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ED" w:rsidRDefault="00FE48C3" w:rsidP="00135AED">
      <w:pPr>
        <w:tabs>
          <w:tab w:val="left" w:pos="1601"/>
          <w:tab w:val="left" w:pos="271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Session 3</w:t>
      </w:r>
      <w:r w:rsidR="00135AED" w:rsidRPr="00563657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135AED" w:rsidRPr="00E85B3E" w:rsidRDefault="00135AED" w:rsidP="00135AED">
      <w:pPr>
        <w:tabs>
          <w:tab w:val="left" w:pos="1601"/>
          <w:tab w:val="left" w:pos="271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E85B3E">
        <w:rPr>
          <w:rFonts w:asciiTheme="majorHAnsi" w:hAnsiTheme="majorHAnsi"/>
          <w:b/>
          <w:sz w:val="22"/>
          <w:szCs w:val="22"/>
        </w:rPr>
        <w:t>Frameworks/Approaches used in Public Health Settings</w:t>
      </w:r>
    </w:p>
    <w:p w:rsidR="00135AED" w:rsidRPr="00E85B3E" w:rsidRDefault="00135AED" w:rsidP="00135AED">
      <w:pPr>
        <w:tabs>
          <w:tab w:val="left" w:pos="1601"/>
          <w:tab w:val="left" w:pos="271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135AED" w:rsidRPr="00E85B3E" w:rsidRDefault="00FE48C3" w:rsidP="00135AED">
      <w:pPr>
        <w:tabs>
          <w:tab w:val="left" w:pos="1601"/>
          <w:tab w:val="left" w:pos="271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October 2</w:t>
      </w:r>
      <w:r>
        <w:rPr>
          <w:rFonts w:asciiTheme="majorHAnsi" w:hAnsiTheme="majorHAnsi"/>
          <w:b/>
          <w:sz w:val="22"/>
          <w:szCs w:val="22"/>
          <w:vertAlign w:val="superscript"/>
        </w:rPr>
        <w:t>nd</w:t>
      </w:r>
      <w:r>
        <w:rPr>
          <w:rFonts w:asciiTheme="majorHAnsi" w:hAnsiTheme="majorHAnsi"/>
          <w:b/>
          <w:sz w:val="22"/>
          <w:szCs w:val="22"/>
        </w:rPr>
        <w:t>, 2014</w:t>
      </w:r>
    </w:p>
    <w:p w:rsidR="00135AED" w:rsidRPr="00563657" w:rsidRDefault="00135AED" w:rsidP="00135AED">
      <w:pPr>
        <w:rPr>
          <w:rFonts w:asciiTheme="majorHAnsi" w:hAnsiTheme="majorHAnsi"/>
          <w:sz w:val="22"/>
          <w:szCs w:val="22"/>
        </w:rPr>
      </w:pPr>
    </w:p>
    <w:p w:rsidR="00135AED" w:rsidRPr="00FE48C3" w:rsidRDefault="00FE48C3" w:rsidP="00135AED">
      <w:pPr>
        <w:rPr>
          <w:rFonts w:asciiTheme="majorHAnsi" w:hAnsiTheme="majorHAnsi"/>
        </w:rPr>
      </w:pPr>
      <w:r w:rsidRPr="00FE48C3">
        <w:rPr>
          <w:rFonts w:asciiTheme="majorHAnsi" w:hAnsiTheme="majorHAnsi"/>
          <w:i/>
        </w:rPr>
        <w:t xml:space="preserve">Guest </w:t>
      </w:r>
      <w:r w:rsidR="00135AED" w:rsidRPr="00FE48C3">
        <w:rPr>
          <w:rFonts w:asciiTheme="majorHAnsi" w:hAnsiTheme="majorHAnsi"/>
          <w:i/>
        </w:rPr>
        <w:t xml:space="preserve">Lecture:  </w:t>
      </w:r>
      <w:r w:rsidRPr="00FE48C3">
        <w:rPr>
          <w:rFonts w:asciiTheme="majorHAnsi" w:hAnsiTheme="majorHAnsi"/>
        </w:rPr>
        <w:t xml:space="preserve">Alice Gandelman, </w:t>
      </w:r>
      <w:r w:rsidRPr="00FE48C3">
        <w:rPr>
          <w:rFonts w:asciiTheme="majorHAnsi" w:hAnsiTheme="majorHAnsi" w:cs="Times-Roman"/>
          <w:color w:val="222222"/>
        </w:rPr>
        <w:t>Director of the California STD/HIV Prevention Training Center (CA PTC)</w:t>
      </w:r>
    </w:p>
    <w:p w:rsidR="00135AED" w:rsidRPr="006B7653" w:rsidRDefault="00135AED" w:rsidP="00135AED">
      <w:pPr>
        <w:rPr>
          <w:rFonts w:asciiTheme="majorHAnsi" w:hAnsiTheme="majorHAnsi"/>
          <w:i/>
          <w:sz w:val="22"/>
          <w:szCs w:val="22"/>
        </w:rPr>
      </w:pPr>
    </w:p>
    <w:p w:rsidR="00135AED" w:rsidRPr="006B7653" w:rsidRDefault="00135AED" w:rsidP="00135AED">
      <w:pPr>
        <w:rPr>
          <w:rFonts w:asciiTheme="majorHAnsi" w:hAnsiTheme="majorHAnsi"/>
          <w:i/>
          <w:sz w:val="22"/>
          <w:szCs w:val="22"/>
        </w:rPr>
      </w:pPr>
      <w:r w:rsidRPr="006B7653">
        <w:rPr>
          <w:rFonts w:asciiTheme="majorHAnsi" w:hAnsiTheme="majorHAnsi"/>
          <w:i/>
          <w:sz w:val="22"/>
          <w:szCs w:val="22"/>
        </w:rPr>
        <w:t xml:space="preserve">Required Readings: </w:t>
      </w:r>
    </w:p>
    <w:p w:rsidR="00135AED" w:rsidRDefault="00135AED" w:rsidP="00135AED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135AED" w:rsidRPr="00FA7FF2" w:rsidRDefault="00135AED" w:rsidP="00135AED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FA7FF2">
        <w:rPr>
          <w:rFonts w:asciiTheme="majorHAnsi" w:hAnsiTheme="majorHAnsi"/>
          <w:sz w:val="22"/>
          <w:szCs w:val="22"/>
        </w:rPr>
        <w:t>CDC Program Evaluation Framework:</w:t>
      </w:r>
    </w:p>
    <w:p w:rsidR="00135AED" w:rsidRPr="006B7653" w:rsidRDefault="00135AED" w:rsidP="00135AED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135AED" w:rsidRPr="006B7653" w:rsidRDefault="00135AED" w:rsidP="00135AED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1999 </w:t>
      </w:r>
      <w:r w:rsidRPr="006B7653">
        <w:rPr>
          <w:rFonts w:asciiTheme="majorHAnsi" w:hAnsiTheme="majorHAnsi"/>
          <w:sz w:val="22"/>
          <w:szCs w:val="22"/>
        </w:rPr>
        <w:t xml:space="preserve">MMWR Article available at: </w:t>
      </w:r>
      <w:hyperlink r:id="rId5" w:history="1">
        <w:r w:rsidRPr="006B7653">
          <w:rPr>
            <w:rStyle w:val="Hyperlink"/>
            <w:rFonts w:asciiTheme="majorHAnsi" w:hAnsiTheme="majorHAnsi"/>
            <w:sz w:val="22"/>
            <w:szCs w:val="22"/>
          </w:rPr>
          <w:t>http://www.cdc.gov/mmwr/preview/mmwrhtml/rr4811a1.htm</w:t>
        </w:r>
      </w:hyperlink>
    </w:p>
    <w:p w:rsidR="00FE48C3" w:rsidRPr="00FE48C3" w:rsidRDefault="00135AED" w:rsidP="00FE48C3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6B7653">
        <w:rPr>
          <w:rFonts w:asciiTheme="majorHAnsi" w:hAnsiTheme="majorHAnsi"/>
          <w:sz w:val="22"/>
          <w:szCs w:val="22"/>
        </w:rPr>
        <w:t xml:space="preserve">Program Evaluation:  READ Framework, Steps, Standards, and Conducting Strong Evaluations.  SKIM Framework-Based Materials and Other Evaluation Resources available at: </w:t>
      </w:r>
      <w:hyperlink r:id="rId6" w:history="1">
        <w:r w:rsidRPr="00D96C18">
          <w:rPr>
            <w:rStyle w:val="Hyperlink"/>
            <w:rFonts w:asciiTheme="majorHAnsi" w:hAnsiTheme="majorHAnsi"/>
            <w:sz w:val="22"/>
            <w:szCs w:val="22"/>
          </w:rPr>
          <w:t>http://www.cdc.gov/eval/framework/index.htm</w:t>
        </w:r>
      </w:hyperlink>
    </w:p>
    <w:p w:rsidR="00FE48C3" w:rsidRPr="00FE48C3" w:rsidRDefault="00FE48C3" w:rsidP="00FE48C3">
      <w:pPr>
        <w:pStyle w:val="ListParagraph"/>
        <w:tabs>
          <w:tab w:val="left" w:pos="1601"/>
          <w:tab w:val="left" w:pos="2718"/>
          <w:tab w:val="left" w:pos="10458"/>
          <w:tab w:val="left" w:pos="12032"/>
        </w:tabs>
        <w:ind w:left="1440"/>
        <w:rPr>
          <w:rFonts w:asciiTheme="majorHAnsi" w:hAnsiTheme="majorHAnsi"/>
          <w:sz w:val="22"/>
          <w:szCs w:val="22"/>
        </w:rPr>
      </w:pPr>
    </w:p>
    <w:p w:rsidR="00135AED" w:rsidRPr="00FE48C3" w:rsidRDefault="00135AED" w:rsidP="00FE48C3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Style w:val="cdc-decorated"/>
          <w:rFonts w:asciiTheme="majorHAnsi" w:hAnsiTheme="majorHAnsi"/>
          <w:sz w:val="22"/>
          <w:szCs w:val="22"/>
        </w:rPr>
      </w:pPr>
      <w:r w:rsidRPr="00FE48C3">
        <w:rPr>
          <w:rStyle w:val="cdc-decorated"/>
          <w:rFonts w:asciiTheme="majorHAnsi" w:hAnsiTheme="majorHAnsi"/>
          <w:color w:val="000000"/>
          <w:sz w:val="22"/>
          <w:szCs w:val="22"/>
        </w:rPr>
        <w:t xml:space="preserve"> PRECEDE-PROCEED:  Crosby R, </w:t>
      </w:r>
      <w:proofErr w:type="spellStart"/>
      <w:r w:rsidRPr="00FE48C3">
        <w:rPr>
          <w:rStyle w:val="cdc-decorated"/>
          <w:rFonts w:asciiTheme="majorHAnsi" w:hAnsiTheme="majorHAnsi"/>
          <w:color w:val="000000"/>
          <w:sz w:val="22"/>
          <w:szCs w:val="22"/>
        </w:rPr>
        <w:t>Noar</w:t>
      </w:r>
      <w:proofErr w:type="spellEnd"/>
      <w:r w:rsidRPr="00FE48C3">
        <w:rPr>
          <w:rStyle w:val="cdc-decorated"/>
          <w:rFonts w:asciiTheme="majorHAnsi" w:hAnsiTheme="majorHAnsi"/>
          <w:color w:val="000000"/>
          <w:sz w:val="22"/>
          <w:szCs w:val="22"/>
        </w:rPr>
        <w:t xml:space="preserve"> SM. What is a planning model?  An introduction to PRECEDE-PROCEED. </w:t>
      </w:r>
      <w:r w:rsidRPr="00FE48C3">
        <w:rPr>
          <w:rStyle w:val="cdc-decorated"/>
          <w:rFonts w:asciiTheme="majorHAnsi" w:hAnsiTheme="majorHAnsi"/>
          <w:i/>
          <w:color w:val="000000"/>
          <w:sz w:val="22"/>
          <w:szCs w:val="22"/>
        </w:rPr>
        <w:t>J of Public Health Dentistry</w:t>
      </w:r>
      <w:r w:rsidRPr="00FE48C3">
        <w:rPr>
          <w:rStyle w:val="cdc-decorated"/>
          <w:rFonts w:asciiTheme="majorHAnsi" w:hAnsiTheme="majorHAnsi"/>
          <w:color w:val="000000"/>
          <w:sz w:val="22"/>
          <w:szCs w:val="22"/>
        </w:rPr>
        <w:t>. 2011. 71:S7-S15.</w:t>
      </w:r>
    </w:p>
    <w:p w:rsidR="00135AED" w:rsidRDefault="00135AED" w:rsidP="00135AED">
      <w:pPr>
        <w:spacing w:before="30" w:after="30" w:line="240" w:lineRule="atLeast"/>
        <w:ind w:left="360"/>
        <w:rPr>
          <w:rStyle w:val="cdc-decorated"/>
          <w:rFonts w:asciiTheme="majorHAnsi" w:hAnsiTheme="majorHAnsi"/>
          <w:color w:val="000000"/>
          <w:sz w:val="22"/>
          <w:szCs w:val="22"/>
        </w:rPr>
      </w:pPr>
    </w:p>
    <w:p w:rsidR="00135AED" w:rsidRPr="00FA7FF2" w:rsidRDefault="00135AED" w:rsidP="00135AED">
      <w:pPr>
        <w:pStyle w:val="ListParagraph"/>
        <w:numPr>
          <w:ilvl w:val="0"/>
          <w:numId w:val="2"/>
        </w:numPr>
        <w:spacing w:before="30" w:after="30" w:line="240" w:lineRule="atLeast"/>
        <w:rPr>
          <w:rFonts w:asciiTheme="majorHAnsi" w:hAnsiTheme="majorHAnsi"/>
          <w:color w:val="000000"/>
          <w:sz w:val="22"/>
          <w:szCs w:val="22"/>
        </w:rPr>
      </w:pPr>
      <w:r>
        <w:rPr>
          <w:rStyle w:val="cdc-decorated"/>
          <w:rFonts w:asciiTheme="majorHAnsi" w:hAnsiTheme="majorHAnsi"/>
          <w:color w:val="000000"/>
          <w:sz w:val="22"/>
          <w:szCs w:val="22"/>
        </w:rPr>
        <w:t xml:space="preserve"> </w:t>
      </w:r>
      <w:r w:rsidRPr="00FA7FF2">
        <w:rPr>
          <w:rStyle w:val="cdc-decorated"/>
          <w:rFonts w:asciiTheme="majorHAnsi" w:hAnsiTheme="majorHAnsi"/>
          <w:color w:val="000000"/>
          <w:sz w:val="22"/>
          <w:szCs w:val="22"/>
        </w:rPr>
        <w:t>Social Determinates:</w:t>
      </w:r>
      <w:r>
        <w:rPr>
          <w:rStyle w:val="cdc-decorated"/>
          <w:rFonts w:asciiTheme="majorHAnsi" w:hAnsiTheme="majorHAnsi"/>
          <w:color w:val="000000"/>
          <w:sz w:val="22"/>
          <w:szCs w:val="22"/>
        </w:rPr>
        <w:t xml:space="preserve">  </w:t>
      </w:r>
      <w:proofErr w:type="spellStart"/>
      <w:r w:rsidRPr="00FA7FF2">
        <w:rPr>
          <w:rStyle w:val="cdc-decorated"/>
          <w:rFonts w:asciiTheme="majorHAnsi" w:hAnsiTheme="majorHAnsi"/>
          <w:color w:val="000000"/>
          <w:sz w:val="22"/>
          <w:szCs w:val="22"/>
        </w:rPr>
        <w:t>Gandleman</w:t>
      </w:r>
      <w:proofErr w:type="spellEnd"/>
      <w:r w:rsidRPr="00FA7FF2">
        <w:rPr>
          <w:rStyle w:val="cdc-decorated"/>
          <w:rFonts w:asciiTheme="majorHAnsi" w:hAnsiTheme="majorHAnsi"/>
          <w:color w:val="000000"/>
          <w:sz w:val="22"/>
          <w:szCs w:val="22"/>
        </w:rPr>
        <w:t xml:space="preserve"> A, </w:t>
      </w:r>
      <w:proofErr w:type="spellStart"/>
      <w:r w:rsidRPr="00FA7FF2">
        <w:rPr>
          <w:rStyle w:val="cdc-decorated"/>
          <w:rFonts w:asciiTheme="majorHAnsi" w:hAnsiTheme="majorHAnsi"/>
          <w:color w:val="000000"/>
          <w:sz w:val="22"/>
          <w:szCs w:val="22"/>
        </w:rPr>
        <w:t>Dolcini</w:t>
      </w:r>
      <w:proofErr w:type="spellEnd"/>
      <w:r w:rsidRPr="00FA7FF2">
        <w:rPr>
          <w:rStyle w:val="cdc-decorated"/>
          <w:rFonts w:asciiTheme="majorHAnsi" w:hAnsiTheme="majorHAnsi"/>
          <w:color w:val="000000"/>
          <w:sz w:val="22"/>
          <w:szCs w:val="22"/>
        </w:rPr>
        <w:t xml:space="preserve"> M. The influence of social determinants on evidence-based behavioral interventions—considerations for implementation in community settings.  </w:t>
      </w:r>
      <w:r w:rsidRPr="00FE48C3">
        <w:rPr>
          <w:rStyle w:val="cdc-decorated"/>
          <w:rFonts w:asciiTheme="majorHAnsi" w:hAnsiTheme="majorHAnsi"/>
          <w:i/>
          <w:color w:val="000000"/>
          <w:sz w:val="22"/>
          <w:szCs w:val="22"/>
        </w:rPr>
        <w:t>Translational Behavior Medicine</w:t>
      </w:r>
      <w:r w:rsidRPr="00FA7FF2">
        <w:rPr>
          <w:rStyle w:val="cdc-decorated"/>
          <w:rFonts w:asciiTheme="majorHAnsi" w:hAnsiTheme="majorHAnsi"/>
          <w:color w:val="000000"/>
          <w:sz w:val="22"/>
          <w:szCs w:val="22"/>
        </w:rPr>
        <w:t xml:space="preserve"> 2012: 2(2)</w:t>
      </w:r>
    </w:p>
    <w:p w:rsidR="00135AED" w:rsidRPr="00563657" w:rsidRDefault="00135AED" w:rsidP="00135AED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135AED" w:rsidRPr="00563657" w:rsidRDefault="00135AED" w:rsidP="00135AED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>Case Studies</w:t>
      </w:r>
    </w:p>
    <w:p w:rsidR="00135AED" w:rsidRDefault="00135AED" w:rsidP="00135AED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135AED" w:rsidRDefault="00135AED" w:rsidP="00135AED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6B7653">
        <w:rPr>
          <w:rFonts w:asciiTheme="majorHAnsi" w:hAnsiTheme="majorHAnsi"/>
          <w:sz w:val="22"/>
          <w:szCs w:val="22"/>
        </w:rPr>
        <w:t xml:space="preserve">CDC Model Case Study:  JM Berkowitz, M </w:t>
      </w:r>
      <w:proofErr w:type="spellStart"/>
      <w:r w:rsidRPr="006B7653">
        <w:rPr>
          <w:rFonts w:asciiTheme="majorHAnsi" w:hAnsiTheme="majorHAnsi"/>
          <w:sz w:val="22"/>
          <w:szCs w:val="22"/>
        </w:rPr>
        <w:t>Huhman</w:t>
      </w:r>
      <w:proofErr w:type="spellEnd"/>
      <w:r w:rsidRPr="006B7653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Pr="006B7653">
        <w:rPr>
          <w:rFonts w:asciiTheme="majorHAnsi" w:hAnsiTheme="majorHAnsi"/>
          <w:sz w:val="22"/>
          <w:szCs w:val="22"/>
        </w:rPr>
        <w:t>CD</w:t>
      </w:r>
      <w:r>
        <w:rPr>
          <w:rFonts w:asciiTheme="majorHAnsi" w:hAnsiTheme="majorHAnsi"/>
          <w:sz w:val="22"/>
          <w:szCs w:val="22"/>
        </w:rPr>
        <w:t xml:space="preserve"> </w:t>
      </w:r>
      <w:r w:rsidRPr="006B765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B7653">
        <w:rPr>
          <w:rFonts w:asciiTheme="majorHAnsi" w:hAnsiTheme="majorHAnsi"/>
          <w:sz w:val="22"/>
          <w:szCs w:val="22"/>
        </w:rPr>
        <w:t>Heitzler</w:t>
      </w:r>
      <w:proofErr w:type="spellEnd"/>
      <w:r w:rsidRPr="006B7653">
        <w:rPr>
          <w:rFonts w:asciiTheme="majorHAnsi" w:hAnsiTheme="majorHAnsi"/>
          <w:sz w:val="22"/>
          <w:szCs w:val="22"/>
        </w:rPr>
        <w:t xml:space="preserve"> et al. Overview of Formative, Process, and Outcome Evaluation Methods Used in the VERB (TM) Campaign. American Journal of Preventive Medicine, 2008. 34(6): S222-S229</w:t>
      </w:r>
    </w:p>
    <w:p w:rsidR="00135AED" w:rsidRPr="006B7653" w:rsidRDefault="00135AED" w:rsidP="00135AED">
      <w:pPr>
        <w:pStyle w:val="ListParagraph"/>
        <w:rPr>
          <w:rFonts w:asciiTheme="majorHAnsi" w:hAnsiTheme="majorHAnsi"/>
          <w:sz w:val="22"/>
          <w:szCs w:val="22"/>
        </w:rPr>
      </w:pPr>
    </w:p>
    <w:p w:rsidR="00135AED" w:rsidRDefault="00135AED" w:rsidP="00135AED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PRECED-PROCEED Case Studies</w:t>
      </w:r>
    </w:p>
    <w:p w:rsidR="00135AED" w:rsidRPr="00FA7FF2" w:rsidRDefault="00135AED" w:rsidP="00135AED">
      <w:pPr>
        <w:pStyle w:val="ListParagraph"/>
        <w:rPr>
          <w:rFonts w:asciiTheme="majorHAnsi" w:hAnsiTheme="majorHAnsi"/>
          <w:sz w:val="22"/>
          <w:szCs w:val="22"/>
        </w:rPr>
      </w:pPr>
    </w:p>
    <w:p w:rsidR="00135AED" w:rsidRDefault="00135AED" w:rsidP="00135AED">
      <w:pPr>
        <w:pStyle w:val="ListParagraph"/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FA7FF2">
        <w:rPr>
          <w:rFonts w:asciiTheme="majorHAnsi" w:hAnsiTheme="majorHAnsi"/>
          <w:sz w:val="22"/>
          <w:szCs w:val="22"/>
        </w:rPr>
        <w:t xml:space="preserve">Li Y, Cao J, Lin H, Li D, Wang Y, He J. </w:t>
      </w:r>
      <w:r w:rsidRPr="00FA7FF2">
        <w:rPr>
          <w:rFonts w:asciiTheme="majorHAnsi" w:eastAsia="Times New Roman" w:hAnsiTheme="majorHAnsi"/>
          <w:sz w:val="22"/>
          <w:szCs w:val="22"/>
        </w:rPr>
        <w:t xml:space="preserve">Community health needs assessment with </w:t>
      </w:r>
      <w:proofErr w:type="gramStart"/>
      <w:r w:rsidRPr="00FA7FF2">
        <w:rPr>
          <w:rFonts w:asciiTheme="majorHAnsi" w:eastAsia="Times New Roman" w:hAnsiTheme="majorHAnsi"/>
          <w:sz w:val="22"/>
          <w:szCs w:val="22"/>
        </w:rPr>
        <w:t>precede-</w:t>
      </w:r>
      <w:proofErr w:type="gramEnd"/>
      <w:r w:rsidRPr="00FA7FF2">
        <w:rPr>
          <w:rFonts w:asciiTheme="majorHAnsi" w:eastAsia="Times New Roman" w:hAnsiTheme="majorHAnsi"/>
          <w:sz w:val="22"/>
          <w:szCs w:val="22"/>
        </w:rPr>
        <w:t xml:space="preserve">proceed model: a mixed methods study. </w:t>
      </w:r>
      <w:r w:rsidRPr="00FA7FF2">
        <w:rPr>
          <w:rFonts w:asciiTheme="majorHAnsi" w:hAnsiTheme="majorHAnsi"/>
          <w:i/>
          <w:sz w:val="22"/>
          <w:szCs w:val="22"/>
        </w:rPr>
        <w:t xml:space="preserve">BMC Health </w:t>
      </w:r>
      <w:proofErr w:type="spellStart"/>
      <w:r w:rsidRPr="00FA7FF2">
        <w:rPr>
          <w:rFonts w:asciiTheme="majorHAnsi" w:hAnsiTheme="majorHAnsi"/>
          <w:i/>
          <w:sz w:val="22"/>
          <w:szCs w:val="22"/>
        </w:rPr>
        <w:t>Serv</w:t>
      </w:r>
      <w:proofErr w:type="spellEnd"/>
      <w:r w:rsidRPr="00FA7FF2">
        <w:rPr>
          <w:rFonts w:asciiTheme="majorHAnsi" w:hAnsiTheme="majorHAnsi"/>
          <w:i/>
          <w:sz w:val="22"/>
          <w:szCs w:val="22"/>
        </w:rPr>
        <w:t xml:space="preserve"> Res</w:t>
      </w:r>
      <w:r w:rsidRPr="00FA7FF2">
        <w:rPr>
          <w:rFonts w:asciiTheme="majorHAnsi" w:hAnsiTheme="majorHAnsi"/>
          <w:sz w:val="22"/>
          <w:szCs w:val="22"/>
        </w:rPr>
        <w:t>. 2009 Oct 9;9:181</w:t>
      </w:r>
    </w:p>
    <w:p w:rsidR="00135AED" w:rsidRPr="00FA7FF2" w:rsidRDefault="00135AED" w:rsidP="00135AED">
      <w:pPr>
        <w:pStyle w:val="ListParagraph"/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FA7FF2">
        <w:rPr>
          <w:rFonts w:asciiTheme="majorHAnsi" w:hAnsiTheme="majorHAnsi"/>
          <w:sz w:val="22"/>
          <w:szCs w:val="22"/>
        </w:rPr>
        <w:t xml:space="preserve">Watson MR, Horowitz AM, Garcia I, Canto MT. 2001. A community participatory oral health promotion program in an inner city Latino Community. J of Public Health Dentistry </w:t>
      </w:r>
    </w:p>
    <w:p w:rsidR="00135AED" w:rsidRPr="00FA7FF2" w:rsidRDefault="00135AED" w:rsidP="00135AED">
      <w:pPr>
        <w:rPr>
          <w:rFonts w:asciiTheme="majorHAnsi" w:hAnsiTheme="majorHAnsi"/>
          <w:sz w:val="22"/>
          <w:szCs w:val="22"/>
        </w:rPr>
      </w:pPr>
    </w:p>
    <w:p w:rsidR="00135AED" w:rsidRPr="00CB0D87" w:rsidRDefault="00FE48C3" w:rsidP="00135AED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Homework – Due October 9</w:t>
      </w:r>
      <w:r w:rsidR="00135AED" w:rsidRPr="00CB0D87">
        <w:rPr>
          <w:rFonts w:asciiTheme="majorHAnsi" w:hAnsiTheme="majorHAnsi"/>
          <w:i/>
          <w:sz w:val="22"/>
          <w:szCs w:val="22"/>
        </w:rPr>
        <w:t>th</w:t>
      </w:r>
      <w:r w:rsidR="00135AED" w:rsidRPr="00CB0D87">
        <w:rPr>
          <w:rFonts w:asciiTheme="majorHAnsi" w:hAnsiTheme="majorHAnsi"/>
          <w:i/>
          <w:sz w:val="22"/>
          <w:szCs w:val="22"/>
        </w:rPr>
        <w:tab/>
      </w:r>
    </w:p>
    <w:p w:rsidR="00135AED" w:rsidRPr="00563657" w:rsidRDefault="00135AED" w:rsidP="00135AED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b/>
          <w:sz w:val="22"/>
          <w:szCs w:val="22"/>
        </w:rPr>
      </w:pPr>
    </w:p>
    <w:p w:rsidR="00135AED" w:rsidRDefault="00135AED" w:rsidP="00135AED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For project people:  Submit a first draft of your evaluation methods section including the </w:t>
      </w:r>
      <w:r>
        <w:rPr>
          <w:rFonts w:asciiTheme="majorHAnsi" w:hAnsiTheme="majorHAnsi"/>
          <w:bCs/>
        </w:rPr>
        <w:t>evaluation scope, questions and indicators</w:t>
      </w:r>
    </w:p>
    <w:p w:rsidR="00135AED" w:rsidRDefault="00135AED" w:rsidP="00135AED">
      <w:pPr>
        <w:pStyle w:val="Default"/>
        <w:rPr>
          <w:rFonts w:asciiTheme="majorHAnsi" w:hAnsiTheme="majorHAnsi"/>
          <w:bCs/>
          <w:sz w:val="22"/>
          <w:szCs w:val="22"/>
        </w:rPr>
      </w:pPr>
    </w:p>
    <w:p w:rsidR="00A7216F" w:rsidRDefault="00135AED" w:rsidP="00135AED">
      <w:pPr>
        <w:pStyle w:val="Default"/>
      </w:pPr>
      <w:r>
        <w:rPr>
          <w:rFonts w:asciiTheme="majorHAnsi" w:hAnsiTheme="majorHAnsi"/>
          <w:bCs/>
          <w:sz w:val="22"/>
          <w:szCs w:val="22"/>
        </w:rPr>
        <w:t>For non-projects people:  For EITHER the Berkowitz, Li or Watson cases, in your view, make a case for how the framework enhanced or weakened the evaluation of the program or intervention.</w:t>
      </w:r>
    </w:p>
    <w:sectPr w:rsidR="00A7216F" w:rsidSect="00135AE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LT Pro 75 Bd">
    <w:altName w:val="HelveticaNeueLT Pro 75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60EB"/>
    <w:multiLevelType w:val="hybridMultilevel"/>
    <w:tmpl w:val="B2201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474A8"/>
    <w:multiLevelType w:val="hybridMultilevel"/>
    <w:tmpl w:val="70BE8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AED"/>
    <w:rsid w:val="00130BBA"/>
    <w:rsid w:val="00135AED"/>
    <w:rsid w:val="0089006C"/>
    <w:rsid w:val="009516D7"/>
    <w:rsid w:val="00A7216F"/>
    <w:rsid w:val="00E91CC8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5AED"/>
    <w:rPr>
      <w:color w:val="0000D4"/>
      <w:u w:val="single"/>
    </w:rPr>
  </w:style>
  <w:style w:type="paragraph" w:styleId="ListParagraph">
    <w:name w:val="List Paragraph"/>
    <w:basedOn w:val="Normal"/>
    <w:uiPriority w:val="34"/>
    <w:qFormat/>
    <w:rsid w:val="00135AED"/>
    <w:pPr>
      <w:ind w:left="720"/>
      <w:contextualSpacing/>
    </w:pPr>
  </w:style>
  <w:style w:type="character" w:customStyle="1" w:styleId="cdc-decorated">
    <w:name w:val="cdc-decorated"/>
    <w:basedOn w:val="DefaultParagraphFont"/>
    <w:rsid w:val="00135AED"/>
  </w:style>
  <w:style w:type="paragraph" w:customStyle="1" w:styleId="Default">
    <w:name w:val="Default"/>
    <w:rsid w:val="00135AED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eval/framework/index.htm" TargetMode="External"/><Relationship Id="rId5" Type="http://schemas.openxmlformats.org/officeDocument/2006/relationships/hyperlink" Target="http://www.cdc.gov/mmwr/preview/mmwrhtml/rr4811a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>UCSF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cadmin</dc:creator>
  <cp:keywords/>
  <dc:description/>
  <cp:lastModifiedBy>jmyers</cp:lastModifiedBy>
  <cp:revision>2</cp:revision>
  <dcterms:created xsi:type="dcterms:W3CDTF">2014-09-09T22:06:00Z</dcterms:created>
  <dcterms:modified xsi:type="dcterms:W3CDTF">2014-09-09T22:06:00Z</dcterms:modified>
</cp:coreProperties>
</file>