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3CA" w:rsidRDefault="00B443CA" w:rsidP="00B443CA">
      <w:pPr>
        <w:tabs>
          <w:tab w:val="left" w:pos="1601"/>
          <w:tab w:val="left" w:pos="2718"/>
          <w:tab w:val="left" w:pos="10458"/>
          <w:tab w:val="left" w:pos="12032"/>
        </w:tabs>
        <w:jc w:val="center"/>
        <w:rPr>
          <w:rFonts w:asciiTheme="majorHAnsi" w:hAnsiTheme="majorHAnsi"/>
          <w:b/>
          <w:sz w:val="22"/>
          <w:szCs w:val="22"/>
          <w:u w:val="single"/>
        </w:rPr>
      </w:pPr>
      <w:bookmarkStart w:id="0" w:name="_GoBack"/>
      <w:bookmarkEnd w:id="0"/>
      <w:r>
        <w:rPr>
          <w:rFonts w:asciiTheme="majorHAnsi" w:hAnsiTheme="majorHAnsi"/>
          <w:b/>
          <w:sz w:val="22"/>
          <w:szCs w:val="22"/>
          <w:u w:val="single"/>
        </w:rPr>
        <w:t>Session 4</w:t>
      </w:r>
      <w:r w:rsidRPr="00563657">
        <w:rPr>
          <w:rFonts w:asciiTheme="majorHAnsi" w:hAnsiTheme="majorHAnsi"/>
          <w:b/>
          <w:sz w:val="22"/>
          <w:szCs w:val="22"/>
          <w:u w:val="single"/>
        </w:rPr>
        <w:t>:</w:t>
      </w:r>
    </w:p>
    <w:p w:rsidR="00B443CA" w:rsidRDefault="00B443CA" w:rsidP="00B443CA">
      <w:pPr>
        <w:tabs>
          <w:tab w:val="left" w:pos="1601"/>
          <w:tab w:val="left" w:pos="2718"/>
          <w:tab w:val="left" w:pos="10458"/>
          <w:tab w:val="left" w:pos="12032"/>
        </w:tabs>
        <w:jc w:val="center"/>
        <w:rPr>
          <w:rFonts w:asciiTheme="majorHAnsi" w:hAnsiTheme="majorHAnsi"/>
          <w:b/>
          <w:sz w:val="22"/>
          <w:szCs w:val="22"/>
        </w:rPr>
      </w:pPr>
      <w:r w:rsidRPr="00E85B3E">
        <w:rPr>
          <w:rFonts w:asciiTheme="majorHAnsi" w:hAnsiTheme="majorHAnsi"/>
          <w:b/>
          <w:sz w:val="22"/>
          <w:szCs w:val="22"/>
        </w:rPr>
        <w:t>Frameworks/Approaches u</w:t>
      </w:r>
      <w:r w:rsidR="0060320A">
        <w:rPr>
          <w:rFonts w:asciiTheme="majorHAnsi" w:hAnsiTheme="majorHAnsi"/>
          <w:b/>
          <w:sz w:val="22"/>
          <w:szCs w:val="22"/>
        </w:rPr>
        <w:t>sed in Clinical Settings, Part 1</w:t>
      </w:r>
    </w:p>
    <w:p w:rsidR="00942EC5" w:rsidRPr="00E85B3E" w:rsidRDefault="0060320A" w:rsidP="00B443CA">
      <w:pPr>
        <w:tabs>
          <w:tab w:val="left" w:pos="1601"/>
          <w:tab w:val="left" w:pos="2718"/>
          <w:tab w:val="left" w:pos="10458"/>
          <w:tab w:val="left" w:pos="12032"/>
        </w:tabs>
        <w:jc w:val="center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DOI</w:t>
      </w:r>
      <w:r w:rsidR="00942EC5">
        <w:rPr>
          <w:rFonts w:asciiTheme="majorHAnsi" w:hAnsiTheme="majorHAnsi"/>
          <w:b/>
          <w:sz w:val="22"/>
          <w:szCs w:val="22"/>
        </w:rPr>
        <w:t>, PARIHS, ORCA, TRM</w:t>
      </w:r>
    </w:p>
    <w:p w:rsidR="00B443CA" w:rsidRPr="00E85B3E" w:rsidRDefault="00B443CA" w:rsidP="00B443CA">
      <w:pPr>
        <w:tabs>
          <w:tab w:val="left" w:pos="1601"/>
          <w:tab w:val="left" w:pos="2718"/>
          <w:tab w:val="left" w:pos="10458"/>
          <w:tab w:val="left" w:pos="12032"/>
        </w:tabs>
        <w:jc w:val="center"/>
        <w:rPr>
          <w:rFonts w:asciiTheme="majorHAnsi" w:hAnsiTheme="majorHAnsi"/>
          <w:b/>
          <w:sz w:val="22"/>
          <w:szCs w:val="22"/>
        </w:rPr>
      </w:pPr>
    </w:p>
    <w:p w:rsidR="00B443CA" w:rsidRPr="00E85B3E" w:rsidRDefault="0060320A" w:rsidP="00B443CA">
      <w:pPr>
        <w:tabs>
          <w:tab w:val="left" w:pos="1601"/>
          <w:tab w:val="left" w:pos="2718"/>
          <w:tab w:val="left" w:pos="10458"/>
          <w:tab w:val="left" w:pos="12032"/>
        </w:tabs>
        <w:jc w:val="center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October 9</w:t>
      </w:r>
      <w:r w:rsidR="00B443CA" w:rsidRPr="00E85B3E">
        <w:rPr>
          <w:rFonts w:asciiTheme="majorHAnsi" w:hAnsiTheme="majorHAnsi"/>
          <w:b/>
          <w:sz w:val="22"/>
          <w:szCs w:val="22"/>
          <w:vertAlign w:val="superscript"/>
        </w:rPr>
        <w:t>th</w:t>
      </w:r>
      <w:r w:rsidR="00B443CA" w:rsidRPr="00E85B3E">
        <w:rPr>
          <w:rFonts w:asciiTheme="majorHAnsi" w:hAnsiTheme="majorHAnsi"/>
          <w:b/>
          <w:sz w:val="22"/>
          <w:szCs w:val="22"/>
        </w:rPr>
        <w:t>, 201</w:t>
      </w:r>
      <w:r>
        <w:rPr>
          <w:rFonts w:asciiTheme="majorHAnsi" w:hAnsiTheme="majorHAnsi"/>
          <w:b/>
          <w:sz w:val="22"/>
          <w:szCs w:val="22"/>
        </w:rPr>
        <w:t>4</w:t>
      </w:r>
    </w:p>
    <w:p w:rsidR="00B443CA" w:rsidRPr="00563657" w:rsidRDefault="00B443CA" w:rsidP="00B443CA">
      <w:pPr>
        <w:tabs>
          <w:tab w:val="left" w:pos="1601"/>
          <w:tab w:val="left" w:pos="2718"/>
          <w:tab w:val="left" w:pos="10458"/>
          <w:tab w:val="left" w:pos="12032"/>
        </w:tabs>
        <w:ind w:left="88"/>
        <w:rPr>
          <w:rFonts w:asciiTheme="majorHAnsi" w:hAnsiTheme="majorHAnsi"/>
          <w:sz w:val="22"/>
          <w:szCs w:val="22"/>
        </w:rPr>
      </w:pPr>
    </w:p>
    <w:p w:rsidR="00B443CA" w:rsidRPr="00563657" w:rsidRDefault="00B443CA" w:rsidP="00B443CA">
      <w:pPr>
        <w:tabs>
          <w:tab w:val="left" w:pos="1601"/>
          <w:tab w:val="left" w:pos="2718"/>
          <w:tab w:val="left" w:pos="10458"/>
          <w:tab w:val="left" w:pos="12032"/>
        </w:tabs>
        <w:rPr>
          <w:rFonts w:asciiTheme="majorHAnsi" w:hAnsiTheme="majorHAnsi"/>
          <w:sz w:val="22"/>
          <w:szCs w:val="22"/>
        </w:rPr>
      </w:pPr>
      <w:r w:rsidRPr="00563657">
        <w:rPr>
          <w:rFonts w:asciiTheme="majorHAnsi" w:hAnsiTheme="majorHAnsi"/>
          <w:sz w:val="22"/>
          <w:szCs w:val="22"/>
        </w:rPr>
        <w:t>Lecture overview: Janet Myers</w:t>
      </w:r>
    </w:p>
    <w:p w:rsidR="00B443CA" w:rsidRPr="00563657" w:rsidRDefault="00B443CA" w:rsidP="00B443CA">
      <w:pPr>
        <w:rPr>
          <w:rFonts w:asciiTheme="majorHAnsi" w:hAnsiTheme="majorHAnsi"/>
          <w:sz w:val="22"/>
          <w:szCs w:val="22"/>
        </w:rPr>
      </w:pPr>
      <w:r w:rsidRPr="00563657">
        <w:rPr>
          <w:rFonts w:asciiTheme="majorHAnsi" w:hAnsiTheme="majorHAnsi"/>
          <w:sz w:val="22"/>
          <w:szCs w:val="22"/>
        </w:rPr>
        <w:tab/>
      </w:r>
    </w:p>
    <w:p w:rsidR="00B443CA" w:rsidRPr="00563657" w:rsidRDefault="00B443CA" w:rsidP="00B443CA">
      <w:pPr>
        <w:rPr>
          <w:rFonts w:asciiTheme="majorHAnsi" w:hAnsiTheme="majorHAnsi" w:cs="Arial"/>
          <w:i/>
          <w:sz w:val="22"/>
          <w:szCs w:val="22"/>
        </w:rPr>
      </w:pPr>
      <w:r w:rsidRPr="00563657">
        <w:rPr>
          <w:rFonts w:asciiTheme="majorHAnsi" w:hAnsiTheme="majorHAnsi" w:cs="Arial"/>
          <w:i/>
          <w:sz w:val="22"/>
          <w:szCs w:val="22"/>
        </w:rPr>
        <w:t xml:space="preserve">Required Readings: </w:t>
      </w:r>
    </w:p>
    <w:p w:rsidR="00B443CA" w:rsidRDefault="00B443CA" w:rsidP="00B443CA">
      <w:pPr>
        <w:rPr>
          <w:rFonts w:asciiTheme="majorHAnsi" w:hAnsiTheme="majorHAnsi" w:cs="Arial"/>
          <w:sz w:val="22"/>
          <w:szCs w:val="22"/>
        </w:rPr>
      </w:pPr>
    </w:p>
    <w:p w:rsidR="00942EC5" w:rsidRPr="00563657" w:rsidRDefault="00942EC5" w:rsidP="00B443CA">
      <w:pPr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Review:  </w:t>
      </w:r>
      <w:r w:rsidRPr="00942EC5">
        <w:rPr>
          <w:rFonts w:asciiTheme="majorHAnsi" w:hAnsiTheme="majorHAnsi" w:cs="Arial"/>
          <w:sz w:val="22"/>
          <w:szCs w:val="22"/>
        </w:rPr>
        <w:t>http://tracs.unc.edu/index.php/d-iportal/theories-and-frameworks</w:t>
      </w:r>
    </w:p>
    <w:p w:rsidR="00B443CA" w:rsidRDefault="00B443CA" w:rsidP="00B443CA">
      <w:pPr>
        <w:pStyle w:val="ListParagraph"/>
        <w:rPr>
          <w:rFonts w:asciiTheme="majorHAnsi" w:hAnsiTheme="majorHAnsi"/>
          <w:sz w:val="22"/>
          <w:szCs w:val="22"/>
        </w:rPr>
      </w:pPr>
    </w:p>
    <w:p w:rsidR="00B443CA" w:rsidRDefault="0060320A" w:rsidP="00B443CA">
      <w:pPr>
        <w:pStyle w:val="ListParagraph"/>
        <w:numPr>
          <w:ilvl w:val="0"/>
          <w:numId w:val="1"/>
        </w:numPr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  <w:u w:val="single"/>
        </w:rPr>
        <w:t>Diffusion of Innovations</w:t>
      </w:r>
      <w:r w:rsidR="00B443CA" w:rsidRPr="00563657">
        <w:rPr>
          <w:rFonts w:asciiTheme="majorHAnsi" w:hAnsiTheme="majorHAnsi" w:cs="Arial"/>
          <w:sz w:val="22"/>
          <w:szCs w:val="22"/>
        </w:rPr>
        <w:t xml:space="preserve">:  </w:t>
      </w:r>
    </w:p>
    <w:p w:rsidR="00B443CA" w:rsidRPr="009B5D7A" w:rsidRDefault="00B443CA" w:rsidP="00B443CA">
      <w:pPr>
        <w:pStyle w:val="ListParagraph"/>
        <w:rPr>
          <w:rFonts w:asciiTheme="majorHAnsi" w:hAnsiTheme="majorHAnsi" w:cs="Arial"/>
          <w:sz w:val="22"/>
          <w:szCs w:val="22"/>
        </w:rPr>
      </w:pPr>
    </w:p>
    <w:p w:rsidR="00B443CA" w:rsidRDefault="0060320A" w:rsidP="00B443CA">
      <w:pPr>
        <w:pStyle w:val="ListParagrap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Greenhalgh T, Rober G, MacFarlane F et al. 2004. Diffusion of innovations in service organizations: systematic review and recommendations.  </w:t>
      </w:r>
      <w:r w:rsidR="00D60F3B">
        <w:rPr>
          <w:rFonts w:asciiTheme="majorHAnsi" w:hAnsiTheme="majorHAnsi" w:cs="Arial"/>
          <w:sz w:val="22"/>
          <w:szCs w:val="22"/>
        </w:rPr>
        <w:t>A conceptual framework for implementation fidelity</w:t>
      </w:r>
      <w:r w:rsidR="00B443CA" w:rsidRPr="00563657">
        <w:rPr>
          <w:rFonts w:asciiTheme="majorHAnsi" w:hAnsiTheme="majorHAnsi" w:cs="Arial"/>
          <w:sz w:val="22"/>
          <w:szCs w:val="22"/>
        </w:rPr>
        <w:t>.</w:t>
      </w:r>
      <w:r w:rsidR="00D60F3B">
        <w:rPr>
          <w:rFonts w:asciiTheme="majorHAnsi" w:hAnsiTheme="majorHAnsi" w:cs="Arial"/>
          <w:sz w:val="22"/>
          <w:szCs w:val="22"/>
        </w:rPr>
        <w:t xml:space="preserve"> Implementation Science 2007, 2:40.</w:t>
      </w:r>
      <w:r w:rsidR="00B443CA" w:rsidRPr="00563657">
        <w:rPr>
          <w:rFonts w:asciiTheme="majorHAnsi" w:hAnsiTheme="majorHAnsi" w:cs="Arial"/>
          <w:sz w:val="22"/>
          <w:szCs w:val="22"/>
        </w:rPr>
        <w:t xml:space="preserve">  </w:t>
      </w:r>
    </w:p>
    <w:p w:rsidR="00B443CA" w:rsidRPr="009B5D7A" w:rsidRDefault="00B443CA" w:rsidP="00B443CA">
      <w:pPr>
        <w:rPr>
          <w:rFonts w:asciiTheme="majorHAnsi" w:hAnsiTheme="majorHAnsi" w:cs="Arial"/>
          <w:sz w:val="22"/>
          <w:szCs w:val="22"/>
        </w:rPr>
      </w:pPr>
    </w:p>
    <w:p w:rsidR="00B443CA" w:rsidRDefault="00B443CA" w:rsidP="00B443CA">
      <w:pPr>
        <w:pStyle w:val="ListParagraph"/>
        <w:numPr>
          <w:ilvl w:val="0"/>
          <w:numId w:val="1"/>
        </w:numPr>
        <w:rPr>
          <w:rFonts w:asciiTheme="majorHAnsi" w:hAnsiTheme="majorHAnsi" w:cs="Arial"/>
          <w:sz w:val="22"/>
          <w:szCs w:val="22"/>
        </w:rPr>
      </w:pPr>
      <w:r w:rsidRPr="00563657">
        <w:rPr>
          <w:rFonts w:asciiTheme="majorHAnsi" w:hAnsiTheme="majorHAnsi" w:cs="Arial"/>
          <w:sz w:val="22"/>
          <w:szCs w:val="22"/>
          <w:u w:val="single"/>
        </w:rPr>
        <w:t>PARIHS</w:t>
      </w:r>
      <w:r w:rsidRPr="00563657">
        <w:rPr>
          <w:rFonts w:asciiTheme="majorHAnsi" w:hAnsiTheme="majorHAnsi" w:cs="Arial"/>
          <w:sz w:val="22"/>
          <w:szCs w:val="22"/>
        </w:rPr>
        <w:t xml:space="preserve">:  </w:t>
      </w:r>
    </w:p>
    <w:p w:rsidR="00B443CA" w:rsidRPr="009B5D7A" w:rsidRDefault="00B443CA" w:rsidP="00B443CA">
      <w:pPr>
        <w:rPr>
          <w:rFonts w:asciiTheme="majorHAnsi" w:hAnsiTheme="majorHAnsi" w:cs="Arial"/>
          <w:sz w:val="22"/>
          <w:szCs w:val="22"/>
        </w:rPr>
      </w:pPr>
    </w:p>
    <w:p w:rsidR="00B443CA" w:rsidRDefault="00B443CA" w:rsidP="00B443CA">
      <w:pPr>
        <w:pStyle w:val="ListParagraph"/>
        <w:numPr>
          <w:ilvl w:val="1"/>
          <w:numId w:val="1"/>
        </w:numPr>
        <w:rPr>
          <w:rFonts w:asciiTheme="majorHAnsi" w:hAnsiTheme="majorHAnsi" w:cs="Arial"/>
          <w:sz w:val="22"/>
          <w:szCs w:val="22"/>
        </w:rPr>
      </w:pPr>
      <w:r w:rsidRPr="00563657">
        <w:rPr>
          <w:rFonts w:asciiTheme="majorHAnsi" w:hAnsiTheme="majorHAnsi" w:cs="Arial"/>
          <w:sz w:val="22"/>
          <w:szCs w:val="22"/>
        </w:rPr>
        <w:t>Helfrich CD, Damschroder LJ, Hagedorn HJ et al. A critical synthesis of literature on the promoting action on research implementation in health services (PARIHS) framework. Implementation Science 2010, 5:82.</w:t>
      </w:r>
    </w:p>
    <w:p w:rsidR="00B443CA" w:rsidRDefault="00B443CA" w:rsidP="00B443CA">
      <w:pPr>
        <w:pStyle w:val="ListParagraph"/>
        <w:ind w:left="1440"/>
        <w:rPr>
          <w:rFonts w:asciiTheme="majorHAnsi" w:hAnsiTheme="majorHAnsi" w:cs="Arial"/>
          <w:sz w:val="22"/>
          <w:szCs w:val="22"/>
        </w:rPr>
      </w:pPr>
      <w:r w:rsidRPr="00563657">
        <w:rPr>
          <w:rFonts w:asciiTheme="majorHAnsi" w:hAnsiTheme="majorHAnsi" w:cs="Arial"/>
          <w:sz w:val="22"/>
          <w:szCs w:val="22"/>
        </w:rPr>
        <w:t xml:space="preserve"> </w:t>
      </w:r>
    </w:p>
    <w:p w:rsidR="00B443CA" w:rsidRPr="00CD186F" w:rsidRDefault="00B443CA" w:rsidP="00B443CA">
      <w:pPr>
        <w:pStyle w:val="ListParagraph"/>
        <w:numPr>
          <w:ilvl w:val="1"/>
          <w:numId w:val="1"/>
        </w:numPr>
        <w:rPr>
          <w:rFonts w:asciiTheme="majorHAnsi" w:hAnsiTheme="majorHAnsi" w:cs="Arial"/>
          <w:sz w:val="22"/>
          <w:szCs w:val="22"/>
        </w:rPr>
      </w:pPr>
      <w:r w:rsidRPr="00563657">
        <w:rPr>
          <w:rFonts w:asciiTheme="majorHAnsi" w:hAnsiTheme="majorHAnsi"/>
          <w:sz w:val="22"/>
          <w:szCs w:val="22"/>
        </w:rPr>
        <w:t>Kitson AL et al. Evaluating the successful implementation of evidence into practice using the PARiHS framework: theoretical and practical challenges. Implementation Science 2008, 3:1.</w:t>
      </w:r>
    </w:p>
    <w:p w:rsidR="00B443CA" w:rsidRPr="00CD186F" w:rsidRDefault="00B443CA" w:rsidP="00B443CA">
      <w:pPr>
        <w:pStyle w:val="ListParagraph"/>
        <w:rPr>
          <w:rFonts w:asciiTheme="majorHAnsi" w:hAnsiTheme="majorHAnsi" w:cs="Arial"/>
          <w:sz w:val="22"/>
          <w:szCs w:val="22"/>
        </w:rPr>
      </w:pPr>
    </w:p>
    <w:p w:rsidR="00B443CA" w:rsidRDefault="00B443CA" w:rsidP="00B443CA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ED7347">
        <w:rPr>
          <w:rFonts w:asciiTheme="majorHAnsi" w:hAnsiTheme="majorHAnsi"/>
          <w:sz w:val="22"/>
          <w:szCs w:val="22"/>
          <w:u w:val="single"/>
        </w:rPr>
        <w:t>ORCA</w:t>
      </w:r>
      <w:r>
        <w:rPr>
          <w:rFonts w:asciiTheme="majorHAnsi" w:hAnsiTheme="majorHAnsi"/>
          <w:sz w:val="22"/>
          <w:szCs w:val="22"/>
        </w:rPr>
        <w:t xml:space="preserve">:  </w:t>
      </w:r>
    </w:p>
    <w:p w:rsidR="00B443CA" w:rsidRDefault="00B443CA" w:rsidP="00B443CA">
      <w:pPr>
        <w:pStyle w:val="ListParagraph"/>
        <w:rPr>
          <w:rFonts w:asciiTheme="majorHAnsi" w:hAnsiTheme="majorHAnsi"/>
          <w:sz w:val="22"/>
          <w:szCs w:val="22"/>
          <w:u w:val="single"/>
        </w:rPr>
      </w:pPr>
    </w:p>
    <w:p w:rsidR="00B443CA" w:rsidRDefault="00B443CA" w:rsidP="00B443CA">
      <w:pPr>
        <w:pStyle w:val="ListParagraph"/>
        <w:rPr>
          <w:rFonts w:asciiTheme="majorHAnsi" w:hAnsiTheme="majorHAnsi"/>
          <w:sz w:val="22"/>
          <w:szCs w:val="22"/>
        </w:rPr>
      </w:pPr>
      <w:r w:rsidRPr="00563657">
        <w:rPr>
          <w:rFonts w:asciiTheme="majorHAnsi" w:hAnsiTheme="majorHAnsi"/>
          <w:sz w:val="22"/>
          <w:szCs w:val="22"/>
        </w:rPr>
        <w:t xml:space="preserve">Helfrich CD et al. Organizational readiness to change assessment (ORCA): Development </w:t>
      </w:r>
      <w:r w:rsidRPr="00DD18F2">
        <w:rPr>
          <w:rFonts w:asciiTheme="majorHAnsi" w:hAnsiTheme="majorHAnsi"/>
          <w:sz w:val="22"/>
          <w:szCs w:val="22"/>
        </w:rPr>
        <w:t>of an instrument based on the Promoting Action on Research in Health Services (PARIHS) framework. Implementation Science 2009, 4:38.</w:t>
      </w:r>
    </w:p>
    <w:p w:rsidR="00942EC5" w:rsidRDefault="00942EC5" w:rsidP="00942EC5">
      <w:pPr>
        <w:rPr>
          <w:rFonts w:asciiTheme="majorHAnsi" w:hAnsiTheme="majorHAnsi"/>
          <w:sz w:val="22"/>
          <w:szCs w:val="22"/>
        </w:rPr>
      </w:pPr>
    </w:p>
    <w:p w:rsidR="00942EC5" w:rsidRPr="00942EC5" w:rsidRDefault="00942EC5" w:rsidP="00942EC5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  <w:szCs w:val="22"/>
          <w:u w:val="single"/>
        </w:rPr>
      </w:pPr>
      <w:r w:rsidRPr="00942EC5">
        <w:rPr>
          <w:rFonts w:asciiTheme="majorHAnsi" w:hAnsiTheme="majorHAnsi"/>
          <w:sz w:val="22"/>
          <w:szCs w:val="22"/>
          <w:u w:val="single"/>
        </w:rPr>
        <w:t xml:space="preserve"> TRM</w:t>
      </w:r>
    </w:p>
    <w:p w:rsidR="00B443CA" w:rsidRDefault="00B443CA" w:rsidP="00B443CA">
      <w:pPr>
        <w:tabs>
          <w:tab w:val="left" w:pos="1601"/>
          <w:tab w:val="left" w:pos="2718"/>
          <w:tab w:val="left" w:pos="12032"/>
        </w:tabs>
        <w:rPr>
          <w:rFonts w:asciiTheme="majorHAnsi" w:hAnsiTheme="majorHAnsi"/>
          <w:b/>
          <w:sz w:val="22"/>
          <w:szCs w:val="22"/>
          <w:u w:val="single"/>
        </w:rPr>
      </w:pPr>
    </w:p>
    <w:p w:rsidR="00942EC5" w:rsidRPr="001E0359" w:rsidRDefault="00942EC5" w:rsidP="001E0359">
      <w:pPr>
        <w:pStyle w:val="ListParagraph"/>
        <w:numPr>
          <w:ilvl w:val="0"/>
          <w:numId w:val="3"/>
        </w:numPr>
        <w:tabs>
          <w:tab w:val="left" w:pos="1601"/>
          <w:tab w:val="left" w:pos="2718"/>
          <w:tab w:val="left" w:pos="12032"/>
        </w:tabs>
        <w:ind w:left="1440"/>
        <w:rPr>
          <w:rFonts w:asciiTheme="majorHAnsi" w:hAnsiTheme="majorHAnsi" w:cs="Arial"/>
          <w:color w:val="000000"/>
          <w:sz w:val="22"/>
          <w:szCs w:val="22"/>
        </w:rPr>
      </w:pPr>
      <w:r w:rsidRPr="001E0359">
        <w:rPr>
          <w:rFonts w:asciiTheme="majorHAnsi" w:hAnsiTheme="majorHAnsi" w:cs="Arial"/>
          <w:color w:val="000000"/>
          <w:sz w:val="22"/>
          <w:szCs w:val="22"/>
        </w:rPr>
        <w:t>Michie S, Johnston M, Abraham C, Lawton R, Parker D, Walker A. Making psychological theory useful for implementing evidence based practice: a consensus approach. Quality and Safety in Healthcare. 2005;14(1):26-33</w:t>
      </w:r>
    </w:p>
    <w:p w:rsidR="001E0359" w:rsidRPr="001E0359" w:rsidRDefault="001E0359" w:rsidP="001E0359">
      <w:pPr>
        <w:tabs>
          <w:tab w:val="left" w:pos="1601"/>
          <w:tab w:val="left" w:pos="2718"/>
          <w:tab w:val="left" w:pos="12032"/>
        </w:tabs>
        <w:ind w:left="919"/>
        <w:rPr>
          <w:rFonts w:asciiTheme="majorHAnsi" w:hAnsiTheme="majorHAnsi" w:cs="Arial"/>
          <w:color w:val="000000"/>
          <w:sz w:val="22"/>
          <w:szCs w:val="22"/>
        </w:rPr>
      </w:pPr>
    </w:p>
    <w:p w:rsidR="001E0359" w:rsidRPr="001E0359" w:rsidRDefault="001E0359" w:rsidP="001E0359">
      <w:pPr>
        <w:pStyle w:val="ListParagraph"/>
        <w:numPr>
          <w:ilvl w:val="0"/>
          <w:numId w:val="3"/>
        </w:numPr>
        <w:tabs>
          <w:tab w:val="left" w:pos="1601"/>
          <w:tab w:val="left" w:pos="2718"/>
          <w:tab w:val="left" w:pos="12032"/>
        </w:tabs>
        <w:ind w:left="1440"/>
        <w:rPr>
          <w:rFonts w:asciiTheme="majorHAnsi" w:hAnsiTheme="majorHAnsi"/>
          <w:sz w:val="22"/>
          <w:szCs w:val="22"/>
          <w:u w:val="single"/>
        </w:rPr>
      </w:pPr>
      <w:r w:rsidRPr="001E0359">
        <w:rPr>
          <w:rFonts w:asciiTheme="majorHAnsi" w:hAnsiTheme="majorHAnsi" w:cs="AdvTTb5929f4c"/>
          <w:sz w:val="22"/>
          <w:szCs w:val="22"/>
        </w:rPr>
        <w:t>Cane J, O</w:t>
      </w:r>
      <w:r w:rsidRPr="001E0359">
        <w:rPr>
          <w:rFonts w:asciiTheme="majorHAnsi" w:hAnsiTheme="majorHAnsi" w:cs="AdvTTb5929f4c+20"/>
          <w:sz w:val="22"/>
          <w:szCs w:val="22"/>
        </w:rPr>
        <w:t>’</w:t>
      </w:r>
      <w:r w:rsidRPr="001E0359">
        <w:rPr>
          <w:rFonts w:asciiTheme="majorHAnsi" w:hAnsiTheme="majorHAnsi" w:cs="AdvTTb5929f4c"/>
          <w:sz w:val="22"/>
          <w:szCs w:val="22"/>
        </w:rPr>
        <w:t>Connor D, Michie S.</w:t>
      </w:r>
      <w:r>
        <w:rPr>
          <w:rFonts w:asciiTheme="majorHAnsi" w:hAnsiTheme="majorHAnsi" w:cs="AdvTTb5929f4c"/>
          <w:sz w:val="22"/>
          <w:szCs w:val="22"/>
        </w:rPr>
        <w:t xml:space="preserve"> et al.</w:t>
      </w:r>
      <w:r w:rsidRPr="001E0359">
        <w:rPr>
          <w:rFonts w:asciiTheme="majorHAnsi" w:hAnsiTheme="majorHAnsi" w:cs="AdvTTb5929f4c"/>
          <w:sz w:val="22"/>
          <w:szCs w:val="22"/>
        </w:rPr>
        <w:t xml:space="preserve"> Validation of the theoretical domains framework for use in behavior change and implementation research. Implementation Science 2012: 7:37</w:t>
      </w:r>
    </w:p>
    <w:p w:rsidR="00B443CA" w:rsidRPr="001E0359" w:rsidRDefault="00B443CA" w:rsidP="0060320A">
      <w:pPr>
        <w:tabs>
          <w:tab w:val="left" w:pos="1601"/>
          <w:tab w:val="left" w:pos="2718"/>
          <w:tab w:val="left" w:pos="12032"/>
        </w:tabs>
        <w:ind w:left="720"/>
        <w:jc w:val="center"/>
        <w:rPr>
          <w:rFonts w:asciiTheme="majorHAnsi" w:hAnsiTheme="majorHAnsi"/>
          <w:b/>
          <w:sz w:val="22"/>
          <w:szCs w:val="22"/>
          <w:u w:val="single"/>
        </w:rPr>
      </w:pPr>
    </w:p>
    <w:p w:rsidR="00B443CA" w:rsidRPr="001E0359" w:rsidRDefault="00B443CA" w:rsidP="0060320A">
      <w:pPr>
        <w:tabs>
          <w:tab w:val="left" w:pos="1601"/>
          <w:tab w:val="left" w:pos="2718"/>
          <w:tab w:val="left" w:pos="12032"/>
        </w:tabs>
        <w:rPr>
          <w:rFonts w:asciiTheme="majorHAnsi" w:hAnsiTheme="majorHAnsi"/>
          <w:b/>
          <w:sz w:val="22"/>
          <w:szCs w:val="22"/>
          <w:u w:val="single"/>
        </w:rPr>
      </w:pPr>
    </w:p>
    <w:p w:rsidR="0060320A" w:rsidRPr="001E0359" w:rsidRDefault="0060320A" w:rsidP="0060320A">
      <w:pPr>
        <w:tabs>
          <w:tab w:val="left" w:pos="1601"/>
          <w:tab w:val="left" w:pos="2718"/>
          <w:tab w:val="left" w:pos="12032"/>
        </w:tabs>
        <w:rPr>
          <w:rFonts w:asciiTheme="majorHAnsi" w:hAnsiTheme="majorHAnsi"/>
          <w:b/>
          <w:sz w:val="22"/>
          <w:szCs w:val="22"/>
          <w:u w:val="single"/>
        </w:rPr>
      </w:pPr>
    </w:p>
    <w:p w:rsidR="00B443CA" w:rsidRDefault="00B443CA" w:rsidP="00B443CA">
      <w:pPr>
        <w:pStyle w:val="Default"/>
        <w:rPr>
          <w:rFonts w:asciiTheme="majorHAnsi" w:hAnsiTheme="majorHAnsi"/>
          <w:bCs/>
          <w:sz w:val="22"/>
          <w:szCs w:val="22"/>
        </w:rPr>
      </w:pPr>
    </w:p>
    <w:p w:rsidR="00CE3EEB" w:rsidRDefault="00CE3EEB"/>
    <w:sectPr w:rsidR="00CE3EEB" w:rsidSect="00CE3E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NeueLT Pro 75 Bd">
    <w:altName w:val="HelveticaNeueLT Pro 75 B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vTTb5929f4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vTTb5929f4c+20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55685"/>
    <w:multiLevelType w:val="hybridMultilevel"/>
    <w:tmpl w:val="79FE670C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D7A2470"/>
    <w:multiLevelType w:val="hybridMultilevel"/>
    <w:tmpl w:val="3CECA7F8"/>
    <w:lvl w:ilvl="0" w:tplc="04090019">
      <w:start w:val="1"/>
      <w:numFmt w:val="lowerLetter"/>
      <w:lvlText w:val="%1."/>
      <w:lvlJc w:val="left"/>
      <w:pPr>
        <w:ind w:left="196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681" w:hanging="360"/>
      </w:pPr>
    </w:lvl>
    <w:lvl w:ilvl="2" w:tplc="0409001B" w:tentative="1">
      <w:start w:val="1"/>
      <w:numFmt w:val="lowerRoman"/>
      <w:lvlText w:val="%3."/>
      <w:lvlJc w:val="right"/>
      <w:pPr>
        <w:ind w:left="3401" w:hanging="180"/>
      </w:pPr>
    </w:lvl>
    <w:lvl w:ilvl="3" w:tplc="0409000F" w:tentative="1">
      <w:start w:val="1"/>
      <w:numFmt w:val="decimal"/>
      <w:lvlText w:val="%4."/>
      <w:lvlJc w:val="left"/>
      <w:pPr>
        <w:ind w:left="4121" w:hanging="360"/>
      </w:pPr>
    </w:lvl>
    <w:lvl w:ilvl="4" w:tplc="04090019" w:tentative="1">
      <w:start w:val="1"/>
      <w:numFmt w:val="lowerLetter"/>
      <w:lvlText w:val="%5."/>
      <w:lvlJc w:val="left"/>
      <w:pPr>
        <w:ind w:left="4841" w:hanging="360"/>
      </w:pPr>
    </w:lvl>
    <w:lvl w:ilvl="5" w:tplc="0409001B" w:tentative="1">
      <w:start w:val="1"/>
      <w:numFmt w:val="lowerRoman"/>
      <w:lvlText w:val="%6."/>
      <w:lvlJc w:val="right"/>
      <w:pPr>
        <w:ind w:left="5561" w:hanging="180"/>
      </w:pPr>
    </w:lvl>
    <w:lvl w:ilvl="6" w:tplc="0409000F" w:tentative="1">
      <w:start w:val="1"/>
      <w:numFmt w:val="decimal"/>
      <w:lvlText w:val="%7."/>
      <w:lvlJc w:val="left"/>
      <w:pPr>
        <w:ind w:left="6281" w:hanging="360"/>
      </w:pPr>
    </w:lvl>
    <w:lvl w:ilvl="7" w:tplc="04090019" w:tentative="1">
      <w:start w:val="1"/>
      <w:numFmt w:val="lowerLetter"/>
      <w:lvlText w:val="%8."/>
      <w:lvlJc w:val="left"/>
      <w:pPr>
        <w:ind w:left="7001" w:hanging="360"/>
      </w:pPr>
    </w:lvl>
    <w:lvl w:ilvl="8" w:tplc="0409001B" w:tentative="1">
      <w:start w:val="1"/>
      <w:numFmt w:val="lowerRoman"/>
      <w:lvlText w:val="%9."/>
      <w:lvlJc w:val="right"/>
      <w:pPr>
        <w:ind w:left="7721" w:hanging="180"/>
      </w:pPr>
    </w:lvl>
  </w:abstractNum>
  <w:abstractNum w:abstractNumId="2">
    <w:nsid w:val="3922065D"/>
    <w:multiLevelType w:val="hybridMultilevel"/>
    <w:tmpl w:val="79FE67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3CA"/>
    <w:rsid w:val="00035048"/>
    <w:rsid w:val="001E0359"/>
    <w:rsid w:val="002726B5"/>
    <w:rsid w:val="00495F9D"/>
    <w:rsid w:val="004A2663"/>
    <w:rsid w:val="00510649"/>
    <w:rsid w:val="0060320A"/>
    <w:rsid w:val="00664098"/>
    <w:rsid w:val="00891263"/>
    <w:rsid w:val="008B3724"/>
    <w:rsid w:val="00942EC5"/>
    <w:rsid w:val="00B443CA"/>
    <w:rsid w:val="00CE3EEB"/>
    <w:rsid w:val="00D60F3B"/>
    <w:rsid w:val="00DA1B71"/>
    <w:rsid w:val="00F3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3CA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43CA"/>
    <w:pPr>
      <w:ind w:left="720"/>
      <w:contextualSpacing/>
    </w:pPr>
  </w:style>
  <w:style w:type="paragraph" w:customStyle="1" w:styleId="Default">
    <w:name w:val="Default"/>
    <w:rsid w:val="00B443CA"/>
    <w:pPr>
      <w:autoSpaceDE w:val="0"/>
      <w:autoSpaceDN w:val="0"/>
      <w:adjustRightInd w:val="0"/>
      <w:spacing w:after="0" w:line="240" w:lineRule="auto"/>
    </w:pPr>
    <w:rPr>
      <w:rFonts w:ascii="HelveticaNeueLT Pro 75 Bd" w:hAnsi="HelveticaNeueLT Pro 75 Bd" w:cs="HelveticaNeueLT Pro 75 Bd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3CA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43CA"/>
    <w:pPr>
      <w:ind w:left="720"/>
      <w:contextualSpacing/>
    </w:pPr>
  </w:style>
  <w:style w:type="paragraph" w:customStyle="1" w:styleId="Default">
    <w:name w:val="Default"/>
    <w:rsid w:val="00B443CA"/>
    <w:pPr>
      <w:autoSpaceDE w:val="0"/>
      <w:autoSpaceDN w:val="0"/>
      <w:adjustRightInd w:val="0"/>
      <w:spacing w:after="0" w:line="240" w:lineRule="auto"/>
    </w:pPr>
    <w:rPr>
      <w:rFonts w:ascii="HelveticaNeueLT Pro 75 Bd" w:hAnsi="HelveticaNeueLT Pro 75 Bd" w:cs="HelveticaNeueLT Pro 75 B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UCSF</Company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jmyers</dc:creator>
  <cp:lastModifiedBy>Clair Dunne</cp:lastModifiedBy>
  <cp:revision>2</cp:revision>
  <cp:lastPrinted>2014-10-06T19:54:00Z</cp:lastPrinted>
  <dcterms:created xsi:type="dcterms:W3CDTF">2014-10-08T16:53:00Z</dcterms:created>
  <dcterms:modified xsi:type="dcterms:W3CDTF">2014-10-08T16:53:00Z</dcterms:modified>
</cp:coreProperties>
</file>