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F9" w:rsidRPr="00B154A1" w:rsidRDefault="00227038" w:rsidP="00B40A10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154A1">
        <w:rPr>
          <w:rFonts w:ascii="Times New Roman" w:hAnsi="Times New Roman"/>
          <w:b/>
          <w:sz w:val="32"/>
          <w:szCs w:val="32"/>
        </w:rPr>
        <w:t>An Introduction to Pharmacoepidemiology</w:t>
      </w:r>
      <w:r w:rsidR="000C4F71" w:rsidRPr="00B154A1">
        <w:rPr>
          <w:rFonts w:ascii="Times New Roman" w:hAnsi="Times New Roman"/>
          <w:b/>
          <w:sz w:val="32"/>
          <w:szCs w:val="32"/>
        </w:rPr>
        <w:t xml:space="preserve"> (2 Units)</w:t>
      </w:r>
    </w:p>
    <w:p w:rsidR="00B40A10" w:rsidRDefault="000418F9" w:rsidP="00B40A10">
      <w:pPr>
        <w:jc w:val="center"/>
        <w:rPr>
          <w:rFonts w:ascii="Times New Roman" w:hAnsi="Times New Roman"/>
          <w:sz w:val="24"/>
          <w:szCs w:val="24"/>
        </w:rPr>
      </w:pPr>
      <w:r w:rsidRPr="00B154A1">
        <w:rPr>
          <w:rFonts w:ascii="Times New Roman" w:hAnsi="Times New Roman"/>
          <w:sz w:val="24"/>
          <w:szCs w:val="24"/>
        </w:rPr>
        <w:t xml:space="preserve">UCSF Department of Biostatistics and Epidemiology </w:t>
      </w:r>
      <w:r w:rsidR="00C94123" w:rsidRPr="00B154A1">
        <w:rPr>
          <w:rFonts w:ascii="Times New Roman" w:hAnsi="Times New Roman"/>
          <w:sz w:val="24"/>
          <w:szCs w:val="24"/>
        </w:rPr>
        <w:br/>
      </w:r>
      <w:r w:rsidR="00886AB8">
        <w:rPr>
          <w:rFonts w:ascii="Times New Roman" w:hAnsi="Times New Roman"/>
          <w:sz w:val="24"/>
          <w:szCs w:val="24"/>
        </w:rPr>
        <w:t xml:space="preserve">Course Director: </w:t>
      </w:r>
      <w:r w:rsidR="00C94123" w:rsidRPr="00B154A1">
        <w:rPr>
          <w:rFonts w:ascii="Times New Roman" w:hAnsi="Times New Roman"/>
          <w:sz w:val="24"/>
          <w:szCs w:val="24"/>
        </w:rPr>
        <w:t>Michael Kelsh PhD, MPH</w:t>
      </w:r>
    </w:p>
    <w:p w:rsidR="00886AB8" w:rsidRDefault="00886AB8" w:rsidP="00B40A1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Lecturers: TBD</w:t>
      </w:r>
    </w:p>
    <w:p w:rsidR="00886AB8" w:rsidRDefault="00886AB8" w:rsidP="00B40A10">
      <w:pPr>
        <w:jc w:val="center"/>
        <w:rPr>
          <w:rFonts w:ascii="Times New Roman" w:hAnsi="Times New Roman"/>
          <w:sz w:val="24"/>
          <w:szCs w:val="24"/>
        </w:rPr>
      </w:pPr>
    </w:p>
    <w:p w:rsidR="00886AB8" w:rsidRDefault="00886AB8" w:rsidP="00B40A10">
      <w:pPr>
        <w:jc w:val="center"/>
        <w:rPr>
          <w:rFonts w:ascii="Times New Roman" w:hAnsi="Times New Roman"/>
          <w:sz w:val="24"/>
          <w:szCs w:val="24"/>
        </w:rPr>
      </w:pPr>
    </w:p>
    <w:p w:rsidR="00886AB8" w:rsidRPr="00886AB8" w:rsidRDefault="00886AB8" w:rsidP="00B40A10">
      <w:pPr>
        <w:jc w:val="center"/>
        <w:rPr>
          <w:rFonts w:ascii="Times New Roman" w:hAnsi="Times New Roman"/>
          <w:b/>
          <w:sz w:val="24"/>
          <w:szCs w:val="24"/>
        </w:rPr>
      </w:pPr>
      <w:r w:rsidRPr="00886AB8">
        <w:rPr>
          <w:rFonts w:ascii="Times New Roman" w:hAnsi="Times New Roman"/>
          <w:b/>
          <w:sz w:val="24"/>
          <w:szCs w:val="24"/>
        </w:rPr>
        <w:t xml:space="preserve">Course Description </w:t>
      </w:r>
    </w:p>
    <w:p w:rsidR="00886AB8" w:rsidRDefault="00886AB8" w:rsidP="00B40A10">
      <w:pPr>
        <w:jc w:val="center"/>
        <w:rPr>
          <w:rFonts w:ascii="Times New Roman" w:hAnsi="Times New Roman"/>
          <w:sz w:val="24"/>
          <w:szCs w:val="24"/>
        </w:rPr>
      </w:pPr>
    </w:p>
    <w:p w:rsidR="00886AB8" w:rsidRDefault="005015C5" w:rsidP="005015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provides an overview of methods, data sources, and other selected topics in pharmacoepidemiology.  Seminar topics include: review of epidemiologic methods and study designs typically used in pharmacoepidemiology, discussions on the use of pharmacoepidemiology in drug safety research, overview of health outcomes and health economics research, and a discussion of ethics and conflicts of interest in pharmacoepidemiology. This course is designed to complement other epidemiology courses (e.g. EPI 202-205, 207 and 260) and will rely on case studies to illustrate the application of </w:t>
      </w:r>
      <w:proofErr w:type="spellStart"/>
      <w:r>
        <w:rPr>
          <w:rFonts w:ascii="Times New Roman" w:hAnsi="Times New Roman"/>
          <w:sz w:val="24"/>
          <w:szCs w:val="24"/>
        </w:rPr>
        <w:t>pharmacoepidemiologic</w:t>
      </w:r>
      <w:proofErr w:type="spellEnd"/>
      <w:r>
        <w:rPr>
          <w:rFonts w:ascii="Times New Roman" w:hAnsi="Times New Roman"/>
          <w:sz w:val="24"/>
          <w:szCs w:val="24"/>
        </w:rPr>
        <w:t xml:space="preserve"> methods in the evaluation of drug efficacy and drug safety.  Course prerequisites are a basic background in study design and epidemiology (EPI 202 and 203 or equivalent) and biostatistics (BIOSTAT 200 or equivalent).  </w:t>
      </w:r>
      <w:r w:rsidR="0005069E">
        <w:rPr>
          <w:rFonts w:ascii="Times New Roman" w:hAnsi="Times New Roman"/>
          <w:sz w:val="24"/>
          <w:szCs w:val="24"/>
        </w:rPr>
        <w:t>Students will be required to participate in class discussions and prepare a written summary of a class discussion that they lead/facilitate</w:t>
      </w:r>
      <w:r w:rsidR="00B74987">
        <w:rPr>
          <w:rFonts w:ascii="Times New Roman" w:hAnsi="Times New Roman"/>
          <w:sz w:val="24"/>
          <w:szCs w:val="24"/>
        </w:rPr>
        <w:t xml:space="preserve"> on one of the case studies reviewed in the course seminars. </w:t>
      </w:r>
    </w:p>
    <w:p w:rsidR="00886AB8" w:rsidRDefault="00886AB8" w:rsidP="00B40A10">
      <w:pPr>
        <w:jc w:val="center"/>
        <w:rPr>
          <w:rFonts w:ascii="Times New Roman" w:hAnsi="Times New Roman"/>
          <w:sz w:val="24"/>
          <w:szCs w:val="24"/>
        </w:rPr>
      </w:pPr>
    </w:p>
    <w:p w:rsidR="0005069E" w:rsidRDefault="0005069E" w:rsidP="003529A3">
      <w:pPr>
        <w:rPr>
          <w:rFonts w:ascii="Times New Roman" w:hAnsi="Times New Roman"/>
          <w:b/>
          <w:sz w:val="24"/>
          <w:szCs w:val="24"/>
        </w:rPr>
      </w:pPr>
    </w:p>
    <w:p w:rsidR="00886AB8" w:rsidRDefault="003529A3" w:rsidP="003529A3">
      <w:pPr>
        <w:rPr>
          <w:rFonts w:ascii="Times New Roman" w:hAnsi="Times New Roman"/>
          <w:sz w:val="24"/>
          <w:szCs w:val="24"/>
        </w:rPr>
      </w:pPr>
      <w:r w:rsidRPr="005015C5">
        <w:rPr>
          <w:rFonts w:ascii="Times New Roman" w:hAnsi="Times New Roman"/>
          <w:b/>
          <w:sz w:val="24"/>
          <w:szCs w:val="24"/>
        </w:rPr>
        <w:t>Textbook:</w:t>
      </w:r>
      <w:r>
        <w:rPr>
          <w:rFonts w:ascii="Times New Roman" w:hAnsi="Times New Roman"/>
          <w:sz w:val="24"/>
          <w:szCs w:val="24"/>
        </w:rPr>
        <w:t xml:space="preserve">  Textbook of </w:t>
      </w:r>
      <w:proofErr w:type="spellStart"/>
      <w:r>
        <w:rPr>
          <w:rFonts w:ascii="Times New Roman" w:hAnsi="Times New Roman"/>
          <w:sz w:val="24"/>
          <w:szCs w:val="24"/>
        </w:rPr>
        <w:t>Pharamcoepidemiology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  <w:r w:rsidRPr="003529A3"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Edition,  Strom BL, Kimmel SE, Hennessy S  (</w:t>
      </w:r>
      <w:proofErr w:type="spellStart"/>
      <w:r>
        <w:rPr>
          <w:rFonts w:ascii="Times New Roman" w:hAnsi="Times New Roman"/>
          <w:sz w:val="24"/>
          <w:szCs w:val="24"/>
        </w:rPr>
        <w:t>eds</w:t>
      </w:r>
      <w:proofErr w:type="spellEnd"/>
      <w:r>
        <w:rPr>
          <w:rFonts w:ascii="Times New Roman" w:hAnsi="Times New Roman"/>
          <w:sz w:val="24"/>
          <w:szCs w:val="24"/>
        </w:rPr>
        <w:t xml:space="preserve">)  2012  Wiley Blackwell </w:t>
      </w:r>
    </w:p>
    <w:p w:rsidR="00886AB8" w:rsidRPr="00B154A1" w:rsidRDefault="00886AB8" w:rsidP="00B40A10">
      <w:pPr>
        <w:jc w:val="center"/>
        <w:rPr>
          <w:rFonts w:ascii="Times New Roman" w:hAnsi="Times New Roman"/>
          <w:sz w:val="24"/>
          <w:szCs w:val="24"/>
        </w:rPr>
      </w:pPr>
    </w:p>
    <w:p w:rsidR="0005069E" w:rsidRDefault="0005069E" w:rsidP="00B40A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55C" w:rsidRDefault="00D3555C" w:rsidP="00B40A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886AB8">
        <w:rPr>
          <w:rFonts w:ascii="Times New Roman" w:hAnsi="Times New Roman"/>
          <w:b/>
          <w:sz w:val="24"/>
          <w:szCs w:val="24"/>
        </w:rPr>
        <w:t xml:space="preserve">ourse </w:t>
      </w:r>
      <w:r>
        <w:rPr>
          <w:rFonts w:ascii="Times New Roman" w:hAnsi="Times New Roman"/>
          <w:b/>
          <w:sz w:val="24"/>
          <w:szCs w:val="24"/>
        </w:rPr>
        <w:t xml:space="preserve">Overview </w:t>
      </w:r>
    </w:p>
    <w:p w:rsidR="00D3555C" w:rsidRDefault="00D3555C" w:rsidP="00B40A1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7398"/>
      </w:tblGrid>
      <w:tr w:rsidR="00D3555C" w:rsidTr="00D96398">
        <w:tc>
          <w:tcPr>
            <w:tcW w:w="1458" w:type="dxa"/>
          </w:tcPr>
          <w:p w:rsidR="00D3555C" w:rsidRDefault="00D96398" w:rsidP="00B40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Lecture #</w:t>
            </w:r>
          </w:p>
        </w:tc>
        <w:tc>
          <w:tcPr>
            <w:tcW w:w="7398" w:type="dxa"/>
          </w:tcPr>
          <w:p w:rsidR="00D3555C" w:rsidRDefault="00D96398" w:rsidP="00D963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Topic </w:t>
            </w:r>
          </w:p>
        </w:tc>
      </w:tr>
      <w:tr w:rsidR="00D3555C" w:rsidTr="00D96398">
        <w:tc>
          <w:tcPr>
            <w:tcW w:w="1458" w:type="dxa"/>
          </w:tcPr>
          <w:p w:rsidR="00D3555C" w:rsidRDefault="00D96398" w:rsidP="00B40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398" w:type="dxa"/>
          </w:tcPr>
          <w:p w:rsidR="00D3555C" w:rsidRPr="00D96398" w:rsidRDefault="00D96398" w:rsidP="00D9639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>Class Logistics, Overview, Intro to Pharmacoepidemiology</w:t>
            </w:r>
          </w:p>
        </w:tc>
      </w:tr>
      <w:tr w:rsidR="00D3555C" w:rsidTr="00D96398">
        <w:tc>
          <w:tcPr>
            <w:tcW w:w="1458" w:type="dxa"/>
          </w:tcPr>
          <w:p w:rsidR="00D3555C" w:rsidRDefault="00D96398" w:rsidP="00B40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398" w:type="dxa"/>
          </w:tcPr>
          <w:p w:rsidR="00D3555C" w:rsidRPr="00D96398" w:rsidRDefault="001D3DD8" w:rsidP="001D5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Pharmacoe</w:t>
            </w:r>
            <w:r w:rsidR="00D96398" w:rsidRPr="00D96398">
              <w:rPr>
                <w:rFonts w:ascii="Times New Roman" w:hAnsi="Times New Roman"/>
                <w:sz w:val="24"/>
                <w:szCs w:val="24"/>
              </w:rPr>
              <w:t>pidemiology</w:t>
            </w:r>
            <w:r w:rsidR="001D50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Study Design</w:t>
            </w:r>
          </w:p>
        </w:tc>
      </w:tr>
      <w:tr w:rsidR="00D3555C" w:rsidTr="00D96398">
        <w:tc>
          <w:tcPr>
            <w:tcW w:w="1458" w:type="dxa"/>
          </w:tcPr>
          <w:p w:rsidR="00D3555C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398" w:type="dxa"/>
          </w:tcPr>
          <w:p w:rsidR="00D3555C" w:rsidRPr="00D96398" w:rsidRDefault="001D3DD8" w:rsidP="001D3D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Pharmacoepidemiology and </w:t>
            </w:r>
            <w:r w:rsidR="00D96398" w:rsidRPr="00D96398">
              <w:rPr>
                <w:rFonts w:ascii="Times New Roman" w:hAnsi="Times New Roman"/>
                <w:sz w:val="24"/>
                <w:szCs w:val="24"/>
              </w:rPr>
              <w:t xml:space="preserve">Drug Safety  </w:t>
            </w:r>
          </w:p>
        </w:tc>
      </w:tr>
      <w:tr w:rsidR="00D3555C" w:rsidTr="00D96398">
        <w:tc>
          <w:tcPr>
            <w:tcW w:w="1458" w:type="dxa"/>
          </w:tcPr>
          <w:p w:rsidR="00D3555C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398" w:type="dxa"/>
          </w:tcPr>
          <w:p w:rsidR="00D3555C" w:rsidRPr="00D96398" w:rsidRDefault="00D96398" w:rsidP="00D9639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 xml:space="preserve">Pharmacoepidemiology: Data Sources </w:t>
            </w:r>
          </w:p>
        </w:tc>
      </w:tr>
      <w:tr w:rsidR="00D3555C" w:rsidTr="00D96398">
        <w:tc>
          <w:tcPr>
            <w:tcW w:w="1458" w:type="dxa"/>
          </w:tcPr>
          <w:p w:rsidR="00D3555C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398" w:type="dxa"/>
          </w:tcPr>
          <w:p w:rsidR="00D3555C" w:rsidRPr="00D96398" w:rsidRDefault="00D96398" w:rsidP="001D3DD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>Advanced Methods/Analytical Approaches</w:t>
            </w:r>
            <w:r w:rsidR="001D3DD8">
              <w:rPr>
                <w:rFonts w:ascii="Times New Roman" w:hAnsi="Times New Roman"/>
                <w:sz w:val="24"/>
                <w:szCs w:val="24"/>
              </w:rPr>
              <w:t xml:space="preserve">: Examples in Pharmacoepidemiology </w:t>
            </w:r>
          </w:p>
        </w:tc>
      </w:tr>
      <w:tr w:rsidR="00D3555C" w:rsidTr="00D96398">
        <w:tc>
          <w:tcPr>
            <w:tcW w:w="1458" w:type="dxa"/>
          </w:tcPr>
          <w:p w:rsidR="00D3555C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398" w:type="dxa"/>
          </w:tcPr>
          <w:p w:rsidR="00D3555C" w:rsidRPr="00D96398" w:rsidRDefault="00D96398" w:rsidP="00D9639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 xml:space="preserve">Evidence Based Medicine, Meta-Analysis, Systematic Review </w:t>
            </w:r>
          </w:p>
        </w:tc>
      </w:tr>
      <w:tr w:rsidR="00D3555C" w:rsidTr="00D96398">
        <w:tc>
          <w:tcPr>
            <w:tcW w:w="1458" w:type="dxa"/>
          </w:tcPr>
          <w:p w:rsidR="00D3555C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398" w:type="dxa"/>
          </w:tcPr>
          <w:p w:rsidR="00D3555C" w:rsidRPr="00D96398" w:rsidRDefault="00D96398" w:rsidP="00D9639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 xml:space="preserve">Pharmacoepidemiology in the Regulatory Arena  </w:t>
            </w:r>
          </w:p>
        </w:tc>
      </w:tr>
      <w:tr w:rsidR="00D3555C" w:rsidTr="00D96398">
        <w:tc>
          <w:tcPr>
            <w:tcW w:w="1458" w:type="dxa"/>
          </w:tcPr>
          <w:p w:rsidR="00D3555C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398" w:type="dxa"/>
          </w:tcPr>
          <w:p w:rsidR="00D3555C" w:rsidRPr="00D96398" w:rsidRDefault="00D96398" w:rsidP="00D9639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 xml:space="preserve">Health Economics and Health Outcomes Research  </w:t>
            </w:r>
          </w:p>
        </w:tc>
      </w:tr>
      <w:tr w:rsidR="001D3DD8" w:rsidTr="00D96398">
        <w:tc>
          <w:tcPr>
            <w:tcW w:w="1458" w:type="dxa"/>
          </w:tcPr>
          <w:p w:rsidR="001D3DD8" w:rsidRDefault="001D3DD8" w:rsidP="001D3D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398" w:type="dxa"/>
          </w:tcPr>
          <w:p w:rsidR="001D3DD8" w:rsidRPr="00D96398" w:rsidRDefault="001D3DD8" w:rsidP="00F00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</w:t>
            </w:r>
            <w:r w:rsidR="00F00C5E">
              <w:rPr>
                <w:rFonts w:ascii="Times New Roman" w:hAnsi="Times New Roman"/>
                <w:sz w:val="24"/>
                <w:szCs w:val="24"/>
              </w:rPr>
              <w:t xml:space="preserve">cial </w:t>
            </w:r>
            <w:r>
              <w:rPr>
                <w:rFonts w:ascii="Times New Roman" w:hAnsi="Times New Roman"/>
                <w:sz w:val="24"/>
                <w:szCs w:val="24"/>
              </w:rPr>
              <w:t>Topics: Biomarkers, Medical Errors, Birth Defects</w:t>
            </w:r>
          </w:p>
        </w:tc>
      </w:tr>
      <w:tr w:rsidR="00D3555C" w:rsidTr="00D96398">
        <w:tc>
          <w:tcPr>
            <w:tcW w:w="1458" w:type="dxa"/>
          </w:tcPr>
          <w:p w:rsidR="00D3555C" w:rsidRDefault="00D96398" w:rsidP="00B40A1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398" w:type="dxa"/>
          </w:tcPr>
          <w:p w:rsidR="00D3555C" w:rsidRPr="00D96398" w:rsidRDefault="00D96398" w:rsidP="00D96398">
            <w:pPr>
              <w:rPr>
                <w:rFonts w:ascii="Times New Roman" w:hAnsi="Times New Roman"/>
                <w:sz w:val="24"/>
                <w:szCs w:val="24"/>
              </w:rPr>
            </w:pPr>
            <w:r w:rsidRPr="00D96398">
              <w:rPr>
                <w:rFonts w:ascii="Times New Roman" w:hAnsi="Times New Roman"/>
                <w:sz w:val="24"/>
                <w:szCs w:val="24"/>
              </w:rPr>
              <w:t xml:space="preserve">Ethics in </w:t>
            </w:r>
            <w:proofErr w:type="spellStart"/>
            <w:r w:rsidRPr="00D96398">
              <w:rPr>
                <w:rFonts w:ascii="Times New Roman" w:hAnsi="Times New Roman"/>
                <w:sz w:val="24"/>
                <w:szCs w:val="24"/>
              </w:rPr>
              <w:t>Pharmacoepidemiologic</w:t>
            </w:r>
            <w:proofErr w:type="spellEnd"/>
            <w:r w:rsidRPr="00D96398">
              <w:rPr>
                <w:rFonts w:ascii="Times New Roman" w:hAnsi="Times New Roman"/>
                <w:sz w:val="24"/>
                <w:szCs w:val="24"/>
              </w:rPr>
              <w:t xml:space="preserve"> Research</w:t>
            </w:r>
          </w:p>
        </w:tc>
      </w:tr>
    </w:tbl>
    <w:p w:rsidR="00D3555C" w:rsidRDefault="00D3555C" w:rsidP="00B40A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55C" w:rsidRDefault="00D3555C" w:rsidP="00B40A1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6AB8" w:rsidRDefault="00886AB8" w:rsidP="00B40A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40A10" w:rsidRDefault="00D3555C" w:rsidP="00B40A1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Detailed </w:t>
      </w:r>
      <w:r w:rsidR="00B40A10" w:rsidRPr="00C9452C">
        <w:rPr>
          <w:rFonts w:ascii="Times New Roman" w:hAnsi="Times New Roman"/>
          <w:b/>
          <w:sz w:val="24"/>
          <w:szCs w:val="24"/>
        </w:rPr>
        <w:t>C</w:t>
      </w:r>
      <w:r w:rsidR="00886AB8">
        <w:rPr>
          <w:rFonts w:ascii="Times New Roman" w:hAnsi="Times New Roman"/>
          <w:b/>
          <w:sz w:val="24"/>
          <w:szCs w:val="24"/>
        </w:rPr>
        <w:t xml:space="preserve">ourse </w:t>
      </w:r>
      <w:r w:rsidR="00B40A10" w:rsidRPr="00C9452C">
        <w:rPr>
          <w:rFonts w:ascii="Times New Roman" w:hAnsi="Times New Roman"/>
          <w:b/>
          <w:sz w:val="24"/>
          <w:szCs w:val="24"/>
        </w:rPr>
        <w:t>Outline</w:t>
      </w:r>
    </w:p>
    <w:p w:rsidR="00C94123" w:rsidRPr="00C9452C" w:rsidRDefault="00C94123" w:rsidP="00B40A1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8"/>
        <w:gridCol w:w="1260"/>
        <w:gridCol w:w="7380"/>
      </w:tblGrid>
      <w:tr w:rsidR="00B666AB" w:rsidRPr="000B7042" w:rsidTr="00F82659">
        <w:tc>
          <w:tcPr>
            <w:tcW w:w="1098" w:type="dxa"/>
          </w:tcPr>
          <w:p w:rsidR="004B3933" w:rsidRDefault="003D0938" w:rsidP="000B7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Date</w:t>
            </w:r>
            <w:r w:rsidR="004B3933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B666AB" w:rsidRPr="000B7042" w:rsidRDefault="004B3933" w:rsidP="004B3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Lecture </w:t>
            </w:r>
          </w:p>
        </w:tc>
        <w:tc>
          <w:tcPr>
            <w:tcW w:w="1260" w:type="dxa"/>
          </w:tcPr>
          <w:p w:rsidR="00B666AB" w:rsidRPr="000B7042" w:rsidRDefault="00B666AB" w:rsidP="000B7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Lecturer</w:t>
            </w:r>
          </w:p>
        </w:tc>
        <w:tc>
          <w:tcPr>
            <w:tcW w:w="7380" w:type="dxa"/>
          </w:tcPr>
          <w:p w:rsidR="00B666AB" w:rsidRPr="000B7042" w:rsidRDefault="00B666AB" w:rsidP="000B7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Topic</w:t>
            </w:r>
          </w:p>
        </w:tc>
      </w:tr>
      <w:tr w:rsidR="007C3381" w:rsidRPr="000B7042" w:rsidTr="00F82659">
        <w:tc>
          <w:tcPr>
            <w:tcW w:w="1098" w:type="dxa"/>
          </w:tcPr>
          <w:p w:rsidR="007C3381" w:rsidRPr="000B7042" w:rsidRDefault="000C4F2D" w:rsidP="000C4F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7C3381" w:rsidRPr="000B7042" w:rsidRDefault="007C3381" w:rsidP="000B70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7C3381" w:rsidRPr="000B7042" w:rsidRDefault="007C3381" w:rsidP="007C3381">
            <w:pPr>
              <w:rPr>
                <w:rFonts w:ascii="Times New Roman" w:hAnsi="Times New Roman"/>
                <w:sz w:val="24"/>
                <w:szCs w:val="24"/>
              </w:rPr>
            </w:pPr>
            <w:r w:rsidRPr="007C3381">
              <w:rPr>
                <w:rFonts w:ascii="Times New Roman" w:hAnsi="Times New Roman"/>
                <w:b/>
                <w:sz w:val="24"/>
                <w:szCs w:val="24"/>
              </w:rPr>
              <w:t>Class logistics; introduction to Pharmacoepidemiology</w:t>
            </w:r>
          </w:p>
        </w:tc>
      </w:tr>
      <w:tr w:rsidR="00B666AB" w:rsidRPr="000B7042" w:rsidTr="00F82659">
        <w:tc>
          <w:tcPr>
            <w:tcW w:w="1098" w:type="dxa"/>
          </w:tcPr>
          <w:p w:rsidR="00B666AB" w:rsidRPr="000B7042" w:rsidRDefault="00B666AB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666AB" w:rsidRPr="000B7042" w:rsidRDefault="00B666AB" w:rsidP="004B39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:rsidR="007C3381" w:rsidRDefault="007C3381" w:rsidP="007C3381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B666AB" w:rsidRPr="000B7042" w:rsidRDefault="00B666AB" w:rsidP="000B704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History of pharmacoepidemiology</w:t>
            </w:r>
          </w:p>
          <w:p w:rsidR="00B666AB" w:rsidRPr="000B7042" w:rsidRDefault="00B666AB" w:rsidP="000B704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 xml:space="preserve">Different types of questions </w:t>
            </w:r>
          </w:p>
          <w:p w:rsidR="00B666AB" w:rsidRDefault="00B666AB" w:rsidP="000B7042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Who’s asking/answering the questions: academia, government and industry</w:t>
            </w:r>
          </w:p>
          <w:p w:rsidR="00F86672" w:rsidRPr="000B7042" w:rsidRDefault="00F86672" w:rsidP="00F86672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354DB4" w:rsidRPr="000B7042" w:rsidRDefault="00354DB4" w:rsidP="00354DB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0B7042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Readings</w:t>
                </w:r>
              </w:smartTag>
            </w:smartTag>
          </w:p>
          <w:p w:rsidR="00452B98" w:rsidRDefault="00354DB4" w:rsidP="00354DB4">
            <w:pPr>
              <w:rPr>
                <w:color w:val="FF0000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 xml:space="preserve">“What is Pharmacoepidemiology?” Strom BL., in </w:t>
            </w:r>
            <w:r w:rsidR="00B64D29">
              <w:rPr>
                <w:rFonts w:ascii="Times New Roman" w:hAnsi="Times New Roman"/>
                <w:sz w:val="24"/>
                <w:szCs w:val="24"/>
              </w:rPr>
              <w:t xml:space="preserve">Textbook in </w:t>
            </w:r>
            <w:r w:rsidRPr="000B7042">
              <w:rPr>
                <w:rFonts w:ascii="Times New Roman" w:hAnsi="Times New Roman"/>
                <w:sz w:val="24"/>
                <w:szCs w:val="24"/>
              </w:rPr>
              <w:t>Pharmacoepidemiology</w:t>
            </w:r>
            <w:r w:rsidR="00E36B1E">
              <w:rPr>
                <w:rFonts w:ascii="Times New Roman" w:hAnsi="Times New Roman"/>
                <w:sz w:val="24"/>
                <w:szCs w:val="24"/>
              </w:rPr>
              <w:t xml:space="preserve"> pp. 3-16, </w:t>
            </w:r>
          </w:p>
          <w:p w:rsidR="00960BA1" w:rsidRDefault="00960BA1" w:rsidP="0035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4D29" w:rsidRDefault="00B64D29" w:rsidP="00354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“Views for Academia, Industry, Regulatory Agencies and the Legal System”  in Textbook in Pharmacoepidemiology pp. 63-98</w:t>
            </w:r>
          </w:p>
          <w:p w:rsidR="00B64D29" w:rsidRPr="000B7042" w:rsidRDefault="00B64D29" w:rsidP="0035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B98" w:rsidRDefault="00452B98" w:rsidP="00354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Platt et al., The US FDA Mini-Sentinel Program: status and direction. PDS </w:t>
            </w:r>
            <w:r w:rsidR="004E0842">
              <w:rPr>
                <w:rFonts w:ascii="Times New Roman" w:hAnsi="Times New Roman"/>
                <w:sz w:val="24"/>
                <w:szCs w:val="24"/>
              </w:rPr>
              <w:t xml:space="preserve">January </w:t>
            </w:r>
            <w:r>
              <w:rPr>
                <w:rFonts w:ascii="Times New Roman" w:hAnsi="Times New Roman"/>
                <w:sz w:val="24"/>
                <w:szCs w:val="24"/>
              </w:rPr>
              <w:t>2012; 21</w:t>
            </w:r>
            <w:r w:rsidR="00E36B1E">
              <w:rPr>
                <w:rFonts w:ascii="Times New Roman" w:hAnsi="Times New Roman"/>
                <w:sz w:val="24"/>
                <w:szCs w:val="24"/>
              </w:rPr>
              <w:t>(S1)</w:t>
            </w:r>
            <w:r>
              <w:rPr>
                <w:rFonts w:ascii="Times New Roman" w:hAnsi="Times New Roman"/>
                <w:sz w:val="24"/>
                <w:szCs w:val="24"/>
              </w:rPr>
              <w:t>:1-8</w:t>
            </w:r>
          </w:p>
          <w:p w:rsidR="004E0842" w:rsidRDefault="00A04985" w:rsidP="00354DB4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4E0842" w:rsidRPr="00A27FC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http://onlinelibrary.wiley.com/doi/10.1002/pds.2343/full</w:t>
              </w:r>
            </w:hyperlink>
          </w:p>
          <w:p w:rsidR="00452B98" w:rsidRDefault="00452B98" w:rsidP="00354D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2B98" w:rsidRDefault="00452B98" w:rsidP="00354D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Robb et al., The US FDA Sentinel Initiative: Expanding the horizons of medical product safety. PDS </w:t>
            </w:r>
            <w:r w:rsidR="004E0842">
              <w:rPr>
                <w:rFonts w:ascii="Times New Roman" w:hAnsi="Times New Roman"/>
                <w:sz w:val="24"/>
                <w:szCs w:val="24"/>
              </w:rPr>
              <w:t xml:space="preserve">January </w:t>
            </w:r>
            <w:r>
              <w:rPr>
                <w:rFonts w:ascii="Times New Roman" w:hAnsi="Times New Roman"/>
                <w:sz w:val="24"/>
                <w:szCs w:val="24"/>
              </w:rPr>
              <w:t>2012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;21</w:t>
            </w:r>
            <w:proofErr w:type="gramEnd"/>
            <w:r w:rsidR="004E0842">
              <w:rPr>
                <w:rFonts w:ascii="Times New Roman" w:hAnsi="Times New Roman"/>
                <w:sz w:val="24"/>
                <w:szCs w:val="24"/>
              </w:rPr>
              <w:t>(S2)</w:t>
            </w:r>
            <w:r>
              <w:rPr>
                <w:rFonts w:ascii="Times New Roman" w:hAnsi="Times New Roman"/>
                <w:sz w:val="24"/>
                <w:szCs w:val="24"/>
              </w:rPr>
              <w:t>:9-11.</w:t>
            </w:r>
          </w:p>
          <w:p w:rsidR="004E0842" w:rsidRDefault="00A04985" w:rsidP="00C94123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94123" w:rsidRPr="0040362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http://onlinelibrary.wiley.com/doi/10.1002/pds.2311/pdf</w:t>
              </w:r>
            </w:hyperlink>
          </w:p>
          <w:p w:rsidR="001D5051" w:rsidRDefault="001D5051" w:rsidP="001D50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D5051" w:rsidRDefault="001D5051" w:rsidP="001D50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Jones JK,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Tilson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HH, Lewis JD.  Pharmacoepidemiology: D</w:t>
            </w:r>
            <w:r w:rsidRPr="005A195B">
              <w:rPr>
                <w:rFonts w:ascii="Times New Roman" w:hAnsi="Times New Roman"/>
                <w:sz w:val="24"/>
                <w:szCs w:val="24"/>
              </w:rPr>
              <w:t xml:space="preserve">efining the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5A195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eld and its Core C</w:t>
            </w:r>
            <w:r w:rsidRPr="005A195B">
              <w:rPr>
                <w:rFonts w:ascii="Times New Roman" w:hAnsi="Times New Roman"/>
                <w:sz w:val="24"/>
                <w:szCs w:val="24"/>
              </w:rPr>
              <w:t>ontent</w:t>
            </w:r>
            <w:r>
              <w:rPr>
                <w:rFonts w:ascii="Times New Roman" w:hAnsi="Times New Roman"/>
                <w:sz w:val="24"/>
                <w:szCs w:val="24"/>
              </w:rPr>
              <w:t>. PDS 2012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;21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(7):677-689.</w:t>
            </w:r>
          </w:p>
          <w:p w:rsidR="001D5051" w:rsidRDefault="00A04985" w:rsidP="001D5051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D5051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http://onlinelibrary.wiley.com/doi/10.1002/pds.3198/abstract</w:t>
              </w:r>
            </w:hyperlink>
          </w:p>
          <w:p w:rsidR="00C94123" w:rsidRPr="000B7042" w:rsidRDefault="00C94123" w:rsidP="00C941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2D6B" w:rsidRDefault="00762D6B">
      <w:r>
        <w:br w:type="page"/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440"/>
        <w:gridCol w:w="7110"/>
      </w:tblGrid>
      <w:tr w:rsidR="00A954C2" w:rsidRPr="000B7042" w:rsidTr="00644ADD">
        <w:tc>
          <w:tcPr>
            <w:tcW w:w="1188" w:type="dxa"/>
          </w:tcPr>
          <w:p w:rsidR="00A954C2" w:rsidRDefault="000C4F2D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0" w:type="dxa"/>
          </w:tcPr>
          <w:p w:rsidR="00A954C2" w:rsidRPr="000B7042" w:rsidRDefault="00A954C2" w:rsidP="00644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A954C2" w:rsidRPr="007C3381" w:rsidRDefault="00B64D29" w:rsidP="00B64D2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Pharmacoepidemiology </w:t>
            </w:r>
            <w:r w:rsidR="007C3381" w:rsidRPr="007C3381">
              <w:rPr>
                <w:rFonts w:ascii="Times New Roman" w:hAnsi="Times New Roman"/>
                <w:b/>
                <w:sz w:val="24"/>
                <w:szCs w:val="24"/>
              </w:rPr>
              <w:t xml:space="preserve">in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C3381" w:rsidRPr="007C3381">
              <w:rPr>
                <w:rFonts w:ascii="Times New Roman" w:hAnsi="Times New Roman"/>
                <w:b/>
                <w:sz w:val="24"/>
                <w:szCs w:val="24"/>
              </w:rPr>
              <w:t xml:space="preserve">rug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7C3381" w:rsidRPr="007C3381">
              <w:rPr>
                <w:rFonts w:ascii="Times New Roman" w:hAnsi="Times New Roman"/>
                <w:b/>
                <w:sz w:val="24"/>
                <w:szCs w:val="24"/>
              </w:rPr>
              <w:t>evelopment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/Study Design</w:t>
            </w:r>
          </w:p>
        </w:tc>
      </w:tr>
      <w:tr w:rsidR="00B64D29" w:rsidRPr="000B7042" w:rsidTr="00A51312">
        <w:trPr>
          <w:trHeight w:val="10629"/>
        </w:trPr>
        <w:tc>
          <w:tcPr>
            <w:tcW w:w="1188" w:type="dxa"/>
          </w:tcPr>
          <w:p w:rsidR="00B64D29" w:rsidRPr="000B7042" w:rsidRDefault="00B64D29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64D29" w:rsidRPr="000B7042" w:rsidRDefault="00B64D29" w:rsidP="00644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0" w:type="dxa"/>
          </w:tcPr>
          <w:p w:rsidR="00B64D29" w:rsidRDefault="00B64D29" w:rsidP="00B64D2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Experimental and Observational Studies</w:t>
            </w:r>
          </w:p>
          <w:p w:rsidR="00B64D29" w:rsidRDefault="00B64D29" w:rsidP="00B64D2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Descriptive Epidemiology – Estimating patient populations, characterizing natural history of disease</w:t>
            </w:r>
          </w:p>
          <w:p w:rsidR="00B64D29" w:rsidRPr="00513892" w:rsidRDefault="00B64D29" w:rsidP="00B64D29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513892">
              <w:rPr>
                <w:rFonts w:ascii="Times New Roman" w:hAnsi="Times New Roman"/>
                <w:sz w:val="24"/>
                <w:szCs w:val="24"/>
              </w:rPr>
              <w:t>Defining the exposure, outcomes and covariates</w:t>
            </w:r>
          </w:p>
          <w:p w:rsidR="00B64D29" w:rsidRPr="00513892" w:rsidRDefault="00B64D29" w:rsidP="00B64D2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13892">
              <w:rPr>
                <w:rFonts w:ascii="Times New Roman" w:hAnsi="Times New Roman"/>
                <w:sz w:val="24"/>
                <w:szCs w:val="24"/>
              </w:rPr>
              <w:t>Selecting the appropriate study design</w:t>
            </w:r>
          </w:p>
          <w:p w:rsidR="00B64D29" w:rsidRPr="00513892" w:rsidRDefault="00B64D29" w:rsidP="00B64D2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513892">
              <w:rPr>
                <w:rFonts w:ascii="Times New Roman" w:hAnsi="Times New Roman"/>
                <w:sz w:val="24"/>
                <w:szCs w:val="24"/>
              </w:rPr>
              <w:t>Sources of systematic error</w:t>
            </w:r>
          </w:p>
          <w:p w:rsidR="00B64D29" w:rsidRPr="00513892" w:rsidRDefault="00B64D29" w:rsidP="00B64D29">
            <w:pPr>
              <w:numPr>
                <w:ilvl w:val="0"/>
                <w:numId w:val="4"/>
              </w:numPr>
              <w:ind w:firstLine="15"/>
              <w:rPr>
                <w:rFonts w:ascii="Times New Roman" w:hAnsi="Times New Roman" w:cs="Tahoma"/>
                <w:sz w:val="24"/>
                <w:szCs w:val="24"/>
              </w:rPr>
            </w:pPr>
            <w:r w:rsidRPr="00513892">
              <w:rPr>
                <w:rFonts w:ascii="Times New Roman" w:hAnsi="Times New Roman"/>
                <w:sz w:val="24"/>
                <w:szCs w:val="24"/>
              </w:rPr>
              <w:t>Selection Bias</w:t>
            </w:r>
          </w:p>
          <w:p w:rsidR="00B64D29" w:rsidRPr="00513892" w:rsidRDefault="00B64D29" w:rsidP="00B64D29">
            <w:pPr>
              <w:numPr>
                <w:ilvl w:val="0"/>
                <w:numId w:val="4"/>
              </w:numPr>
              <w:ind w:firstLine="15"/>
              <w:rPr>
                <w:rFonts w:ascii="Times New Roman" w:hAnsi="Times New Roman" w:cs="Tahoma"/>
                <w:sz w:val="24"/>
                <w:szCs w:val="24"/>
              </w:rPr>
            </w:pPr>
            <w:r w:rsidRPr="00513892">
              <w:rPr>
                <w:rFonts w:ascii="Times New Roman" w:hAnsi="Times New Roman"/>
                <w:sz w:val="24"/>
                <w:szCs w:val="24"/>
              </w:rPr>
              <w:t>Confounding</w:t>
            </w:r>
          </w:p>
          <w:p w:rsidR="00B64D29" w:rsidRPr="00513892" w:rsidRDefault="00B64D29" w:rsidP="00B64D29">
            <w:pPr>
              <w:numPr>
                <w:ilvl w:val="0"/>
                <w:numId w:val="4"/>
              </w:numPr>
              <w:ind w:firstLine="15"/>
              <w:rPr>
                <w:rFonts w:ascii="Times New Roman" w:hAnsi="Times New Roman" w:cs="Tahoma"/>
                <w:sz w:val="24"/>
                <w:szCs w:val="24"/>
              </w:rPr>
            </w:pPr>
            <w:r w:rsidRPr="00513892">
              <w:rPr>
                <w:rFonts w:ascii="Times New Roman" w:hAnsi="Times New Roman"/>
                <w:sz w:val="24"/>
                <w:szCs w:val="24"/>
              </w:rPr>
              <w:t>Misclassification</w:t>
            </w:r>
          </w:p>
          <w:p w:rsidR="00B64D29" w:rsidRPr="0021691B" w:rsidRDefault="00B64D29" w:rsidP="00644ADD">
            <w:pPr>
              <w:ind w:left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64D29" w:rsidRPr="005A195B" w:rsidRDefault="00B64D29" w:rsidP="00644A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5A195B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Readings</w:t>
                </w:r>
              </w:smartTag>
            </w:smartTag>
          </w:p>
          <w:p w:rsidR="00E6005F" w:rsidRDefault="00E6005F" w:rsidP="0064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“Study designs available for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Pharmacoepidemiologic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Studies”  in Textbook of Pharmacoepidemiology  pp. 30-39</w:t>
            </w:r>
          </w:p>
          <w:p w:rsidR="00E6005F" w:rsidRDefault="00E6005F" w:rsidP="00644A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4D29" w:rsidRDefault="00B64D29" w:rsidP="00644A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Avorn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J. In Defense of Pharmacoepidemiology – Embracing the Yin and the Yang of Drug Research. NEJM 2007;357:2219-2221</w:t>
            </w:r>
          </w:p>
          <w:p w:rsidR="00B64D29" w:rsidRDefault="00A04985" w:rsidP="00960BA1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64D29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http://www.nejm.org/doi/full/10.1056/NEJMp0706892</w:t>
              </w:r>
            </w:hyperlink>
          </w:p>
          <w:p w:rsidR="00B64D29" w:rsidRDefault="00B64D29" w:rsidP="00762D6B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B64D29" w:rsidRDefault="00B64D29" w:rsidP="00644A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892">
              <w:rPr>
                <w:rFonts w:ascii="Times New Roman" w:hAnsi="Times New Roman"/>
                <w:sz w:val="24"/>
                <w:szCs w:val="24"/>
              </w:rPr>
              <w:t>Jick</w:t>
            </w:r>
            <w:proofErr w:type="spellEnd"/>
            <w:r w:rsidRPr="00513892">
              <w:rPr>
                <w:rFonts w:ascii="Times New Roman" w:hAnsi="Times New Roman"/>
                <w:sz w:val="24"/>
                <w:szCs w:val="24"/>
              </w:rPr>
              <w:t xml:space="preserve"> H, Garcia Rodriguez LA, Perez-</w:t>
            </w:r>
            <w:proofErr w:type="spellStart"/>
            <w:r w:rsidRPr="00513892">
              <w:rPr>
                <w:rFonts w:ascii="Times New Roman" w:hAnsi="Times New Roman"/>
                <w:sz w:val="24"/>
                <w:szCs w:val="24"/>
              </w:rPr>
              <w:t>Gutthan</w:t>
            </w:r>
            <w:proofErr w:type="spellEnd"/>
            <w:r w:rsidRPr="00513892">
              <w:rPr>
                <w:rFonts w:ascii="Times New Roman" w:hAnsi="Times New Roman"/>
                <w:sz w:val="24"/>
                <w:szCs w:val="24"/>
              </w:rPr>
              <w:t xml:space="preserve"> S. Principles of epidemiological research on adverse and beneficial drug effects. The Lancet 1998</w:t>
            </w:r>
            <w:proofErr w:type="gramStart"/>
            <w:r w:rsidRPr="00513892">
              <w:rPr>
                <w:rFonts w:ascii="Times New Roman" w:hAnsi="Times New Roman"/>
                <w:sz w:val="24"/>
                <w:szCs w:val="24"/>
              </w:rPr>
              <w:t>;352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(9142)</w:t>
            </w:r>
            <w:r w:rsidRPr="00513892">
              <w:rPr>
                <w:rFonts w:ascii="Times New Roman" w:hAnsi="Times New Roman"/>
                <w:sz w:val="24"/>
                <w:szCs w:val="24"/>
              </w:rPr>
              <w:t>:1767-70.</w:t>
            </w:r>
          </w:p>
          <w:p w:rsidR="00B64D29" w:rsidRDefault="00A04985" w:rsidP="00644ADD">
            <w:pPr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B64D29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http://www.sciencedirect.com/science/article/pii/S0140673698043505</w:t>
              </w:r>
            </w:hyperlink>
            <w:r w:rsidR="00B64D29">
              <w:rPr>
                <w:rStyle w:val="Hyperlink"/>
                <w:rFonts w:ascii="Times New Roman" w:hAnsi="Times New Roman"/>
                <w:sz w:val="24"/>
                <w:szCs w:val="24"/>
              </w:rPr>
              <w:br/>
            </w:r>
          </w:p>
          <w:p w:rsidR="00B64D29" w:rsidRDefault="00B64D29" w:rsidP="00644A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892">
              <w:rPr>
                <w:rFonts w:ascii="Times New Roman" w:hAnsi="Times New Roman"/>
                <w:sz w:val="24"/>
                <w:szCs w:val="24"/>
              </w:rPr>
              <w:t>Schneeweiss</w:t>
            </w:r>
            <w:proofErr w:type="spellEnd"/>
            <w:r w:rsidRPr="00513892">
              <w:rPr>
                <w:rFonts w:ascii="Times New Roman" w:hAnsi="Times New Roman"/>
                <w:sz w:val="24"/>
                <w:szCs w:val="24"/>
              </w:rPr>
              <w:t xml:space="preserve"> S. Developments in post-marketing comparative effectiveness research. Clinical </w:t>
            </w:r>
            <w:proofErr w:type="spellStart"/>
            <w:r w:rsidRPr="00513892">
              <w:rPr>
                <w:rFonts w:ascii="Times New Roman" w:hAnsi="Times New Roman"/>
                <w:sz w:val="24"/>
                <w:szCs w:val="24"/>
              </w:rPr>
              <w:t>Pharmacol</w:t>
            </w:r>
            <w:proofErr w:type="spellEnd"/>
            <w:r w:rsidRPr="00513892">
              <w:rPr>
                <w:rFonts w:ascii="Times New Roman" w:hAnsi="Times New Roman"/>
                <w:sz w:val="24"/>
                <w:szCs w:val="24"/>
              </w:rPr>
              <w:t xml:space="preserve"> Therapeutics 2007</w:t>
            </w:r>
            <w:proofErr w:type="gramStart"/>
            <w:r w:rsidRPr="00513892">
              <w:rPr>
                <w:rFonts w:ascii="Times New Roman" w:hAnsi="Times New Roman"/>
                <w:sz w:val="24"/>
                <w:szCs w:val="24"/>
              </w:rPr>
              <w:t>;82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r w:rsidRPr="00513892">
              <w:rPr>
                <w:rFonts w:ascii="Times New Roman" w:hAnsi="Times New Roman"/>
                <w:sz w:val="24"/>
                <w:szCs w:val="24"/>
              </w:rPr>
              <w:t>:143-156.</w:t>
            </w:r>
          </w:p>
          <w:p w:rsidR="00B64D29" w:rsidRDefault="00A04985" w:rsidP="00644ADD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B64D29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http://www.nature.com/clpt/journal/v82/n2/abs/6100249a.html</w:t>
              </w:r>
            </w:hyperlink>
          </w:p>
          <w:p w:rsidR="00B64D29" w:rsidRDefault="00B64D29" w:rsidP="00E04A19">
            <w:pPr>
              <w:rPr>
                <w:rStyle w:val="Hyperlink"/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Maclure</w:t>
            </w:r>
            <w:proofErr w:type="spellEnd"/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 xml:space="preserve"> M, Fireman B, Nelson JC et al. When should case-only designs be used for safety monitoring of medical products? </w:t>
            </w:r>
            <w:proofErr w:type="spellStart"/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Pharmacoepidemiol</w:t>
            </w:r>
            <w:proofErr w:type="spellEnd"/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 xml:space="preserve"> Drug </w:t>
            </w:r>
            <w:proofErr w:type="spellStart"/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Saf</w:t>
            </w:r>
            <w:proofErr w:type="spellEnd"/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 xml:space="preserve"> 2012; </w:t>
            </w:r>
            <w:r w:rsidRPr="00F8265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"/>
              </w:rPr>
              <w:t>21</w:t>
            </w:r>
            <w:r w:rsidRPr="00F82659">
              <w:rPr>
                <w:rFonts w:ascii="Times New Roman" w:hAnsi="Times New Roman"/>
                <w:iCs/>
                <w:sz w:val="24"/>
                <w:szCs w:val="24"/>
                <w:lang w:val="en"/>
              </w:rPr>
              <w:t>(S1): 50–61.</w:t>
            </w:r>
            <w:r>
              <w:rPr>
                <w:rFonts w:ascii="Times New Roman" w:hAnsi="Times New Roman"/>
                <w:iCs/>
                <w:sz w:val="24"/>
                <w:szCs w:val="24"/>
                <w:lang w:val="en"/>
              </w:rPr>
              <w:br/>
            </w:r>
            <w:hyperlink r:id="rId14" w:history="1">
              <w:r w:rsidRPr="00403621">
                <w:rPr>
                  <w:rStyle w:val="Hyperlink"/>
                  <w:rFonts w:ascii="Times New Roman" w:hAnsi="Times New Roman"/>
                  <w:sz w:val="24"/>
                  <w:szCs w:val="24"/>
                  <w:lang w:val="en"/>
                </w:rPr>
                <w:t>http://onlinelibrary.wiley.com/doi/10.1002/pds.2330/pdf</w:t>
              </w:r>
            </w:hyperlink>
          </w:p>
          <w:p w:rsidR="00E6005F" w:rsidRPr="000B7042" w:rsidRDefault="00E6005F" w:rsidP="00CE56B5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E6005F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  <w:lang w:val="en"/>
              </w:rPr>
              <w:t>Rothman KJ  Six Persistent Research Misconceptions; J Gen Intern Med DOI: 10.1007/s11606-013-2755  2014</w:t>
            </w:r>
          </w:p>
        </w:tc>
      </w:tr>
    </w:tbl>
    <w:p w:rsidR="000C4F2D" w:rsidRDefault="000C4F2D">
      <w:r>
        <w:br w:type="page"/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260"/>
        <w:gridCol w:w="7290"/>
      </w:tblGrid>
      <w:tr w:rsidR="000C4F2D" w:rsidRPr="000C4F2D" w:rsidTr="005E5596">
        <w:tc>
          <w:tcPr>
            <w:tcW w:w="1188" w:type="dxa"/>
          </w:tcPr>
          <w:p w:rsidR="000C4F2D" w:rsidRPr="000C4F2D" w:rsidRDefault="00CE56B5" w:rsidP="00CE5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60" w:type="dxa"/>
          </w:tcPr>
          <w:p w:rsidR="000C4F2D" w:rsidRPr="000C4F2D" w:rsidRDefault="000C4F2D" w:rsidP="00621C6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90" w:type="dxa"/>
          </w:tcPr>
          <w:p w:rsidR="000C4F2D" w:rsidRPr="000C4F2D" w:rsidRDefault="00CE56B5" w:rsidP="00CE56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Pharmacoepidemiology and </w:t>
            </w:r>
            <w:r w:rsidR="000C4F2D" w:rsidRPr="000C4F2D">
              <w:rPr>
                <w:rFonts w:ascii="Times New Roman" w:hAnsi="Times New Roman"/>
                <w:b/>
                <w:sz w:val="24"/>
                <w:szCs w:val="24"/>
              </w:rPr>
              <w:t xml:space="preserve">Drug safety </w:t>
            </w:r>
          </w:p>
        </w:tc>
      </w:tr>
      <w:tr w:rsidR="00381DBF" w:rsidRPr="000C4F2D" w:rsidTr="005E5596">
        <w:tc>
          <w:tcPr>
            <w:tcW w:w="1188" w:type="dxa"/>
          </w:tcPr>
          <w:p w:rsidR="00381DBF" w:rsidRPr="000C4F2D" w:rsidRDefault="00381DBF" w:rsidP="00CB5F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60" w:type="dxa"/>
          </w:tcPr>
          <w:p w:rsidR="00381DBF" w:rsidRPr="000C4F2D" w:rsidRDefault="00381DBF" w:rsidP="00621C6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90" w:type="dxa"/>
          </w:tcPr>
          <w:p w:rsidR="005E1D4B" w:rsidRPr="005A2A43" w:rsidRDefault="005E1D4B" w:rsidP="00A457E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</w:rPr>
            </w:pPr>
            <w:r w:rsidRPr="005A2A43">
              <w:rPr>
                <w:rFonts w:ascii="Times New Roman" w:hAnsi="Times New Roman"/>
                <w:sz w:val="24"/>
                <w:szCs w:val="24"/>
              </w:rPr>
              <w:t>The expanding role of pharmacovigilance</w:t>
            </w:r>
          </w:p>
          <w:p w:rsidR="005E1D4B" w:rsidRDefault="00166053" w:rsidP="005E1D4B">
            <w:pPr>
              <w:numPr>
                <w:ilvl w:val="0"/>
                <w:numId w:val="8"/>
              </w:numPr>
              <w:tabs>
                <w:tab w:val="left" w:pos="3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5E1D4B" w:rsidRPr="005A2A43">
              <w:rPr>
                <w:rFonts w:ascii="Times New Roman" w:hAnsi="Times New Roman"/>
                <w:sz w:val="24"/>
                <w:szCs w:val="24"/>
              </w:rPr>
              <w:t>ethodological issues</w:t>
            </w:r>
          </w:p>
          <w:p w:rsidR="00166053" w:rsidRDefault="00166053" w:rsidP="005E1D4B">
            <w:pPr>
              <w:numPr>
                <w:ilvl w:val="0"/>
                <w:numId w:val="8"/>
              </w:numPr>
              <w:tabs>
                <w:tab w:val="left" w:pos="306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Discussion: Case Studies (TBD)</w:t>
            </w:r>
          </w:p>
          <w:p w:rsidR="00166053" w:rsidRDefault="00166053" w:rsidP="00166053">
            <w:pPr>
              <w:numPr>
                <w:ilvl w:val="0"/>
                <w:numId w:val="8"/>
              </w:numPr>
              <w:tabs>
                <w:tab w:val="left" w:pos="3064"/>
              </w:tabs>
              <w:ind w:left="9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Anti-Psychotics and Diabetes </w:t>
            </w:r>
          </w:p>
          <w:p w:rsidR="00166053" w:rsidRPr="005A2A43" w:rsidRDefault="00166053" w:rsidP="00166053">
            <w:pPr>
              <w:numPr>
                <w:ilvl w:val="0"/>
                <w:numId w:val="8"/>
              </w:numPr>
              <w:tabs>
                <w:tab w:val="left" w:pos="3064"/>
              </w:tabs>
              <w:ind w:left="9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Breast Implants and Connective Tissue Diseases  </w:t>
            </w:r>
          </w:p>
          <w:p w:rsidR="005E1D4B" w:rsidRPr="000C4F2D" w:rsidRDefault="005E1D4B" w:rsidP="005E1D4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E1D4B" w:rsidRPr="005A2A43" w:rsidRDefault="005E1D4B" w:rsidP="005E1D4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2A43">
              <w:rPr>
                <w:rFonts w:ascii="Times New Roman" w:hAnsi="Times New Roman"/>
                <w:sz w:val="24"/>
                <w:szCs w:val="24"/>
                <w:u w:val="single"/>
              </w:rPr>
              <w:t>Readings</w:t>
            </w:r>
          </w:p>
          <w:p w:rsidR="005E1D4B" w:rsidRPr="005A2A43" w:rsidRDefault="005E1D4B" w:rsidP="005E1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Hammad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TA,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Neyarapally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GA,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Iyasu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S, Staffa JA, Dal Pan G. The Future of Population-Based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Postmarket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Drug Risk Assessment: A Regulator's Perspective.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Clin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Pharmacol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Ther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. 2013</w:t>
            </w:r>
            <w:proofErr w:type="gram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;94</w:t>
            </w:r>
            <w:proofErr w:type="gramEnd"/>
            <w:r w:rsidR="008B635C" w:rsidRPr="005A2A43">
              <w:rPr>
                <w:rFonts w:ascii="Times New Roman" w:hAnsi="Times New Roman"/>
                <w:bCs/>
                <w:sz w:val="24"/>
                <w:szCs w:val="24"/>
              </w:rPr>
              <w:t>(3)</w:t>
            </w:r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:349-58.</w:t>
            </w:r>
          </w:p>
          <w:p w:rsidR="008B635C" w:rsidRPr="005A2A43" w:rsidRDefault="00A04985" w:rsidP="005E1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5" w:history="1">
              <w:r w:rsidR="008B635C" w:rsidRPr="005A2A4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http://www.nature.com/clpt/journal/v94/n3/abs/clpt2013118a.html</w:t>
              </w:r>
            </w:hyperlink>
          </w:p>
          <w:p w:rsidR="005E1D4B" w:rsidRPr="005A2A43" w:rsidRDefault="005E1D4B" w:rsidP="005E1D4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E1D4B" w:rsidRPr="005A2A43" w:rsidRDefault="005E1D4B" w:rsidP="005E1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Schneeweiss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S. A basic study design for expedited safety signal evaluation based on electronic healthcare data. Pharmacoepidemiology &amp; Drug Safety 2010;</w:t>
            </w:r>
            <w:r w:rsidRPr="005A2A43">
              <w:rPr>
                <w:rFonts w:ascii="Times New Roman" w:hAnsi="Times New Roman"/>
              </w:rPr>
              <w:t xml:space="preserve"> </w:t>
            </w:r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19:858–868.</w:t>
            </w:r>
          </w:p>
          <w:p w:rsidR="00E618F4" w:rsidRPr="005A2A43" w:rsidRDefault="00A04985" w:rsidP="005E1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E618F4" w:rsidRPr="005A2A43"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http://onlinelibrary.wiley.com/doi/10.1002/pds.1926/abstract</w:t>
              </w:r>
            </w:hyperlink>
          </w:p>
          <w:p w:rsidR="005E1D4B" w:rsidRPr="005A2A43" w:rsidRDefault="005E1D4B" w:rsidP="005E1D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1DBF" w:rsidRPr="005A2A43" w:rsidRDefault="005E1D4B" w:rsidP="005E1D4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Ray A. Beyond debacle and debate: developing solutions in drug safety. Nat Rev Drug </w:t>
            </w:r>
            <w:proofErr w:type="spell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Discov</w:t>
            </w:r>
            <w:proofErr w:type="spell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 xml:space="preserve"> 2009</w:t>
            </w:r>
            <w:proofErr w:type="gramStart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;8:775</w:t>
            </w:r>
            <w:proofErr w:type="gramEnd"/>
            <w:r w:rsidRPr="005A2A43">
              <w:rPr>
                <w:rFonts w:ascii="Times New Roman" w:hAnsi="Times New Roman"/>
                <w:bCs/>
                <w:sz w:val="24"/>
                <w:szCs w:val="24"/>
              </w:rPr>
              <w:t>-9.</w:t>
            </w:r>
          </w:p>
          <w:p w:rsidR="00E618F4" w:rsidRPr="005A2A43" w:rsidRDefault="00A04985" w:rsidP="005E1D4B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E618F4" w:rsidRPr="005A2A4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http://www.nature.com/nrd/journal/v8/n10/abs/nrd2988.html</w:t>
              </w:r>
            </w:hyperlink>
          </w:p>
          <w:p w:rsidR="00E618F4" w:rsidRPr="000C4F2D" w:rsidRDefault="00E618F4" w:rsidP="005E1D4B">
            <w:pPr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F45BE9" w:rsidRPr="00F45BE9" w:rsidTr="005E5596">
        <w:tc>
          <w:tcPr>
            <w:tcW w:w="1188" w:type="dxa"/>
          </w:tcPr>
          <w:p w:rsidR="00F45BE9" w:rsidRPr="00F45BE9" w:rsidRDefault="00166053" w:rsidP="00166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45BE9" w:rsidRPr="00F45BE9" w:rsidRDefault="00F45BE9" w:rsidP="00621C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0" w:type="dxa"/>
          </w:tcPr>
          <w:p w:rsidR="00F45BE9" w:rsidRPr="00F45BE9" w:rsidRDefault="00F45BE9" w:rsidP="00F45B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5BE9">
              <w:rPr>
                <w:rFonts w:ascii="Times New Roman" w:hAnsi="Times New Roman"/>
                <w:b/>
                <w:sz w:val="24"/>
                <w:szCs w:val="24"/>
              </w:rPr>
              <w:t xml:space="preserve">Data sources for conducting </w:t>
            </w:r>
            <w:proofErr w:type="spellStart"/>
            <w:r w:rsidRPr="00F45BE9">
              <w:rPr>
                <w:rFonts w:ascii="Times New Roman" w:hAnsi="Times New Roman"/>
                <w:b/>
                <w:sz w:val="24"/>
                <w:szCs w:val="24"/>
              </w:rPr>
              <w:t>pharmacoepidemiologic</w:t>
            </w:r>
            <w:proofErr w:type="spellEnd"/>
            <w:r w:rsidRPr="00F45BE9">
              <w:rPr>
                <w:rFonts w:ascii="Times New Roman" w:hAnsi="Times New Roman"/>
                <w:b/>
                <w:sz w:val="24"/>
                <w:szCs w:val="24"/>
              </w:rPr>
              <w:t xml:space="preserve"> research</w:t>
            </w:r>
          </w:p>
        </w:tc>
      </w:tr>
      <w:tr w:rsidR="00AD5DE2" w:rsidRPr="000B7042" w:rsidTr="005E5596">
        <w:tc>
          <w:tcPr>
            <w:tcW w:w="1188" w:type="dxa"/>
          </w:tcPr>
          <w:p w:rsidR="00AD5DE2" w:rsidRPr="000B7042" w:rsidRDefault="00AD5DE2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D5DE2" w:rsidRPr="000B7042" w:rsidRDefault="00AD5DE2" w:rsidP="00960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F45BE9" w:rsidRDefault="00F45BE9" w:rsidP="00F45BE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AD5DE2" w:rsidRPr="000B7042" w:rsidRDefault="00AD5DE2" w:rsidP="00644AD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Types and description of different data sources</w:t>
            </w:r>
          </w:p>
          <w:p w:rsidR="00AD5DE2" w:rsidRPr="000B7042" w:rsidRDefault="00AD5DE2" w:rsidP="00644AD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Database purpose, strengths and limitations</w:t>
            </w:r>
          </w:p>
          <w:p w:rsidR="00AD5DE2" w:rsidRDefault="00AD5DE2" w:rsidP="00644AD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0B7042">
              <w:rPr>
                <w:rFonts w:ascii="Times New Roman" w:hAnsi="Times New Roman"/>
                <w:sz w:val="24"/>
                <w:szCs w:val="24"/>
              </w:rPr>
              <w:t>Using databases to answer different types of research questions (surveillance/drug utilization; studies of intended / unintended effects; treatment prediction)</w:t>
            </w:r>
          </w:p>
          <w:p w:rsidR="00166053" w:rsidRPr="000B7042" w:rsidRDefault="00166053" w:rsidP="00644AD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FDA Sentinel </w:t>
            </w:r>
          </w:p>
          <w:p w:rsidR="00AD5DE2" w:rsidRDefault="00AD5DE2" w:rsidP="00644A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5DE2" w:rsidRDefault="00AD5DE2" w:rsidP="00644A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B7042">
              <w:rPr>
                <w:rFonts w:ascii="Times New Roman" w:hAnsi="Times New Roman"/>
                <w:sz w:val="24"/>
                <w:szCs w:val="24"/>
                <w:u w:val="single"/>
              </w:rPr>
              <w:t>Readings</w:t>
            </w:r>
          </w:p>
          <w:p w:rsidR="00166053" w:rsidRPr="00166053" w:rsidRDefault="00166053" w:rsidP="00644ADD">
            <w:pPr>
              <w:rPr>
                <w:rFonts w:ascii="Times New Roman" w:hAnsi="Times New Roman"/>
                <w:sz w:val="24"/>
                <w:szCs w:val="24"/>
              </w:rPr>
            </w:pPr>
            <w:r w:rsidRPr="00166053">
              <w:rPr>
                <w:rFonts w:ascii="Times New Roman" w:hAnsi="Times New Roman"/>
                <w:sz w:val="24"/>
                <w:szCs w:val="24"/>
              </w:rPr>
              <w:t>“Sources of Pharmacoepidemiology Data” in Textbook of Pharmacoepidemiology pp 99-177, 190-202</w:t>
            </w:r>
          </w:p>
          <w:p w:rsidR="00166053" w:rsidRDefault="00166053" w:rsidP="00644AD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D5DE2" w:rsidRDefault="00AD5DE2" w:rsidP="00644A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042">
              <w:rPr>
                <w:rFonts w:ascii="Times New Roman" w:hAnsi="Times New Roman"/>
                <w:sz w:val="24"/>
                <w:szCs w:val="24"/>
              </w:rPr>
              <w:t>Jick</w:t>
            </w:r>
            <w:proofErr w:type="spellEnd"/>
            <w:r w:rsidRPr="000B7042">
              <w:rPr>
                <w:rFonts w:ascii="Times New Roman" w:hAnsi="Times New Roman"/>
                <w:sz w:val="24"/>
                <w:szCs w:val="24"/>
              </w:rPr>
              <w:t xml:space="preserve"> SS, Kaye JA, </w:t>
            </w:r>
            <w:proofErr w:type="spellStart"/>
            <w:r w:rsidRPr="000B7042">
              <w:rPr>
                <w:rFonts w:ascii="Times New Roman" w:hAnsi="Times New Roman"/>
                <w:sz w:val="24"/>
                <w:szCs w:val="24"/>
              </w:rPr>
              <w:t>Vasilakis-Scaramozza</w:t>
            </w:r>
            <w:proofErr w:type="spellEnd"/>
            <w:r w:rsidRPr="000B7042">
              <w:rPr>
                <w:rFonts w:ascii="Times New Roman" w:hAnsi="Times New Roman"/>
                <w:sz w:val="24"/>
                <w:szCs w:val="24"/>
              </w:rPr>
              <w:t xml:space="preserve"> C, et al., Validity of the General Practice Research Database. Pharmacotherapy 2003:23</w:t>
            </w:r>
            <w:r>
              <w:rPr>
                <w:rFonts w:ascii="Times New Roman" w:hAnsi="Times New Roman"/>
                <w:sz w:val="24"/>
                <w:szCs w:val="24"/>
              </w:rPr>
              <w:t>(5)</w:t>
            </w:r>
            <w:r w:rsidRPr="000B7042">
              <w:rPr>
                <w:rFonts w:ascii="Times New Roman" w:hAnsi="Times New Roman"/>
                <w:sz w:val="24"/>
                <w:szCs w:val="24"/>
              </w:rPr>
              <w:t>:686-9.</w:t>
            </w:r>
          </w:p>
          <w:p w:rsidR="00AD5DE2" w:rsidRDefault="00A04985" w:rsidP="00644ADD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AD5DE2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http://onlinelibrary.wiley.com/doi/10.1592/phco.23.5.686.32205/abstract</w:t>
              </w:r>
            </w:hyperlink>
          </w:p>
          <w:p w:rsidR="00AD5DE2" w:rsidRPr="000B7042" w:rsidRDefault="00AD5DE2" w:rsidP="00644A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5DE2" w:rsidRDefault="00AD5DE2" w:rsidP="00644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Warren JL,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Klabunde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Schrag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D, et al., Overview of the SEER-Medicare Data: </w:t>
            </w:r>
            <w:r w:rsidRPr="00492FA8">
              <w:rPr>
                <w:rFonts w:ascii="Times New Roman" w:hAnsi="Times New Roman"/>
                <w:sz w:val="24"/>
                <w:szCs w:val="24"/>
              </w:rPr>
              <w:t>Content, Research Applications, and Generalizability to the United States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2FA8">
              <w:rPr>
                <w:rFonts w:ascii="Times New Roman" w:hAnsi="Times New Roman"/>
                <w:sz w:val="24"/>
                <w:szCs w:val="24"/>
              </w:rPr>
              <w:t>Elderly Population</w:t>
            </w:r>
            <w:r>
              <w:rPr>
                <w:rFonts w:ascii="Times New Roman" w:hAnsi="Times New Roman"/>
                <w:sz w:val="24"/>
                <w:szCs w:val="24"/>
              </w:rPr>
              <w:t>. Medical Care 2002;40 (8 Supplement):IV-3-IV-18</w:t>
            </w:r>
          </w:p>
          <w:p w:rsidR="00AD5DE2" w:rsidRDefault="00A04985" w:rsidP="00644ADD">
            <w:pPr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AD5DE2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http://www.jstor.org/stable/3767919</w:t>
              </w:r>
            </w:hyperlink>
          </w:p>
          <w:p w:rsidR="00AD5DE2" w:rsidRDefault="00AD5DE2" w:rsidP="00644A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D5DE2" w:rsidRPr="00932B70" w:rsidRDefault="00AD5DE2" w:rsidP="00644ADD">
            <w:pPr>
              <w:rPr>
                <w:rFonts w:ascii="Times New Roman" w:hAnsi="Times New Roman"/>
                <w:sz w:val="24"/>
                <w:szCs w:val="24"/>
              </w:rPr>
            </w:pPr>
            <w:r w:rsidRPr="00932B70">
              <w:rPr>
                <w:rFonts w:ascii="Times New Roman" w:hAnsi="Times New Roman"/>
                <w:sz w:val="24"/>
                <w:szCs w:val="24"/>
              </w:rPr>
              <w:t xml:space="preserve">Curtis LH, Weiner MG, Boudreau DM, et al., Design considerations, </w:t>
            </w:r>
            <w:r w:rsidRPr="00932B70">
              <w:rPr>
                <w:rFonts w:ascii="Times New Roman" w:hAnsi="Times New Roman"/>
                <w:sz w:val="24"/>
                <w:szCs w:val="24"/>
              </w:rPr>
              <w:lastRenderedPageBreak/>
              <w:t>architecture, and use of the Mini-Sentinel</w:t>
            </w:r>
          </w:p>
          <w:p w:rsidR="00AD5DE2" w:rsidRDefault="00AD5DE2" w:rsidP="00644AD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2B70">
              <w:rPr>
                <w:rFonts w:ascii="Times New Roman" w:hAnsi="Times New Roman"/>
                <w:sz w:val="24"/>
                <w:szCs w:val="24"/>
              </w:rPr>
              <w:t>distributed</w:t>
            </w:r>
            <w:proofErr w:type="gramEnd"/>
            <w:r w:rsidRPr="00932B70">
              <w:rPr>
                <w:rFonts w:ascii="Times New Roman" w:hAnsi="Times New Roman"/>
                <w:sz w:val="24"/>
                <w:szCs w:val="24"/>
              </w:rPr>
              <w:t xml:space="preserve"> data system. PDS 2012</w:t>
            </w:r>
            <w:proofErr w:type="gramStart"/>
            <w:r w:rsidRPr="00932B70">
              <w:rPr>
                <w:rFonts w:ascii="Times New Roman" w:hAnsi="Times New Roman"/>
                <w:sz w:val="24"/>
                <w:szCs w:val="24"/>
              </w:rPr>
              <w:t>;21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(S1)</w:t>
            </w:r>
            <w:r w:rsidRPr="00932B70">
              <w:rPr>
                <w:rFonts w:ascii="Times New Roman" w:hAnsi="Times New Roman"/>
                <w:sz w:val="24"/>
                <w:szCs w:val="24"/>
              </w:rPr>
              <w:t>:23-31.</w:t>
            </w:r>
          </w:p>
          <w:p w:rsidR="00AD5DE2" w:rsidRDefault="00A04985" w:rsidP="007708FE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AD5DE2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http://onlinelibrary.wiley.com/doi/10.1002/pds.2336/abstract</w:t>
              </w:r>
            </w:hyperlink>
          </w:p>
          <w:p w:rsidR="000E6645" w:rsidRDefault="000E6645" w:rsidP="007708FE">
            <w:pPr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:rsidR="000E6645" w:rsidRPr="00C05FE0" w:rsidRDefault="000E6645" w:rsidP="007708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8FE" w:rsidRPr="000B7042" w:rsidTr="005E5596">
        <w:tc>
          <w:tcPr>
            <w:tcW w:w="1188" w:type="dxa"/>
          </w:tcPr>
          <w:p w:rsidR="007708FE" w:rsidRPr="000B7042" w:rsidRDefault="000E6645" w:rsidP="000E66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60" w:type="dxa"/>
          </w:tcPr>
          <w:p w:rsidR="007708FE" w:rsidRPr="000B7042" w:rsidRDefault="007708FE" w:rsidP="00644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7708FE" w:rsidRPr="007708FE" w:rsidRDefault="007708FE" w:rsidP="000E66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08FE">
              <w:rPr>
                <w:rFonts w:ascii="Times New Roman" w:hAnsi="Times New Roman"/>
                <w:b/>
                <w:sz w:val="24"/>
                <w:szCs w:val="24"/>
              </w:rPr>
              <w:t>Advanced Methods and Analytical Tools</w:t>
            </w:r>
            <w:r w:rsidR="000E6645">
              <w:rPr>
                <w:rFonts w:ascii="Times New Roman" w:hAnsi="Times New Roman"/>
                <w:b/>
                <w:sz w:val="24"/>
                <w:szCs w:val="24"/>
              </w:rPr>
              <w:t xml:space="preserve"> – Examples of Application to Pharmacoepidemiology </w:t>
            </w:r>
            <w:r w:rsidRPr="007708F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CB5FA4" w:rsidRPr="000B7042" w:rsidTr="005E5596">
        <w:tc>
          <w:tcPr>
            <w:tcW w:w="1188" w:type="dxa"/>
          </w:tcPr>
          <w:p w:rsidR="00CB5FA4" w:rsidRPr="000B7042" w:rsidRDefault="00CB5FA4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B5FA4" w:rsidRPr="000B7042" w:rsidRDefault="00CB5FA4" w:rsidP="00644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CB5FA4" w:rsidRDefault="00DF6854" w:rsidP="00644AD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Advanced Analytical Tools </w:t>
            </w:r>
          </w:p>
          <w:p w:rsidR="00CB5FA4" w:rsidRDefault="00CB5FA4" w:rsidP="00644ADD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Instrumental variables</w:t>
            </w:r>
          </w:p>
          <w:p w:rsidR="00CB5FA4" w:rsidRDefault="00CB5FA4" w:rsidP="00644ADD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Structural models</w:t>
            </w:r>
          </w:p>
          <w:p w:rsidR="00CB5FA4" w:rsidRDefault="00CB5FA4" w:rsidP="00644ADD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Propensity methods</w:t>
            </w:r>
          </w:p>
          <w:p w:rsidR="007708FE" w:rsidRDefault="007708FE" w:rsidP="000E6645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0E66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Readings: </w:t>
            </w:r>
          </w:p>
          <w:p w:rsidR="000E6645" w:rsidRDefault="000E6645" w:rsidP="000E66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“Advanced Approaches to Controlling Confounding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</w:t>
            </w:r>
            <w:proofErr w:type="spellEnd"/>
            <w:r w:rsidR="006D0B8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epidemiologic Studies”  in Textbook of Pharmacoepidemiology pp 324-336</w:t>
            </w:r>
          </w:p>
          <w:p w:rsidR="006D0B8A" w:rsidRDefault="006D0B8A" w:rsidP="000E66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B8A" w:rsidRDefault="006D0B8A" w:rsidP="006D0B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Brookhart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Schneeweiss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S, Instrumental variable methods in comparative safety and effectiveness research</w:t>
            </w:r>
            <w:r w:rsidR="00B864A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Pharmacoepi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Drug Safety 2010; 19: 537-554</w:t>
            </w:r>
          </w:p>
          <w:p w:rsidR="006D0B8A" w:rsidRDefault="006D0B8A" w:rsidP="006D0B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64AC" w:rsidRDefault="00B864AC" w:rsidP="00B864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Schneeweiss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JA, Glynn RJ et al., High dimensional propensity score adjustment in study of treatment effects using health claims data.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Epidemiol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2009; 20:512-522</w:t>
            </w:r>
          </w:p>
          <w:p w:rsidR="000E6645" w:rsidRPr="000B7042" w:rsidRDefault="000E6645" w:rsidP="00B86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81F7E" w:rsidRPr="000B7042" w:rsidTr="005E5596">
        <w:tc>
          <w:tcPr>
            <w:tcW w:w="1188" w:type="dxa"/>
          </w:tcPr>
          <w:p w:rsidR="00881F7E" w:rsidRPr="000B7042" w:rsidRDefault="00B864AC" w:rsidP="00B86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881F7E" w:rsidRPr="000B7042" w:rsidRDefault="00881F7E" w:rsidP="00644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F7E" w:rsidRPr="00881F7E" w:rsidRDefault="00881F7E" w:rsidP="00881F7E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7E">
              <w:rPr>
                <w:rFonts w:ascii="Times New Roman" w:hAnsi="Times New Roman"/>
                <w:b/>
                <w:sz w:val="24"/>
                <w:szCs w:val="24"/>
              </w:rPr>
              <w:t>Evidence Based Medicine, Meta-Analysis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Case Studies</w:t>
            </w:r>
            <w:r w:rsidRPr="00881F7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  <w:tr w:rsidR="00CB5FA4" w:rsidRPr="000B7042" w:rsidTr="005E5596">
        <w:tc>
          <w:tcPr>
            <w:tcW w:w="1188" w:type="dxa"/>
          </w:tcPr>
          <w:p w:rsidR="00CB5FA4" w:rsidRPr="000B7042" w:rsidRDefault="00CB5FA4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B5FA4" w:rsidRPr="000B7042" w:rsidRDefault="00CB5FA4" w:rsidP="00960B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Evidence-based medicine: the state of the art</w:t>
            </w:r>
          </w:p>
          <w:p w:rsidR="00CB5FA4" w:rsidRPr="002F139C" w:rsidRDefault="00CB5FA4" w:rsidP="004666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F139C">
              <w:rPr>
                <w:rFonts w:ascii="Times New Roman" w:hAnsi="Times New Roman"/>
                <w:sz w:val="24"/>
                <w:szCs w:val="24"/>
              </w:rPr>
              <w:t>Understand the genesis of evidence based medicine</w:t>
            </w:r>
          </w:p>
          <w:p w:rsidR="00CB5FA4" w:rsidRPr="002F139C" w:rsidRDefault="00CB5FA4" w:rsidP="004666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F139C">
              <w:rPr>
                <w:rFonts w:ascii="Times New Roman" w:hAnsi="Times New Roman"/>
                <w:sz w:val="24"/>
                <w:szCs w:val="24"/>
              </w:rPr>
              <w:t>Understand the use and application of ‘meta-analyses’ and ‘systematic reviews’ in the generation of evidence based medicine</w:t>
            </w:r>
          </w:p>
          <w:p w:rsidR="00CB5FA4" w:rsidRDefault="00CB5FA4" w:rsidP="004666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2F139C">
              <w:rPr>
                <w:rFonts w:ascii="Times New Roman" w:hAnsi="Times New Roman"/>
                <w:sz w:val="24"/>
                <w:szCs w:val="24"/>
              </w:rPr>
              <w:t xml:space="preserve">Explore the value of meta analysis in regulatory decision making: the </w:t>
            </w:r>
            <w:proofErr w:type="spellStart"/>
            <w:r w:rsidRPr="002F139C">
              <w:rPr>
                <w:rFonts w:ascii="Times New Roman" w:hAnsi="Times New Roman"/>
                <w:sz w:val="24"/>
                <w:szCs w:val="24"/>
              </w:rPr>
              <w:t>Vioxx</w:t>
            </w:r>
            <w:proofErr w:type="spellEnd"/>
            <w:r w:rsidRPr="002F139C">
              <w:rPr>
                <w:rFonts w:ascii="Times New Roman" w:hAnsi="Times New Roman"/>
                <w:sz w:val="24"/>
                <w:szCs w:val="24"/>
              </w:rPr>
              <w:t xml:space="preserve"> example</w:t>
            </w:r>
          </w:p>
          <w:p w:rsidR="00B864AC" w:rsidRPr="002F139C" w:rsidRDefault="00B864AC" w:rsidP="0046662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Case Study:  Effect Measure Selection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MetaAnalysis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A Case study from Pharmacoepidemiology</w:t>
            </w:r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E3921">
              <w:rPr>
                <w:rFonts w:ascii="Times New Roman" w:hAnsi="Times New Roman"/>
                <w:sz w:val="24"/>
                <w:szCs w:val="24"/>
                <w:u w:val="single"/>
              </w:rPr>
              <w:t>Readings</w:t>
            </w:r>
          </w:p>
          <w:p w:rsidR="00CB5FA4" w:rsidRDefault="00CB5FA4" w:rsidP="0046662A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Guyatt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et al., </w:t>
            </w:r>
            <w:r w:rsidRPr="009213AC">
              <w:rPr>
                <w:rFonts w:ascii="Times New Roman" w:hAnsi="Times New Roman"/>
                <w:bCs/>
                <w:sz w:val="24"/>
                <w:szCs w:val="24"/>
              </w:rPr>
              <w:t>Users’ Guides to the Medical Literature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13AC">
              <w:rPr>
                <w:rFonts w:ascii="Times New Roman" w:hAnsi="Times New Roman"/>
                <w:sz w:val="24"/>
                <w:szCs w:val="24"/>
              </w:rPr>
              <w:t>XXV. Evidence-Based Medicine: Principles for Applying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13AC">
              <w:rPr>
                <w:rFonts w:ascii="Times New Roman" w:hAnsi="Times New Roman"/>
                <w:sz w:val="24"/>
                <w:szCs w:val="24"/>
              </w:rPr>
              <w:t>the Users’ Guides to Patient Care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JAMA </w:t>
            </w:r>
            <w:r w:rsidRPr="009213AC">
              <w:rPr>
                <w:rFonts w:ascii="Times New Roman" w:hAnsi="Times New Roman"/>
                <w:iCs/>
                <w:sz w:val="24"/>
                <w:szCs w:val="24"/>
              </w:rPr>
              <w:t>2000;284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(10)</w:t>
            </w:r>
            <w:r w:rsidRPr="009213AC">
              <w:rPr>
                <w:rFonts w:ascii="Times New Roman" w:hAnsi="Times New Roman"/>
                <w:iCs/>
                <w:sz w:val="24"/>
                <w:szCs w:val="24"/>
              </w:rPr>
              <w:t>:1290-1296</w:t>
            </w:r>
          </w:p>
          <w:p w:rsidR="00CB5FA4" w:rsidRDefault="00A04985" w:rsidP="0046662A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http://jama.jamanetwork.com/article.aspx?articleid=193058</w:t>
              </w:r>
            </w:hyperlink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B5FA4" w:rsidRDefault="00CB5FA4" w:rsidP="0046662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et al., </w:t>
            </w:r>
            <w:r w:rsidRPr="009213AC">
              <w:rPr>
                <w:rFonts w:ascii="Times New Roman" w:hAnsi="Times New Roman"/>
                <w:bCs/>
                <w:sz w:val="24"/>
                <w:szCs w:val="24"/>
              </w:rPr>
              <w:t>Randomized, Controlled Trials, Observational Studies,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</w:t>
            </w:r>
            <w:r w:rsidRPr="009213AC">
              <w:rPr>
                <w:rFonts w:ascii="Times New Roman" w:hAnsi="Times New Roman"/>
                <w:bCs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9213AC">
              <w:rPr>
                <w:rFonts w:ascii="Times New Roman" w:hAnsi="Times New Roman"/>
                <w:bCs/>
                <w:sz w:val="24"/>
                <w:szCs w:val="24"/>
              </w:rPr>
              <w:t>he Hierarchy Of Research Designs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N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Engl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J Med 2000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;342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(25):1887-92.</w:t>
            </w:r>
          </w:p>
          <w:p w:rsidR="00CB5FA4" w:rsidRDefault="00A04985" w:rsidP="0046662A">
            <w:pPr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http://www.nejm.org/doi/full/10.1056/NEJM200006223422507</w:t>
              </w:r>
            </w:hyperlink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Roundtable discussion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Vioxx</w:t>
            </w:r>
            <w:proofErr w:type="spellEnd"/>
            <w:r w:rsidR="00DF6854">
              <w:rPr>
                <w:rFonts w:ascii="Times New Roman" w:hAnsi="Times New Roman"/>
                <w:sz w:val="24"/>
                <w:szCs w:val="24"/>
              </w:rPr>
              <w:t>/Avandia and other safety studies</w:t>
            </w:r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46662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et al., </w:t>
            </w:r>
            <w:r w:rsidRPr="00C414A5">
              <w:rPr>
                <w:rFonts w:ascii="Times New Roman" w:hAnsi="Times New Roman"/>
                <w:sz w:val="24"/>
                <w:szCs w:val="24"/>
              </w:rPr>
              <w:t xml:space="preserve">Risk of cardiovascular events and </w:t>
            </w:r>
            <w:proofErr w:type="spellStart"/>
            <w:r w:rsidRPr="00C414A5">
              <w:rPr>
                <w:rFonts w:ascii="Times New Roman" w:hAnsi="Times New Roman"/>
                <w:sz w:val="24"/>
                <w:szCs w:val="24"/>
              </w:rPr>
              <w:t>rofecoxib</w:t>
            </w:r>
            <w:proofErr w:type="spellEnd"/>
            <w:r w:rsidRPr="00C414A5">
              <w:rPr>
                <w:rFonts w:ascii="Times New Roman" w:hAnsi="Times New Roman"/>
                <w:sz w:val="24"/>
                <w:szCs w:val="24"/>
              </w:rPr>
              <w:t>: cumulative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4A5">
              <w:rPr>
                <w:rFonts w:ascii="Times New Roman" w:hAnsi="Times New Roman"/>
                <w:sz w:val="24"/>
                <w:szCs w:val="24"/>
              </w:rPr>
              <w:t>meta-analysis</w:t>
            </w:r>
            <w:r>
              <w:rPr>
                <w:rFonts w:ascii="Times New Roman" w:hAnsi="Times New Roman"/>
                <w:sz w:val="24"/>
                <w:szCs w:val="24"/>
              </w:rPr>
              <w:t>. Lancet 2004;364(9450):2021-2029</w:t>
            </w:r>
          </w:p>
          <w:p w:rsidR="00CB5FA4" w:rsidRDefault="00A04985" w:rsidP="0046662A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http://www.sciencedirect.com/science/article/pii/S0140673604175144</w:t>
              </w:r>
            </w:hyperlink>
          </w:p>
          <w:p w:rsidR="00CB5FA4" w:rsidRPr="000B7042" w:rsidRDefault="00CB5FA4" w:rsidP="004666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7E" w:rsidRPr="000B7042" w:rsidTr="005E5596">
        <w:tc>
          <w:tcPr>
            <w:tcW w:w="1188" w:type="dxa"/>
          </w:tcPr>
          <w:p w:rsidR="00881F7E" w:rsidRDefault="00B864AC" w:rsidP="00B86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60" w:type="dxa"/>
          </w:tcPr>
          <w:p w:rsidR="00881F7E" w:rsidRPr="000B7042" w:rsidRDefault="00881F7E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F7E" w:rsidRPr="00FE3921" w:rsidRDefault="00881F7E" w:rsidP="00881F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Pharmaocoepidemiology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in Regulatory Agencies </w:t>
            </w:r>
          </w:p>
        </w:tc>
      </w:tr>
      <w:tr w:rsidR="00CB5FA4" w:rsidRPr="000B7042" w:rsidTr="005E5596">
        <w:tc>
          <w:tcPr>
            <w:tcW w:w="1188" w:type="dxa"/>
          </w:tcPr>
          <w:p w:rsidR="00CB5FA4" w:rsidRPr="000B7042" w:rsidRDefault="00CB5FA4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B5FA4" w:rsidRPr="000B7042" w:rsidRDefault="00CB5FA4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DA253C" w:rsidRDefault="00CB5FA4" w:rsidP="00DA253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A253C">
              <w:rPr>
                <w:rFonts w:ascii="Times New Roman" w:hAnsi="Times New Roman"/>
                <w:sz w:val="24"/>
                <w:szCs w:val="24"/>
              </w:rPr>
              <w:t>Pharmacoepidemiology in Regulatory Agencies – FDA, EMA</w:t>
            </w:r>
          </w:p>
          <w:p w:rsidR="00CB5FA4" w:rsidRPr="00DA253C" w:rsidRDefault="00CB5FA4" w:rsidP="00DA253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A253C">
              <w:rPr>
                <w:rFonts w:ascii="Times New Roman" w:hAnsi="Times New Roman"/>
                <w:sz w:val="24"/>
                <w:szCs w:val="24"/>
              </w:rPr>
              <w:t>PASS Drug Approval Process</w:t>
            </w:r>
          </w:p>
          <w:p w:rsidR="00DA253C" w:rsidRPr="00DA253C" w:rsidRDefault="00DA253C" w:rsidP="00DA253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DA253C">
              <w:rPr>
                <w:rFonts w:ascii="Times New Roman" w:hAnsi="Times New Roman"/>
                <w:sz w:val="24"/>
                <w:szCs w:val="24"/>
              </w:rPr>
              <w:t>Post Market Requirements and Pharmacoepidemiology</w:t>
            </w:r>
          </w:p>
          <w:p w:rsidR="00CB5FA4" w:rsidRPr="000B7042" w:rsidRDefault="00CB5FA4" w:rsidP="00CB5F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7E" w:rsidRPr="000B7042" w:rsidTr="005E5596">
        <w:tc>
          <w:tcPr>
            <w:tcW w:w="1188" w:type="dxa"/>
          </w:tcPr>
          <w:p w:rsidR="00881F7E" w:rsidRDefault="00B864AC" w:rsidP="00B86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881F7E" w:rsidRDefault="00881F7E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F7E" w:rsidRPr="00881F7E" w:rsidRDefault="00881F7E" w:rsidP="00881F7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81F7E">
              <w:rPr>
                <w:rFonts w:ascii="Times New Roman" w:hAnsi="Times New Roman"/>
                <w:b/>
                <w:sz w:val="24"/>
                <w:szCs w:val="24"/>
              </w:rPr>
              <w:t>Economics and Economic Evaluation in Health Care</w:t>
            </w:r>
          </w:p>
        </w:tc>
      </w:tr>
      <w:tr w:rsidR="00CB5FA4" w:rsidRPr="000B7042" w:rsidTr="005E5596">
        <w:tc>
          <w:tcPr>
            <w:tcW w:w="1188" w:type="dxa"/>
          </w:tcPr>
          <w:p w:rsidR="00CB5FA4" w:rsidRPr="000B7042" w:rsidRDefault="00CB5FA4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B5FA4" w:rsidRPr="000B7042" w:rsidRDefault="00CB5FA4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935C7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Efficiency and Equity (in Economics)</w:t>
            </w:r>
          </w:p>
          <w:p w:rsidR="00CB5FA4" w:rsidRDefault="00CB5FA4" w:rsidP="00935C7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Market and non-market solutions</w:t>
            </w:r>
          </w:p>
          <w:p w:rsidR="00CB5FA4" w:rsidRDefault="00CB5FA4" w:rsidP="00935C7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role of economic evaluation</w:t>
            </w:r>
          </w:p>
          <w:p w:rsidR="00CB5FA4" w:rsidRPr="00B864AC" w:rsidRDefault="00CB5FA4" w:rsidP="00935C7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Health Technology Assessment</w:t>
            </w:r>
          </w:p>
          <w:p w:rsidR="00B864AC" w:rsidRDefault="00B864AC" w:rsidP="00935C7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Quality of Life Measurement in Pharmacoepidemiology and Health Economics studies </w:t>
            </w:r>
          </w:p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Readings</w:t>
            </w:r>
          </w:p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64AC" w:rsidRDefault="00B864AC" w:rsidP="00935C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“Use of quality of life measurements in Pharmacoepidemiology” in Textbook of Pharmacoepidemiology  pp. 291-299</w:t>
            </w:r>
          </w:p>
          <w:p w:rsidR="00B864AC" w:rsidRDefault="00B864AC" w:rsidP="00935C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  <w:r w:rsidRPr="00F230A8">
              <w:rPr>
                <w:rFonts w:ascii="Times New Roman" w:hAnsi="Times New Roman"/>
                <w:sz w:val="24"/>
                <w:szCs w:val="24"/>
              </w:rPr>
              <w:t>Arrow, K., "Uncertainty and the Welfare Economics of Medical Care," American Economic Review, December 1963, 53(5), pp. 941-973</w:t>
            </w:r>
          </w:p>
          <w:p w:rsidR="00CB5FA4" w:rsidRDefault="00A04985" w:rsidP="00935C7D">
            <w:pPr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http://www.jstor.org/stable/1812044</w:t>
              </w:r>
            </w:hyperlink>
          </w:p>
          <w:p w:rsidR="00CB5FA4" w:rsidRPr="00C1224F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  <w:r w:rsidRPr="00C1224F">
              <w:rPr>
                <w:rFonts w:ascii="Times New Roman" w:hAnsi="Times New Roman"/>
                <w:sz w:val="24"/>
                <w:szCs w:val="24"/>
              </w:rPr>
              <w:t>Weinstein</w:t>
            </w:r>
            <w:r>
              <w:rPr>
                <w:rFonts w:ascii="Times New Roman" w:hAnsi="Times New Roman"/>
                <w:sz w:val="24"/>
                <w:szCs w:val="24"/>
              </w:rPr>
              <w:t>, MC</w:t>
            </w:r>
            <w:r w:rsidRPr="00C1224F">
              <w:rPr>
                <w:rFonts w:ascii="Times New Roman" w:hAnsi="Times New Roman"/>
                <w:sz w:val="24"/>
                <w:szCs w:val="24"/>
              </w:rPr>
              <w:t xml:space="preserve"> (1990). Principles of Cost-Effective Resource </w:t>
            </w:r>
            <w:r>
              <w:rPr>
                <w:rFonts w:ascii="Times New Roman" w:hAnsi="Times New Roman"/>
                <w:sz w:val="24"/>
                <w:szCs w:val="24"/>
              </w:rPr>
              <w:t>Allocation in Health Care O</w:t>
            </w:r>
            <w:r w:rsidRPr="00C1224F">
              <w:rPr>
                <w:rFonts w:ascii="Times New Roman" w:hAnsi="Times New Roman"/>
                <w:sz w:val="24"/>
                <w:szCs w:val="24"/>
              </w:rPr>
              <w:t xml:space="preserve">rganizations. International Journal of Technology Assessment in Health Care, 6, pp 93-103. </w:t>
            </w:r>
            <w:proofErr w:type="gramStart"/>
            <w:r w:rsidRPr="00C1224F">
              <w:rPr>
                <w:rFonts w:ascii="Times New Roman" w:hAnsi="Times New Roman"/>
                <w:sz w:val="24"/>
                <w:szCs w:val="24"/>
              </w:rPr>
              <w:t>doi:</w:t>
            </w:r>
            <w:proofErr w:type="gramEnd"/>
            <w:r w:rsidRPr="00C1224F">
              <w:rPr>
                <w:rFonts w:ascii="Times New Roman" w:hAnsi="Times New Roman"/>
                <w:sz w:val="24"/>
                <w:szCs w:val="24"/>
              </w:rPr>
              <w:t>10.1017/S0266462300008953.</w:t>
            </w:r>
          </w:p>
          <w:p w:rsidR="00CB5FA4" w:rsidRDefault="00CB5FA4" w:rsidP="00935C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A04985" w:rsidP="00E72751">
            <w:pPr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CB5FA4" w:rsidRPr="00F230A8">
                <w:rPr>
                  <w:rFonts w:ascii="Times New Roman" w:hAnsi="Times New Roman"/>
                  <w:sz w:val="24"/>
                  <w:szCs w:val="24"/>
                </w:rPr>
                <w:t>Cutler DM</w:t>
              </w:r>
            </w:hyperlink>
            <w:r w:rsidR="00CB5FA4" w:rsidRPr="00F230A8">
              <w:rPr>
                <w:rFonts w:ascii="Times New Roman" w:hAnsi="Times New Roman"/>
                <w:sz w:val="24"/>
                <w:szCs w:val="24"/>
              </w:rPr>
              <w:t xml:space="preserve">  The lifetime costs and benefits of medical technology. </w:t>
            </w:r>
            <w:hyperlink r:id="rId26" w:tooltip="Journal of health economics." w:history="1">
              <w:r w:rsidR="00CB5FA4" w:rsidRPr="00F230A8">
                <w:rPr>
                  <w:rFonts w:ascii="Times New Roman" w:hAnsi="Times New Roman"/>
                  <w:sz w:val="24"/>
                  <w:szCs w:val="24"/>
                </w:rPr>
                <w:t>J Health Econ.</w:t>
              </w:r>
            </w:hyperlink>
            <w:r w:rsidR="00CB5FA4" w:rsidRPr="00F230A8">
              <w:rPr>
                <w:rFonts w:ascii="Times New Roman" w:hAnsi="Times New Roman"/>
                <w:sz w:val="24"/>
                <w:szCs w:val="24"/>
              </w:rPr>
              <w:t xml:space="preserve"> 2007 Dec 1</w:t>
            </w:r>
            <w:proofErr w:type="gramStart"/>
            <w:r w:rsidR="00CB5FA4" w:rsidRPr="00F230A8">
              <w:rPr>
                <w:rFonts w:ascii="Times New Roman" w:hAnsi="Times New Roman"/>
                <w:sz w:val="24"/>
                <w:szCs w:val="24"/>
              </w:rPr>
              <w:t>;26</w:t>
            </w:r>
            <w:proofErr w:type="gramEnd"/>
            <w:r w:rsidR="00CB5FA4" w:rsidRPr="00F230A8">
              <w:rPr>
                <w:rFonts w:ascii="Times New Roman" w:hAnsi="Times New Roman"/>
                <w:sz w:val="24"/>
                <w:szCs w:val="24"/>
              </w:rPr>
              <w:t xml:space="preserve">(6):1081-100. </w:t>
            </w:r>
            <w:proofErr w:type="spellStart"/>
            <w:r w:rsidR="00CB5FA4" w:rsidRPr="00F230A8">
              <w:rPr>
                <w:rFonts w:ascii="Times New Roman" w:hAnsi="Times New Roman"/>
                <w:sz w:val="24"/>
                <w:szCs w:val="24"/>
              </w:rPr>
              <w:t>Epub</w:t>
            </w:r>
            <w:proofErr w:type="spellEnd"/>
            <w:r w:rsidR="00CB5FA4" w:rsidRPr="00F230A8">
              <w:rPr>
                <w:rFonts w:ascii="Times New Roman" w:hAnsi="Times New Roman"/>
                <w:sz w:val="24"/>
                <w:szCs w:val="24"/>
              </w:rPr>
              <w:t xml:space="preserve"> 2007 Oct 10.</w:t>
            </w:r>
          </w:p>
          <w:p w:rsidR="00CB5FA4" w:rsidRDefault="00A04985" w:rsidP="00E72751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http://www.sciencedirect.com/science/article/pii/S0167629607000586</w:t>
              </w:r>
            </w:hyperlink>
          </w:p>
          <w:p w:rsidR="00CB5FA4" w:rsidRPr="000B7042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64AC" w:rsidRPr="000B7042" w:rsidTr="005E5596">
        <w:tc>
          <w:tcPr>
            <w:tcW w:w="1188" w:type="dxa"/>
          </w:tcPr>
          <w:p w:rsidR="00B864AC" w:rsidRPr="000B7042" w:rsidRDefault="00B864AC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B864AC" w:rsidRPr="000B7042" w:rsidRDefault="00B864AC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B864AC" w:rsidRPr="00B864AC" w:rsidRDefault="00B864AC" w:rsidP="00935C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864AC">
              <w:rPr>
                <w:rFonts w:ascii="Times New Roman" w:hAnsi="Times New Roman"/>
                <w:b/>
                <w:sz w:val="24"/>
                <w:szCs w:val="24"/>
              </w:rPr>
              <w:t>Special Topics in Pharmacoepidemiology</w:t>
            </w:r>
          </w:p>
        </w:tc>
      </w:tr>
      <w:tr w:rsidR="00B864AC" w:rsidRPr="000B7042" w:rsidTr="005E5596">
        <w:tc>
          <w:tcPr>
            <w:tcW w:w="1188" w:type="dxa"/>
          </w:tcPr>
          <w:p w:rsidR="00B864AC" w:rsidRPr="000B7042" w:rsidRDefault="00B864AC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864AC" w:rsidRPr="000B7042" w:rsidRDefault="00B864AC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B864AC" w:rsidRPr="00B864AC" w:rsidRDefault="00B864AC" w:rsidP="00B864A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4AC">
              <w:rPr>
                <w:rFonts w:ascii="Times New Roman" w:hAnsi="Times New Roman"/>
                <w:sz w:val="24"/>
                <w:szCs w:val="24"/>
              </w:rPr>
              <w:t>Biomarkers and Molecular Epidemiology</w:t>
            </w:r>
          </w:p>
          <w:p w:rsidR="00B864AC" w:rsidRPr="00B864AC" w:rsidRDefault="00B864AC" w:rsidP="00B864A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4AC">
              <w:rPr>
                <w:rFonts w:ascii="Times New Roman" w:hAnsi="Times New Roman"/>
                <w:sz w:val="24"/>
                <w:szCs w:val="24"/>
              </w:rPr>
              <w:t xml:space="preserve">Medical Errors </w:t>
            </w:r>
          </w:p>
          <w:p w:rsidR="00B864AC" w:rsidRPr="00B864AC" w:rsidRDefault="00B864AC" w:rsidP="00B864A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4AC">
              <w:rPr>
                <w:rFonts w:ascii="Times New Roman" w:hAnsi="Times New Roman"/>
                <w:sz w:val="24"/>
                <w:szCs w:val="24"/>
              </w:rPr>
              <w:t xml:space="preserve">Birth Defects </w:t>
            </w:r>
          </w:p>
          <w:p w:rsidR="00B864AC" w:rsidRPr="00B864AC" w:rsidRDefault="00B864AC" w:rsidP="00B864A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4AC">
              <w:rPr>
                <w:rFonts w:ascii="Times New Roman" w:hAnsi="Times New Roman"/>
                <w:sz w:val="24"/>
                <w:szCs w:val="24"/>
              </w:rPr>
              <w:t xml:space="preserve">Vaccines </w:t>
            </w:r>
          </w:p>
          <w:p w:rsidR="00B864AC" w:rsidRPr="00B864AC" w:rsidRDefault="00B864AC" w:rsidP="00B864A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  <w:r w:rsidRPr="00B864AC">
              <w:rPr>
                <w:rFonts w:ascii="Times New Roman" w:hAnsi="Times New Roman"/>
                <w:sz w:val="24"/>
                <w:szCs w:val="24"/>
              </w:rPr>
              <w:t xml:space="preserve">Pharmacoepidemiology and Risk Management </w:t>
            </w:r>
          </w:p>
          <w:p w:rsidR="00B864AC" w:rsidRDefault="00B864AC" w:rsidP="00B864A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864AC" w:rsidRDefault="00B864AC" w:rsidP="00B86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Readings (TBD): </w:t>
            </w:r>
          </w:p>
          <w:p w:rsidR="00B864AC" w:rsidRDefault="00B864AC" w:rsidP="00B864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“Molecular pharmacoepidemiology” in Textbook in Pharmacoepidemiology pp. 239-255</w:t>
            </w:r>
          </w:p>
          <w:p w:rsidR="00B864AC" w:rsidRDefault="00B864AC" w:rsidP="00B86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F7E" w:rsidRPr="000B7042" w:rsidTr="005E5596">
        <w:tc>
          <w:tcPr>
            <w:tcW w:w="1188" w:type="dxa"/>
          </w:tcPr>
          <w:p w:rsidR="00881F7E" w:rsidRDefault="00881F7E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0" w:type="dxa"/>
          </w:tcPr>
          <w:p w:rsidR="00881F7E" w:rsidRDefault="00881F7E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881F7E" w:rsidRPr="00535634" w:rsidRDefault="00881F7E" w:rsidP="00881F7E">
            <w:pPr>
              <w:rPr>
                <w:rFonts w:ascii="Times New Roman" w:hAnsi="Times New Roman"/>
                <w:sz w:val="24"/>
                <w:szCs w:val="24"/>
              </w:rPr>
            </w:pPr>
            <w:r w:rsidRPr="00881F7E">
              <w:rPr>
                <w:rFonts w:ascii="Times New Roman" w:hAnsi="Times New Roman"/>
                <w:b/>
                <w:sz w:val="24"/>
                <w:szCs w:val="24"/>
              </w:rPr>
              <w:t xml:space="preserve">Ethics in </w:t>
            </w:r>
            <w:proofErr w:type="spellStart"/>
            <w:r w:rsidRPr="00881F7E">
              <w:rPr>
                <w:rFonts w:ascii="Times New Roman" w:hAnsi="Times New Roman"/>
                <w:b/>
                <w:sz w:val="24"/>
                <w:szCs w:val="24"/>
              </w:rPr>
              <w:t>pharmacoepidemiologic</w:t>
            </w:r>
            <w:proofErr w:type="spellEnd"/>
            <w:r w:rsidRPr="00881F7E">
              <w:rPr>
                <w:rFonts w:ascii="Times New Roman" w:hAnsi="Times New Roman"/>
                <w:b/>
                <w:sz w:val="24"/>
                <w:szCs w:val="24"/>
              </w:rPr>
              <w:t xml:space="preserve"> research </w:t>
            </w:r>
          </w:p>
        </w:tc>
      </w:tr>
      <w:tr w:rsidR="00CB5FA4" w:rsidRPr="000B7042" w:rsidTr="005E5596">
        <w:tc>
          <w:tcPr>
            <w:tcW w:w="1188" w:type="dxa"/>
          </w:tcPr>
          <w:p w:rsidR="00CB5FA4" w:rsidRDefault="00CB5FA4" w:rsidP="00CB5F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B5FA4" w:rsidRPr="000B7042" w:rsidRDefault="00CB5FA4" w:rsidP="00E727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CB5FA4" w:rsidRPr="00535634" w:rsidRDefault="00CB5FA4" w:rsidP="00E7275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35634">
              <w:rPr>
                <w:rFonts w:ascii="Times New Roman" w:hAnsi="Times New Roman"/>
                <w:sz w:val="24"/>
                <w:szCs w:val="24"/>
              </w:rPr>
              <w:t>Sources of bias</w:t>
            </w:r>
          </w:p>
          <w:p w:rsidR="00CB5FA4" w:rsidRPr="00535634" w:rsidRDefault="00CB5FA4" w:rsidP="00E7275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35634">
              <w:rPr>
                <w:rFonts w:ascii="Times New Roman" w:hAnsi="Times New Roman"/>
                <w:sz w:val="24"/>
                <w:szCs w:val="24"/>
              </w:rPr>
              <w:t>Conflict of interest</w:t>
            </w:r>
          </w:p>
          <w:p w:rsidR="00CB5FA4" w:rsidRPr="00535634" w:rsidRDefault="00CB5FA4" w:rsidP="00E7275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35634">
              <w:rPr>
                <w:rFonts w:ascii="Times New Roman" w:hAnsi="Times New Roman"/>
                <w:sz w:val="24"/>
                <w:szCs w:val="24"/>
              </w:rPr>
              <w:t>Importance of equipoise</w:t>
            </w:r>
          </w:p>
          <w:p w:rsidR="00CB5FA4" w:rsidRPr="00535634" w:rsidRDefault="00CB5FA4" w:rsidP="00E7275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535634">
              <w:rPr>
                <w:rFonts w:ascii="Times New Roman" w:hAnsi="Times New Roman"/>
                <w:sz w:val="24"/>
                <w:szCs w:val="24"/>
              </w:rPr>
              <w:t>Publication issues</w:t>
            </w:r>
          </w:p>
          <w:p w:rsidR="00CB5FA4" w:rsidRPr="0053563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Pr="00535634" w:rsidRDefault="00CB5FA4" w:rsidP="00E72751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smartTag w:uri="urn:schemas-microsoft-com:office:smarttags" w:element="City">
              <w:smartTag w:uri="urn:schemas-microsoft-com:office:smarttags" w:element="place">
                <w:r w:rsidRPr="00535634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Readings</w:t>
                </w:r>
              </w:smartTag>
            </w:smartTag>
          </w:p>
          <w:p w:rsidR="00CB5FA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  <w:r w:rsidRPr="00535634">
              <w:rPr>
                <w:rFonts w:ascii="Times New Roman" w:hAnsi="Times New Roman"/>
                <w:sz w:val="24"/>
                <w:szCs w:val="24"/>
              </w:rPr>
              <w:t>Rothman KJ. Conflict of interest: The new McCarthyism in science. JAMA 1993</w:t>
            </w:r>
            <w:proofErr w:type="gramStart"/>
            <w:r w:rsidRPr="00535634">
              <w:rPr>
                <w:rFonts w:ascii="Times New Roman" w:hAnsi="Times New Roman"/>
                <w:sz w:val="24"/>
                <w:szCs w:val="24"/>
              </w:rPr>
              <w:t>;269:2782</w:t>
            </w:r>
            <w:proofErr w:type="gramEnd"/>
            <w:r w:rsidRPr="00535634">
              <w:rPr>
                <w:rFonts w:ascii="Times New Roman" w:hAnsi="Times New Roman"/>
                <w:sz w:val="24"/>
                <w:szCs w:val="24"/>
              </w:rPr>
              <w:t>-84.</w:t>
            </w:r>
          </w:p>
          <w:p w:rsidR="00CB5FA4" w:rsidRDefault="00A04985" w:rsidP="00E72751">
            <w:pPr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http://jama.jamanetwork.com/article.aspx?articleid=406459</w:t>
              </w:r>
            </w:hyperlink>
          </w:p>
          <w:p w:rsidR="00CB5FA4" w:rsidRPr="0053563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  <w:r w:rsidRPr="00535634">
              <w:rPr>
                <w:rFonts w:ascii="Times New Roman" w:hAnsi="Times New Roman"/>
                <w:sz w:val="24"/>
                <w:szCs w:val="24"/>
              </w:rPr>
              <w:t xml:space="preserve">Pearce N. Corporate influences on epidemiology. </w:t>
            </w: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Int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J </w:t>
            </w: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Epidemiol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  <w:proofErr w:type="gramStart"/>
            <w:r w:rsidRPr="00535634">
              <w:rPr>
                <w:rFonts w:ascii="Times New Roman" w:hAnsi="Times New Roman"/>
                <w:sz w:val="24"/>
                <w:szCs w:val="24"/>
              </w:rPr>
              <w:t>;37:46</w:t>
            </w:r>
            <w:proofErr w:type="gramEnd"/>
            <w:r w:rsidRPr="00535634">
              <w:rPr>
                <w:rFonts w:ascii="Times New Roman" w:hAnsi="Times New Roman"/>
                <w:sz w:val="24"/>
                <w:szCs w:val="24"/>
              </w:rPr>
              <w:t>-53.</w:t>
            </w:r>
          </w:p>
          <w:p w:rsidR="00CB5FA4" w:rsidRDefault="00A04985" w:rsidP="00E72751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http://ije.oxfordjournals.org/content/37/1/46.abstract</w:t>
              </w:r>
            </w:hyperlink>
          </w:p>
          <w:p w:rsidR="00CB5FA4" w:rsidRPr="0053563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 w:rsidRPr="00535634">
                <w:rPr>
                  <w:rFonts w:ascii="Times New Roman" w:hAnsi="Times New Roman"/>
                  <w:sz w:val="24"/>
                  <w:szCs w:val="24"/>
                </w:rPr>
                <w:t>Greenland</w:t>
              </w:r>
            </w:smartTag>
            <w:r w:rsidRPr="00535634">
              <w:rPr>
                <w:rFonts w:ascii="Times New Roman" w:hAnsi="Times New Roman"/>
                <w:sz w:val="24"/>
                <w:szCs w:val="24"/>
              </w:rPr>
              <w:t xml:space="preserve"> S. Commentary: Addressing corporate influence through ethical guidelines. </w:t>
            </w: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Int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J </w:t>
            </w: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Epidemiol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2008</w:t>
            </w:r>
            <w:proofErr w:type="gramStart"/>
            <w:r w:rsidRPr="00535634">
              <w:rPr>
                <w:rFonts w:ascii="Times New Roman" w:hAnsi="Times New Roman"/>
                <w:sz w:val="24"/>
                <w:szCs w:val="24"/>
              </w:rPr>
              <w:t>;37:57</w:t>
            </w:r>
            <w:proofErr w:type="gramEnd"/>
            <w:r w:rsidRPr="00535634">
              <w:rPr>
                <w:rFonts w:ascii="Times New Roman" w:hAnsi="Times New Roman"/>
                <w:sz w:val="24"/>
                <w:szCs w:val="24"/>
              </w:rPr>
              <w:t>-59.</w:t>
            </w:r>
          </w:p>
          <w:p w:rsidR="00CB5FA4" w:rsidRDefault="00A04985" w:rsidP="00E72751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http://ije.oxfordjournals.org/content/37/1/57.extract</w:t>
              </w:r>
            </w:hyperlink>
          </w:p>
          <w:p w:rsidR="00CB5FA4" w:rsidRPr="0053563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5FA4" w:rsidRDefault="00CB5FA4" w:rsidP="00E7275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DeAngelis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CD, </w:t>
            </w: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Fontanarosa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PB, </w:t>
            </w:r>
            <w:proofErr w:type="spellStart"/>
            <w:r w:rsidRPr="00535634">
              <w:rPr>
                <w:rFonts w:ascii="Times New Roman" w:hAnsi="Times New Roman"/>
                <w:sz w:val="24"/>
                <w:szCs w:val="24"/>
              </w:rPr>
              <w:t>Flanagin</w:t>
            </w:r>
            <w:proofErr w:type="spellEnd"/>
            <w:r w:rsidRPr="00535634">
              <w:rPr>
                <w:rFonts w:ascii="Times New Roman" w:hAnsi="Times New Roman"/>
                <w:sz w:val="24"/>
                <w:szCs w:val="24"/>
              </w:rPr>
              <w:t xml:space="preserve"> A. Reporting financial conflicts of interest and relationships between investigators and research sponsors. JAMA 2001</w:t>
            </w:r>
            <w:proofErr w:type="gramStart"/>
            <w:r w:rsidRPr="00535634">
              <w:rPr>
                <w:rFonts w:ascii="Times New Roman" w:hAnsi="Times New Roman"/>
                <w:sz w:val="24"/>
                <w:szCs w:val="24"/>
              </w:rPr>
              <w:t>;286:89</w:t>
            </w:r>
            <w:proofErr w:type="gramEnd"/>
            <w:r w:rsidRPr="00535634">
              <w:rPr>
                <w:rFonts w:ascii="Times New Roman" w:hAnsi="Times New Roman"/>
                <w:sz w:val="24"/>
                <w:szCs w:val="24"/>
              </w:rPr>
              <w:t>-91.</w:t>
            </w:r>
          </w:p>
          <w:p w:rsidR="00CB5FA4" w:rsidRPr="000B7042" w:rsidRDefault="00A04985" w:rsidP="00881F7E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CB5FA4" w:rsidRPr="000556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http://jama.jamanetwork.com/article.aspx?articleid=193967</w:t>
              </w:r>
            </w:hyperlink>
          </w:p>
        </w:tc>
      </w:tr>
    </w:tbl>
    <w:p w:rsidR="00FC576D" w:rsidRDefault="00FC576D" w:rsidP="00881F7E"/>
    <w:sectPr w:rsidR="00FC576D" w:rsidSect="00BD297A">
      <w:footerReference w:type="default" r:id="rId3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85" w:rsidRDefault="00A04985" w:rsidP="00AD5DE2">
      <w:r>
        <w:separator/>
      </w:r>
    </w:p>
  </w:endnote>
  <w:endnote w:type="continuationSeparator" w:id="0">
    <w:p w:rsidR="00A04985" w:rsidRDefault="00A04985" w:rsidP="00AD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944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051" w:rsidRDefault="001D50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5051" w:rsidRDefault="001D5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85" w:rsidRDefault="00A04985" w:rsidP="00AD5DE2">
      <w:r>
        <w:separator/>
      </w:r>
    </w:p>
  </w:footnote>
  <w:footnote w:type="continuationSeparator" w:id="0">
    <w:p w:rsidR="00A04985" w:rsidRDefault="00A04985" w:rsidP="00AD5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3A26"/>
    <w:multiLevelType w:val="hybridMultilevel"/>
    <w:tmpl w:val="13BC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EC2"/>
    <w:multiLevelType w:val="hybridMultilevel"/>
    <w:tmpl w:val="F9DAD596"/>
    <w:lvl w:ilvl="0" w:tplc="921CC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61FCF"/>
    <w:multiLevelType w:val="hybridMultilevel"/>
    <w:tmpl w:val="E540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E35E1"/>
    <w:multiLevelType w:val="hybridMultilevel"/>
    <w:tmpl w:val="5E12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400569"/>
    <w:multiLevelType w:val="hybridMultilevel"/>
    <w:tmpl w:val="703A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41B6A"/>
    <w:multiLevelType w:val="multilevel"/>
    <w:tmpl w:val="CD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408C9"/>
    <w:multiLevelType w:val="hybridMultilevel"/>
    <w:tmpl w:val="7DCEE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601F79"/>
    <w:multiLevelType w:val="hybridMultilevel"/>
    <w:tmpl w:val="BCC0C9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A12C02"/>
    <w:multiLevelType w:val="hybridMultilevel"/>
    <w:tmpl w:val="0D8C38E0"/>
    <w:lvl w:ilvl="0" w:tplc="52CC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7E4882"/>
    <w:multiLevelType w:val="hybridMultilevel"/>
    <w:tmpl w:val="E534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978E4"/>
    <w:multiLevelType w:val="hybridMultilevel"/>
    <w:tmpl w:val="27E2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C359EA"/>
    <w:multiLevelType w:val="hybridMultilevel"/>
    <w:tmpl w:val="7DE41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45D60"/>
    <w:multiLevelType w:val="hybridMultilevel"/>
    <w:tmpl w:val="FC76C138"/>
    <w:lvl w:ilvl="0" w:tplc="52CC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AA121D"/>
    <w:multiLevelType w:val="hybridMultilevel"/>
    <w:tmpl w:val="2BFA7ABE"/>
    <w:lvl w:ilvl="0" w:tplc="52CC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2213CB"/>
    <w:multiLevelType w:val="hybridMultilevel"/>
    <w:tmpl w:val="269ED838"/>
    <w:lvl w:ilvl="0" w:tplc="52CC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E325C3"/>
    <w:multiLevelType w:val="hybridMultilevel"/>
    <w:tmpl w:val="761208DC"/>
    <w:lvl w:ilvl="0" w:tplc="52CC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025F7A"/>
    <w:multiLevelType w:val="hybridMultilevel"/>
    <w:tmpl w:val="3C469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6C5E51"/>
    <w:multiLevelType w:val="hybridMultilevel"/>
    <w:tmpl w:val="2520A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71A90"/>
    <w:multiLevelType w:val="hybridMultilevel"/>
    <w:tmpl w:val="5554D420"/>
    <w:lvl w:ilvl="0" w:tplc="52CCC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052C20"/>
    <w:multiLevelType w:val="multilevel"/>
    <w:tmpl w:val="2C56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13"/>
  </w:num>
  <w:num w:numId="5">
    <w:abstractNumId w:val="12"/>
  </w:num>
  <w:num w:numId="6">
    <w:abstractNumId w:val="14"/>
  </w:num>
  <w:num w:numId="7">
    <w:abstractNumId w:val="6"/>
  </w:num>
  <w:num w:numId="8">
    <w:abstractNumId w:val="16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0"/>
  </w:num>
  <w:num w:numId="18">
    <w:abstractNumId w:val="11"/>
  </w:num>
  <w:num w:numId="19">
    <w:abstractNumId w:val="19"/>
  </w:num>
  <w:num w:numId="20">
    <w:abstractNumId w:val="3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B40A10"/>
    <w:rsid w:val="00013BC2"/>
    <w:rsid w:val="000201BD"/>
    <w:rsid w:val="00026AB6"/>
    <w:rsid w:val="00037A25"/>
    <w:rsid w:val="000418F9"/>
    <w:rsid w:val="000500B8"/>
    <w:rsid w:val="0005069E"/>
    <w:rsid w:val="00087557"/>
    <w:rsid w:val="00097142"/>
    <w:rsid w:val="000A4EBE"/>
    <w:rsid w:val="000B2C7A"/>
    <w:rsid w:val="000B7042"/>
    <w:rsid w:val="000C4F2D"/>
    <w:rsid w:val="000C4F71"/>
    <w:rsid w:val="000E3CCD"/>
    <w:rsid w:val="000E6645"/>
    <w:rsid w:val="0010393D"/>
    <w:rsid w:val="0011003D"/>
    <w:rsid w:val="001368AE"/>
    <w:rsid w:val="00162C71"/>
    <w:rsid w:val="00166053"/>
    <w:rsid w:val="00192233"/>
    <w:rsid w:val="001A5A80"/>
    <w:rsid w:val="001C0F68"/>
    <w:rsid w:val="001D3DD8"/>
    <w:rsid w:val="001D5051"/>
    <w:rsid w:val="001F56AE"/>
    <w:rsid w:val="00201F46"/>
    <w:rsid w:val="0021691B"/>
    <w:rsid w:val="00227038"/>
    <w:rsid w:val="00232466"/>
    <w:rsid w:val="00234FF1"/>
    <w:rsid w:val="00293926"/>
    <w:rsid w:val="002F139C"/>
    <w:rsid w:val="00314C67"/>
    <w:rsid w:val="003168E8"/>
    <w:rsid w:val="00334177"/>
    <w:rsid w:val="003439C5"/>
    <w:rsid w:val="003529A3"/>
    <w:rsid w:val="00354DB4"/>
    <w:rsid w:val="0037065C"/>
    <w:rsid w:val="00381DBF"/>
    <w:rsid w:val="00385216"/>
    <w:rsid w:val="00387439"/>
    <w:rsid w:val="00393588"/>
    <w:rsid w:val="0039737F"/>
    <w:rsid w:val="003B0A09"/>
    <w:rsid w:val="003C3E4C"/>
    <w:rsid w:val="003D0938"/>
    <w:rsid w:val="003E718E"/>
    <w:rsid w:val="004277B7"/>
    <w:rsid w:val="00440773"/>
    <w:rsid w:val="00452B98"/>
    <w:rsid w:val="00455707"/>
    <w:rsid w:val="004655E4"/>
    <w:rsid w:val="00470DD6"/>
    <w:rsid w:val="00470DFF"/>
    <w:rsid w:val="00486969"/>
    <w:rsid w:val="00492FA8"/>
    <w:rsid w:val="00496FC5"/>
    <w:rsid w:val="004B3933"/>
    <w:rsid w:val="004E0842"/>
    <w:rsid w:val="004F7CCE"/>
    <w:rsid w:val="005015C5"/>
    <w:rsid w:val="005114EC"/>
    <w:rsid w:val="00535335"/>
    <w:rsid w:val="00535634"/>
    <w:rsid w:val="00556CAC"/>
    <w:rsid w:val="0056208C"/>
    <w:rsid w:val="0058128A"/>
    <w:rsid w:val="005A195B"/>
    <w:rsid w:val="005A2A43"/>
    <w:rsid w:val="005E1D4B"/>
    <w:rsid w:val="005E5596"/>
    <w:rsid w:val="005E7F20"/>
    <w:rsid w:val="00606A93"/>
    <w:rsid w:val="006166F5"/>
    <w:rsid w:val="00621C67"/>
    <w:rsid w:val="00625C3E"/>
    <w:rsid w:val="00634E0F"/>
    <w:rsid w:val="006369B1"/>
    <w:rsid w:val="006442EC"/>
    <w:rsid w:val="00653CA5"/>
    <w:rsid w:val="00660268"/>
    <w:rsid w:val="006766D1"/>
    <w:rsid w:val="006831F0"/>
    <w:rsid w:val="006856B3"/>
    <w:rsid w:val="006B76B6"/>
    <w:rsid w:val="006C2872"/>
    <w:rsid w:val="006C407F"/>
    <w:rsid w:val="006C5F01"/>
    <w:rsid w:val="006D0B8A"/>
    <w:rsid w:val="006D62DC"/>
    <w:rsid w:val="00706A20"/>
    <w:rsid w:val="00720785"/>
    <w:rsid w:val="00735317"/>
    <w:rsid w:val="00762D6B"/>
    <w:rsid w:val="007708FE"/>
    <w:rsid w:val="0077695F"/>
    <w:rsid w:val="00782EFA"/>
    <w:rsid w:val="007A03FE"/>
    <w:rsid w:val="007A3B60"/>
    <w:rsid w:val="007C3381"/>
    <w:rsid w:val="007E513F"/>
    <w:rsid w:val="007E5F7B"/>
    <w:rsid w:val="007F3D8B"/>
    <w:rsid w:val="00831E1A"/>
    <w:rsid w:val="00840E5F"/>
    <w:rsid w:val="00855F2A"/>
    <w:rsid w:val="0085658A"/>
    <w:rsid w:val="00860697"/>
    <w:rsid w:val="008663B3"/>
    <w:rsid w:val="00881F7E"/>
    <w:rsid w:val="008851A0"/>
    <w:rsid w:val="00886AB8"/>
    <w:rsid w:val="008B635C"/>
    <w:rsid w:val="008B71E2"/>
    <w:rsid w:val="008F7F88"/>
    <w:rsid w:val="009213AC"/>
    <w:rsid w:val="00924BED"/>
    <w:rsid w:val="00926ADF"/>
    <w:rsid w:val="00932B70"/>
    <w:rsid w:val="00935C7D"/>
    <w:rsid w:val="00957967"/>
    <w:rsid w:val="00960BA1"/>
    <w:rsid w:val="00996F40"/>
    <w:rsid w:val="009B08B8"/>
    <w:rsid w:val="009B7C26"/>
    <w:rsid w:val="009C5D9F"/>
    <w:rsid w:val="00A04985"/>
    <w:rsid w:val="00A14861"/>
    <w:rsid w:val="00A24D29"/>
    <w:rsid w:val="00A37CC4"/>
    <w:rsid w:val="00A457E0"/>
    <w:rsid w:val="00A954C2"/>
    <w:rsid w:val="00AC0506"/>
    <w:rsid w:val="00AD1E04"/>
    <w:rsid w:val="00AD5DE2"/>
    <w:rsid w:val="00AE5E9F"/>
    <w:rsid w:val="00AE7617"/>
    <w:rsid w:val="00AF3735"/>
    <w:rsid w:val="00B044CD"/>
    <w:rsid w:val="00B05191"/>
    <w:rsid w:val="00B154A1"/>
    <w:rsid w:val="00B266DA"/>
    <w:rsid w:val="00B40A10"/>
    <w:rsid w:val="00B46702"/>
    <w:rsid w:val="00B60AD2"/>
    <w:rsid w:val="00B64D29"/>
    <w:rsid w:val="00B666AB"/>
    <w:rsid w:val="00B72992"/>
    <w:rsid w:val="00B74987"/>
    <w:rsid w:val="00B75706"/>
    <w:rsid w:val="00B864AC"/>
    <w:rsid w:val="00B8677F"/>
    <w:rsid w:val="00B92E86"/>
    <w:rsid w:val="00BC26DB"/>
    <w:rsid w:val="00BC6130"/>
    <w:rsid w:val="00BD1FEB"/>
    <w:rsid w:val="00BD297A"/>
    <w:rsid w:val="00BF3751"/>
    <w:rsid w:val="00C054D5"/>
    <w:rsid w:val="00C05FE0"/>
    <w:rsid w:val="00C414A5"/>
    <w:rsid w:val="00C57C3A"/>
    <w:rsid w:val="00C6144B"/>
    <w:rsid w:val="00C91545"/>
    <w:rsid w:val="00C94123"/>
    <w:rsid w:val="00CB5FA4"/>
    <w:rsid w:val="00CE00CD"/>
    <w:rsid w:val="00CE355A"/>
    <w:rsid w:val="00CE523D"/>
    <w:rsid w:val="00CE56B5"/>
    <w:rsid w:val="00D067A7"/>
    <w:rsid w:val="00D222DD"/>
    <w:rsid w:val="00D33045"/>
    <w:rsid w:val="00D3555C"/>
    <w:rsid w:val="00D7680F"/>
    <w:rsid w:val="00D91C12"/>
    <w:rsid w:val="00D95C2D"/>
    <w:rsid w:val="00D96398"/>
    <w:rsid w:val="00DA253C"/>
    <w:rsid w:val="00DC1A33"/>
    <w:rsid w:val="00DC6D7E"/>
    <w:rsid w:val="00DD44AC"/>
    <w:rsid w:val="00DE37E4"/>
    <w:rsid w:val="00DF6854"/>
    <w:rsid w:val="00E04A19"/>
    <w:rsid w:val="00E064FB"/>
    <w:rsid w:val="00E36B1E"/>
    <w:rsid w:val="00E6005F"/>
    <w:rsid w:val="00E618F4"/>
    <w:rsid w:val="00E704A9"/>
    <w:rsid w:val="00EA28FB"/>
    <w:rsid w:val="00EC07FD"/>
    <w:rsid w:val="00EC0CD3"/>
    <w:rsid w:val="00EC4C1C"/>
    <w:rsid w:val="00F00C5E"/>
    <w:rsid w:val="00F45BE9"/>
    <w:rsid w:val="00F56EA1"/>
    <w:rsid w:val="00F71333"/>
    <w:rsid w:val="00F74623"/>
    <w:rsid w:val="00F82659"/>
    <w:rsid w:val="00F86672"/>
    <w:rsid w:val="00FB6706"/>
    <w:rsid w:val="00FC576D"/>
    <w:rsid w:val="00FD2BAF"/>
    <w:rsid w:val="00F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A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A10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3AC"/>
    <w:rPr>
      <w:color w:val="0000FF"/>
      <w:u w:val="single"/>
    </w:rPr>
  </w:style>
  <w:style w:type="character" w:styleId="FollowedHyperlink">
    <w:name w:val="FollowedHyperlink"/>
    <w:basedOn w:val="DefaultParagraphFont"/>
    <w:rsid w:val="00BC26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D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5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5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5DE2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rsid w:val="00AD5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DE2"/>
    <w:rPr>
      <w:rFonts w:ascii="CG Times" w:hAnsi="CG Times"/>
    </w:rPr>
  </w:style>
  <w:style w:type="character" w:styleId="HTMLCite">
    <w:name w:val="HTML Cite"/>
    <w:basedOn w:val="DefaultParagraphFont"/>
    <w:uiPriority w:val="99"/>
    <w:unhideWhenUsed/>
    <w:rsid w:val="00F82659"/>
    <w:rPr>
      <w:i/>
      <w:iCs/>
    </w:rPr>
  </w:style>
  <w:style w:type="character" w:customStyle="1" w:styleId="author">
    <w:name w:val="author"/>
    <w:basedOn w:val="DefaultParagraphFont"/>
    <w:rsid w:val="00F82659"/>
  </w:style>
  <w:style w:type="character" w:styleId="Emphasis">
    <w:name w:val="Emphasis"/>
    <w:basedOn w:val="DefaultParagraphFont"/>
    <w:uiPriority w:val="20"/>
    <w:qFormat/>
    <w:rsid w:val="00F82659"/>
    <w:rPr>
      <w:i/>
      <w:iCs/>
    </w:rPr>
  </w:style>
  <w:style w:type="character" w:customStyle="1" w:styleId="articletitle">
    <w:name w:val="articletitle"/>
    <w:basedOn w:val="DefaultParagraphFont"/>
    <w:rsid w:val="00F82659"/>
  </w:style>
  <w:style w:type="character" w:customStyle="1" w:styleId="journaltitle2">
    <w:name w:val="journaltitle2"/>
    <w:basedOn w:val="DefaultParagraphFont"/>
    <w:rsid w:val="00F82659"/>
    <w:rPr>
      <w:i/>
      <w:iCs/>
    </w:rPr>
  </w:style>
  <w:style w:type="character" w:customStyle="1" w:styleId="pubyear">
    <w:name w:val="pubyear"/>
    <w:basedOn w:val="DefaultParagraphFont"/>
    <w:rsid w:val="00F82659"/>
  </w:style>
  <w:style w:type="character" w:customStyle="1" w:styleId="vol2">
    <w:name w:val="vol2"/>
    <w:basedOn w:val="DefaultParagraphFont"/>
    <w:rsid w:val="00F82659"/>
    <w:rPr>
      <w:b/>
      <w:bCs/>
    </w:rPr>
  </w:style>
  <w:style w:type="character" w:customStyle="1" w:styleId="citedissue">
    <w:name w:val="citedissue"/>
    <w:basedOn w:val="DefaultParagraphFont"/>
    <w:rsid w:val="00F82659"/>
  </w:style>
  <w:style w:type="character" w:customStyle="1" w:styleId="pagefirst">
    <w:name w:val="pagefirst"/>
    <w:basedOn w:val="DefaultParagraphFont"/>
    <w:rsid w:val="00F82659"/>
  </w:style>
  <w:style w:type="character" w:customStyle="1" w:styleId="pagelast">
    <w:name w:val="pagelast"/>
    <w:basedOn w:val="DefaultParagraphFont"/>
    <w:rsid w:val="00F82659"/>
  </w:style>
  <w:style w:type="character" w:customStyle="1" w:styleId="directlinklabel">
    <w:name w:val="directlinklabel"/>
    <w:basedOn w:val="DefaultParagraphFont"/>
    <w:rsid w:val="00F82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A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G Times" w:hAnsi="CG 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0A10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9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13AC"/>
    <w:rPr>
      <w:color w:val="0000FF"/>
      <w:u w:val="single"/>
    </w:rPr>
  </w:style>
  <w:style w:type="character" w:styleId="FollowedHyperlink">
    <w:name w:val="FollowedHyperlink"/>
    <w:basedOn w:val="DefaultParagraphFont"/>
    <w:rsid w:val="00BC26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AD5D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5D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D5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5DE2"/>
    <w:rPr>
      <w:rFonts w:ascii="CG Times" w:hAnsi="CG Times"/>
    </w:rPr>
  </w:style>
  <w:style w:type="paragraph" w:styleId="Footer">
    <w:name w:val="footer"/>
    <w:basedOn w:val="Normal"/>
    <w:link w:val="FooterChar"/>
    <w:uiPriority w:val="99"/>
    <w:rsid w:val="00AD5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DE2"/>
    <w:rPr>
      <w:rFonts w:ascii="CG Times" w:hAnsi="CG Times"/>
    </w:rPr>
  </w:style>
  <w:style w:type="character" w:styleId="HTMLCite">
    <w:name w:val="HTML Cite"/>
    <w:basedOn w:val="DefaultParagraphFont"/>
    <w:uiPriority w:val="99"/>
    <w:unhideWhenUsed/>
    <w:rsid w:val="00F82659"/>
    <w:rPr>
      <w:i/>
      <w:iCs/>
    </w:rPr>
  </w:style>
  <w:style w:type="character" w:customStyle="1" w:styleId="author">
    <w:name w:val="author"/>
    <w:basedOn w:val="DefaultParagraphFont"/>
    <w:rsid w:val="00F82659"/>
  </w:style>
  <w:style w:type="character" w:styleId="Emphasis">
    <w:name w:val="Emphasis"/>
    <w:basedOn w:val="DefaultParagraphFont"/>
    <w:uiPriority w:val="20"/>
    <w:qFormat/>
    <w:rsid w:val="00F82659"/>
    <w:rPr>
      <w:i/>
      <w:iCs/>
    </w:rPr>
  </w:style>
  <w:style w:type="character" w:customStyle="1" w:styleId="articletitle">
    <w:name w:val="articletitle"/>
    <w:basedOn w:val="DefaultParagraphFont"/>
    <w:rsid w:val="00F82659"/>
  </w:style>
  <w:style w:type="character" w:customStyle="1" w:styleId="journaltitle2">
    <w:name w:val="journaltitle2"/>
    <w:basedOn w:val="DefaultParagraphFont"/>
    <w:rsid w:val="00F82659"/>
    <w:rPr>
      <w:i/>
      <w:iCs/>
    </w:rPr>
  </w:style>
  <w:style w:type="character" w:customStyle="1" w:styleId="pubyear">
    <w:name w:val="pubyear"/>
    <w:basedOn w:val="DefaultParagraphFont"/>
    <w:rsid w:val="00F82659"/>
  </w:style>
  <w:style w:type="character" w:customStyle="1" w:styleId="vol2">
    <w:name w:val="vol2"/>
    <w:basedOn w:val="DefaultParagraphFont"/>
    <w:rsid w:val="00F82659"/>
    <w:rPr>
      <w:b/>
      <w:bCs/>
    </w:rPr>
  </w:style>
  <w:style w:type="character" w:customStyle="1" w:styleId="citedissue">
    <w:name w:val="citedissue"/>
    <w:basedOn w:val="DefaultParagraphFont"/>
    <w:rsid w:val="00F82659"/>
  </w:style>
  <w:style w:type="character" w:customStyle="1" w:styleId="pagefirst">
    <w:name w:val="pagefirst"/>
    <w:basedOn w:val="DefaultParagraphFont"/>
    <w:rsid w:val="00F82659"/>
  </w:style>
  <w:style w:type="character" w:customStyle="1" w:styleId="pagelast">
    <w:name w:val="pagelast"/>
    <w:basedOn w:val="DefaultParagraphFont"/>
    <w:rsid w:val="00F82659"/>
  </w:style>
  <w:style w:type="character" w:customStyle="1" w:styleId="directlinklabel">
    <w:name w:val="directlinklabel"/>
    <w:basedOn w:val="DefaultParagraphFont"/>
    <w:rsid w:val="00F82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7653">
                                      <w:marLeft w:val="91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7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04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3049">
          <w:marLeft w:val="2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5817">
              <w:marLeft w:val="0"/>
              <w:marRight w:val="28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library.wiley.com/doi/10.1002/pds.2343/full" TargetMode="External"/><Relationship Id="rId13" Type="http://schemas.openxmlformats.org/officeDocument/2006/relationships/hyperlink" Target="http://www.nature.com/clpt/journal/v82/n2/abs/6100249a.html" TargetMode="External"/><Relationship Id="rId18" Type="http://schemas.openxmlformats.org/officeDocument/2006/relationships/hyperlink" Target="http://onlinelibrary.wiley.com/doi/10.1592/phco.23.5.686.32205/abstract" TargetMode="External"/><Relationship Id="rId26" Type="http://schemas.openxmlformats.org/officeDocument/2006/relationships/hyperlink" Target="http://www.ncbi.nlm.nih.gov/pubmed/1802390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jama.jamanetwork.com/article.aspx?articleid=19305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article/pii/S0140673698043505" TargetMode="External"/><Relationship Id="rId17" Type="http://schemas.openxmlformats.org/officeDocument/2006/relationships/hyperlink" Target="http://www.nature.com/nrd/journal/v8/n10/abs/nrd2988.html" TargetMode="External"/><Relationship Id="rId25" Type="http://schemas.openxmlformats.org/officeDocument/2006/relationships/hyperlink" Target="http://www.ncbi.nlm.nih.gov/pubmed?term=Cutler%20DM%5BAuthor%5D&amp;cauthor=true&amp;cauthor_uid=1802390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nlinelibrary.wiley.com/doi/10.1002/pds.1926/abstract" TargetMode="External"/><Relationship Id="rId20" Type="http://schemas.openxmlformats.org/officeDocument/2006/relationships/hyperlink" Target="http://onlinelibrary.wiley.com/doi/10.1002/pds.2336/abstract" TargetMode="External"/><Relationship Id="rId29" Type="http://schemas.openxmlformats.org/officeDocument/2006/relationships/hyperlink" Target="http://ije.oxfordjournals.org/content/37/1/46.abstrac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jm.org/doi/full/10.1056/NEJMp0706892" TargetMode="External"/><Relationship Id="rId24" Type="http://schemas.openxmlformats.org/officeDocument/2006/relationships/hyperlink" Target="http://www.jstor.org/stable/1812044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nature.com/clpt/journal/v94/n3/abs/clpt2013118a.html" TargetMode="External"/><Relationship Id="rId23" Type="http://schemas.openxmlformats.org/officeDocument/2006/relationships/hyperlink" Target="http://www.sciencedirect.com/science/article/pii/S0140673604175144" TargetMode="External"/><Relationship Id="rId28" Type="http://schemas.openxmlformats.org/officeDocument/2006/relationships/hyperlink" Target="http://jama.jamanetwork.com/article.aspx?articleid=406459" TargetMode="External"/><Relationship Id="rId10" Type="http://schemas.openxmlformats.org/officeDocument/2006/relationships/hyperlink" Target="http://onlinelibrary.wiley.com/doi/10.1002/pds.3198/abstract" TargetMode="External"/><Relationship Id="rId19" Type="http://schemas.openxmlformats.org/officeDocument/2006/relationships/hyperlink" Target="http://www.jstor.org/stable/3767919" TargetMode="External"/><Relationship Id="rId31" Type="http://schemas.openxmlformats.org/officeDocument/2006/relationships/hyperlink" Target="http://jama.jamanetwork.com/article.aspx?articleid=1939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library.wiley.com/doi/10.1002/pds.2311/pdf" TargetMode="External"/><Relationship Id="rId14" Type="http://schemas.openxmlformats.org/officeDocument/2006/relationships/hyperlink" Target="http://onlinelibrary.wiley.com/doi/10.1002/pds.2330/pdf" TargetMode="External"/><Relationship Id="rId22" Type="http://schemas.openxmlformats.org/officeDocument/2006/relationships/hyperlink" Target="http://www.nejm.org/doi/full/10.1056/NEJM200006223422507" TargetMode="External"/><Relationship Id="rId27" Type="http://schemas.openxmlformats.org/officeDocument/2006/relationships/hyperlink" Target="http://www.sciencedirect.com/science/article/pii/S0167629607000586" TargetMode="External"/><Relationship Id="rId30" Type="http://schemas.openxmlformats.org/officeDocument/2006/relationships/hyperlink" Target="http://ije.oxfordjournals.org/content/37/1/57.ex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DRUG EPIDEMIOLOGY</vt:lpstr>
    </vt:vector>
  </TitlesOfParts>
  <Company>Amgen Inc.</Company>
  <LinksUpToDate>false</LinksUpToDate>
  <CharactersWithSpaces>12165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DRUG EPIDEMIOLOGY</dc:title>
  <dc:creator>bradbury</dc:creator>
  <cp:lastModifiedBy>mkelsh</cp:lastModifiedBy>
  <cp:revision>2</cp:revision>
  <cp:lastPrinted>2014-08-22T20:47:00Z</cp:lastPrinted>
  <dcterms:created xsi:type="dcterms:W3CDTF">2014-12-12T19:57:00Z</dcterms:created>
  <dcterms:modified xsi:type="dcterms:W3CDTF">2014-12-12T19:57:00Z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