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8D2" w:rsidRDefault="006F38D2" w:rsidP="009202B4">
      <w:pPr>
        <w:pStyle w:val="BodyText3"/>
        <w:shd w:val="pct10" w:color="auto" w:fill="FFFFFF"/>
        <w:ind w:right="-360"/>
        <w:rPr>
          <w:shd w:val="pct10" w:color="auto" w:fill="FFFFFF"/>
        </w:rPr>
      </w:pPr>
      <w:r>
        <w:rPr>
          <w:shd w:val="pct10" w:color="auto" w:fill="FFFFFF"/>
        </w:rPr>
        <w:t xml:space="preserve">TICR DCEA Section 1, Jan </w:t>
      </w:r>
      <w:r w:rsidR="00250C16">
        <w:rPr>
          <w:shd w:val="pct10" w:color="auto" w:fill="FFFFFF"/>
        </w:rPr>
        <w:t>1</w:t>
      </w:r>
      <w:r w:rsidR="00F1637D">
        <w:rPr>
          <w:shd w:val="pct10" w:color="auto" w:fill="FFFFFF"/>
        </w:rPr>
        <w:t>5</w:t>
      </w:r>
      <w:r>
        <w:rPr>
          <w:shd w:val="pct10" w:color="auto" w:fill="FFFFFF"/>
        </w:rPr>
        <w:t>, 20</w:t>
      </w:r>
      <w:r w:rsidR="00AB6454">
        <w:rPr>
          <w:shd w:val="pct10" w:color="auto" w:fill="FFFFFF"/>
        </w:rPr>
        <w:t>1</w:t>
      </w:r>
      <w:r w:rsidR="00E20014">
        <w:rPr>
          <w:shd w:val="pct10" w:color="auto" w:fill="FFFFFF"/>
        </w:rPr>
        <w:t>4</w:t>
      </w:r>
      <w:r>
        <w:rPr>
          <w:shd w:val="pct10" w:color="auto" w:fill="FFFFFF"/>
        </w:rPr>
        <w:br/>
        <w:t>Decision Trees</w:t>
      </w:r>
    </w:p>
    <w:p w:rsidR="00F1637D" w:rsidRDefault="00F1637D" w:rsidP="00F1637D">
      <w:pPr>
        <w:tabs>
          <w:tab w:val="left" w:pos="0"/>
        </w:tabs>
        <w:suppressAutoHyphens/>
        <w:rPr>
          <w:sz w:val="22"/>
        </w:rPr>
      </w:pPr>
    </w:p>
    <w:p w:rsidR="00F1637D" w:rsidRPr="00F1637D" w:rsidRDefault="00F1637D" w:rsidP="00F1637D">
      <w:pPr>
        <w:keepLines/>
        <w:pBdr>
          <w:top w:val="single" w:sz="4" w:space="1" w:color="auto"/>
          <w:left w:val="single" w:sz="4" w:space="4" w:color="auto"/>
          <w:bottom w:val="single" w:sz="4" w:space="1" w:color="auto"/>
          <w:right w:val="single" w:sz="4" w:space="4" w:color="auto"/>
        </w:pBdr>
        <w:tabs>
          <w:tab w:val="left" w:pos="-720"/>
        </w:tabs>
        <w:suppressAutoHyphens/>
        <w:rPr>
          <w:b/>
          <w:i/>
          <w:color w:val="FF0000"/>
          <w:sz w:val="22"/>
        </w:rPr>
      </w:pPr>
      <w:r w:rsidRPr="00F1637D">
        <w:rPr>
          <w:b/>
          <w:i/>
          <w:color w:val="FF0000"/>
          <w:sz w:val="22"/>
        </w:rPr>
        <w:t>NB 15 Jan</w:t>
      </w:r>
      <w:r w:rsidR="00DE5CA5">
        <w:rPr>
          <w:b/>
          <w:i/>
          <w:color w:val="FF0000"/>
          <w:sz w:val="22"/>
        </w:rPr>
        <w:t xml:space="preserve"> revised schedule --</w:t>
      </w:r>
      <w:r w:rsidRPr="00F1637D">
        <w:rPr>
          <w:b/>
          <w:i/>
          <w:color w:val="FF0000"/>
          <w:sz w:val="22"/>
        </w:rPr>
        <w:t xml:space="preserve"> software tutorials 1-2</w:t>
      </w:r>
      <w:r>
        <w:rPr>
          <w:b/>
          <w:i/>
          <w:color w:val="FF0000"/>
          <w:sz w:val="22"/>
        </w:rPr>
        <w:t xml:space="preserve"> pm</w:t>
      </w:r>
      <w:r w:rsidRPr="00F1637D">
        <w:rPr>
          <w:b/>
          <w:i/>
          <w:color w:val="FF0000"/>
          <w:sz w:val="22"/>
        </w:rPr>
        <w:t>, section #1 2:</w:t>
      </w:r>
      <w:r>
        <w:rPr>
          <w:b/>
          <w:i/>
          <w:color w:val="FF0000"/>
          <w:sz w:val="22"/>
        </w:rPr>
        <w:t>0</w:t>
      </w:r>
      <w:r w:rsidRPr="00F1637D">
        <w:rPr>
          <w:b/>
          <w:i/>
          <w:color w:val="FF0000"/>
          <w:sz w:val="22"/>
        </w:rPr>
        <w:t>0</w:t>
      </w:r>
      <w:r>
        <w:rPr>
          <w:b/>
          <w:i/>
          <w:color w:val="FF0000"/>
          <w:sz w:val="22"/>
        </w:rPr>
        <w:t xml:space="preserve"> – 3:30</w:t>
      </w:r>
      <w:r w:rsidR="00BB32AD">
        <w:rPr>
          <w:b/>
          <w:i/>
          <w:color w:val="FF0000"/>
          <w:sz w:val="22"/>
        </w:rPr>
        <w:t>; d</w:t>
      </w:r>
      <w:r w:rsidRPr="00F1637D">
        <w:rPr>
          <w:b/>
          <w:i/>
          <w:color w:val="FF0000"/>
          <w:sz w:val="22"/>
        </w:rPr>
        <w:t>etails in email later in week.</w:t>
      </w:r>
      <w:r w:rsidR="00DE5CA5">
        <w:rPr>
          <w:b/>
          <w:i/>
          <w:color w:val="FF0000"/>
          <w:sz w:val="22"/>
        </w:rPr>
        <w:t xml:space="preserve"> </w:t>
      </w:r>
      <w:proofErr w:type="gramStart"/>
      <w:r w:rsidR="00DE5CA5">
        <w:rPr>
          <w:b/>
          <w:i/>
          <w:color w:val="FF0000"/>
          <w:sz w:val="22"/>
        </w:rPr>
        <w:t>Section/TA/mentor assignments</w:t>
      </w:r>
      <w:r>
        <w:rPr>
          <w:b/>
          <w:i/>
          <w:color w:val="FF0000"/>
          <w:sz w:val="22"/>
        </w:rPr>
        <w:t xml:space="preserve"> </w:t>
      </w:r>
      <w:r w:rsidR="00DE5CA5">
        <w:rPr>
          <w:b/>
          <w:i/>
          <w:color w:val="FF0000"/>
          <w:sz w:val="22"/>
        </w:rPr>
        <w:t>also in upcoming emails.</w:t>
      </w:r>
      <w:proofErr w:type="gramEnd"/>
    </w:p>
    <w:p w:rsidR="00F1637D" w:rsidRDefault="00F1637D" w:rsidP="00F1637D">
      <w:pPr>
        <w:tabs>
          <w:tab w:val="left" w:pos="0"/>
        </w:tabs>
        <w:suppressAutoHyphens/>
        <w:rPr>
          <w:sz w:val="22"/>
        </w:rPr>
      </w:pPr>
    </w:p>
    <w:p w:rsidR="006F38D2" w:rsidRDefault="001B72CE">
      <w:pPr>
        <w:keepNext/>
        <w:keepLines/>
        <w:tabs>
          <w:tab w:val="left" w:pos="-720"/>
        </w:tabs>
        <w:suppressAutoHyphens/>
        <w:spacing w:after="60"/>
        <w:rPr>
          <w:sz w:val="22"/>
        </w:rPr>
      </w:pPr>
      <w:r>
        <w:rPr>
          <w:rFonts w:ascii="Arial" w:hAnsi="Arial"/>
          <w:b/>
          <w:sz w:val="22"/>
        </w:rPr>
        <w:fldChar w:fldCharType="begin"/>
      </w:r>
      <w:r w:rsidR="006F38D2">
        <w:rPr>
          <w:rFonts w:ascii="Arial" w:hAnsi="Arial"/>
          <w:b/>
          <w:sz w:val="22"/>
        </w:rPr>
        <w:instrText xml:space="preserve">PRIVATE </w:instrText>
      </w:r>
      <w:r>
        <w:rPr>
          <w:rFonts w:ascii="Arial" w:hAnsi="Arial"/>
          <w:b/>
          <w:sz w:val="22"/>
        </w:rPr>
        <w:fldChar w:fldCharType="end"/>
      </w:r>
      <w:r w:rsidR="006F38D2">
        <w:rPr>
          <w:b/>
          <w:sz w:val="22"/>
        </w:rPr>
        <w:t>Objectives:</w:t>
      </w:r>
      <w:r>
        <w:rPr>
          <w:b/>
          <w:sz w:val="22"/>
        </w:rPr>
        <w:fldChar w:fldCharType="begin"/>
      </w:r>
      <w:r w:rsidR="006F38D2">
        <w:rPr>
          <w:rFonts w:ascii="Arial" w:hAnsi="Arial"/>
          <w:b/>
          <w:sz w:val="22"/>
        </w:rPr>
        <w:instrText>tc  \l 1 "</w:instrText>
      </w:r>
      <w:r w:rsidR="006F38D2">
        <w:rPr>
          <w:b/>
          <w:sz w:val="22"/>
        </w:rPr>
        <w:instrText>Objectives"</w:instrText>
      </w:r>
      <w:r>
        <w:rPr>
          <w:b/>
          <w:sz w:val="22"/>
        </w:rPr>
        <w:fldChar w:fldCharType="end"/>
      </w:r>
    </w:p>
    <w:p w:rsidR="006F38D2" w:rsidRDefault="006F38D2">
      <w:pPr>
        <w:keepLines/>
        <w:numPr>
          <w:ilvl w:val="0"/>
          <w:numId w:val="1"/>
        </w:numPr>
        <w:tabs>
          <w:tab w:val="left" w:pos="0"/>
          <w:tab w:val="left" w:pos="360"/>
          <w:tab w:val="left" w:pos="720"/>
        </w:tabs>
        <w:suppressAutoHyphens/>
        <w:rPr>
          <w:sz w:val="22"/>
        </w:rPr>
      </w:pPr>
      <w:r>
        <w:rPr>
          <w:sz w:val="22"/>
        </w:rPr>
        <w:t>To understand decision tree structure</w:t>
      </w:r>
    </w:p>
    <w:p w:rsidR="006F38D2" w:rsidRDefault="001B72CE">
      <w:pPr>
        <w:numPr>
          <w:ilvl w:val="0"/>
          <w:numId w:val="1"/>
        </w:numPr>
        <w:tabs>
          <w:tab w:val="left" w:pos="0"/>
          <w:tab w:val="left" w:pos="360"/>
          <w:tab w:val="left" w:pos="720"/>
        </w:tabs>
        <w:suppressAutoHyphens/>
        <w:rPr>
          <w:sz w:val="22"/>
        </w:rPr>
      </w:pPr>
      <w:r>
        <w:rPr>
          <w:sz w:val="22"/>
        </w:rPr>
        <w:fldChar w:fldCharType="begin"/>
      </w:r>
      <w:r w:rsidR="006F38D2">
        <w:rPr>
          <w:sz w:val="22"/>
        </w:rPr>
        <w:instrText xml:space="preserve">seq level0 \h \r0 </w:instrText>
      </w:r>
      <w:r>
        <w:rPr>
          <w:sz w:val="22"/>
        </w:rPr>
        <w:fldChar w:fldCharType="end"/>
      </w:r>
      <w:r>
        <w:rPr>
          <w:sz w:val="22"/>
        </w:rPr>
        <w:fldChar w:fldCharType="begin"/>
      </w:r>
      <w:r w:rsidR="006F38D2">
        <w:rPr>
          <w:sz w:val="22"/>
        </w:rPr>
        <w:instrText xml:space="preserve">seq level1 \h \r0 </w:instrText>
      </w:r>
      <w:r>
        <w:rPr>
          <w:sz w:val="22"/>
        </w:rPr>
        <w:fldChar w:fldCharType="end"/>
      </w:r>
      <w:r>
        <w:rPr>
          <w:sz w:val="22"/>
        </w:rPr>
        <w:fldChar w:fldCharType="begin"/>
      </w:r>
      <w:r w:rsidR="006F38D2">
        <w:rPr>
          <w:sz w:val="22"/>
        </w:rPr>
        <w:instrText xml:space="preserve">seq level2 \h \r0 </w:instrText>
      </w:r>
      <w:r>
        <w:rPr>
          <w:sz w:val="22"/>
        </w:rPr>
        <w:fldChar w:fldCharType="end"/>
      </w:r>
      <w:r>
        <w:rPr>
          <w:sz w:val="22"/>
        </w:rPr>
        <w:fldChar w:fldCharType="begin"/>
      </w:r>
      <w:r w:rsidR="006F38D2">
        <w:rPr>
          <w:sz w:val="22"/>
        </w:rPr>
        <w:instrText xml:space="preserve">seq level3 \h \r0 </w:instrText>
      </w:r>
      <w:r>
        <w:rPr>
          <w:sz w:val="22"/>
        </w:rPr>
        <w:fldChar w:fldCharType="end"/>
      </w:r>
      <w:r>
        <w:rPr>
          <w:sz w:val="22"/>
        </w:rPr>
        <w:fldChar w:fldCharType="begin"/>
      </w:r>
      <w:r w:rsidR="006F38D2">
        <w:rPr>
          <w:sz w:val="22"/>
        </w:rPr>
        <w:instrText xml:space="preserve">seq level4 \h \r0 </w:instrText>
      </w:r>
      <w:r>
        <w:rPr>
          <w:sz w:val="22"/>
        </w:rPr>
        <w:fldChar w:fldCharType="end"/>
      </w:r>
      <w:r>
        <w:rPr>
          <w:sz w:val="22"/>
        </w:rPr>
        <w:fldChar w:fldCharType="begin"/>
      </w:r>
      <w:r w:rsidR="006F38D2">
        <w:rPr>
          <w:sz w:val="22"/>
        </w:rPr>
        <w:instrText xml:space="preserve">seq level5 \h \r0 </w:instrText>
      </w:r>
      <w:r>
        <w:rPr>
          <w:sz w:val="22"/>
        </w:rPr>
        <w:fldChar w:fldCharType="end"/>
      </w:r>
      <w:r>
        <w:rPr>
          <w:sz w:val="22"/>
        </w:rPr>
        <w:fldChar w:fldCharType="begin"/>
      </w:r>
      <w:r w:rsidR="006F38D2">
        <w:rPr>
          <w:sz w:val="22"/>
        </w:rPr>
        <w:instrText xml:space="preserve">seq level6 \h \r0 </w:instrText>
      </w:r>
      <w:r>
        <w:rPr>
          <w:sz w:val="22"/>
        </w:rPr>
        <w:fldChar w:fldCharType="end"/>
      </w:r>
      <w:r>
        <w:rPr>
          <w:sz w:val="22"/>
        </w:rPr>
        <w:fldChar w:fldCharType="begin"/>
      </w:r>
      <w:r w:rsidR="006F38D2">
        <w:rPr>
          <w:sz w:val="22"/>
        </w:rPr>
        <w:instrText xml:space="preserve">seq level7 \h \r0 </w:instrText>
      </w:r>
      <w:r>
        <w:rPr>
          <w:sz w:val="22"/>
        </w:rPr>
        <w:fldChar w:fldCharType="end"/>
      </w:r>
      <w:r w:rsidR="006F38D2">
        <w:rPr>
          <w:sz w:val="22"/>
        </w:rPr>
        <w:t>To explore two decision analyses: mammography and one of your choosing</w:t>
      </w:r>
    </w:p>
    <w:p w:rsidR="006F38D2" w:rsidRDefault="006F38D2">
      <w:pPr>
        <w:tabs>
          <w:tab w:val="left" w:pos="0"/>
        </w:tabs>
        <w:suppressAutoHyphens/>
        <w:rPr>
          <w:sz w:val="22"/>
        </w:rPr>
      </w:pPr>
    </w:p>
    <w:p w:rsidR="006F38D2" w:rsidRDefault="006F38D2">
      <w:pPr>
        <w:tabs>
          <w:tab w:val="left" w:pos="0"/>
        </w:tabs>
        <w:suppressAutoHyphens/>
        <w:rPr>
          <w:sz w:val="22"/>
        </w:rPr>
      </w:pPr>
      <w:r>
        <w:rPr>
          <w:b/>
          <w:sz w:val="22"/>
        </w:rPr>
        <w:t>Reading:</w:t>
      </w:r>
    </w:p>
    <w:p w:rsidR="006F38D2" w:rsidRDefault="006F38D2">
      <w:pPr>
        <w:tabs>
          <w:tab w:val="left" w:pos="0"/>
        </w:tabs>
        <w:suppressAutoHyphens/>
        <w:rPr>
          <w:sz w:val="22"/>
        </w:rPr>
      </w:pPr>
    </w:p>
    <w:p w:rsidR="006F38D2" w:rsidRDefault="006F38D2">
      <w:pPr>
        <w:tabs>
          <w:tab w:val="left" w:pos="0"/>
        </w:tabs>
        <w:suppressAutoHyphens/>
        <w:rPr>
          <w:rFonts w:ascii="Times New Roman" w:hAnsi="Times New Roman"/>
          <w:b/>
          <w:bCs/>
          <w:sz w:val="22"/>
        </w:rPr>
      </w:pPr>
      <w:proofErr w:type="spellStart"/>
      <w:r>
        <w:rPr>
          <w:rFonts w:ascii="Times New Roman" w:hAnsi="Times New Roman"/>
          <w:sz w:val="22"/>
        </w:rPr>
        <w:t>Detsky</w:t>
      </w:r>
      <w:proofErr w:type="spellEnd"/>
      <w:r>
        <w:rPr>
          <w:rFonts w:ascii="Times New Roman" w:hAnsi="Times New Roman"/>
          <w:sz w:val="22"/>
        </w:rPr>
        <w:t xml:space="preserve"> AS, </w:t>
      </w:r>
      <w:proofErr w:type="spellStart"/>
      <w:r>
        <w:rPr>
          <w:rFonts w:ascii="Times New Roman" w:hAnsi="Times New Roman"/>
          <w:sz w:val="22"/>
        </w:rPr>
        <w:t>Naglie</w:t>
      </w:r>
      <w:proofErr w:type="spellEnd"/>
      <w:r>
        <w:rPr>
          <w:rFonts w:ascii="Times New Roman" w:hAnsi="Times New Roman"/>
          <w:sz w:val="22"/>
        </w:rPr>
        <w:t xml:space="preserve"> G, </w:t>
      </w:r>
      <w:proofErr w:type="spellStart"/>
      <w:r>
        <w:rPr>
          <w:rFonts w:ascii="Times New Roman" w:hAnsi="Times New Roman"/>
          <w:sz w:val="22"/>
        </w:rPr>
        <w:t>Krahn</w:t>
      </w:r>
      <w:proofErr w:type="spellEnd"/>
      <w:r>
        <w:rPr>
          <w:rFonts w:ascii="Times New Roman" w:hAnsi="Times New Roman"/>
          <w:sz w:val="22"/>
        </w:rPr>
        <w:t xml:space="preserve"> MD, </w:t>
      </w:r>
      <w:proofErr w:type="spellStart"/>
      <w:r>
        <w:rPr>
          <w:rFonts w:ascii="Times New Roman" w:hAnsi="Times New Roman"/>
          <w:sz w:val="22"/>
        </w:rPr>
        <w:t>Naimark</w:t>
      </w:r>
      <w:proofErr w:type="spellEnd"/>
      <w:r>
        <w:rPr>
          <w:rFonts w:ascii="Times New Roman" w:hAnsi="Times New Roman"/>
          <w:sz w:val="22"/>
        </w:rPr>
        <w:t xml:space="preserve"> D, </w:t>
      </w:r>
      <w:proofErr w:type="spellStart"/>
      <w:r>
        <w:rPr>
          <w:rFonts w:ascii="Times New Roman" w:hAnsi="Times New Roman"/>
          <w:sz w:val="22"/>
        </w:rPr>
        <w:t>Redelmeier</w:t>
      </w:r>
      <w:proofErr w:type="spellEnd"/>
      <w:r>
        <w:rPr>
          <w:rFonts w:ascii="Times New Roman" w:hAnsi="Times New Roman"/>
          <w:sz w:val="22"/>
        </w:rPr>
        <w:t xml:space="preserve"> DA. </w:t>
      </w:r>
      <w:proofErr w:type="gramStart"/>
      <w:r>
        <w:rPr>
          <w:rFonts w:ascii="Times New Roman" w:hAnsi="Times New Roman"/>
          <w:sz w:val="22"/>
        </w:rPr>
        <w:t>Primer on Medical Decision Analysis.</w:t>
      </w:r>
      <w:proofErr w:type="gramEnd"/>
      <w:r>
        <w:rPr>
          <w:rFonts w:ascii="Times New Roman" w:hAnsi="Times New Roman"/>
          <w:sz w:val="22"/>
        </w:rPr>
        <w:t xml:space="preserve"> (Parts 1-3) Med </w:t>
      </w:r>
      <w:proofErr w:type="spellStart"/>
      <w:r>
        <w:rPr>
          <w:rFonts w:ascii="Times New Roman" w:hAnsi="Times New Roman"/>
          <w:sz w:val="22"/>
        </w:rPr>
        <w:t>Decis</w:t>
      </w:r>
      <w:proofErr w:type="spellEnd"/>
      <w:r>
        <w:rPr>
          <w:rFonts w:ascii="Times New Roman" w:hAnsi="Times New Roman"/>
          <w:sz w:val="22"/>
        </w:rPr>
        <w:t xml:space="preserve"> Making 1997</w:t>
      </w:r>
      <w:proofErr w:type="gramStart"/>
      <w:r>
        <w:rPr>
          <w:rFonts w:ascii="Times New Roman" w:hAnsi="Times New Roman"/>
          <w:sz w:val="22"/>
        </w:rPr>
        <w:t>;17:123</w:t>
      </w:r>
      <w:proofErr w:type="gramEnd"/>
      <w:r>
        <w:rPr>
          <w:rFonts w:ascii="Times New Roman" w:hAnsi="Times New Roman"/>
          <w:sz w:val="22"/>
        </w:rPr>
        <w:t xml:space="preserve">-41. </w:t>
      </w:r>
      <w:proofErr w:type="gramStart"/>
      <w:r>
        <w:rPr>
          <w:rFonts w:ascii="Times New Roman" w:hAnsi="Times New Roman"/>
          <w:b/>
          <w:bCs/>
          <w:sz w:val="22"/>
        </w:rPr>
        <w:t xml:space="preserve">Excellent series, a bit long, as with other readings a lower priority during the course than the </w:t>
      </w:r>
      <w:r w:rsidR="00772AB6">
        <w:rPr>
          <w:rFonts w:ascii="Times New Roman" w:hAnsi="Times New Roman"/>
          <w:b/>
          <w:bCs/>
          <w:sz w:val="22"/>
        </w:rPr>
        <w:t xml:space="preserve">lecture notes </w:t>
      </w:r>
      <w:r>
        <w:rPr>
          <w:rFonts w:ascii="Times New Roman" w:hAnsi="Times New Roman"/>
          <w:b/>
          <w:bCs/>
          <w:sz w:val="22"/>
        </w:rPr>
        <w:t>and homework.</w:t>
      </w:r>
      <w:proofErr w:type="gramEnd"/>
    </w:p>
    <w:p w:rsidR="006F38D2" w:rsidRDefault="006F38D2">
      <w:pPr>
        <w:tabs>
          <w:tab w:val="left" w:pos="0"/>
        </w:tabs>
        <w:suppressAutoHyphens/>
        <w:rPr>
          <w:sz w:val="22"/>
        </w:rPr>
      </w:pPr>
    </w:p>
    <w:p w:rsidR="006F38D2" w:rsidRDefault="00772AB6">
      <w:pPr>
        <w:pBdr>
          <w:top w:val="single" w:sz="4" w:space="1" w:color="auto"/>
          <w:left w:val="single" w:sz="4" w:space="4" w:color="auto"/>
          <w:bottom w:val="single" w:sz="4" w:space="1" w:color="auto"/>
          <w:right w:val="single" w:sz="4" w:space="4" w:color="auto"/>
        </w:pBdr>
        <w:shd w:val="clear" w:color="auto" w:fill="F3F3F3"/>
        <w:tabs>
          <w:tab w:val="left" w:pos="0"/>
        </w:tabs>
        <w:suppressAutoHyphens/>
        <w:rPr>
          <w:sz w:val="22"/>
        </w:rPr>
      </w:pPr>
      <w:r>
        <w:rPr>
          <w:b/>
          <w:bCs/>
          <w:sz w:val="22"/>
        </w:rPr>
        <w:t>Procedure for Turning i</w:t>
      </w:r>
      <w:r w:rsidR="006F38D2">
        <w:rPr>
          <w:b/>
          <w:bCs/>
          <w:sz w:val="22"/>
        </w:rPr>
        <w:t>n Homework Assignments:</w:t>
      </w:r>
    </w:p>
    <w:p w:rsidR="006F38D2" w:rsidRDefault="006F38D2">
      <w:pPr>
        <w:pBdr>
          <w:top w:val="single" w:sz="4" w:space="1" w:color="auto"/>
          <w:left w:val="single" w:sz="4" w:space="4" w:color="auto"/>
          <w:bottom w:val="single" w:sz="4" w:space="1" w:color="auto"/>
          <w:right w:val="single" w:sz="4" w:space="4" w:color="auto"/>
        </w:pBdr>
        <w:shd w:val="clear" w:color="auto" w:fill="F3F3F3"/>
        <w:tabs>
          <w:tab w:val="left" w:pos="0"/>
        </w:tabs>
        <w:suppressAutoHyphens/>
        <w:rPr>
          <w:sz w:val="22"/>
        </w:rPr>
      </w:pPr>
    </w:p>
    <w:p w:rsidR="006F38D2" w:rsidRDefault="006F38D2" w:rsidP="007645AB">
      <w:pPr>
        <w:pBdr>
          <w:top w:val="single" w:sz="4" w:space="1" w:color="auto"/>
          <w:left w:val="single" w:sz="4" w:space="4" w:color="auto"/>
          <w:bottom w:val="single" w:sz="4" w:space="1" w:color="auto"/>
          <w:right w:val="single" w:sz="4" w:space="4" w:color="auto"/>
        </w:pBdr>
        <w:shd w:val="clear" w:color="auto" w:fill="F3F3F3"/>
        <w:tabs>
          <w:tab w:val="left" w:pos="0"/>
        </w:tabs>
        <w:suppressAutoHyphens/>
        <w:rPr>
          <w:sz w:val="22"/>
        </w:rPr>
      </w:pPr>
      <w:r>
        <w:rPr>
          <w:sz w:val="22"/>
        </w:rPr>
        <w:t>In this and most sections, you will have two separate homework problems – one on mammograp</w:t>
      </w:r>
      <w:r w:rsidR="00DE5CA5">
        <w:rPr>
          <w:sz w:val="22"/>
        </w:rPr>
        <w:t>hy and one on your own decision</w:t>
      </w:r>
      <w:r>
        <w:rPr>
          <w:sz w:val="22"/>
        </w:rPr>
        <w:t xml:space="preserve">/cost-effectiveness analysis.  These will be </w:t>
      </w:r>
      <w:r w:rsidR="007645AB">
        <w:rPr>
          <w:sz w:val="22"/>
        </w:rPr>
        <w:t>assessed</w:t>
      </w:r>
      <w:r>
        <w:rPr>
          <w:sz w:val="22"/>
        </w:rPr>
        <w:t xml:space="preserve"> by different </w:t>
      </w:r>
      <w:r w:rsidR="007645AB">
        <w:rPr>
          <w:sz w:val="22"/>
        </w:rPr>
        <w:t>individuals</w:t>
      </w:r>
      <w:r>
        <w:rPr>
          <w:sz w:val="22"/>
        </w:rPr>
        <w:t>, so should be turned in separately.</w:t>
      </w:r>
    </w:p>
    <w:p w:rsidR="00975114" w:rsidRDefault="00975114">
      <w:pPr>
        <w:pBdr>
          <w:top w:val="single" w:sz="4" w:space="1" w:color="auto"/>
          <w:left w:val="single" w:sz="4" w:space="4" w:color="auto"/>
          <w:bottom w:val="single" w:sz="4" w:space="1" w:color="auto"/>
          <w:right w:val="single" w:sz="4" w:space="4" w:color="auto"/>
        </w:pBdr>
        <w:shd w:val="clear" w:color="auto" w:fill="F3F3F3"/>
        <w:tabs>
          <w:tab w:val="left" w:pos="0"/>
        </w:tabs>
        <w:suppressAutoHyphens/>
        <w:rPr>
          <w:sz w:val="22"/>
        </w:rPr>
      </w:pPr>
    </w:p>
    <w:p w:rsidR="006F38D2" w:rsidRPr="00772AB6" w:rsidRDefault="00975114">
      <w:pPr>
        <w:pBdr>
          <w:top w:val="single" w:sz="4" w:space="1" w:color="auto"/>
          <w:left w:val="single" w:sz="4" w:space="4" w:color="auto"/>
          <w:bottom w:val="single" w:sz="4" w:space="1" w:color="auto"/>
          <w:right w:val="single" w:sz="4" w:space="4" w:color="auto"/>
        </w:pBdr>
        <w:shd w:val="clear" w:color="auto" w:fill="F3F3F3"/>
        <w:tabs>
          <w:tab w:val="left" w:pos="0"/>
        </w:tabs>
        <w:suppressAutoHyphens/>
        <w:rPr>
          <w:b/>
          <w:sz w:val="28"/>
        </w:rPr>
      </w:pPr>
      <w:r w:rsidRPr="00772AB6">
        <w:rPr>
          <w:b/>
          <w:sz w:val="28"/>
        </w:rPr>
        <w:t>#1: M</w:t>
      </w:r>
      <w:r w:rsidR="00250C16" w:rsidRPr="00772AB6">
        <w:rPr>
          <w:b/>
          <w:sz w:val="28"/>
        </w:rPr>
        <w:t xml:space="preserve">ammography – Due </w:t>
      </w:r>
      <w:r w:rsidR="00F1637D">
        <w:rPr>
          <w:b/>
          <w:sz w:val="28"/>
        </w:rPr>
        <w:t>Thursday</w:t>
      </w:r>
      <w:r w:rsidR="00250C16" w:rsidRPr="00772AB6">
        <w:rPr>
          <w:b/>
          <w:sz w:val="28"/>
        </w:rPr>
        <w:t>, 1/1</w:t>
      </w:r>
      <w:r w:rsidR="00E20014" w:rsidRPr="00772AB6">
        <w:rPr>
          <w:b/>
          <w:sz w:val="28"/>
        </w:rPr>
        <w:t>5</w:t>
      </w:r>
      <w:r w:rsidRPr="00772AB6">
        <w:rPr>
          <w:b/>
          <w:sz w:val="28"/>
        </w:rPr>
        <w:t xml:space="preserve"> by </w:t>
      </w:r>
      <w:r w:rsidR="00F1637D">
        <w:rPr>
          <w:b/>
          <w:sz w:val="28"/>
        </w:rPr>
        <w:t xml:space="preserve">12:30 </w:t>
      </w:r>
      <w:r w:rsidRPr="00772AB6">
        <w:rPr>
          <w:b/>
          <w:sz w:val="28"/>
        </w:rPr>
        <w:t>pm</w:t>
      </w:r>
    </w:p>
    <w:p w:rsidR="00975114" w:rsidRDefault="00975114">
      <w:pPr>
        <w:pBdr>
          <w:top w:val="single" w:sz="4" w:space="1" w:color="auto"/>
          <w:left w:val="single" w:sz="4" w:space="4" w:color="auto"/>
          <w:bottom w:val="single" w:sz="4" w:space="1" w:color="auto"/>
          <w:right w:val="single" w:sz="4" w:space="4" w:color="auto"/>
        </w:pBdr>
        <w:shd w:val="clear" w:color="auto" w:fill="F3F3F3"/>
        <w:tabs>
          <w:tab w:val="left" w:pos="0"/>
        </w:tabs>
        <w:suppressAutoHyphens/>
        <w:rPr>
          <w:sz w:val="22"/>
        </w:rPr>
      </w:pPr>
    </w:p>
    <w:p w:rsidR="00C95863" w:rsidRPr="009B3FF5" w:rsidRDefault="00F1637D" w:rsidP="00F1637D">
      <w:pPr>
        <w:numPr>
          <w:ilvl w:val="0"/>
          <w:numId w:val="12"/>
        </w:numPr>
        <w:pBdr>
          <w:top w:val="single" w:sz="4" w:space="1" w:color="auto"/>
          <w:left w:val="single" w:sz="4" w:space="4" w:color="auto"/>
          <w:bottom w:val="single" w:sz="4" w:space="1" w:color="auto"/>
          <w:right w:val="single" w:sz="4" w:space="4" w:color="auto"/>
        </w:pBdr>
        <w:shd w:val="clear" w:color="auto" w:fill="F3F3F3"/>
        <w:tabs>
          <w:tab w:val="clear" w:pos="1800"/>
          <w:tab w:val="left" w:pos="0"/>
        </w:tabs>
        <w:suppressAutoHyphens/>
        <w:ind w:left="360"/>
        <w:rPr>
          <w:sz w:val="22"/>
        </w:rPr>
      </w:pPr>
      <w:r>
        <w:rPr>
          <w:sz w:val="22"/>
        </w:rPr>
        <w:t>Email</w:t>
      </w:r>
      <w:r w:rsidR="006F38D2">
        <w:rPr>
          <w:sz w:val="22"/>
        </w:rPr>
        <w:t xml:space="preserve"> the </w:t>
      </w:r>
      <w:r w:rsidR="006F38D2" w:rsidRPr="00C95863">
        <w:rPr>
          <w:b/>
          <w:bCs/>
          <w:i/>
          <w:iCs/>
          <w:sz w:val="22"/>
        </w:rPr>
        <w:t>Mammography</w:t>
      </w:r>
      <w:r w:rsidR="006F38D2">
        <w:rPr>
          <w:i/>
          <w:iCs/>
          <w:sz w:val="22"/>
        </w:rPr>
        <w:t xml:space="preserve"> </w:t>
      </w:r>
      <w:r>
        <w:rPr>
          <w:i/>
          <w:iCs/>
          <w:sz w:val="22"/>
        </w:rPr>
        <w:t>d</w:t>
      </w:r>
      <w:r w:rsidR="006F38D2">
        <w:rPr>
          <w:i/>
          <w:iCs/>
          <w:sz w:val="22"/>
        </w:rPr>
        <w:t xml:space="preserve">ecision </w:t>
      </w:r>
      <w:r>
        <w:rPr>
          <w:i/>
          <w:iCs/>
          <w:sz w:val="22"/>
        </w:rPr>
        <w:t>a</w:t>
      </w:r>
      <w:r w:rsidR="006F38D2">
        <w:rPr>
          <w:i/>
          <w:iCs/>
          <w:sz w:val="22"/>
        </w:rPr>
        <w:t>nalysis</w:t>
      </w:r>
      <w:r w:rsidR="006F38D2">
        <w:rPr>
          <w:sz w:val="22"/>
        </w:rPr>
        <w:t xml:space="preserve"> problem to </w:t>
      </w:r>
      <w:r w:rsidRPr="00DE5CA5">
        <w:rPr>
          <w:sz w:val="22"/>
        </w:rPr>
        <w:t>your</w:t>
      </w:r>
      <w:r w:rsidRPr="00F1637D">
        <w:rPr>
          <w:b/>
          <w:sz w:val="22"/>
        </w:rPr>
        <w:t xml:space="preserve"> TA</w:t>
      </w:r>
      <w:r>
        <w:rPr>
          <w:sz w:val="22"/>
        </w:rPr>
        <w:t xml:space="preserve"> (</w:t>
      </w:r>
      <w:hyperlink r:id="rId9" w:history="1">
        <w:r w:rsidRPr="00E32DEE">
          <w:rPr>
            <w:rStyle w:val="Hyperlink"/>
            <w:sz w:val="22"/>
          </w:rPr>
          <w:t>Betsy.ODonnell@ucsf.edu</w:t>
        </w:r>
      </w:hyperlink>
      <w:r>
        <w:rPr>
          <w:sz w:val="22"/>
        </w:rPr>
        <w:t xml:space="preserve"> or </w:t>
      </w:r>
      <w:hyperlink r:id="rId10" w:history="1">
        <w:r w:rsidRPr="00E32DEE">
          <w:rPr>
            <w:rStyle w:val="Hyperlink"/>
            <w:sz w:val="22"/>
          </w:rPr>
          <w:t>Reena.Duseja@ucsf.edu</w:t>
        </w:r>
      </w:hyperlink>
      <w:r>
        <w:rPr>
          <w:sz w:val="22"/>
        </w:rPr>
        <w:t xml:space="preserve">) </w:t>
      </w:r>
      <w:r w:rsidRPr="00DE5CA5">
        <w:rPr>
          <w:sz w:val="22"/>
        </w:rPr>
        <w:t>and</w:t>
      </w:r>
      <w:r>
        <w:rPr>
          <w:sz w:val="22"/>
        </w:rPr>
        <w:t xml:space="preserve"> </w:t>
      </w:r>
      <w:r w:rsidRPr="00DE5CA5">
        <w:rPr>
          <w:sz w:val="22"/>
        </w:rPr>
        <w:t>your</w:t>
      </w:r>
      <w:r>
        <w:rPr>
          <w:b/>
          <w:sz w:val="22"/>
        </w:rPr>
        <w:t xml:space="preserve"> section leader</w:t>
      </w:r>
      <w:r>
        <w:rPr>
          <w:sz w:val="22"/>
        </w:rPr>
        <w:t xml:space="preserve"> (</w:t>
      </w:r>
      <w:hyperlink r:id="rId11" w:history="1">
        <w:r w:rsidRPr="00E32DEE">
          <w:rPr>
            <w:rStyle w:val="Hyperlink"/>
            <w:sz w:val="22"/>
          </w:rPr>
          <w:t>jgkahn@gmail.com</w:t>
        </w:r>
      </w:hyperlink>
      <w:r>
        <w:rPr>
          <w:sz w:val="22"/>
        </w:rPr>
        <w:t xml:space="preserve"> or </w:t>
      </w:r>
      <w:hyperlink r:id="rId12" w:history="1">
        <w:r w:rsidRPr="00E32DEE">
          <w:rPr>
            <w:rStyle w:val="Hyperlink"/>
            <w:sz w:val="22"/>
          </w:rPr>
          <w:t>emarseille@comcast.net</w:t>
        </w:r>
      </w:hyperlink>
      <w:r>
        <w:rPr>
          <w:sz w:val="22"/>
        </w:rPr>
        <w:t xml:space="preserve">). </w:t>
      </w:r>
      <w:r w:rsidR="00DE5CA5">
        <w:rPr>
          <w:sz w:val="22"/>
        </w:rPr>
        <w:t>Use this file naming approach (replace Jones with your last name):</w:t>
      </w:r>
    </w:p>
    <w:p w:rsidR="00C95863" w:rsidRDefault="00C95863" w:rsidP="00C95863">
      <w:pPr>
        <w:pBdr>
          <w:top w:val="single" w:sz="4" w:space="1" w:color="auto"/>
          <w:left w:val="single" w:sz="4" w:space="4" w:color="auto"/>
          <w:bottom w:val="single" w:sz="4" w:space="1" w:color="auto"/>
          <w:right w:val="single" w:sz="4" w:space="4" w:color="auto"/>
        </w:pBdr>
        <w:shd w:val="clear" w:color="auto" w:fill="F3F3F3"/>
        <w:tabs>
          <w:tab w:val="left" w:pos="0"/>
        </w:tabs>
        <w:suppressAutoHyphens/>
        <w:rPr>
          <w:sz w:val="22"/>
        </w:rPr>
      </w:pPr>
    </w:p>
    <w:p w:rsidR="006756A2" w:rsidRDefault="00C95863" w:rsidP="009810EB">
      <w:pPr>
        <w:pBdr>
          <w:top w:val="single" w:sz="4" w:space="1" w:color="auto"/>
          <w:left w:val="single" w:sz="4" w:space="4" w:color="auto"/>
          <w:bottom w:val="single" w:sz="4" w:space="1" w:color="auto"/>
          <w:right w:val="single" w:sz="4" w:space="4" w:color="auto"/>
        </w:pBdr>
        <w:shd w:val="clear" w:color="auto" w:fill="F3F3F3"/>
        <w:tabs>
          <w:tab w:val="left" w:pos="0"/>
        </w:tabs>
        <w:suppressAutoHyphens/>
        <w:rPr>
          <w:sz w:val="22"/>
        </w:rPr>
      </w:pPr>
      <w:r>
        <w:rPr>
          <w:sz w:val="22"/>
        </w:rPr>
        <w:tab/>
      </w:r>
      <w:r w:rsidR="009202B4">
        <w:rPr>
          <w:sz w:val="22"/>
        </w:rPr>
        <w:t>DCEA</w:t>
      </w:r>
      <w:r w:rsidR="00F1637D">
        <w:rPr>
          <w:sz w:val="22"/>
        </w:rPr>
        <w:t xml:space="preserve"> </w:t>
      </w:r>
      <w:r w:rsidR="00DE5CA5">
        <w:rPr>
          <w:sz w:val="22"/>
        </w:rPr>
        <w:t>Jones</w:t>
      </w:r>
      <w:r w:rsidR="00F1637D">
        <w:rPr>
          <w:sz w:val="22"/>
        </w:rPr>
        <w:t xml:space="preserve"> </w:t>
      </w:r>
      <w:proofErr w:type="spellStart"/>
      <w:r>
        <w:rPr>
          <w:sz w:val="22"/>
        </w:rPr>
        <w:t>Mammog</w:t>
      </w:r>
      <w:proofErr w:type="spellEnd"/>
      <w:r w:rsidR="00F1637D">
        <w:rPr>
          <w:sz w:val="22"/>
        </w:rPr>
        <w:t xml:space="preserve"> </w:t>
      </w:r>
      <w:r w:rsidR="00250C16">
        <w:rPr>
          <w:sz w:val="22"/>
        </w:rPr>
        <w:t>1</w:t>
      </w:r>
      <w:r w:rsidR="00E20014">
        <w:rPr>
          <w:sz w:val="22"/>
        </w:rPr>
        <w:t>5</w:t>
      </w:r>
      <w:r w:rsidR="009202B4">
        <w:rPr>
          <w:sz w:val="22"/>
        </w:rPr>
        <w:t>-Jan-1</w:t>
      </w:r>
      <w:r w:rsidR="00F1637D">
        <w:rPr>
          <w:sz w:val="22"/>
        </w:rPr>
        <w:t>5</w:t>
      </w:r>
      <w:r>
        <w:rPr>
          <w:sz w:val="22"/>
        </w:rPr>
        <w:t>.xls</w:t>
      </w:r>
      <w:r w:rsidR="00004431">
        <w:rPr>
          <w:sz w:val="22"/>
        </w:rPr>
        <w:t>x</w:t>
      </w:r>
    </w:p>
    <w:p w:rsidR="006756A2" w:rsidRDefault="006756A2" w:rsidP="006756A2">
      <w:pPr>
        <w:pBdr>
          <w:top w:val="single" w:sz="4" w:space="1" w:color="auto"/>
          <w:left w:val="single" w:sz="4" w:space="4" w:color="auto"/>
          <w:bottom w:val="single" w:sz="4" w:space="1" w:color="auto"/>
          <w:right w:val="single" w:sz="4" w:space="4" w:color="auto"/>
        </w:pBdr>
        <w:shd w:val="clear" w:color="auto" w:fill="F3F3F3"/>
        <w:tabs>
          <w:tab w:val="left" w:pos="0"/>
        </w:tabs>
        <w:suppressAutoHyphens/>
        <w:rPr>
          <w:sz w:val="22"/>
        </w:rPr>
      </w:pPr>
    </w:p>
    <w:p w:rsidR="006F38D2" w:rsidRDefault="00C95863" w:rsidP="00C95863">
      <w:pPr>
        <w:numPr>
          <w:ilvl w:val="0"/>
          <w:numId w:val="12"/>
        </w:numPr>
        <w:pBdr>
          <w:top w:val="single" w:sz="4" w:space="1" w:color="auto"/>
          <w:left w:val="single" w:sz="4" w:space="4" w:color="auto"/>
          <w:bottom w:val="single" w:sz="4" w:space="1" w:color="auto"/>
          <w:right w:val="single" w:sz="4" w:space="4" w:color="auto"/>
        </w:pBdr>
        <w:shd w:val="clear" w:color="auto" w:fill="F3F3F3"/>
        <w:tabs>
          <w:tab w:val="clear" w:pos="1800"/>
          <w:tab w:val="left" w:pos="0"/>
        </w:tabs>
        <w:suppressAutoHyphens/>
        <w:ind w:left="360"/>
        <w:rPr>
          <w:sz w:val="22"/>
        </w:rPr>
      </w:pPr>
      <w:r>
        <w:rPr>
          <w:sz w:val="22"/>
        </w:rPr>
        <w:t>The assignment</w:t>
      </w:r>
      <w:r w:rsidR="006756A2">
        <w:rPr>
          <w:sz w:val="22"/>
        </w:rPr>
        <w:t xml:space="preserve"> </w:t>
      </w:r>
      <w:r w:rsidR="00F1637D">
        <w:rPr>
          <w:sz w:val="22"/>
        </w:rPr>
        <w:t xml:space="preserve">ideally </w:t>
      </w:r>
      <w:r w:rsidR="006756A2">
        <w:rPr>
          <w:sz w:val="22"/>
        </w:rPr>
        <w:t>should be completed in Excel.</w:t>
      </w:r>
      <w:r w:rsidR="009202B4">
        <w:rPr>
          <w:sz w:val="22"/>
        </w:rPr>
        <w:t xml:space="preserve"> </w:t>
      </w:r>
      <w:r>
        <w:rPr>
          <w:sz w:val="22"/>
        </w:rPr>
        <w:t>Don’t worry if you don’t know yet how to make the tree look pretty.</w:t>
      </w:r>
      <w:r w:rsidR="00F1637D">
        <w:rPr>
          <w:sz w:val="22"/>
        </w:rPr>
        <w:t xml:space="preserve"> If you want to draw and scan, that’s ok.</w:t>
      </w:r>
    </w:p>
    <w:p w:rsidR="006F38D2" w:rsidRDefault="006F38D2" w:rsidP="006F38D2">
      <w:pPr>
        <w:pBdr>
          <w:top w:val="single" w:sz="4" w:space="1" w:color="auto"/>
          <w:left w:val="single" w:sz="4" w:space="4" w:color="auto"/>
          <w:bottom w:val="single" w:sz="4" w:space="1" w:color="auto"/>
          <w:right w:val="single" w:sz="4" w:space="4" w:color="auto"/>
        </w:pBdr>
        <w:shd w:val="clear" w:color="auto" w:fill="F3F3F3"/>
        <w:tabs>
          <w:tab w:val="left" w:pos="0"/>
        </w:tabs>
        <w:suppressAutoHyphens/>
        <w:rPr>
          <w:sz w:val="22"/>
        </w:rPr>
      </w:pPr>
    </w:p>
    <w:p w:rsidR="006F38D2" w:rsidRDefault="006F38D2" w:rsidP="00C95863">
      <w:pPr>
        <w:numPr>
          <w:ilvl w:val="0"/>
          <w:numId w:val="12"/>
        </w:numPr>
        <w:pBdr>
          <w:top w:val="single" w:sz="4" w:space="1" w:color="auto"/>
          <w:left w:val="single" w:sz="4" w:space="4" w:color="auto"/>
          <w:bottom w:val="single" w:sz="4" w:space="1" w:color="auto"/>
          <w:right w:val="single" w:sz="4" w:space="4" w:color="auto"/>
        </w:pBdr>
        <w:shd w:val="clear" w:color="auto" w:fill="F3F3F3"/>
        <w:tabs>
          <w:tab w:val="clear" w:pos="1800"/>
          <w:tab w:val="left" w:pos="0"/>
        </w:tabs>
        <w:suppressAutoHyphens/>
        <w:ind w:left="360"/>
        <w:rPr>
          <w:sz w:val="22"/>
        </w:rPr>
      </w:pPr>
      <w:r>
        <w:rPr>
          <w:sz w:val="22"/>
        </w:rPr>
        <w:t xml:space="preserve">The </w:t>
      </w:r>
      <w:r w:rsidR="00DE5CA5">
        <w:rPr>
          <w:sz w:val="22"/>
        </w:rPr>
        <w:t>m</w:t>
      </w:r>
      <w:r>
        <w:rPr>
          <w:sz w:val="22"/>
        </w:rPr>
        <w:t>ammography homewo</w:t>
      </w:r>
      <w:r w:rsidR="00C95863">
        <w:rPr>
          <w:sz w:val="22"/>
        </w:rPr>
        <w:t xml:space="preserve">rk is </w:t>
      </w:r>
      <w:r w:rsidR="00004431">
        <w:rPr>
          <w:sz w:val="22"/>
        </w:rPr>
        <w:t xml:space="preserve">due on </w:t>
      </w:r>
      <w:r w:rsidR="00C95863">
        <w:rPr>
          <w:sz w:val="22"/>
        </w:rPr>
        <w:t>the</w:t>
      </w:r>
      <w:r>
        <w:rPr>
          <w:sz w:val="22"/>
        </w:rPr>
        <w:t xml:space="preserve"> </w:t>
      </w:r>
      <w:r w:rsidR="00C95863" w:rsidRPr="00C95863">
        <w:rPr>
          <w:sz w:val="22"/>
          <w:u w:val="single"/>
        </w:rPr>
        <w:t>day</w:t>
      </w:r>
      <w:r w:rsidRPr="00C95863">
        <w:rPr>
          <w:sz w:val="22"/>
          <w:u w:val="single"/>
        </w:rPr>
        <w:t xml:space="preserve"> </w:t>
      </w:r>
      <w:r w:rsidR="00F1637D">
        <w:rPr>
          <w:sz w:val="22"/>
          <w:u w:val="single"/>
        </w:rPr>
        <w:t>of</w:t>
      </w:r>
      <w:r w:rsidRPr="00C95863">
        <w:rPr>
          <w:sz w:val="22"/>
          <w:u w:val="single"/>
        </w:rPr>
        <w:t xml:space="preserve"> section</w:t>
      </w:r>
      <w:r w:rsidR="007645AB">
        <w:rPr>
          <w:sz w:val="22"/>
          <w:u w:val="single"/>
        </w:rPr>
        <w:t xml:space="preserve"> (</w:t>
      </w:r>
      <w:r w:rsidR="00F1637D">
        <w:rPr>
          <w:b/>
          <w:sz w:val="22"/>
          <w:u w:val="single"/>
        </w:rPr>
        <w:t>Thursday</w:t>
      </w:r>
      <w:r w:rsidR="007645AB" w:rsidRPr="009810EB">
        <w:rPr>
          <w:b/>
          <w:sz w:val="22"/>
          <w:u w:val="single"/>
        </w:rPr>
        <w:t>)</w:t>
      </w:r>
      <w:r w:rsidR="00C95863" w:rsidRPr="009810EB">
        <w:rPr>
          <w:b/>
          <w:sz w:val="22"/>
          <w:u w:val="single"/>
        </w:rPr>
        <w:t xml:space="preserve"> </w:t>
      </w:r>
      <w:r w:rsidR="00F1637D">
        <w:rPr>
          <w:b/>
          <w:sz w:val="22"/>
          <w:u w:val="single"/>
        </w:rPr>
        <w:t>by 12:30</w:t>
      </w:r>
      <w:r w:rsidRPr="009810EB">
        <w:rPr>
          <w:b/>
          <w:sz w:val="22"/>
          <w:u w:val="single"/>
        </w:rPr>
        <w:t xml:space="preserve"> pm</w:t>
      </w:r>
      <w:r w:rsidR="00C95863">
        <w:rPr>
          <w:sz w:val="22"/>
        </w:rPr>
        <w:t xml:space="preserve">. </w:t>
      </w:r>
      <w:r w:rsidR="00DE5CA5">
        <w:rPr>
          <w:sz w:val="22"/>
        </w:rPr>
        <w:t>We suggest earlier, so you can focus on your own project. Late HWs</w:t>
      </w:r>
      <w:r>
        <w:rPr>
          <w:sz w:val="22"/>
        </w:rPr>
        <w:t xml:space="preserve"> will be marked down </w:t>
      </w:r>
      <w:r w:rsidR="00C95863">
        <w:rPr>
          <w:sz w:val="22"/>
        </w:rPr>
        <w:t>25%</w:t>
      </w:r>
      <w:r w:rsidR="00DE5CA5">
        <w:rPr>
          <w:sz w:val="22"/>
        </w:rPr>
        <w:t xml:space="preserve"> plus </w:t>
      </w:r>
      <w:r>
        <w:rPr>
          <w:sz w:val="22"/>
        </w:rPr>
        <w:t xml:space="preserve">10% </w:t>
      </w:r>
      <w:r w:rsidR="00DE5CA5">
        <w:rPr>
          <w:sz w:val="22"/>
        </w:rPr>
        <w:t>per added 24 hours</w:t>
      </w:r>
      <w:r w:rsidR="00975114">
        <w:rPr>
          <w:sz w:val="22"/>
        </w:rPr>
        <w:t>.</w:t>
      </w:r>
      <w:r w:rsidR="00772AB6">
        <w:rPr>
          <w:sz w:val="22"/>
        </w:rPr>
        <w:t xml:space="preserve"> </w:t>
      </w:r>
      <w:r w:rsidR="00772AB6">
        <w:rPr>
          <w:b/>
          <w:sz w:val="22"/>
        </w:rPr>
        <w:t xml:space="preserve">Let us know </w:t>
      </w:r>
      <w:r w:rsidR="00DE5CA5">
        <w:rPr>
          <w:b/>
          <w:sz w:val="22"/>
        </w:rPr>
        <w:t>of special circumstances.</w:t>
      </w:r>
    </w:p>
    <w:p w:rsidR="00975114" w:rsidRDefault="00975114" w:rsidP="00975114">
      <w:pPr>
        <w:pBdr>
          <w:top w:val="single" w:sz="4" w:space="1" w:color="auto"/>
          <w:left w:val="single" w:sz="4" w:space="4" w:color="auto"/>
          <w:bottom w:val="single" w:sz="4" w:space="1" w:color="auto"/>
          <w:right w:val="single" w:sz="4" w:space="4" w:color="auto"/>
        </w:pBdr>
        <w:shd w:val="clear" w:color="auto" w:fill="F3F3F3"/>
        <w:tabs>
          <w:tab w:val="left" w:pos="0"/>
        </w:tabs>
        <w:suppressAutoHyphens/>
        <w:rPr>
          <w:sz w:val="22"/>
        </w:rPr>
      </w:pPr>
    </w:p>
    <w:p w:rsidR="00975114" w:rsidRPr="00772AB6" w:rsidRDefault="00975114" w:rsidP="00975114">
      <w:pPr>
        <w:pBdr>
          <w:top w:val="single" w:sz="4" w:space="1" w:color="auto"/>
          <w:left w:val="single" w:sz="4" w:space="4" w:color="auto"/>
          <w:bottom w:val="single" w:sz="4" w:space="1" w:color="auto"/>
          <w:right w:val="single" w:sz="4" w:space="4" w:color="auto"/>
        </w:pBdr>
        <w:shd w:val="clear" w:color="auto" w:fill="F3F3F3"/>
        <w:tabs>
          <w:tab w:val="left" w:pos="0"/>
        </w:tabs>
        <w:suppressAutoHyphens/>
        <w:rPr>
          <w:b/>
          <w:sz w:val="28"/>
        </w:rPr>
      </w:pPr>
      <w:r w:rsidRPr="00772AB6">
        <w:rPr>
          <w:b/>
          <w:sz w:val="28"/>
        </w:rPr>
        <w:t>#2: Your Own</w:t>
      </w:r>
      <w:r w:rsidR="00250C16" w:rsidRPr="00772AB6">
        <w:rPr>
          <w:b/>
          <w:sz w:val="28"/>
        </w:rPr>
        <w:t xml:space="preserve"> </w:t>
      </w:r>
      <w:r w:rsidR="00004431" w:rsidRPr="00772AB6">
        <w:rPr>
          <w:b/>
          <w:sz w:val="28"/>
        </w:rPr>
        <w:t xml:space="preserve">Project </w:t>
      </w:r>
      <w:r w:rsidR="00250C16" w:rsidRPr="00772AB6">
        <w:rPr>
          <w:b/>
          <w:sz w:val="28"/>
        </w:rPr>
        <w:t>– Due Thursday, 1/1</w:t>
      </w:r>
      <w:r w:rsidR="00DE5CA5">
        <w:rPr>
          <w:b/>
          <w:sz w:val="28"/>
        </w:rPr>
        <w:t>5</w:t>
      </w:r>
      <w:r w:rsidRPr="00772AB6">
        <w:rPr>
          <w:b/>
          <w:sz w:val="28"/>
        </w:rPr>
        <w:t xml:space="preserve"> by 12:30</w:t>
      </w:r>
      <w:r w:rsidR="00DE5CA5">
        <w:rPr>
          <w:b/>
          <w:sz w:val="28"/>
        </w:rPr>
        <w:t xml:space="preserve"> pm</w:t>
      </w:r>
    </w:p>
    <w:p w:rsidR="00975114" w:rsidRPr="00975114" w:rsidRDefault="00975114" w:rsidP="00975114">
      <w:pPr>
        <w:pBdr>
          <w:top w:val="single" w:sz="4" w:space="1" w:color="auto"/>
          <w:left w:val="single" w:sz="4" w:space="4" w:color="auto"/>
          <w:bottom w:val="single" w:sz="4" w:space="1" w:color="auto"/>
          <w:right w:val="single" w:sz="4" w:space="4" w:color="auto"/>
        </w:pBdr>
        <w:shd w:val="clear" w:color="auto" w:fill="F3F3F3"/>
        <w:tabs>
          <w:tab w:val="left" w:pos="0"/>
        </w:tabs>
        <w:suppressAutoHyphens/>
        <w:rPr>
          <w:b/>
          <w:sz w:val="22"/>
        </w:rPr>
      </w:pPr>
    </w:p>
    <w:p w:rsidR="006F38D2" w:rsidRDefault="00DE5CA5" w:rsidP="00C95863">
      <w:pPr>
        <w:numPr>
          <w:ilvl w:val="0"/>
          <w:numId w:val="12"/>
        </w:numPr>
        <w:pBdr>
          <w:top w:val="single" w:sz="4" w:space="1" w:color="auto"/>
          <w:left w:val="single" w:sz="4" w:space="4" w:color="auto"/>
          <w:bottom w:val="single" w:sz="4" w:space="1" w:color="auto"/>
          <w:right w:val="single" w:sz="4" w:space="4" w:color="auto"/>
        </w:pBdr>
        <w:shd w:val="clear" w:color="auto" w:fill="F3F3F3"/>
        <w:tabs>
          <w:tab w:val="clear" w:pos="1800"/>
          <w:tab w:val="left" w:pos="0"/>
        </w:tabs>
        <w:suppressAutoHyphens/>
        <w:ind w:left="360"/>
        <w:rPr>
          <w:sz w:val="22"/>
        </w:rPr>
      </w:pPr>
      <w:r>
        <w:rPr>
          <w:sz w:val="22"/>
        </w:rPr>
        <w:t>Email</w:t>
      </w:r>
      <w:r w:rsidR="006F38D2">
        <w:rPr>
          <w:sz w:val="22"/>
        </w:rPr>
        <w:t xml:space="preserve"> </w:t>
      </w:r>
      <w:r w:rsidR="006F38D2" w:rsidRPr="00C95863">
        <w:rPr>
          <w:b/>
          <w:bCs/>
          <w:i/>
          <w:iCs/>
          <w:sz w:val="22"/>
        </w:rPr>
        <w:t>Your Own DA/CEA</w:t>
      </w:r>
      <w:r w:rsidR="006F38D2">
        <w:rPr>
          <w:sz w:val="22"/>
        </w:rPr>
        <w:t xml:space="preserve"> assignment to </w:t>
      </w:r>
      <w:r w:rsidR="00C95863">
        <w:rPr>
          <w:sz w:val="22"/>
        </w:rPr>
        <w:t xml:space="preserve">your </w:t>
      </w:r>
      <w:r w:rsidR="00C95863" w:rsidRPr="00DE5CA5">
        <w:rPr>
          <w:b/>
          <w:sz w:val="22"/>
        </w:rPr>
        <w:t>mentor</w:t>
      </w:r>
      <w:r w:rsidR="00772AB6">
        <w:rPr>
          <w:sz w:val="22"/>
        </w:rPr>
        <w:t xml:space="preserve"> </w:t>
      </w:r>
      <w:r>
        <w:rPr>
          <w:sz w:val="22"/>
        </w:rPr>
        <w:t xml:space="preserve">(TBA) </w:t>
      </w:r>
      <w:r w:rsidR="00004431">
        <w:rPr>
          <w:sz w:val="22"/>
        </w:rPr>
        <w:t xml:space="preserve">and </w:t>
      </w:r>
      <w:r w:rsidR="00004431" w:rsidRPr="00DE5CA5">
        <w:rPr>
          <w:b/>
          <w:sz w:val="22"/>
        </w:rPr>
        <w:t>section leader</w:t>
      </w:r>
      <w:r w:rsidR="00004431">
        <w:rPr>
          <w:sz w:val="22"/>
        </w:rPr>
        <w:t xml:space="preserve"> (</w:t>
      </w:r>
      <w:r w:rsidR="00772AB6">
        <w:rPr>
          <w:sz w:val="22"/>
        </w:rPr>
        <w:t xml:space="preserve">Jim Kahn or Elliot </w:t>
      </w:r>
      <w:r w:rsidR="00004431">
        <w:rPr>
          <w:sz w:val="22"/>
        </w:rPr>
        <w:t>Marseille)</w:t>
      </w:r>
      <w:r w:rsidR="00C95863">
        <w:rPr>
          <w:sz w:val="22"/>
        </w:rPr>
        <w:t xml:space="preserve">. This </w:t>
      </w:r>
      <w:r>
        <w:rPr>
          <w:sz w:val="22"/>
        </w:rPr>
        <w:t>might also</w:t>
      </w:r>
      <w:r w:rsidR="00C95863">
        <w:rPr>
          <w:sz w:val="22"/>
        </w:rPr>
        <w:t xml:space="preserve"> be in</w:t>
      </w:r>
      <w:r w:rsidR="006F38D2">
        <w:rPr>
          <w:sz w:val="22"/>
        </w:rPr>
        <w:t xml:space="preserve"> Excel</w:t>
      </w:r>
      <w:r w:rsidR="00772AB6">
        <w:rPr>
          <w:sz w:val="22"/>
        </w:rPr>
        <w:t xml:space="preserve">, or </w:t>
      </w:r>
      <w:proofErr w:type="spellStart"/>
      <w:r w:rsidR="00772AB6">
        <w:rPr>
          <w:sz w:val="22"/>
        </w:rPr>
        <w:t>TreeAge</w:t>
      </w:r>
      <w:proofErr w:type="spellEnd"/>
      <w:r w:rsidR="00772AB6">
        <w:rPr>
          <w:sz w:val="22"/>
        </w:rPr>
        <w:t xml:space="preserve"> exported to pdf, or neatly drawn and scanned. </w:t>
      </w:r>
    </w:p>
    <w:p w:rsidR="006F38D2" w:rsidRDefault="006F38D2" w:rsidP="006F38D2">
      <w:pPr>
        <w:pBdr>
          <w:top w:val="single" w:sz="4" w:space="1" w:color="auto"/>
          <w:left w:val="single" w:sz="4" w:space="4" w:color="auto"/>
          <w:bottom w:val="single" w:sz="4" w:space="1" w:color="auto"/>
          <w:right w:val="single" w:sz="4" w:space="4" w:color="auto"/>
        </w:pBdr>
        <w:shd w:val="clear" w:color="auto" w:fill="F3F3F3"/>
        <w:tabs>
          <w:tab w:val="left" w:pos="0"/>
        </w:tabs>
        <w:suppressAutoHyphens/>
        <w:rPr>
          <w:sz w:val="22"/>
        </w:rPr>
      </w:pPr>
    </w:p>
    <w:p w:rsidR="006F38D2" w:rsidRDefault="006F38D2" w:rsidP="00C95863">
      <w:pPr>
        <w:numPr>
          <w:ilvl w:val="0"/>
          <w:numId w:val="12"/>
        </w:numPr>
        <w:pBdr>
          <w:top w:val="single" w:sz="4" w:space="1" w:color="auto"/>
          <w:left w:val="single" w:sz="4" w:space="4" w:color="auto"/>
          <w:bottom w:val="single" w:sz="4" w:space="1" w:color="auto"/>
          <w:right w:val="single" w:sz="4" w:space="4" w:color="auto"/>
        </w:pBdr>
        <w:shd w:val="clear" w:color="auto" w:fill="F3F3F3"/>
        <w:tabs>
          <w:tab w:val="clear" w:pos="1800"/>
          <w:tab w:val="left" w:pos="0"/>
        </w:tabs>
        <w:suppressAutoHyphens/>
        <w:ind w:left="360"/>
        <w:rPr>
          <w:sz w:val="22"/>
        </w:rPr>
      </w:pPr>
      <w:r>
        <w:rPr>
          <w:sz w:val="22"/>
        </w:rPr>
        <w:t xml:space="preserve">Your Own DA/CEA assignment is due at </w:t>
      </w:r>
      <w:r w:rsidR="00C95863" w:rsidRPr="009810EB">
        <w:rPr>
          <w:b/>
          <w:sz w:val="22"/>
          <w:u w:val="single"/>
        </w:rPr>
        <w:t>12:30</w:t>
      </w:r>
      <w:r w:rsidRPr="009810EB">
        <w:rPr>
          <w:b/>
          <w:sz w:val="22"/>
          <w:u w:val="single"/>
        </w:rPr>
        <w:t xml:space="preserve"> pm on the Thursday</w:t>
      </w:r>
      <w:r>
        <w:rPr>
          <w:sz w:val="22"/>
        </w:rPr>
        <w:t xml:space="preserve"> that section is held.</w:t>
      </w:r>
      <w:r w:rsidR="00C95863">
        <w:rPr>
          <w:sz w:val="22"/>
        </w:rPr>
        <w:t xml:space="preserve"> We really want this on time, and may lower your grade if you’re consistently late.</w:t>
      </w:r>
    </w:p>
    <w:p w:rsidR="006F38D2" w:rsidRDefault="006F38D2" w:rsidP="006F38D2">
      <w:pPr>
        <w:pBdr>
          <w:top w:val="single" w:sz="4" w:space="1" w:color="auto"/>
          <w:left w:val="single" w:sz="4" w:space="4" w:color="auto"/>
          <w:bottom w:val="single" w:sz="4" w:space="1" w:color="auto"/>
          <w:right w:val="single" w:sz="4" w:space="4" w:color="auto"/>
        </w:pBdr>
        <w:shd w:val="clear" w:color="auto" w:fill="F3F3F3"/>
        <w:tabs>
          <w:tab w:val="left" w:pos="0"/>
        </w:tabs>
        <w:suppressAutoHyphens/>
        <w:rPr>
          <w:sz w:val="22"/>
        </w:rPr>
      </w:pPr>
    </w:p>
    <w:p w:rsidR="006F38D2" w:rsidRDefault="00C95863" w:rsidP="007645AB">
      <w:pPr>
        <w:numPr>
          <w:ilvl w:val="0"/>
          <w:numId w:val="12"/>
        </w:numPr>
        <w:pBdr>
          <w:top w:val="single" w:sz="4" w:space="1" w:color="auto"/>
          <w:left w:val="single" w:sz="4" w:space="4" w:color="auto"/>
          <w:bottom w:val="single" w:sz="4" w:space="1" w:color="auto"/>
          <w:right w:val="single" w:sz="4" w:space="4" w:color="auto"/>
        </w:pBdr>
        <w:shd w:val="clear" w:color="auto" w:fill="F3F3F3"/>
        <w:tabs>
          <w:tab w:val="clear" w:pos="1800"/>
          <w:tab w:val="left" w:pos="0"/>
        </w:tabs>
        <w:suppressAutoHyphens/>
        <w:ind w:left="360"/>
        <w:rPr>
          <w:sz w:val="22"/>
        </w:rPr>
      </w:pPr>
      <w:r>
        <w:rPr>
          <w:sz w:val="22"/>
        </w:rPr>
        <w:t xml:space="preserve">For your own assignment, use </w:t>
      </w:r>
      <w:r w:rsidR="007645AB">
        <w:rPr>
          <w:sz w:val="22"/>
        </w:rPr>
        <w:t>a file</w:t>
      </w:r>
      <w:r>
        <w:rPr>
          <w:sz w:val="22"/>
        </w:rPr>
        <w:t>name like this:</w:t>
      </w:r>
      <w:r w:rsidR="006F38D2">
        <w:rPr>
          <w:sz w:val="22"/>
        </w:rPr>
        <w:t xml:space="preserve"> </w:t>
      </w:r>
      <w:r w:rsidR="00DE5CA5">
        <w:rPr>
          <w:sz w:val="22"/>
        </w:rPr>
        <w:br/>
      </w:r>
      <w:r w:rsidR="00DE5CA5">
        <w:rPr>
          <w:sz w:val="22"/>
        </w:rPr>
        <w:br/>
        <w:t xml:space="preserve"> </w:t>
      </w:r>
      <w:r w:rsidR="00DE5CA5">
        <w:rPr>
          <w:sz w:val="22"/>
        </w:rPr>
        <w:tab/>
      </w:r>
      <w:r>
        <w:rPr>
          <w:sz w:val="22"/>
        </w:rPr>
        <w:t>DCEA</w:t>
      </w:r>
      <w:r w:rsidR="006F38D2">
        <w:rPr>
          <w:sz w:val="22"/>
        </w:rPr>
        <w:t>_</w:t>
      </w:r>
      <w:r w:rsidR="00250C16">
        <w:rPr>
          <w:sz w:val="22"/>
        </w:rPr>
        <w:t>S</w:t>
      </w:r>
      <w:r w:rsidR="00004431">
        <w:rPr>
          <w:sz w:val="22"/>
        </w:rPr>
        <w:t>mith</w:t>
      </w:r>
      <w:r w:rsidR="00250C16">
        <w:rPr>
          <w:sz w:val="22"/>
        </w:rPr>
        <w:t>_Own_1</w:t>
      </w:r>
      <w:r w:rsidR="00DE5CA5">
        <w:rPr>
          <w:sz w:val="22"/>
        </w:rPr>
        <w:t>5</w:t>
      </w:r>
      <w:r>
        <w:rPr>
          <w:sz w:val="22"/>
        </w:rPr>
        <w:t>-Jan-1</w:t>
      </w:r>
      <w:r w:rsidR="00DE5CA5">
        <w:rPr>
          <w:sz w:val="22"/>
        </w:rPr>
        <w:t>5</w:t>
      </w:r>
      <w:r>
        <w:rPr>
          <w:sz w:val="22"/>
        </w:rPr>
        <w:t>.xls</w:t>
      </w:r>
      <w:r w:rsidR="00004431">
        <w:rPr>
          <w:sz w:val="22"/>
        </w:rPr>
        <w:t>x</w:t>
      </w:r>
    </w:p>
    <w:p w:rsidR="006F38D2" w:rsidRDefault="006F38D2">
      <w:pPr>
        <w:tabs>
          <w:tab w:val="left" w:pos="0"/>
        </w:tabs>
        <w:suppressAutoHyphens/>
        <w:rPr>
          <w:sz w:val="22"/>
        </w:rPr>
      </w:pPr>
    </w:p>
    <w:p w:rsidR="006F38D2" w:rsidRDefault="006F38D2">
      <w:pPr>
        <w:tabs>
          <w:tab w:val="left" w:pos="0"/>
        </w:tabs>
        <w:suppressAutoHyphens/>
        <w:rPr>
          <w:sz w:val="22"/>
        </w:rPr>
      </w:pPr>
    </w:p>
    <w:p w:rsidR="006F38D2" w:rsidRDefault="006F38D2">
      <w:pPr>
        <w:tabs>
          <w:tab w:val="left" w:pos="0"/>
        </w:tabs>
        <w:suppressAutoHyphens/>
        <w:rPr>
          <w:sz w:val="22"/>
        </w:rPr>
      </w:pPr>
    </w:p>
    <w:p w:rsidR="006F38D2" w:rsidRDefault="00004431" w:rsidP="00BB32AD">
      <w:pPr>
        <w:pStyle w:val="Heading5"/>
        <w:keepNext w:val="0"/>
        <w:pBdr>
          <w:top w:val="single" w:sz="4" w:space="1" w:color="auto"/>
          <w:bottom w:val="single" w:sz="4" w:space="1" w:color="auto"/>
        </w:pBdr>
        <w:shd w:val="clear" w:color="auto" w:fill="D9D9D9" w:themeFill="background1" w:themeFillShade="D9"/>
        <w:tabs>
          <w:tab w:val="clear" w:pos="720"/>
        </w:tabs>
        <w:rPr>
          <w:bCs/>
        </w:rPr>
      </w:pPr>
      <w:r>
        <w:rPr>
          <w:bCs/>
        </w:rPr>
        <w:t>#</w:t>
      </w:r>
      <w:r w:rsidR="006F38D2">
        <w:rPr>
          <w:bCs/>
        </w:rPr>
        <w:t>1</w:t>
      </w:r>
      <w:r>
        <w:rPr>
          <w:bCs/>
        </w:rPr>
        <w:t>:</w:t>
      </w:r>
      <w:r w:rsidR="006F38D2">
        <w:rPr>
          <w:bCs/>
        </w:rPr>
        <w:t xml:space="preserve"> Mammography decision analysis</w:t>
      </w:r>
    </w:p>
    <w:p w:rsidR="006F38D2" w:rsidRDefault="006F38D2">
      <w:pPr>
        <w:tabs>
          <w:tab w:val="left" w:pos="0"/>
        </w:tabs>
        <w:suppressAutoHyphens/>
        <w:rPr>
          <w:sz w:val="22"/>
        </w:rPr>
      </w:pPr>
    </w:p>
    <w:p w:rsidR="006F38D2" w:rsidRDefault="006F38D2">
      <w:pPr>
        <w:tabs>
          <w:tab w:val="left" w:pos="0"/>
        </w:tabs>
        <w:suppressAutoHyphens/>
        <w:rPr>
          <w:sz w:val="22"/>
        </w:rPr>
      </w:pPr>
      <w:r>
        <w:rPr>
          <w:sz w:val="22"/>
        </w:rPr>
        <w:t>There is debate on whether women 40-49 should undergo routine screening mammography. Some experts argue that mammography lowers breast cancer mortality in this group, if not as much as in older age groups. Other experts (especially public health specialists) argue that even if mammography works in this age group (which, they argue, is unclear), it doesn’t work well enough. Over the 6 sections, we will explore how to assess this problem formally, using decision and cost-effectiveness analysis.</w:t>
      </w:r>
    </w:p>
    <w:p w:rsidR="006F38D2" w:rsidRDefault="006F38D2">
      <w:pPr>
        <w:tabs>
          <w:tab w:val="left" w:pos="0"/>
        </w:tabs>
        <w:suppressAutoHyphens/>
        <w:rPr>
          <w:sz w:val="22"/>
        </w:rPr>
      </w:pPr>
    </w:p>
    <w:p w:rsidR="006F38D2" w:rsidRDefault="006F38D2">
      <w:pPr>
        <w:tabs>
          <w:tab w:val="left" w:pos="0"/>
        </w:tabs>
        <w:suppressAutoHyphens/>
        <w:rPr>
          <w:sz w:val="22"/>
        </w:rPr>
      </w:pPr>
      <w:r>
        <w:rPr>
          <w:sz w:val="22"/>
        </w:rPr>
        <w:t xml:space="preserve">For Section 1, your mammography assignment is to </w:t>
      </w:r>
      <w:r w:rsidRPr="007645AB">
        <w:rPr>
          <w:sz w:val="22"/>
          <w:u w:val="single"/>
        </w:rPr>
        <w:t>lay out the components of a possible decision analysis</w:t>
      </w:r>
      <w:r>
        <w:rPr>
          <w:sz w:val="22"/>
        </w:rPr>
        <w:t>. In particular, specify:</w:t>
      </w:r>
    </w:p>
    <w:p w:rsidR="006F38D2" w:rsidRDefault="006F38D2">
      <w:pPr>
        <w:tabs>
          <w:tab w:val="left" w:pos="0"/>
        </w:tabs>
        <w:suppressAutoHyphens/>
        <w:rPr>
          <w:sz w:val="22"/>
        </w:rPr>
      </w:pPr>
    </w:p>
    <w:p w:rsidR="006F38D2" w:rsidRDefault="006F38D2">
      <w:pPr>
        <w:suppressAutoHyphens/>
        <w:ind w:left="360"/>
        <w:rPr>
          <w:sz w:val="22"/>
        </w:rPr>
      </w:pPr>
      <w:r>
        <w:rPr>
          <w:sz w:val="22"/>
        </w:rPr>
        <w:tab/>
      </w:r>
      <w:r>
        <w:rPr>
          <w:b/>
          <w:i/>
          <w:iCs/>
          <w:sz w:val="22"/>
        </w:rPr>
        <w:t>Clinical strategies</w:t>
      </w:r>
      <w:r>
        <w:rPr>
          <w:sz w:val="22"/>
        </w:rPr>
        <w:t>, i.e., what’s the choice we’re talking about, or should be talking about, for what patient population?</w:t>
      </w:r>
    </w:p>
    <w:p w:rsidR="006F38D2" w:rsidRDefault="006F38D2">
      <w:pPr>
        <w:suppressAutoHyphens/>
        <w:ind w:left="360"/>
        <w:rPr>
          <w:sz w:val="22"/>
        </w:rPr>
      </w:pPr>
    </w:p>
    <w:p w:rsidR="006F38D2" w:rsidRDefault="006F38D2">
      <w:pPr>
        <w:suppressAutoHyphens/>
        <w:ind w:left="360"/>
        <w:rPr>
          <w:sz w:val="22"/>
        </w:rPr>
      </w:pPr>
      <w:r>
        <w:rPr>
          <w:sz w:val="22"/>
        </w:rPr>
        <w:tab/>
      </w:r>
      <w:r>
        <w:rPr>
          <w:b/>
          <w:i/>
          <w:iCs/>
          <w:sz w:val="22"/>
        </w:rPr>
        <w:t xml:space="preserve">Health </w:t>
      </w:r>
      <w:r w:rsidR="00BB32AD">
        <w:rPr>
          <w:b/>
          <w:i/>
          <w:iCs/>
          <w:sz w:val="22"/>
        </w:rPr>
        <w:t xml:space="preserve">consequences </w:t>
      </w:r>
      <w:r>
        <w:rPr>
          <w:sz w:val="22"/>
        </w:rPr>
        <w:t xml:space="preserve">expected under each strategy, e.g., breast cancer incidence and mortality, side effects of screening. </w:t>
      </w:r>
      <w:proofErr w:type="gramStart"/>
      <w:r>
        <w:rPr>
          <w:sz w:val="22"/>
        </w:rPr>
        <w:t xml:space="preserve">Note where probabilities of the same health </w:t>
      </w:r>
      <w:r w:rsidR="00BB32AD">
        <w:rPr>
          <w:sz w:val="22"/>
        </w:rPr>
        <w:t>consequences</w:t>
      </w:r>
      <w:r>
        <w:rPr>
          <w:sz w:val="22"/>
        </w:rPr>
        <w:t xml:space="preserve"> are likely to differ with and without mammography.</w:t>
      </w:r>
      <w:proofErr w:type="gramEnd"/>
    </w:p>
    <w:p w:rsidR="006F38D2" w:rsidRDefault="006F38D2">
      <w:pPr>
        <w:suppressAutoHyphens/>
        <w:ind w:left="360"/>
        <w:rPr>
          <w:sz w:val="22"/>
        </w:rPr>
      </w:pPr>
    </w:p>
    <w:p w:rsidR="006F38D2" w:rsidRDefault="006F38D2">
      <w:pPr>
        <w:suppressAutoHyphens/>
        <w:ind w:left="360"/>
        <w:rPr>
          <w:sz w:val="22"/>
        </w:rPr>
      </w:pPr>
      <w:r>
        <w:rPr>
          <w:sz w:val="22"/>
        </w:rPr>
        <w:tab/>
      </w:r>
      <w:r>
        <w:rPr>
          <w:b/>
          <w:i/>
          <w:iCs/>
          <w:sz w:val="22"/>
        </w:rPr>
        <w:t>Outcome utilities</w:t>
      </w:r>
      <w:r>
        <w:rPr>
          <w:sz w:val="22"/>
        </w:rPr>
        <w:t xml:space="preserve"> (0 to 1), i.e., for each final branch (defined by health outcomes) what’s the relative desirability? </w:t>
      </w:r>
    </w:p>
    <w:p w:rsidR="006F38D2" w:rsidRDefault="006F38D2">
      <w:pPr>
        <w:tabs>
          <w:tab w:val="left" w:pos="0"/>
        </w:tabs>
        <w:suppressAutoHyphens/>
        <w:rPr>
          <w:sz w:val="22"/>
        </w:rPr>
      </w:pPr>
    </w:p>
    <w:p w:rsidR="006F38D2" w:rsidRDefault="006F38D2">
      <w:pPr>
        <w:pStyle w:val="BodyText"/>
        <w:widowControl/>
        <w:tabs>
          <w:tab w:val="clear" w:pos="720"/>
          <w:tab w:val="clear" w:pos="5760"/>
        </w:tabs>
        <w:overflowPunct w:val="0"/>
        <w:autoSpaceDE w:val="0"/>
        <w:autoSpaceDN w:val="0"/>
        <w:adjustRightInd w:val="0"/>
        <w:textAlignment w:val="baseline"/>
        <w:rPr>
          <w:rFonts w:ascii="Times" w:hAnsi="Times"/>
        </w:rPr>
      </w:pPr>
      <w:r w:rsidRPr="007645AB">
        <w:rPr>
          <w:rFonts w:ascii="Times" w:hAnsi="Times"/>
          <w:u w:val="single"/>
        </w:rPr>
        <w:t>Represent these components with a decision</w:t>
      </w:r>
      <w:r>
        <w:rPr>
          <w:rFonts w:ascii="Times" w:hAnsi="Times"/>
          <w:u w:val="single"/>
        </w:rPr>
        <w:t xml:space="preserve"> tree</w:t>
      </w:r>
      <w:r>
        <w:rPr>
          <w:rFonts w:ascii="Times" w:hAnsi="Times"/>
        </w:rPr>
        <w:t xml:space="preserve"> – the clinical strategies at the decision node, health consequences at chance nodes, final branches with outcome utilities indicated.</w:t>
      </w:r>
    </w:p>
    <w:p w:rsidR="006F38D2" w:rsidRDefault="006F38D2">
      <w:pPr>
        <w:pStyle w:val="BodyText"/>
        <w:widowControl/>
        <w:tabs>
          <w:tab w:val="clear" w:pos="720"/>
          <w:tab w:val="clear" w:pos="5760"/>
        </w:tabs>
        <w:overflowPunct w:val="0"/>
        <w:autoSpaceDE w:val="0"/>
        <w:autoSpaceDN w:val="0"/>
        <w:adjustRightInd w:val="0"/>
        <w:textAlignment w:val="baseline"/>
        <w:rPr>
          <w:rFonts w:ascii="Times" w:hAnsi="Times"/>
        </w:rPr>
      </w:pPr>
    </w:p>
    <w:p w:rsidR="006F38D2" w:rsidRDefault="006F38D2">
      <w:pPr>
        <w:pStyle w:val="BodyText"/>
        <w:widowControl/>
        <w:tabs>
          <w:tab w:val="clear" w:pos="720"/>
          <w:tab w:val="clear" w:pos="5760"/>
        </w:tabs>
        <w:overflowPunct w:val="0"/>
        <w:autoSpaceDE w:val="0"/>
        <w:autoSpaceDN w:val="0"/>
        <w:adjustRightInd w:val="0"/>
        <w:textAlignment w:val="baseline"/>
        <w:rPr>
          <w:rFonts w:ascii="Times" w:hAnsi="Times"/>
          <w:b/>
          <w:bCs/>
        </w:rPr>
      </w:pPr>
      <w:r>
        <w:rPr>
          <w:rFonts w:ascii="Times" w:hAnsi="Times"/>
          <w:b/>
          <w:bCs/>
        </w:rPr>
        <w:t>Note</w:t>
      </w:r>
      <w:r>
        <w:rPr>
          <w:rFonts w:ascii="Times" w:hAnsi="Times"/>
        </w:rPr>
        <w:t xml:space="preserve">: You are portraying a public health intervention that involves </w:t>
      </w:r>
      <w:r>
        <w:rPr>
          <w:rFonts w:ascii="Times" w:hAnsi="Times"/>
          <w:b/>
          <w:i/>
          <w:iCs/>
        </w:rPr>
        <w:t>repeated screening</w:t>
      </w:r>
      <w:r>
        <w:rPr>
          <w:rFonts w:ascii="Times" w:hAnsi="Times"/>
        </w:rPr>
        <w:t xml:space="preserve"> over time, not just one screening test. Thus, your tree should allow for multiple </w:t>
      </w:r>
      <w:proofErr w:type="spellStart"/>
      <w:r>
        <w:rPr>
          <w:rFonts w:ascii="Times" w:hAnsi="Times"/>
        </w:rPr>
        <w:t>mammographies</w:t>
      </w:r>
      <w:proofErr w:type="spellEnd"/>
      <w:r>
        <w:rPr>
          <w:rFonts w:ascii="Times" w:hAnsi="Times"/>
        </w:rPr>
        <w:t xml:space="preserve"> and risk of breast cancer over ten years, or more. You can accomplish this by portraying </w:t>
      </w:r>
      <w:r>
        <w:rPr>
          <w:rFonts w:ascii="Times" w:hAnsi="Times"/>
          <w:i/>
        </w:rPr>
        <w:t xml:space="preserve">either </w:t>
      </w:r>
      <w:r>
        <w:rPr>
          <w:rFonts w:ascii="Times" w:hAnsi="Times"/>
        </w:rPr>
        <w:t>the aggregate effects of a set of mammography screenings (probably the easier approach) or a sequence of individual screenings.</w:t>
      </w:r>
    </w:p>
    <w:p w:rsidR="006F38D2" w:rsidRDefault="006F38D2">
      <w:pPr>
        <w:tabs>
          <w:tab w:val="left" w:pos="0"/>
          <w:tab w:val="left" w:pos="6103"/>
        </w:tabs>
        <w:suppressAutoHyphens/>
        <w:rPr>
          <w:sz w:val="22"/>
        </w:rPr>
      </w:pPr>
      <w:r>
        <w:rPr>
          <w:sz w:val="22"/>
        </w:rPr>
        <w:tab/>
      </w:r>
    </w:p>
    <w:p w:rsidR="00772AB6" w:rsidRPr="00772AB6" w:rsidRDefault="006F38D2">
      <w:pPr>
        <w:tabs>
          <w:tab w:val="left" w:pos="0"/>
        </w:tabs>
        <w:suppressAutoHyphens/>
        <w:rPr>
          <w:b/>
          <w:bCs/>
          <w:sz w:val="22"/>
        </w:rPr>
      </w:pPr>
      <w:r>
        <w:rPr>
          <w:sz w:val="22"/>
        </w:rPr>
        <w:t xml:space="preserve">Keep this as </w:t>
      </w:r>
      <w:r w:rsidRPr="00772AB6">
        <w:rPr>
          <w:b/>
          <w:sz w:val="22"/>
        </w:rPr>
        <w:t>simple</w:t>
      </w:r>
      <w:r>
        <w:rPr>
          <w:sz w:val="22"/>
        </w:rPr>
        <w:t xml:space="preserve"> as possible. Specify the major elements; don’t worry about all the possible details. Clinical strategies should be limited to 2 or 3, and final branches to 3-5 per strategy. Also don’t worry about exact probability values at the chance nodes – make reasonable estimates. </w:t>
      </w:r>
      <w:r>
        <w:rPr>
          <w:b/>
          <w:bCs/>
          <w:sz w:val="22"/>
        </w:rPr>
        <w:t>Your write-up can be just the decision tree, as long as it’s readable and has the required information. No narrati</w:t>
      </w:r>
      <w:r w:rsidR="007645AB">
        <w:rPr>
          <w:b/>
          <w:bCs/>
          <w:sz w:val="22"/>
        </w:rPr>
        <w:t>ve is required for this part of the assignment.</w:t>
      </w:r>
    </w:p>
    <w:p w:rsidR="00772AB6" w:rsidRDefault="00772AB6">
      <w:pPr>
        <w:tabs>
          <w:tab w:val="left" w:pos="0"/>
        </w:tabs>
        <w:suppressAutoHyphens/>
        <w:rPr>
          <w:sz w:val="22"/>
        </w:rPr>
      </w:pPr>
    </w:p>
    <w:p w:rsidR="006F38D2" w:rsidRDefault="00975114">
      <w:pPr>
        <w:tabs>
          <w:tab w:val="left" w:pos="0"/>
        </w:tabs>
        <w:suppressAutoHyphens/>
        <w:rPr>
          <w:sz w:val="22"/>
        </w:rPr>
      </w:pPr>
      <w:proofErr w:type="gramStart"/>
      <w:r>
        <w:rPr>
          <w:sz w:val="22"/>
        </w:rPr>
        <w:t>Questions to</w:t>
      </w:r>
      <w:r w:rsidR="00BB32AD">
        <w:rPr>
          <w:sz w:val="22"/>
        </w:rPr>
        <w:t xml:space="preserve"> your TA or</w:t>
      </w:r>
      <w:r>
        <w:rPr>
          <w:sz w:val="22"/>
        </w:rPr>
        <w:t xml:space="preserve"> </w:t>
      </w:r>
      <w:r w:rsidR="00BB32AD">
        <w:rPr>
          <w:sz w:val="22"/>
        </w:rPr>
        <w:t>Dr. Kahn</w:t>
      </w:r>
      <w:r w:rsidR="00250C16">
        <w:rPr>
          <w:sz w:val="22"/>
        </w:rPr>
        <w:t>.</w:t>
      </w:r>
      <w:proofErr w:type="gramEnd"/>
    </w:p>
    <w:p w:rsidR="00975114" w:rsidRDefault="00975114">
      <w:pPr>
        <w:tabs>
          <w:tab w:val="left" w:pos="0"/>
        </w:tabs>
        <w:suppressAutoHyphens/>
        <w:rPr>
          <w:sz w:val="22"/>
        </w:rPr>
      </w:pPr>
    </w:p>
    <w:p w:rsidR="00650D3A" w:rsidRDefault="00650D3A">
      <w:pPr>
        <w:tabs>
          <w:tab w:val="left" w:pos="0"/>
        </w:tabs>
        <w:suppressAutoHyphens/>
        <w:rPr>
          <w:b/>
          <w:bCs/>
          <w:sz w:val="22"/>
        </w:rPr>
      </w:pPr>
    </w:p>
    <w:p w:rsidR="006F38D2" w:rsidRPr="00BB32AD" w:rsidRDefault="00004431" w:rsidP="00BB32AD">
      <w:pPr>
        <w:pStyle w:val="Heading5"/>
        <w:keepNext w:val="0"/>
        <w:pBdr>
          <w:top w:val="single" w:sz="4" w:space="1" w:color="auto"/>
          <w:bottom w:val="single" w:sz="4" w:space="1" w:color="auto"/>
        </w:pBdr>
        <w:shd w:val="clear" w:color="auto" w:fill="D9D9D9" w:themeFill="background1" w:themeFillShade="D9"/>
        <w:tabs>
          <w:tab w:val="clear" w:pos="720"/>
        </w:tabs>
        <w:rPr>
          <w:bCs/>
        </w:rPr>
      </w:pPr>
      <w:r>
        <w:rPr>
          <w:bCs/>
        </w:rPr>
        <w:t>#</w:t>
      </w:r>
      <w:r w:rsidR="006F38D2">
        <w:rPr>
          <w:bCs/>
        </w:rPr>
        <w:t>2</w:t>
      </w:r>
      <w:r>
        <w:rPr>
          <w:bCs/>
        </w:rPr>
        <w:t>:</w:t>
      </w:r>
      <w:r w:rsidR="006F38D2">
        <w:rPr>
          <w:bCs/>
        </w:rPr>
        <w:t xml:space="preserve"> Your own decision analysis</w:t>
      </w:r>
    </w:p>
    <w:p w:rsidR="006F38D2" w:rsidRDefault="006F38D2">
      <w:pPr>
        <w:tabs>
          <w:tab w:val="left" w:pos="0"/>
        </w:tabs>
        <w:suppressAutoHyphens/>
        <w:rPr>
          <w:sz w:val="22"/>
        </w:rPr>
      </w:pPr>
    </w:p>
    <w:p w:rsidR="006F38D2" w:rsidRDefault="006F38D2">
      <w:pPr>
        <w:tabs>
          <w:tab w:val="left" w:pos="0"/>
        </w:tabs>
        <w:suppressAutoHyphens/>
        <w:rPr>
          <w:sz w:val="22"/>
        </w:rPr>
      </w:pPr>
      <w:r>
        <w:rPr>
          <w:sz w:val="22"/>
        </w:rPr>
        <w:t xml:space="preserve">Over the 6 sections, you will develop a DA/CEA on a medical or public health issue that you choose. Each assignment will build on the prior one. At the end, you’ll have completed a basic analysis – enough for learning purposes, and the basis for a full analysis should you </w:t>
      </w:r>
      <w:proofErr w:type="gramStart"/>
      <w:r>
        <w:rPr>
          <w:sz w:val="22"/>
        </w:rPr>
        <w:t>be</w:t>
      </w:r>
      <w:proofErr w:type="gramEnd"/>
      <w:r>
        <w:rPr>
          <w:sz w:val="22"/>
        </w:rPr>
        <w:t xml:space="preserve"> so inclined.</w:t>
      </w:r>
    </w:p>
    <w:p w:rsidR="006F38D2" w:rsidRDefault="006F38D2">
      <w:pPr>
        <w:tabs>
          <w:tab w:val="left" w:pos="0"/>
        </w:tabs>
        <w:suppressAutoHyphens/>
        <w:jc w:val="center"/>
        <w:rPr>
          <w:sz w:val="22"/>
        </w:rPr>
      </w:pPr>
    </w:p>
    <w:p w:rsidR="006F38D2" w:rsidRDefault="006F38D2">
      <w:pPr>
        <w:tabs>
          <w:tab w:val="left" w:pos="0"/>
        </w:tabs>
        <w:suppressAutoHyphens/>
        <w:rPr>
          <w:sz w:val="22"/>
        </w:rPr>
      </w:pPr>
      <w:r>
        <w:rPr>
          <w:sz w:val="22"/>
        </w:rPr>
        <w:t xml:space="preserve">Select an issue that is relatively simple and meaningful to you, e.g., an unresolved common clinical management problem in your practice. Ideally, it should be related to a research interest you have, since you have special knowledge and expertise in that area. The types of issues that typically work well are:  treat/not; which treatment; screen/not; prevention/not. </w:t>
      </w:r>
    </w:p>
    <w:p w:rsidR="006F38D2" w:rsidRDefault="006F38D2">
      <w:pPr>
        <w:tabs>
          <w:tab w:val="left" w:pos="0"/>
        </w:tabs>
        <w:suppressAutoHyphens/>
        <w:rPr>
          <w:sz w:val="22"/>
        </w:rPr>
      </w:pPr>
    </w:p>
    <w:p w:rsidR="006F38D2" w:rsidRDefault="00802076" w:rsidP="007645AB">
      <w:pPr>
        <w:tabs>
          <w:tab w:val="left" w:pos="0"/>
        </w:tabs>
        <w:suppressAutoHyphens/>
        <w:rPr>
          <w:sz w:val="22"/>
        </w:rPr>
      </w:pPr>
      <w:r>
        <w:rPr>
          <w:sz w:val="22"/>
        </w:rPr>
        <w:lastRenderedPageBreak/>
        <w:t>Ideally select</w:t>
      </w:r>
      <w:r w:rsidR="006F38D2">
        <w:rPr>
          <w:sz w:val="22"/>
        </w:rPr>
        <w:t xml:space="preserve"> an issue for which the options are defined and reasonably well studied (e.g., </w:t>
      </w:r>
      <w:r w:rsidR="007645AB">
        <w:rPr>
          <w:sz w:val="22"/>
        </w:rPr>
        <w:t>evidence on</w:t>
      </w:r>
      <w:r w:rsidR="006F38D2">
        <w:rPr>
          <w:sz w:val="22"/>
        </w:rPr>
        <w:t xml:space="preserve"> treatment efficacy), but </w:t>
      </w:r>
      <w:r w:rsidR="007645AB">
        <w:rPr>
          <w:sz w:val="22"/>
        </w:rPr>
        <w:t xml:space="preserve">there is no </w:t>
      </w:r>
      <w:r w:rsidR="006F38D2">
        <w:rPr>
          <w:sz w:val="22"/>
        </w:rPr>
        <w:t>consensus on the best approach. The analysis is too complicated and frustrating when clinical options are poorly documented, and too simple if it’s obvious that one strategy is both better and cheaper.</w:t>
      </w:r>
    </w:p>
    <w:p w:rsidR="006F38D2" w:rsidRDefault="006F38D2">
      <w:pPr>
        <w:tabs>
          <w:tab w:val="left" w:pos="0"/>
        </w:tabs>
        <w:suppressAutoHyphens/>
        <w:rPr>
          <w:sz w:val="22"/>
        </w:rPr>
      </w:pPr>
    </w:p>
    <w:p w:rsidR="00BB32AD" w:rsidRDefault="006F38D2" w:rsidP="007645AB">
      <w:pPr>
        <w:tabs>
          <w:tab w:val="left" w:pos="0"/>
        </w:tabs>
        <w:suppressAutoHyphens/>
        <w:rPr>
          <w:sz w:val="22"/>
        </w:rPr>
      </w:pPr>
      <w:r>
        <w:rPr>
          <w:sz w:val="22"/>
        </w:rPr>
        <w:t xml:space="preserve">For </w:t>
      </w:r>
      <w:r w:rsidR="0041658E">
        <w:rPr>
          <w:sz w:val="22"/>
        </w:rPr>
        <w:t>this</w:t>
      </w:r>
      <w:r>
        <w:rPr>
          <w:sz w:val="22"/>
        </w:rPr>
        <w:t xml:space="preserve"> assignment, provide</w:t>
      </w:r>
      <w:r w:rsidR="00BB32AD">
        <w:rPr>
          <w:sz w:val="22"/>
        </w:rPr>
        <w:t>:</w:t>
      </w:r>
    </w:p>
    <w:p w:rsidR="00BB32AD" w:rsidRDefault="00BB32AD" w:rsidP="007645AB">
      <w:pPr>
        <w:tabs>
          <w:tab w:val="left" w:pos="0"/>
        </w:tabs>
        <w:suppressAutoHyphens/>
        <w:rPr>
          <w:sz w:val="22"/>
        </w:rPr>
      </w:pPr>
    </w:p>
    <w:p w:rsidR="00BB32AD" w:rsidRDefault="00BB32AD" w:rsidP="007645AB">
      <w:pPr>
        <w:tabs>
          <w:tab w:val="left" w:pos="0"/>
        </w:tabs>
        <w:suppressAutoHyphens/>
        <w:rPr>
          <w:sz w:val="22"/>
        </w:rPr>
      </w:pPr>
      <w:proofErr w:type="gramStart"/>
      <w:r>
        <w:rPr>
          <w:sz w:val="22"/>
        </w:rPr>
        <w:t xml:space="preserve">A </w:t>
      </w:r>
      <w:r w:rsidRPr="0041658E">
        <w:rPr>
          <w:b/>
          <w:sz w:val="22"/>
          <w:u w:val="single"/>
        </w:rPr>
        <w:t>decision tree</w:t>
      </w:r>
      <w:r>
        <w:rPr>
          <w:sz w:val="22"/>
        </w:rPr>
        <w:t xml:space="preserve">, showing the </w:t>
      </w:r>
      <w:r w:rsidR="0041658E">
        <w:rPr>
          <w:sz w:val="22"/>
        </w:rPr>
        <w:t xml:space="preserve">possible </w:t>
      </w:r>
      <w:r>
        <w:rPr>
          <w:sz w:val="22"/>
        </w:rPr>
        <w:t>strategies, major consequences</w:t>
      </w:r>
      <w:r w:rsidR="0041658E">
        <w:rPr>
          <w:sz w:val="22"/>
        </w:rPr>
        <w:t>,</w:t>
      </w:r>
      <w:r>
        <w:rPr>
          <w:sz w:val="22"/>
        </w:rPr>
        <w:t xml:space="preserve"> and outcomes, </w:t>
      </w:r>
      <w:r w:rsidR="0041658E">
        <w:rPr>
          <w:sz w:val="22"/>
        </w:rPr>
        <w:t>including some quantitative indication of utility.</w:t>
      </w:r>
      <w:proofErr w:type="gramEnd"/>
    </w:p>
    <w:p w:rsidR="00BB32AD" w:rsidRDefault="00BB32AD" w:rsidP="007645AB">
      <w:pPr>
        <w:tabs>
          <w:tab w:val="left" w:pos="0"/>
        </w:tabs>
        <w:suppressAutoHyphens/>
        <w:rPr>
          <w:sz w:val="22"/>
        </w:rPr>
      </w:pPr>
    </w:p>
    <w:p w:rsidR="006F38D2" w:rsidRDefault="0041658E" w:rsidP="007645AB">
      <w:pPr>
        <w:tabs>
          <w:tab w:val="left" w:pos="0"/>
        </w:tabs>
        <w:suppressAutoHyphens/>
        <w:rPr>
          <w:sz w:val="22"/>
        </w:rPr>
      </w:pPr>
      <w:proofErr w:type="gramStart"/>
      <w:r>
        <w:rPr>
          <w:sz w:val="22"/>
        </w:rPr>
        <w:t>The initial version of the</w:t>
      </w:r>
      <w:r w:rsidR="00BB32AD">
        <w:rPr>
          <w:sz w:val="22"/>
        </w:rPr>
        <w:t xml:space="preserve"> </w:t>
      </w:r>
      <w:r w:rsidR="00BB32AD" w:rsidRPr="0041658E">
        <w:rPr>
          <w:b/>
          <w:sz w:val="22"/>
          <w:u w:val="single"/>
        </w:rPr>
        <w:t>structured summary</w:t>
      </w:r>
      <w:r w:rsidR="00BB32AD">
        <w:rPr>
          <w:sz w:val="22"/>
        </w:rPr>
        <w:t xml:space="preserve"> that you will </w:t>
      </w:r>
      <w:r>
        <w:rPr>
          <w:sz w:val="22"/>
        </w:rPr>
        <w:t>develop</w:t>
      </w:r>
      <w:r w:rsidR="00BB32AD">
        <w:rPr>
          <w:sz w:val="22"/>
        </w:rPr>
        <w:t xml:space="preserve"> over the course.</w:t>
      </w:r>
      <w:proofErr w:type="gramEnd"/>
      <w:r w:rsidR="00BB32AD">
        <w:rPr>
          <w:sz w:val="22"/>
        </w:rPr>
        <w:t xml:space="preserve"> For </w:t>
      </w:r>
      <w:r>
        <w:rPr>
          <w:sz w:val="22"/>
        </w:rPr>
        <w:t>now</w:t>
      </w:r>
      <w:r w:rsidR="00BB32AD">
        <w:rPr>
          <w:sz w:val="22"/>
        </w:rPr>
        <w:t xml:space="preserve">, </w:t>
      </w:r>
      <w:r>
        <w:rPr>
          <w:sz w:val="22"/>
        </w:rPr>
        <w:t>do</w:t>
      </w:r>
      <w:r w:rsidR="00C40588">
        <w:rPr>
          <w:sz w:val="22"/>
        </w:rPr>
        <w:t xml:space="preserve"> preliminary</w:t>
      </w:r>
      <w:r>
        <w:rPr>
          <w:sz w:val="22"/>
        </w:rPr>
        <w:t xml:space="preserve"> </w:t>
      </w:r>
      <w:r w:rsidR="00BB32AD">
        <w:rPr>
          <w:sz w:val="22"/>
        </w:rPr>
        <w:t>draft</w:t>
      </w:r>
      <w:r>
        <w:rPr>
          <w:sz w:val="22"/>
        </w:rPr>
        <w:t>s of</w:t>
      </w:r>
      <w:r w:rsidR="00BB32AD">
        <w:rPr>
          <w:sz w:val="22"/>
        </w:rPr>
        <w:t xml:space="preserve"> sections A and B. Place the summary in the </w:t>
      </w:r>
      <w:r w:rsidR="00BB32AD" w:rsidRPr="00BB32AD">
        <w:rPr>
          <w:sz w:val="22"/>
          <w:u w:val="single"/>
        </w:rPr>
        <w:t>email body</w:t>
      </w:r>
      <w:r w:rsidR="00BB32AD">
        <w:rPr>
          <w:sz w:val="22"/>
        </w:rPr>
        <w:t xml:space="preserve"> or in a </w:t>
      </w:r>
      <w:r w:rsidR="00BB32AD" w:rsidRPr="00BB32AD">
        <w:rPr>
          <w:sz w:val="22"/>
          <w:u w:val="single"/>
        </w:rPr>
        <w:t>text box in Excel</w:t>
      </w:r>
      <w:r w:rsidR="00BB32AD">
        <w:rPr>
          <w:sz w:val="22"/>
        </w:rPr>
        <w:t>.</w:t>
      </w:r>
    </w:p>
    <w:p w:rsidR="00BB32AD" w:rsidRDefault="00BB32AD" w:rsidP="007645AB">
      <w:pPr>
        <w:tabs>
          <w:tab w:val="left" w:pos="0"/>
        </w:tabs>
        <w:suppressAutoHyphens/>
        <w:rPr>
          <w:sz w:val="22"/>
        </w:rPr>
      </w:pPr>
    </w:p>
    <w:p w:rsidR="00BB32AD" w:rsidRPr="0041658E" w:rsidRDefault="00BB32AD" w:rsidP="0041658E">
      <w:pPr>
        <w:pStyle w:val="ListParagraph"/>
        <w:numPr>
          <w:ilvl w:val="0"/>
          <w:numId w:val="14"/>
        </w:numPr>
        <w:tabs>
          <w:tab w:val="left" w:pos="0"/>
        </w:tabs>
        <w:suppressAutoHyphens/>
        <w:rPr>
          <w:sz w:val="22"/>
        </w:rPr>
      </w:pPr>
      <w:r w:rsidRPr="0041658E">
        <w:rPr>
          <w:b/>
          <w:sz w:val="22"/>
        </w:rPr>
        <w:t>Background</w:t>
      </w:r>
      <w:r w:rsidRPr="0041658E">
        <w:rPr>
          <w:sz w:val="22"/>
        </w:rPr>
        <w:t xml:space="preserve"> (</w:t>
      </w:r>
      <w:r w:rsidR="0041658E">
        <w:rPr>
          <w:sz w:val="22"/>
        </w:rPr>
        <w:t>~1</w:t>
      </w:r>
      <w:r w:rsidRPr="0041658E">
        <w:rPr>
          <w:sz w:val="22"/>
        </w:rPr>
        <w:t>00 words)</w:t>
      </w:r>
    </w:p>
    <w:p w:rsidR="00BB32AD" w:rsidRDefault="0041658E" w:rsidP="0041658E">
      <w:pPr>
        <w:pStyle w:val="ListParagraph"/>
        <w:numPr>
          <w:ilvl w:val="0"/>
          <w:numId w:val="14"/>
        </w:numPr>
        <w:tabs>
          <w:tab w:val="left" w:pos="0"/>
        </w:tabs>
        <w:suppressAutoHyphens/>
        <w:rPr>
          <w:sz w:val="22"/>
        </w:rPr>
      </w:pPr>
      <w:r>
        <w:rPr>
          <w:b/>
          <w:sz w:val="22"/>
        </w:rPr>
        <w:t>Analysis</w:t>
      </w:r>
      <w:r w:rsidR="00BB32AD" w:rsidRPr="0041658E">
        <w:rPr>
          <w:b/>
          <w:sz w:val="22"/>
        </w:rPr>
        <w:t xml:space="preserve"> design</w:t>
      </w:r>
      <w:r w:rsidR="00BB32AD" w:rsidRPr="0041658E">
        <w:rPr>
          <w:sz w:val="22"/>
        </w:rPr>
        <w:t xml:space="preserve"> – </w:t>
      </w:r>
      <w:r>
        <w:rPr>
          <w:sz w:val="22"/>
        </w:rPr>
        <w:t>strategies (options), major consequences &amp; outcomes, including key input parameter values (~300 words)</w:t>
      </w:r>
    </w:p>
    <w:p w:rsidR="0041658E" w:rsidRDefault="0041658E" w:rsidP="0041658E">
      <w:pPr>
        <w:pStyle w:val="ListParagraph"/>
        <w:numPr>
          <w:ilvl w:val="0"/>
          <w:numId w:val="14"/>
        </w:numPr>
        <w:tabs>
          <w:tab w:val="left" w:pos="0"/>
        </w:tabs>
        <w:suppressAutoHyphens/>
        <w:rPr>
          <w:sz w:val="22"/>
        </w:rPr>
      </w:pPr>
      <w:r w:rsidRPr="0041658E">
        <w:rPr>
          <w:b/>
          <w:sz w:val="22"/>
        </w:rPr>
        <w:t>Base case results</w:t>
      </w:r>
      <w:r w:rsidRPr="0041658E">
        <w:rPr>
          <w:sz w:val="22"/>
        </w:rPr>
        <w:t xml:space="preserve"> – health outcomes, cost outcomes, ICERs</w:t>
      </w:r>
      <w:r>
        <w:rPr>
          <w:sz w:val="22"/>
        </w:rPr>
        <w:t xml:space="preserve"> (~100 words)</w:t>
      </w:r>
    </w:p>
    <w:p w:rsidR="0041658E" w:rsidRDefault="0041658E" w:rsidP="0041658E">
      <w:pPr>
        <w:pStyle w:val="ListParagraph"/>
        <w:numPr>
          <w:ilvl w:val="0"/>
          <w:numId w:val="14"/>
        </w:numPr>
        <w:tabs>
          <w:tab w:val="left" w:pos="0"/>
        </w:tabs>
        <w:suppressAutoHyphens/>
        <w:rPr>
          <w:sz w:val="22"/>
        </w:rPr>
      </w:pPr>
      <w:r w:rsidRPr="0041658E">
        <w:rPr>
          <w:b/>
          <w:sz w:val="22"/>
        </w:rPr>
        <w:t>Sensitivity analyses</w:t>
      </w:r>
      <w:r>
        <w:rPr>
          <w:sz w:val="22"/>
        </w:rPr>
        <w:t xml:space="preserve"> – 1-way, 2-way, other (~100 words)</w:t>
      </w:r>
    </w:p>
    <w:p w:rsidR="0041658E" w:rsidRPr="0041658E" w:rsidRDefault="0041658E" w:rsidP="0041658E">
      <w:pPr>
        <w:pStyle w:val="ListParagraph"/>
        <w:numPr>
          <w:ilvl w:val="0"/>
          <w:numId w:val="14"/>
        </w:numPr>
        <w:tabs>
          <w:tab w:val="left" w:pos="0"/>
        </w:tabs>
        <w:suppressAutoHyphens/>
        <w:rPr>
          <w:sz w:val="22"/>
        </w:rPr>
      </w:pPr>
      <w:r w:rsidRPr="0041658E">
        <w:rPr>
          <w:b/>
          <w:sz w:val="22"/>
        </w:rPr>
        <w:t>Conclusions</w:t>
      </w:r>
      <w:r>
        <w:rPr>
          <w:sz w:val="22"/>
        </w:rPr>
        <w:t xml:space="preserve"> (~100 words)</w:t>
      </w:r>
    </w:p>
    <w:p w:rsidR="00BB32AD" w:rsidRDefault="00BB32AD" w:rsidP="007645AB">
      <w:pPr>
        <w:tabs>
          <w:tab w:val="left" w:pos="0"/>
        </w:tabs>
        <w:suppressAutoHyphens/>
        <w:rPr>
          <w:sz w:val="22"/>
        </w:rPr>
      </w:pPr>
    </w:p>
    <w:p w:rsidR="00802076" w:rsidRDefault="00802076" w:rsidP="007645AB">
      <w:pPr>
        <w:tabs>
          <w:tab w:val="left" w:pos="0"/>
        </w:tabs>
        <w:suppressAutoHyphens/>
        <w:rPr>
          <w:sz w:val="22"/>
        </w:rPr>
      </w:pPr>
    </w:p>
    <w:p w:rsidR="00802076" w:rsidRDefault="00802076" w:rsidP="007645AB">
      <w:pPr>
        <w:tabs>
          <w:tab w:val="left" w:pos="0"/>
        </w:tabs>
        <w:suppressAutoHyphens/>
        <w:rPr>
          <w:sz w:val="22"/>
        </w:rPr>
      </w:pPr>
      <w:r>
        <w:rPr>
          <w:sz w:val="22"/>
        </w:rPr>
        <w:t xml:space="preserve">Consider starting with </w:t>
      </w:r>
      <w:r w:rsidR="00BB32AD">
        <w:rPr>
          <w:sz w:val="22"/>
        </w:rPr>
        <w:t>an Excel template</w:t>
      </w:r>
      <w:r>
        <w:rPr>
          <w:sz w:val="22"/>
        </w:rPr>
        <w:t xml:space="preserve"> </w:t>
      </w:r>
      <w:r w:rsidR="00BB32AD">
        <w:rPr>
          <w:sz w:val="22"/>
        </w:rPr>
        <w:t xml:space="preserve">which will be </w:t>
      </w:r>
      <w:r>
        <w:rPr>
          <w:sz w:val="22"/>
        </w:rPr>
        <w:t xml:space="preserve">posted </w:t>
      </w:r>
      <w:r w:rsidR="00BB32AD">
        <w:rPr>
          <w:sz w:val="22"/>
        </w:rPr>
        <w:t xml:space="preserve">by Monday </w:t>
      </w:r>
      <w:r>
        <w:rPr>
          <w:sz w:val="22"/>
        </w:rPr>
        <w:t>in a file under “Resources” for the 1</w:t>
      </w:r>
      <w:r w:rsidR="00BB32AD">
        <w:rPr>
          <w:sz w:val="22"/>
        </w:rPr>
        <w:t>5</w:t>
      </w:r>
      <w:r>
        <w:rPr>
          <w:sz w:val="22"/>
        </w:rPr>
        <w:t xml:space="preserve"> January section.</w:t>
      </w:r>
    </w:p>
    <w:p w:rsidR="006F38D2" w:rsidRDefault="006F38D2">
      <w:pPr>
        <w:tabs>
          <w:tab w:val="left" w:pos="2263"/>
        </w:tabs>
        <w:rPr>
          <w:sz w:val="22"/>
        </w:rPr>
      </w:pPr>
    </w:p>
    <w:p w:rsidR="007645AB" w:rsidRDefault="007645AB" w:rsidP="007645AB">
      <w:pPr>
        <w:tabs>
          <w:tab w:val="left" w:pos="2263"/>
        </w:tabs>
        <w:rPr>
          <w:sz w:val="22"/>
        </w:rPr>
      </w:pPr>
      <w:proofErr w:type="gramStart"/>
      <w:r>
        <w:rPr>
          <w:sz w:val="22"/>
        </w:rPr>
        <w:t xml:space="preserve">Questions to </w:t>
      </w:r>
      <w:proofErr w:type="spellStart"/>
      <w:r>
        <w:rPr>
          <w:sz w:val="22"/>
        </w:rPr>
        <w:t>Dr.Kahn</w:t>
      </w:r>
      <w:proofErr w:type="spellEnd"/>
      <w:r>
        <w:rPr>
          <w:sz w:val="22"/>
        </w:rPr>
        <w:t xml:space="preserve"> </w:t>
      </w:r>
      <w:r w:rsidR="00802076">
        <w:rPr>
          <w:sz w:val="22"/>
        </w:rPr>
        <w:t>&lt;</w:t>
      </w:r>
      <w:hyperlink r:id="rId13" w:history="1">
        <w:r w:rsidR="00802076" w:rsidRPr="00492495">
          <w:rPr>
            <w:rStyle w:val="Hyperlink"/>
            <w:sz w:val="22"/>
          </w:rPr>
          <w:t>jgkahn@gmail.com&gt;</w:t>
        </w:r>
      </w:hyperlink>
      <w:r w:rsidR="00802076">
        <w:rPr>
          <w:sz w:val="22"/>
        </w:rPr>
        <w:t xml:space="preserve"> or skype </w:t>
      </w:r>
      <w:proofErr w:type="spellStart"/>
      <w:r w:rsidR="00802076">
        <w:rPr>
          <w:sz w:val="22"/>
        </w:rPr>
        <w:t>jgkahn</w:t>
      </w:r>
      <w:proofErr w:type="spellEnd"/>
      <w:r w:rsidR="00802076">
        <w:rPr>
          <w:sz w:val="22"/>
        </w:rPr>
        <w:t>.</w:t>
      </w:r>
      <w:bookmarkStart w:id="0" w:name="_GoBack"/>
      <w:bookmarkEnd w:id="0"/>
      <w:proofErr w:type="gramEnd"/>
    </w:p>
    <w:sectPr w:rsidR="007645AB" w:rsidSect="00772AB6">
      <w:headerReference w:type="default" r:id="rId14"/>
      <w:pgSz w:w="12240" w:h="15840" w:code="1"/>
      <w:pgMar w:top="900" w:right="1800" w:bottom="720" w:left="1800" w:header="720" w:footer="533"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2FD" w:rsidRDefault="00AD02FD">
      <w:r>
        <w:separator/>
      </w:r>
    </w:p>
  </w:endnote>
  <w:endnote w:type="continuationSeparator" w:id="0">
    <w:p w:rsidR="00AD02FD" w:rsidRDefault="00AD0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2FD" w:rsidRDefault="00AD02FD">
      <w:r>
        <w:separator/>
      </w:r>
    </w:p>
  </w:footnote>
  <w:footnote w:type="continuationSeparator" w:id="0">
    <w:p w:rsidR="00AD02FD" w:rsidRDefault="00AD02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8D2" w:rsidRDefault="006F38D2" w:rsidP="009202B4">
    <w:pPr>
      <w:pStyle w:val="Header"/>
      <w:jc w:val="right"/>
    </w:pPr>
    <w:r>
      <w:rPr>
        <w:smallCaps/>
      </w:rPr>
      <w:t>Decision and Cost-Effectiveness Analysis</w:t>
    </w:r>
    <w:r>
      <w:rPr>
        <w:smallCaps/>
      </w:rPr>
      <w:br/>
    </w:r>
    <w:r w:rsidR="006756A2">
      <w:t>TICR, UCSF, Winter 20</w:t>
    </w:r>
    <w:r w:rsidR="00250C16">
      <w:t>1</w:t>
    </w:r>
    <w:r w:rsidR="00F1637D">
      <w:t>5</w:t>
    </w:r>
    <w:r>
      <w:t xml:space="preserve">. Section 1, page </w:t>
    </w:r>
    <w:r w:rsidR="001B72CE">
      <w:rPr>
        <w:rStyle w:val="PageNumber"/>
      </w:rPr>
      <w:fldChar w:fldCharType="begin"/>
    </w:r>
    <w:r>
      <w:rPr>
        <w:rStyle w:val="PageNumber"/>
      </w:rPr>
      <w:instrText xml:space="preserve"> PAGE </w:instrText>
    </w:r>
    <w:r w:rsidR="001B72CE">
      <w:rPr>
        <w:rStyle w:val="PageNumber"/>
      </w:rPr>
      <w:fldChar w:fldCharType="separate"/>
    </w:r>
    <w:r w:rsidR="00C40588">
      <w:rPr>
        <w:rStyle w:val="PageNumber"/>
        <w:noProof/>
      </w:rPr>
      <w:t>3</w:t>
    </w:r>
    <w:r w:rsidR="001B72CE">
      <w:rPr>
        <w:rStyle w:val="PageNumber"/>
      </w:rPr>
      <w:fldChar w:fldCharType="end"/>
    </w:r>
  </w:p>
  <w:p w:rsidR="006F38D2" w:rsidRDefault="006F38D2">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upperLetter"/>
      <w:lvlText w:val="%1."/>
      <w:legacy w:legacy="1" w:legacySpace="120" w:legacyIndent="360"/>
      <w:lvlJc w:val="left"/>
      <w:pPr>
        <w:ind w:left="360" w:hanging="36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nsid w:val="FFFFFFFE"/>
    <w:multiLevelType w:val="singleLevel"/>
    <w:tmpl w:val="FFFFFFFF"/>
    <w:lvl w:ilvl="0">
      <w:numFmt w:val="decimal"/>
      <w:lvlText w:val="*"/>
      <w:lvlJc w:val="left"/>
    </w:lvl>
  </w:abstractNum>
  <w:abstractNum w:abstractNumId="2">
    <w:nsid w:val="00000002"/>
    <w:multiLevelType w:val="multilevel"/>
    <w:tmpl w:val="8F82E9DA"/>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nsid w:val="008A542A"/>
    <w:multiLevelType w:val="singleLevel"/>
    <w:tmpl w:val="2ADA3866"/>
    <w:lvl w:ilvl="0">
      <w:start w:val="1"/>
      <w:numFmt w:val="lowerLetter"/>
      <w:lvlText w:val="%1."/>
      <w:lvlJc w:val="left"/>
      <w:pPr>
        <w:tabs>
          <w:tab w:val="num" w:pos="1170"/>
        </w:tabs>
        <w:ind w:left="1170" w:hanging="450"/>
      </w:pPr>
      <w:rPr>
        <w:rFonts w:hint="default"/>
      </w:rPr>
    </w:lvl>
  </w:abstractNum>
  <w:abstractNum w:abstractNumId="4">
    <w:nsid w:val="081E0893"/>
    <w:multiLevelType w:val="hybridMultilevel"/>
    <w:tmpl w:val="ADA4E3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FF4117"/>
    <w:multiLevelType w:val="multilevel"/>
    <w:tmpl w:val="8F82E9DA"/>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6">
    <w:nsid w:val="0FFC7C16"/>
    <w:multiLevelType w:val="singleLevel"/>
    <w:tmpl w:val="76841C52"/>
    <w:lvl w:ilvl="0">
      <w:start w:val="1"/>
      <w:numFmt w:val="lowerLetter"/>
      <w:lvlText w:val="%1."/>
      <w:legacy w:legacy="1" w:legacySpace="0" w:legacyIndent="720"/>
      <w:lvlJc w:val="left"/>
      <w:pPr>
        <w:ind w:left="720" w:hanging="720"/>
      </w:pPr>
    </w:lvl>
  </w:abstractNum>
  <w:abstractNum w:abstractNumId="7">
    <w:nsid w:val="122C4DF8"/>
    <w:multiLevelType w:val="hybridMultilevel"/>
    <w:tmpl w:val="91828D92"/>
    <w:lvl w:ilvl="0" w:tplc="948E92EA">
      <w:start w:val="1"/>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3D4A7625"/>
    <w:multiLevelType w:val="hybridMultilevel"/>
    <w:tmpl w:val="412ED2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70142A8"/>
    <w:multiLevelType w:val="hybridMultilevel"/>
    <w:tmpl w:val="EC506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A130728"/>
    <w:multiLevelType w:val="singleLevel"/>
    <w:tmpl w:val="61FC95D8"/>
    <w:lvl w:ilvl="0">
      <w:start w:val="1"/>
      <w:numFmt w:val="decimal"/>
      <w:lvlText w:val="%1."/>
      <w:legacy w:legacy="1" w:legacySpace="0" w:legacyIndent="720"/>
      <w:lvlJc w:val="left"/>
      <w:pPr>
        <w:ind w:left="720" w:hanging="720"/>
      </w:pPr>
    </w:lvl>
  </w:abstractNum>
  <w:num w:numId="1">
    <w:abstractNumId w:val="1"/>
    <w:lvlOverride w:ilvl="0">
      <w:lvl w:ilvl="0">
        <w:start w:val="1"/>
        <w:numFmt w:val="bullet"/>
        <w:lvlText w:val=""/>
        <w:legacy w:legacy="1" w:legacySpace="0" w:legacyIndent="720"/>
        <w:lvlJc w:val="left"/>
        <w:pPr>
          <w:ind w:left="720" w:hanging="720"/>
        </w:pPr>
        <w:rPr>
          <w:rFonts w:ascii="Symbol" w:hAnsi="Symbol" w:hint="default"/>
        </w:rPr>
      </w:lvl>
    </w:lvlOverride>
  </w:num>
  <w:num w:numId="2">
    <w:abstractNumId w:val="5"/>
  </w:num>
  <w:num w:numId="3">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1"/>
    <w:lvlOverride w:ilvl="0">
      <w:lvl w:ilvl="0">
        <w:numFmt w:val="bullet"/>
        <w:lvlText w:val="•"/>
        <w:legacy w:legacy="1" w:legacySpace="0" w:legacyIndent="0"/>
        <w:lvlJc w:val="left"/>
        <w:rPr>
          <w:rFonts w:ascii="Times New Roman" w:hAnsi="Times New Roman" w:hint="default"/>
          <w:sz w:val="28"/>
        </w:rPr>
      </w:lvl>
    </w:lvlOverride>
  </w:num>
  <w:num w:numId="5">
    <w:abstractNumId w:val="1"/>
    <w:lvlOverride w:ilvl="0">
      <w:lvl w:ilvl="0">
        <w:numFmt w:val="bullet"/>
        <w:lvlText w:val="–"/>
        <w:legacy w:legacy="1" w:legacySpace="0" w:legacyIndent="0"/>
        <w:lvlJc w:val="left"/>
        <w:rPr>
          <w:rFonts w:ascii="Times New Roman" w:hAnsi="Times New Roman" w:hint="default"/>
          <w:sz w:val="24"/>
        </w:rPr>
      </w:lvl>
    </w:lvlOverride>
  </w:num>
  <w:num w:numId="6">
    <w:abstractNumId w:val="0"/>
  </w:num>
  <w:num w:numId="7">
    <w:abstractNumId w:val="6"/>
  </w:num>
  <w:num w:numId="8">
    <w:abstractNumId w:val="10"/>
  </w:num>
  <w:num w:numId="9">
    <w:abstractNumId w:val="3"/>
  </w:num>
  <w:num w:numId="10">
    <w:abstractNumId w:val="2"/>
  </w:num>
  <w:num w:numId="11">
    <w:abstractNumId w:val="9"/>
  </w:num>
  <w:num w:numId="12">
    <w:abstractNumId w:val="7"/>
  </w:num>
  <w:num w:numId="13">
    <w:abstractNumId w:val="4"/>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94F"/>
    <w:rsid w:val="00004431"/>
    <w:rsid w:val="000775CD"/>
    <w:rsid w:val="000A3EFB"/>
    <w:rsid w:val="000F55C1"/>
    <w:rsid w:val="00133ACD"/>
    <w:rsid w:val="00150948"/>
    <w:rsid w:val="00191FE8"/>
    <w:rsid w:val="00192697"/>
    <w:rsid w:val="001B72CE"/>
    <w:rsid w:val="00250C16"/>
    <w:rsid w:val="002C4348"/>
    <w:rsid w:val="002D0BB8"/>
    <w:rsid w:val="00336334"/>
    <w:rsid w:val="003C7F11"/>
    <w:rsid w:val="003E7DF3"/>
    <w:rsid w:val="0041658E"/>
    <w:rsid w:val="00650D3A"/>
    <w:rsid w:val="006756A2"/>
    <w:rsid w:val="0068794F"/>
    <w:rsid w:val="006E4871"/>
    <w:rsid w:val="006F38D2"/>
    <w:rsid w:val="007645AB"/>
    <w:rsid w:val="00772AB6"/>
    <w:rsid w:val="00802076"/>
    <w:rsid w:val="008C23B6"/>
    <w:rsid w:val="009202B4"/>
    <w:rsid w:val="00975114"/>
    <w:rsid w:val="009810EB"/>
    <w:rsid w:val="00992DB6"/>
    <w:rsid w:val="009955FC"/>
    <w:rsid w:val="009B3FF5"/>
    <w:rsid w:val="009D0002"/>
    <w:rsid w:val="00A349F4"/>
    <w:rsid w:val="00AA0532"/>
    <w:rsid w:val="00AB6454"/>
    <w:rsid w:val="00AD02FD"/>
    <w:rsid w:val="00AD57AE"/>
    <w:rsid w:val="00BB32AD"/>
    <w:rsid w:val="00BD49E5"/>
    <w:rsid w:val="00C40588"/>
    <w:rsid w:val="00C8453A"/>
    <w:rsid w:val="00C95863"/>
    <w:rsid w:val="00D16B5E"/>
    <w:rsid w:val="00DC1EE6"/>
    <w:rsid w:val="00DE5CA5"/>
    <w:rsid w:val="00E20014"/>
    <w:rsid w:val="00EE1083"/>
    <w:rsid w:val="00F1637D"/>
    <w:rsid w:val="00FE2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1B72CE"/>
    <w:pPr>
      <w:overflowPunct w:val="0"/>
      <w:autoSpaceDE w:val="0"/>
      <w:autoSpaceDN w:val="0"/>
      <w:adjustRightInd w:val="0"/>
      <w:textAlignment w:val="baseline"/>
    </w:pPr>
    <w:rPr>
      <w:rFonts w:ascii="Times" w:hAnsi="Times"/>
      <w:sz w:val="24"/>
    </w:rPr>
  </w:style>
  <w:style w:type="paragraph" w:styleId="Heading1">
    <w:name w:val="heading 1"/>
    <w:basedOn w:val="Normal"/>
    <w:next w:val="Normal"/>
    <w:qFormat/>
    <w:rsid w:val="001B72CE"/>
    <w:pPr>
      <w:keepNext/>
      <w:widowControl w:val="0"/>
      <w:overflowPunct/>
      <w:autoSpaceDE/>
      <w:autoSpaceDN/>
      <w:adjustRightInd/>
      <w:textAlignment w:val="auto"/>
      <w:outlineLvl w:val="0"/>
    </w:pPr>
    <w:rPr>
      <w:rFonts w:ascii="Book Antiqua" w:hAnsi="Book Antiqua"/>
      <w:i/>
      <w:sz w:val="22"/>
    </w:rPr>
  </w:style>
  <w:style w:type="paragraph" w:styleId="Heading2">
    <w:name w:val="heading 2"/>
    <w:basedOn w:val="Normal"/>
    <w:next w:val="Normal"/>
    <w:qFormat/>
    <w:rsid w:val="001B72CE"/>
    <w:pPr>
      <w:keepNext/>
      <w:overflowPunct/>
      <w:autoSpaceDE/>
      <w:autoSpaceDN/>
      <w:adjustRightInd/>
      <w:spacing w:before="240" w:after="60" w:line="480" w:lineRule="atLeast"/>
      <w:textAlignment w:val="auto"/>
      <w:outlineLvl w:val="1"/>
    </w:pPr>
    <w:rPr>
      <w:rFonts w:ascii="Arial" w:hAnsi="Arial"/>
      <w:b/>
      <w:i/>
    </w:rPr>
  </w:style>
  <w:style w:type="paragraph" w:styleId="Heading3">
    <w:name w:val="heading 3"/>
    <w:basedOn w:val="Normal"/>
    <w:next w:val="Normal"/>
    <w:qFormat/>
    <w:rsid w:val="001B72CE"/>
    <w:pPr>
      <w:overflowPunct/>
      <w:autoSpaceDE/>
      <w:autoSpaceDN/>
      <w:adjustRightInd/>
      <w:ind w:left="585" w:hanging="225"/>
      <w:textAlignment w:val="auto"/>
      <w:outlineLvl w:val="2"/>
    </w:pPr>
    <w:rPr>
      <w:rFonts w:ascii="Times New Roman" w:hAnsi="Times New Roman"/>
      <w:snapToGrid w:val="0"/>
      <w:color w:val="000000"/>
      <w:sz w:val="28"/>
    </w:rPr>
  </w:style>
  <w:style w:type="paragraph" w:styleId="Heading4">
    <w:name w:val="heading 4"/>
    <w:basedOn w:val="Normal"/>
    <w:next w:val="Normal"/>
    <w:qFormat/>
    <w:rsid w:val="001B72CE"/>
    <w:pPr>
      <w:keepNext/>
      <w:widowControl w:val="0"/>
      <w:tabs>
        <w:tab w:val="left" w:pos="0"/>
        <w:tab w:val="left" w:pos="720"/>
      </w:tabs>
      <w:suppressAutoHyphens/>
      <w:overflowPunct/>
      <w:autoSpaceDE/>
      <w:autoSpaceDN/>
      <w:adjustRightInd/>
      <w:ind w:left="1440" w:hanging="1440"/>
      <w:textAlignment w:val="auto"/>
      <w:outlineLvl w:val="3"/>
    </w:pPr>
    <w:rPr>
      <w:rFonts w:ascii="Book Antiqua" w:hAnsi="Book Antiqua"/>
      <w:i/>
      <w:sz w:val="22"/>
    </w:rPr>
  </w:style>
  <w:style w:type="paragraph" w:styleId="Heading5">
    <w:name w:val="heading 5"/>
    <w:basedOn w:val="Normal"/>
    <w:next w:val="Normal"/>
    <w:qFormat/>
    <w:rsid w:val="001B72CE"/>
    <w:pPr>
      <w:keepNext/>
      <w:tabs>
        <w:tab w:val="left" w:pos="0"/>
        <w:tab w:val="left" w:pos="720"/>
      </w:tabs>
      <w:suppressAutoHyphens/>
      <w:outlineLvl w:val="4"/>
    </w:pPr>
    <w:rPr>
      <w:b/>
      <w:sz w:val="22"/>
    </w:rPr>
  </w:style>
  <w:style w:type="paragraph" w:styleId="Heading6">
    <w:name w:val="heading 6"/>
    <w:basedOn w:val="Normal"/>
    <w:next w:val="Normal"/>
    <w:qFormat/>
    <w:rsid w:val="001B72CE"/>
    <w:pPr>
      <w:keepNext/>
      <w:ind w:right="-450"/>
      <w:outlineLvl w:val="5"/>
    </w:pPr>
    <w:rPr>
      <w:rFonts w:ascii="Times New Roman" w:hAnsi="Times New Roman"/>
      <w:b/>
    </w:rPr>
  </w:style>
  <w:style w:type="paragraph" w:styleId="Heading7">
    <w:name w:val="heading 7"/>
    <w:basedOn w:val="Normal"/>
    <w:next w:val="Normal"/>
    <w:qFormat/>
    <w:rsid w:val="001B72CE"/>
    <w:pPr>
      <w:keepNext/>
      <w:overflowPunct/>
      <w:autoSpaceDE/>
      <w:autoSpaceDN/>
      <w:adjustRightInd/>
      <w:ind w:right="-810"/>
      <w:textAlignment w:val="auto"/>
      <w:outlineLvl w:val="6"/>
    </w:pPr>
    <w:rPr>
      <w:rFonts w:ascii="Times New Roman" w:hAnsi="Times New Roman"/>
      <w:sz w:val="56"/>
    </w:rPr>
  </w:style>
  <w:style w:type="paragraph" w:styleId="Heading8">
    <w:name w:val="heading 8"/>
    <w:basedOn w:val="Normal"/>
    <w:next w:val="Normal"/>
    <w:qFormat/>
    <w:rsid w:val="001B72CE"/>
    <w:pPr>
      <w:keepNext/>
      <w:ind w:right="-720"/>
      <w:outlineLvl w:val="7"/>
    </w:pPr>
    <w:rPr>
      <w:rFonts w:ascii="Times New Roman" w:hAnsi="Times New Roman"/>
      <w:b/>
      <w:smallCaps/>
      <w:sz w:val="28"/>
    </w:rPr>
  </w:style>
  <w:style w:type="paragraph" w:styleId="Heading9">
    <w:name w:val="heading 9"/>
    <w:basedOn w:val="Normal"/>
    <w:next w:val="Normal"/>
    <w:qFormat/>
    <w:rsid w:val="001B72CE"/>
    <w:pPr>
      <w:keepNext/>
      <w:ind w:right="-1080"/>
      <w:outlineLvl w:val="8"/>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semiHidden/>
    <w:rsid w:val="001B72CE"/>
    <w:rPr>
      <w:vertAlign w:val="superscript"/>
    </w:rPr>
  </w:style>
  <w:style w:type="paragraph" w:styleId="Footer">
    <w:name w:val="footer"/>
    <w:basedOn w:val="Normal"/>
    <w:rsid w:val="001B72CE"/>
    <w:pPr>
      <w:tabs>
        <w:tab w:val="center" w:pos="4320"/>
        <w:tab w:val="right" w:pos="8640"/>
      </w:tabs>
    </w:pPr>
  </w:style>
  <w:style w:type="paragraph" w:styleId="Header">
    <w:name w:val="header"/>
    <w:basedOn w:val="Normal"/>
    <w:rsid w:val="001B72CE"/>
    <w:pPr>
      <w:tabs>
        <w:tab w:val="center" w:pos="4320"/>
        <w:tab w:val="right" w:pos="8640"/>
      </w:tabs>
    </w:pPr>
  </w:style>
  <w:style w:type="character" w:styleId="FootnoteReference">
    <w:name w:val="footnote reference"/>
    <w:semiHidden/>
    <w:rsid w:val="001B72CE"/>
    <w:rPr>
      <w:position w:val="6"/>
      <w:sz w:val="16"/>
    </w:rPr>
  </w:style>
  <w:style w:type="paragraph" w:styleId="FootnoteText">
    <w:name w:val="footnote text"/>
    <w:basedOn w:val="Normal"/>
    <w:next w:val="Normal"/>
    <w:semiHidden/>
    <w:rsid w:val="001B72CE"/>
    <w:rPr>
      <w:sz w:val="20"/>
    </w:rPr>
  </w:style>
  <w:style w:type="paragraph" w:customStyle="1" w:styleId="headingI">
    <w:name w:val="heading I"/>
    <w:aliases w:val="II,III"/>
    <w:rsid w:val="001B72CE"/>
    <w:pPr>
      <w:keepNext/>
      <w:tabs>
        <w:tab w:val="left" w:pos="260"/>
      </w:tabs>
      <w:overflowPunct w:val="0"/>
      <w:autoSpaceDE w:val="0"/>
      <w:autoSpaceDN w:val="0"/>
      <w:adjustRightInd w:val="0"/>
      <w:ind w:right="-360"/>
      <w:textAlignment w:val="baseline"/>
    </w:pPr>
    <w:rPr>
      <w:rFonts w:ascii="Times" w:hAnsi="Times"/>
      <w:b/>
      <w:sz w:val="24"/>
    </w:rPr>
  </w:style>
  <w:style w:type="paragraph" w:customStyle="1" w:styleId="indent1">
    <w:name w:val="indent 1"/>
    <w:aliases w:val="2,3"/>
    <w:basedOn w:val="indentABC"/>
    <w:rsid w:val="001B72CE"/>
    <w:pPr>
      <w:ind w:left="1440"/>
    </w:pPr>
  </w:style>
  <w:style w:type="paragraph" w:customStyle="1" w:styleId="indentABC">
    <w:name w:val="indent ABC"/>
    <w:rsid w:val="001B72CE"/>
    <w:pPr>
      <w:overflowPunct w:val="0"/>
      <w:autoSpaceDE w:val="0"/>
      <w:autoSpaceDN w:val="0"/>
      <w:adjustRightInd w:val="0"/>
      <w:ind w:left="1080" w:right="-360" w:hanging="360"/>
      <w:textAlignment w:val="baseline"/>
    </w:pPr>
    <w:rPr>
      <w:rFonts w:ascii="Times" w:hAnsi="Times"/>
      <w:sz w:val="24"/>
    </w:rPr>
  </w:style>
  <w:style w:type="paragraph" w:customStyle="1" w:styleId="table">
    <w:name w:val="table"/>
    <w:rsid w:val="001B72CE"/>
    <w:pPr>
      <w:overflowPunct w:val="0"/>
      <w:autoSpaceDE w:val="0"/>
      <w:autoSpaceDN w:val="0"/>
      <w:adjustRightInd w:val="0"/>
      <w:spacing w:before="40" w:after="40"/>
      <w:textAlignment w:val="baseline"/>
    </w:pPr>
    <w:rPr>
      <w:rFonts w:ascii="Times" w:hAnsi="Times"/>
      <w:sz w:val="24"/>
    </w:rPr>
  </w:style>
  <w:style w:type="paragraph" w:customStyle="1" w:styleId="cellentry1">
    <w:name w:val="cell entry 1"/>
    <w:basedOn w:val="Normal"/>
    <w:rsid w:val="001B72CE"/>
    <w:pPr>
      <w:spacing w:before="160" w:after="160"/>
      <w:jc w:val="center"/>
    </w:pPr>
    <w:rPr>
      <w:sz w:val="36"/>
    </w:rPr>
  </w:style>
  <w:style w:type="paragraph" w:customStyle="1" w:styleId="bulletstightlargeindent">
    <w:name w:val="bullets tight large indent"/>
    <w:basedOn w:val="Normal"/>
    <w:rsid w:val="001B72CE"/>
    <w:pPr>
      <w:tabs>
        <w:tab w:val="left" w:pos="2520"/>
      </w:tabs>
      <w:spacing w:before="100" w:after="100"/>
      <w:ind w:left="2880" w:right="2610" w:hanging="720"/>
    </w:pPr>
    <w:rPr>
      <w:sz w:val="36"/>
    </w:rPr>
  </w:style>
  <w:style w:type="paragraph" w:customStyle="1" w:styleId="HRRCexample">
    <w:name w:val="HRRC example"/>
    <w:basedOn w:val="indent1"/>
    <w:rsid w:val="001B72CE"/>
    <w:pPr>
      <w:pBdr>
        <w:top w:val="single" w:sz="6" w:space="0" w:color="auto"/>
        <w:left w:val="single" w:sz="6" w:space="0" w:color="auto"/>
        <w:bottom w:val="single" w:sz="6" w:space="0" w:color="auto"/>
        <w:right w:val="single" w:sz="6" w:space="0" w:color="auto"/>
      </w:pBdr>
      <w:ind w:firstLine="0"/>
    </w:pPr>
  </w:style>
  <w:style w:type="paragraph" w:customStyle="1" w:styleId="indentABCbold">
    <w:name w:val="indent ABC bold"/>
    <w:basedOn w:val="indentABC"/>
    <w:rsid w:val="001B72CE"/>
    <w:pPr>
      <w:ind w:left="1160" w:hanging="440"/>
    </w:pPr>
    <w:rPr>
      <w:b/>
    </w:rPr>
  </w:style>
  <w:style w:type="paragraph" w:styleId="Title">
    <w:name w:val="Title"/>
    <w:basedOn w:val="Normal"/>
    <w:qFormat/>
    <w:rsid w:val="001B72CE"/>
    <w:pPr>
      <w:ind w:right="-1080"/>
      <w:jc w:val="center"/>
    </w:pPr>
    <w:rPr>
      <w:rFonts w:ascii="Times New Roman" w:hAnsi="Times New Roman"/>
      <w:b/>
      <w:i/>
      <w:sz w:val="28"/>
    </w:rPr>
  </w:style>
  <w:style w:type="paragraph" w:styleId="BodyText3">
    <w:name w:val="Body Text 3"/>
    <w:basedOn w:val="Normal"/>
    <w:rsid w:val="001B72CE"/>
    <w:pPr>
      <w:pBdr>
        <w:top w:val="single" w:sz="4" w:space="1" w:color="auto"/>
        <w:bottom w:val="single" w:sz="4" w:space="1" w:color="auto"/>
      </w:pBdr>
      <w:shd w:val="clear" w:color="auto" w:fill="E0E0E0"/>
    </w:pPr>
    <w:rPr>
      <w:rFonts w:ascii="Times New Roman" w:hAnsi="Times New Roman"/>
      <w:b/>
      <w:shd w:val="clear" w:color="auto" w:fill="E0E0E0"/>
    </w:rPr>
  </w:style>
  <w:style w:type="paragraph" w:styleId="Caption">
    <w:name w:val="caption"/>
    <w:basedOn w:val="Normal"/>
    <w:next w:val="Normal"/>
    <w:qFormat/>
    <w:rsid w:val="001B72CE"/>
    <w:pPr>
      <w:widowControl w:val="0"/>
      <w:overflowPunct/>
      <w:autoSpaceDE/>
      <w:autoSpaceDN/>
      <w:adjustRightInd/>
      <w:textAlignment w:val="auto"/>
    </w:pPr>
    <w:rPr>
      <w:rFonts w:ascii="Book Antiqua" w:hAnsi="Book Antiqua"/>
    </w:rPr>
  </w:style>
  <w:style w:type="paragraph" w:styleId="BodyText">
    <w:name w:val="Body Text"/>
    <w:basedOn w:val="Normal"/>
    <w:rsid w:val="001B72CE"/>
    <w:pPr>
      <w:widowControl w:val="0"/>
      <w:tabs>
        <w:tab w:val="left" w:pos="0"/>
        <w:tab w:val="left" w:pos="720"/>
        <w:tab w:val="left" w:pos="5760"/>
      </w:tabs>
      <w:suppressAutoHyphens/>
      <w:overflowPunct/>
      <w:autoSpaceDE/>
      <w:autoSpaceDN/>
      <w:adjustRightInd/>
      <w:textAlignment w:val="auto"/>
    </w:pPr>
    <w:rPr>
      <w:rFonts w:ascii="Book Antiqua" w:hAnsi="Book Antiqua"/>
      <w:sz w:val="22"/>
    </w:rPr>
  </w:style>
  <w:style w:type="paragraph" w:styleId="BodyText2">
    <w:name w:val="Body Text 2"/>
    <w:basedOn w:val="Normal"/>
    <w:rsid w:val="001B72CE"/>
    <w:pPr>
      <w:widowControl w:val="0"/>
      <w:pBdr>
        <w:top w:val="single" w:sz="4" w:space="1" w:color="auto"/>
        <w:left w:val="single" w:sz="4" w:space="4" w:color="auto"/>
        <w:bottom w:val="single" w:sz="4" w:space="1" w:color="auto"/>
        <w:right w:val="single" w:sz="4" w:space="4" w:color="auto"/>
      </w:pBdr>
      <w:tabs>
        <w:tab w:val="left" w:pos="0"/>
        <w:tab w:val="left" w:pos="720"/>
      </w:tabs>
      <w:suppressAutoHyphens/>
      <w:overflowPunct/>
      <w:autoSpaceDE/>
      <w:autoSpaceDN/>
      <w:adjustRightInd/>
      <w:textAlignment w:val="auto"/>
    </w:pPr>
    <w:rPr>
      <w:rFonts w:ascii="Book Antiqua" w:hAnsi="Book Antiqua"/>
      <w:b/>
      <w:sz w:val="22"/>
    </w:rPr>
  </w:style>
  <w:style w:type="character" w:styleId="PageNumber">
    <w:name w:val="page number"/>
    <w:basedOn w:val="DefaultParagraphFont"/>
    <w:rsid w:val="001B72CE"/>
  </w:style>
  <w:style w:type="paragraph" w:styleId="BodyTextIndent">
    <w:name w:val="Body Text Indent"/>
    <w:basedOn w:val="Normal"/>
    <w:rsid w:val="001B72CE"/>
    <w:pPr>
      <w:ind w:left="270"/>
    </w:pPr>
    <w:rPr>
      <w:sz w:val="22"/>
    </w:rPr>
  </w:style>
  <w:style w:type="paragraph" w:styleId="BodyTextIndent2">
    <w:name w:val="Body Text Indent 2"/>
    <w:basedOn w:val="Normal"/>
    <w:rsid w:val="001B72CE"/>
    <w:pPr>
      <w:ind w:left="270" w:firstLine="450"/>
    </w:pPr>
    <w:rPr>
      <w:sz w:val="22"/>
    </w:rPr>
  </w:style>
  <w:style w:type="paragraph" w:styleId="BlockText">
    <w:name w:val="Block Text"/>
    <w:basedOn w:val="Normal"/>
    <w:rsid w:val="001B72CE"/>
    <w:pPr>
      <w:ind w:left="180" w:right="-360"/>
    </w:pPr>
    <w:rPr>
      <w:rFonts w:ascii="Times New Roman" w:hAnsi="Times New Roman"/>
    </w:rPr>
  </w:style>
  <w:style w:type="paragraph" w:styleId="BodyTextIndent3">
    <w:name w:val="Body Text Indent 3"/>
    <w:basedOn w:val="Normal"/>
    <w:rsid w:val="001B72CE"/>
    <w:pPr>
      <w:tabs>
        <w:tab w:val="left" w:pos="180"/>
      </w:tabs>
      <w:suppressAutoHyphens/>
      <w:ind w:left="180"/>
    </w:pPr>
  </w:style>
  <w:style w:type="character" w:styleId="Hyperlink">
    <w:name w:val="Hyperlink"/>
    <w:rsid w:val="001B72CE"/>
    <w:rPr>
      <w:color w:val="0000FF"/>
      <w:u w:val="single"/>
    </w:rPr>
  </w:style>
  <w:style w:type="character" w:styleId="FollowedHyperlink">
    <w:name w:val="FollowedHyperlink"/>
    <w:rsid w:val="001B72CE"/>
    <w:rPr>
      <w:color w:val="800080"/>
      <w:u w:val="single"/>
    </w:rPr>
  </w:style>
  <w:style w:type="paragraph" w:styleId="BalloonText">
    <w:name w:val="Balloon Text"/>
    <w:basedOn w:val="Normal"/>
    <w:semiHidden/>
    <w:rsid w:val="001B72CE"/>
    <w:rPr>
      <w:rFonts w:ascii="Tahoma" w:hAnsi="Tahoma" w:cs="Tahoma"/>
      <w:sz w:val="16"/>
      <w:szCs w:val="16"/>
    </w:rPr>
  </w:style>
  <w:style w:type="paragraph" w:styleId="ListParagraph">
    <w:name w:val="List Paragraph"/>
    <w:basedOn w:val="Normal"/>
    <w:uiPriority w:val="72"/>
    <w:qFormat/>
    <w:rsid w:val="0041658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1B72CE"/>
    <w:pPr>
      <w:overflowPunct w:val="0"/>
      <w:autoSpaceDE w:val="0"/>
      <w:autoSpaceDN w:val="0"/>
      <w:adjustRightInd w:val="0"/>
      <w:textAlignment w:val="baseline"/>
    </w:pPr>
    <w:rPr>
      <w:rFonts w:ascii="Times" w:hAnsi="Times"/>
      <w:sz w:val="24"/>
    </w:rPr>
  </w:style>
  <w:style w:type="paragraph" w:styleId="Heading1">
    <w:name w:val="heading 1"/>
    <w:basedOn w:val="Normal"/>
    <w:next w:val="Normal"/>
    <w:qFormat/>
    <w:rsid w:val="001B72CE"/>
    <w:pPr>
      <w:keepNext/>
      <w:widowControl w:val="0"/>
      <w:overflowPunct/>
      <w:autoSpaceDE/>
      <w:autoSpaceDN/>
      <w:adjustRightInd/>
      <w:textAlignment w:val="auto"/>
      <w:outlineLvl w:val="0"/>
    </w:pPr>
    <w:rPr>
      <w:rFonts w:ascii="Book Antiqua" w:hAnsi="Book Antiqua"/>
      <w:i/>
      <w:sz w:val="22"/>
    </w:rPr>
  </w:style>
  <w:style w:type="paragraph" w:styleId="Heading2">
    <w:name w:val="heading 2"/>
    <w:basedOn w:val="Normal"/>
    <w:next w:val="Normal"/>
    <w:qFormat/>
    <w:rsid w:val="001B72CE"/>
    <w:pPr>
      <w:keepNext/>
      <w:overflowPunct/>
      <w:autoSpaceDE/>
      <w:autoSpaceDN/>
      <w:adjustRightInd/>
      <w:spacing w:before="240" w:after="60" w:line="480" w:lineRule="atLeast"/>
      <w:textAlignment w:val="auto"/>
      <w:outlineLvl w:val="1"/>
    </w:pPr>
    <w:rPr>
      <w:rFonts w:ascii="Arial" w:hAnsi="Arial"/>
      <w:b/>
      <w:i/>
    </w:rPr>
  </w:style>
  <w:style w:type="paragraph" w:styleId="Heading3">
    <w:name w:val="heading 3"/>
    <w:basedOn w:val="Normal"/>
    <w:next w:val="Normal"/>
    <w:qFormat/>
    <w:rsid w:val="001B72CE"/>
    <w:pPr>
      <w:overflowPunct/>
      <w:autoSpaceDE/>
      <w:autoSpaceDN/>
      <w:adjustRightInd/>
      <w:ind w:left="585" w:hanging="225"/>
      <w:textAlignment w:val="auto"/>
      <w:outlineLvl w:val="2"/>
    </w:pPr>
    <w:rPr>
      <w:rFonts w:ascii="Times New Roman" w:hAnsi="Times New Roman"/>
      <w:snapToGrid w:val="0"/>
      <w:color w:val="000000"/>
      <w:sz w:val="28"/>
    </w:rPr>
  </w:style>
  <w:style w:type="paragraph" w:styleId="Heading4">
    <w:name w:val="heading 4"/>
    <w:basedOn w:val="Normal"/>
    <w:next w:val="Normal"/>
    <w:qFormat/>
    <w:rsid w:val="001B72CE"/>
    <w:pPr>
      <w:keepNext/>
      <w:widowControl w:val="0"/>
      <w:tabs>
        <w:tab w:val="left" w:pos="0"/>
        <w:tab w:val="left" w:pos="720"/>
      </w:tabs>
      <w:suppressAutoHyphens/>
      <w:overflowPunct/>
      <w:autoSpaceDE/>
      <w:autoSpaceDN/>
      <w:adjustRightInd/>
      <w:ind w:left="1440" w:hanging="1440"/>
      <w:textAlignment w:val="auto"/>
      <w:outlineLvl w:val="3"/>
    </w:pPr>
    <w:rPr>
      <w:rFonts w:ascii="Book Antiqua" w:hAnsi="Book Antiqua"/>
      <w:i/>
      <w:sz w:val="22"/>
    </w:rPr>
  </w:style>
  <w:style w:type="paragraph" w:styleId="Heading5">
    <w:name w:val="heading 5"/>
    <w:basedOn w:val="Normal"/>
    <w:next w:val="Normal"/>
    <w:qFormat/>
    <w:rsid w:val="001B72CE"/>
    <w:pPr>
      <w:keepNext/>
      <w:tabs>
        <w:tab w:val="left" w:pos="0"/>
        <w:tab w:val="left" w:pos="720"/>
      </w:tabs>
      <w:suppressAutoHyphens/>
      <w:outlineLvl w:val="4"/>
    </w:pPr>
    <w:rPr>
      <w:b/>
      <w:sz w:val="22"/>
    </w:rPr>
  </w:style>
  <w:style w:type="paragraph" w:styleId="Heading6">
    <w:name w:val="heading 6"/>
    <w:basedOn w:val="Normal"/>
    <w:next w:val="Normal"/>
    <w:qFormat/>
    <w:rsid w:val="001B72CE"/>
    <w:pPr>
      <w:keepNext/>
      <w:ind w:right="-450"/>
      <w:outlineLvl w:val="5"/>
    </w:pPr>
    <w:rPr>
      <w:rFonts w:ascii="Times New Roman" w:hAnsi="Times New Roman"/>
      <w:b/>
    </w:rPr>
  </w:style>
  <w:style w:type="paragraph" w:styleId="Heading7">
    <w:name w:val="heading 7"/>
    <w:basedOn w:val="Normal"/>
    <w:next w:val="Normal"/>
    <w:qFormat/>
    <w:rsid w:val="001B72CE"/>
    <w:pPr>
      <w:keepNext/>
      <w:overflowPunct/>
      <w:autoSpaceDE/>
      <w:autoSpaceDN/>
      <w:adjustRightInd/>
      <w:ind w:right="-810"/>
      <w:textAlignment w:val="auto"/>
      <w:outlineLvl w:val="6"/>
    </w:pPr>
    <w:rPr>
      <w:rFonts w:ascii="Times New Roman" w:hAnsi="Times New Roman"/>
      <w:sz w:val="56"/>
    </w:rPr>
  </w:style>
  <w:style w:type="paragraph" w:styleId="Heading8">
    <w:name w:val="heading 8"/>
    <w:basedOn w:val="Normal"/>
    <w:next w:val="Normal"/>
    <w:qFormat/>
    <w:rsid w:val="001B72CE"/>
    <w:pPr>
      <w:keepNext/>
      <w:ind w:right="-720"/>
      <w:outlineLvl w:val="7"/>
    </w:pPr>
    <w:rPr>
      <w:rFonts w:ascii="Times New Roman" w:hAnsi="Times New Roman"/>
      <w:b/>
      <w:smallCaps/>
      <w:sz w:val="28"/>
    </w:rPr>
  </w:style>
  <w:style w:type="paragraph" w:styleId="Heading9">
    <w:name w:val="heading 9"/>
    <w:basedOn w:val="Normal"/>
    <w:next w:val="Normal"/>
    <w:qFormat/>
    <w:rsid w:val="001B72CE"/>
    <w:pPr>
      <w:keepNext/>
      <w:ind w:right="-1080"/>
      <w:outlineLvl w:val="8"/>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semiHidden/>
    <w:rsid w:val="001B72CE"/>
    <w:rPr>
      <w:vertAlign w:val="superscript"/>
    </w:rPr>
  </w:style>
  <w:style w:type="paragraph" w:styleId="Footer">
    <w:name w:val="footer"/>
    <w:basedOn w:val="Normal"/>
    <w:rsid w:val="001B72CE"/>
    <w:pPr>
      <w:tabs>
        <w:tab w:val="center" w:pos="4320"/>
        <w:tab w:val="right" w:pos="8640"/>
      </w:tabs>
    </w:pPr>
  </w:style>
  <w:style w:type="paragraph" w:styleId="Header">
    <w:name w:val="header"/>
    <w:basedOn w:val="Normal"/>
    <w:rsid w:val="001B72CE"/>
    <w:pPr>
      <w:tabs>
        <w:tab w:val="center" w:pos="4320"/>
        <w:tab w:val="right" w:pos="8640"/>
      </w:tabs>
    </w:pPr>
  </w:style>
  <w:style w:type="character" w:styleId="FootnoteReference">
    <w:name w:val="footnote reference"/>
    <w:semiHidden/>
    <w:rsid w:val="001B72CE"/>
    <w:rPr>
      <w:position w:val="6"/>
      <w:sz w:val="16"/>
    </w:rPr>
  </w:style>
  <w:style w:type="paragraph" w:styleId="FootnoteText">
    <w:name w:val="footnote text"/>
    <w:basedOn w:val="Normal"/>
    <w:next w:val="Normal"/>
    <w:semiHidden/>
    <w:rsid w:val="001B72CE"/>
    <w:rPr>
      <w:sz w:val="20"/>
    </w:rPr>
  </w:style>
  <w:style w:type="paragraph" w:customStyle="1" w:styleId="headingI">
    <w:name w:val="heading I"/>
    <w:aliases w:val="II,III"/>
    <w:rsid w:val="001B72CE"/>
    <w:pPr>
      <w:keepNext/>
      <w:tabs>
        <w:tab w:val="left" w:pos="260"/>
      </w:tabs>
      <w:overflowPunct w:val="0"/>
      <w:autoSpaceDE w:val="0"/>
      <w:autoSpaceDN w:val="0"/>
      <w:adjustRightInd w:val="0"/>
      <w:ind w:right="-360"/>
      <w:textAlignment w:val="baseline"/>
    </w:pPr>
    <w:rPr>
      <w:rFonts w:ascii="Times" w:hAnsi="Times"/>
      <w:b/>
      <w:sz w:val="24"/>
    </w:rPr>
  </w:style>
  <w:style w:type="paragraph" w:customStyle="1" w:styleId="indent1">
    <w:name w:val="indent 1"/>
    <w:aliases w:val="2,3"/>
    <w:basedOn w:val="indentABC"/>
    <w:rsid w:val="001B72CE"/>
    <w:pPr>
      <w:ind w:left="1440"/>
    </w:pPr>
  </w:style>
  <w:style w:type="paragraph" w:customStyle="1" w:styleId="indentABC">
    <w:name w:val="indent ABC"/>
    <w:rsid w:val="001B72CE"/>
    <w:pPr>
      <w:overflowPunct w:val="0"/>
      <w:autoSpaceDE w:val="0"/>
      <w:autoSpaceDN w:val="0"/>
      <w:adjustRightInd w:val="0"/>
      <w:ind w:left="1080" w:right="-360" w:hanging="360"/>
      <w:textAlignment w:val="baseline"/>
    </w:pPr>
    <w:rPr>
      <w:rFonts w:ascii="Times" w:hAnsi="Times"/>
      <w:sz w:val="24"/>
    </w:rPr>
  </w:style>
  <w:style w:type="paragraph" w:customStyle="1" w:styleId="table">
    <w:name w:val="table"/>
    <w:rsid w:val="001B72CE"/>
    <w:pPr>
      <w:overflowPunct w:val="0"/>
      <w:autoSpaceDE w:val="0"/>
      <w:autoSpaceDN w:val="0"/>
      <w:adjustRightInd w:val="0"/>
      <w:spacing w:before="40" w:after="40"/>
      <w:textAlignment w:val="baseline"/>
    </w:pPr>
    <w:rPr>
      <w:rFonts w:ascii="Times" w:hAnsi="Times"/>
      <w:sz w:val="24"/>
    </w:rPr>
  </w:style>
  <w:style w:type="paragraph" w:customStyle="1" w:styleId="cellentry1">
    <w:name w:val="cell entry 1"/>
    <w:basedOn w:val="Normal"/>
    <w:rsid w:val="001B72CE"/>
    <w:pPr>
      <w:spacing w:before="160" w:after="160"/>
      <w:jc w:val="center"/>
    </w:pPr>
    <w:rPr>
      <w:sz w:val="36"/>
    </w:rPr>
  </w:style>
  <w:style w:type="paragraph" w:customStyle="1" w:styleId="bulletstightlargeindent">
    <w:name w:val="bullets tight large indent"/>
    <w:basedOn w:val="Normal"/>
    <w:rsid w:val="001B72CE"/>
    <w:pPr>
      <w:tabs>
        <w:tab w:val="left" w:pos="2520"/>
      </w:tabs>
      <w:spacing w:before="100" w:after="100"/>
      <w:ind w:left="2880" w:right="2610" w:hanging="720"/>
    </w:pPr>
    <w:rPr>
      <w:sz w:val="36"/>
    </w:rPr>
  </w:style>
  <w:style w:type="paragraph" w:customStyle="1" w:styleId="HRRCexample">
    <w:name w:val="HRRC example"/>
    <w:basedOn w:val="indent1"/>
    <w:rsid w:val="001B72CE"/>
    <w:pPr>
      <w:pBdr>
        <w:top w:val="single" w:sz="6" w:space="0" w:color="auto"/>
        <w:left w:val="single" w:sz="6" w:space="0" w:color="auto"/>
        <w:bottom w:val="single" w:sz="6" w:space="0" w:color="auto"/>
        <w:right w:val="single" w:sz="6" w:space="0" w:color="auto"/>
      </w:pBdr>
      <w:ind w:firstLine="0"/>
    </w:pPr>
  </w:style>
  <w:style w:type="paragraph" w:customStyle="1" w:styleId="indentABCbold">
    <w:name w:val="indent ABC bold"/>
    <w:basedOn w:val="indentABC"/>
    <w:rsid w:val="001B72CE"/>
    <w:pPr>
      <w:ind w:left="1160" w:hanging="440"/>
    </w:pPr>
    <w:rPr>
      <w:b/>
    </w:rPr>
  </w:style>
  <w:style w:type="paragraph" w:styleId="Title">
    <w:name w:val="Title"/>
    <w:basedOn w:val="Normal"/>
    <w:qFormat/>
    <w:rsid w:val="001B72CE"/>
    <w:pPr>
      <w:ind w:right="-1080"/>
      <w:jc w:val="center"/>
    </w:pPr>
    <w:rPr>
      <w:rFonts w:ascii="Times New Roman" w:hAnsi="Times New Roman"/>
      <w:b/>
      <w:i/>
      <w:sz w:val="28"/>
    </w:rPr>
  </w:style>
  <w:style w:type="paragraph" w:styleId="BodyText3">
    <w:name w:val="Body Text 3"/>
    <w:basedOn w:val="Normal"/>
    <w:rsid w:val="001B72CE"/>
    <w:pPr>
      <w:pBdr>
        <w:top w:val="single" w:sz="4" w:space="1" w:color="auto"/>
        <w:bottom w:val="single" w:sz="4" w:space="1" w:color="auto"/>
      </w:pBdr>
      <w:shd w:val="clear" w:color="auto" w:fill="E0E0E0"/>
    </w:pPr>
    <w:rPr>
      <w:rFonts w:ascii="Times New Roman" w:hAnsi="Times New Roman"/>
      <w:b/>
      <w:shd w:val="clear" w:color="auto" w:fill="E0E0E0"/>
    </w:rPr>
  </w:style>
  <w:style w:type="paragraph" w:styleId="Caption">
    <w:name w:val="caption"/>
    <w:basedOn w:val="Normal"/>
    <w:next w:val="Normal"/>
    <w:qFormat/>
    <w:rsid w:val="001B72CE"/>
    <w:pPr>
      <w:widowControl w:val="0"/>
      <w:overflowPunct/>
      <w:autoSpaceDE/>
      <w:autoSpaceDN/>
      <w:adjustRightInd/>
      <w:textAlignment w:val="auto"/>
    </w:pPr>
    <w:rPr>
      <w:rFonts w:ascii="Book Antiqua" w:hAnsi="Book Antiqua"/>
    </w:rPr>
  </w:style>
  <w:style w:type="paragraph" w:styleId="BodyText">
    <w:name w:val="Body Text"/>
    <w:basedOn w:val="Normal"/>
    <w:rsid w:val="001B72CE"/>
    <w:pPr>
      <w:widowControl w:val="0"/>
      <w:tabs>
        <w:tab w:val="left" w:pos="0"/>
        <w:tab w:val="left" w:pos="720"/>
        <w:tab w:val="left" w:pos="5760"/>
      </w:tabs>
      <w:suppressAutoHyphens/>
      <w:overflowPunct/>
      <w:autoSpaceDE/>
      <w:autoSpaceDN/>
      <w:adjustRightInd/>
      <w:textAlignment w:val="auto"/>
    </w:pPr>
    <w:rPr>
      <w:rFonts w:ascii="Book Antiqua" w:hAnsi="Book Antiqua"/>
      <w:sz w:val="22"/>
    </w:rPr>
  </w:style>
  <w:style w:type="paragraph" w:styleId="BodyText2">
    <w:name w:val="Body Text 2"/>
    <w:basedOn w:val="Normal"/>
    <w:rsid w:val="001B72CE"/>
    <w:pPr>
      <w:widowControl w:val="0"/>
      <w:pBdr>
        <w:top w:val="single" w:sz="4" w:space="1" w:color="auto"/>
        <w:left w:val="single" w:sz="4" w:space="4" w:color="auto"/>
        <w:bottom w:val="single" w:sz="4" w:space="1" w:color="auto"/>
        <w:right w:val="single" w:sz="4" w:space="4" w:color="auto"/>
      </w:pBdr>
      <w:tabs>
        <w:tab w:val="left" w:pos="0"/>
        <w:tab w:val="left" w:pos="720"/>
      </w:tabs>
      <w:suppressAutoHyphens/>
      <w:overflowPunct/>
      <w:autoSpaceDE/>
      <w:autoSpaceDN/>
      <w:adjustRightInd/>
      <w:textAlignment w:val="auto"/>
    </w:pPr>
    <w:rPr>
      <w:rFonts w:ascii="Book Antiqua" w:hAnsi="Book Antiqua"/>
      <w:b/>
      <w:sz w:val="22"/>
    </w:rPr>
  </w:style>
  <w:style w:type="character" w:styleId="PageNumber">
    <w:name w:val="page number"/>
    <w:basedOn w:val="DefaultParagraphFont"/>
    <w:rsid w:val="001B72CE"/>
  </w:style>
  <w:style w:type="paragraph" w:styleId="BodyTextIndent">
    <w:name w:val="Body Text Indent"/>
    <w:basedOn w:val="Normal"/>
    <w:rsid w:val="001B72CE"/>
    <w:pPr>
      <w:ind w:left="270"/>
    </w:pPr>
    <w:rPr>
      <w:sz w:val="22"/>
    </w:rPr>
  </w:style>
  <w:style w:type="paragraph" w:styleId="BodyTextIndent2">
    <w:name w:val="Body Text Indent 2"/>
    <w:basedOn w:val="Normal"/>
    <w:rsid w:val="001B72CE"/>
    <w:pPr>
      <w:ind w:left="270" w:firstLine="450"/>
    </w:pPr>
    <w:rPr>
      <w:sz w:val="22"/>
    </w:rPr>
  </w:style>
  <w:style w:type="paragraph" w:styleId="BlockText">
    <w:name w:val="Block Text"/>
    <w:basedOn w:val="Normal"/>
    <w:rsid w:val="001B72CE"/>
    <w:pPr>
      <w:ind w:left="180" w:right="-360"/>
    </w:pPr>
    <w:rPr>
      <w:rFonts w:ascii="Times New Roman" w:hAnsi="Times New Roman"/>
    </w:rPr>
  </w:style>
  <w:style w:type="paragraph" w:styleId="BodyTextIndent3">
    <w:name w:val="Body Text Indent 3"/>
    <w:basedOn w:val="Normal"/>
    <w:rsid w:val="001B72CE"/>
    <w:pPr>
      <w:tabs>
        <w:tab w:val="left" w:pos="180"/>
      </w:tabs>
      <w:suppressAutoHyphens/>
      <w:ind w:left="180"/>
    </w:pPr>
  </w:style>
  <w:style w:type="character" w:styleId="Hyperlink">
    <w:name w:val="Hyperlink"/>
    <w:rsid w:val="001B72CE"/>
    <w:rPr>
      <w:color w:val="0000FF"/>
      <w:u w:val="single"/>
    </w:rPr>
  </w:style>
  <w:style w:type="character" w:styleId="FollowedHyperlink">
    <w:name w:val="FollowedHyperlink"/>
    <w:rsid w:val="001B72CE"/>
    <w:rPr>
      <w:color w:val="800080"/>
      <w:u w:val="single"/>
    </w:rPr>
  </w:style>
  <w:style w:type="paragraph" w:styleId="BalloonText">
    <w:name w:val="Balloon Text"/>
    <w:basedOn w:val="Normal"/>
    <w:semiHidden/>
    <w:rsid w:val="001B72CE"/>
    <w:rPr>
      <w:rFonts w:ascii="Tahoma" w:hAnsi="Tahoma" w:cs="Tahoma"/>
      <w:sz w:val="16"/>
      <w:szCs w:val="16"/>
    </w:rPr>
  </w:style>
  <w:style w:type="paragraph" w:styleId="ListParagraph">
    <w:name w:val="List Paragraph"/>
    <w:basedOn w:val="Normal"/>
    <w:uiPriority w:val="72"/>
    <w:qFormat/>
    <w:rsid w:val="004165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2964459">
      <w:bodyDiv w:val="1"/>
      <w:marLeft w:val="0"/>
      <w:marRight w:val="0"/>
      <w:marTop w:val="0"/>
      <w:marBottom w:val="0"/>
      <w:divBdr>
        <w:top w:val="none" w:sz="0" w:space="0" w:color="auto"/>
        <w:left w:val="none" w:sz="0" w:space="0" w:color="auto"/>
        <w:bottom w:val="none" w:sz="0" w:space="0" w:color="auto"/>
        <w:right w:val="none" w:sz="0" w:space="0" w:color="auto"/>
      </w:divBdr>
    </w:div>
    <w:div w:id="910387615">
      <w:bodyDiv w:val="1"/>
      <w:marLeft w:val="0"/>
      <w:marRight w:val="0"/>
      <w:marTop w:val="0"/>
      <w:marBottom w:val="0"/>
      <w:divBdr>
        <w:top w:val="none" w:sz="0" w:space="0" w:color="auto"/>
        <w:left w:val="none" w:sz="0" w:space="0" w:color="auto"/>
        <w:bottom w:val="none" w:sz="0" w:space="0" w:color="auto"/>
        <w:right w:val="none" w:sz="0" w:space="0" w:color="auto"/>
      </w:divBdr>
    </w:div>
    <w:div w:id="1580017073">
      <w:bodyDiv w:val="1"/>
      <w:marLeft w:val="0"/>
      <w:marRight w:val="0"/>
      <w:marTop w:val="0"/>
      <w:marBottom w:val="0"/>
      <w:divBdr>
        <w:top w:val="none" w:sz="0" w:space="0" w:color="auto"/>
        <w:left w:val="none" w:sz="0" w:space="0" w:color="auto"/>
        <w:bottom w:val="none" w:sz="0" w:space="0" w:color="auto"/>
        <w:right w:val="none" w:sz="0" w:space="0" w:color="auto"/>
      </w:divBdr>
    </w:div>
    <w:div w:id="176753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gkahn@gmail.com%3e"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emarseille@comcast.ne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gkahn@gmail.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Reena.Duseja@ucsf.edu" TargetMode="External"/><Relationship Id="rId4" Type="http://schemas.microsoft.com/office/2007/relationships/stylesWithEffects" Target="stylesWithEffects.xml"/><Relationship Id="rId9" Type="http://schemas.openxmlformats.org/officeDocument/2006/relationships/hyperlink" Target="mailto:Betsy.ODonnell@ucsf.ed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C45D8-DC81-4F00-9BF1-3F9C9F4B5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995</Words>
  <Characters>5673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DCEA lecture notes</vt:lpstr>
    </vt:vector>
  </TitlesOfParts>
  <Company>IHPS/UCSF</Company>
  <LinksUpToDate>false</LinksUpToDate>
  <CharactersWithSpaces>6655</CharactersWithSpaces>
  <SharedDoc>false</SharedDoc>
  <HLinks>
    <vt:vector size="24" baseType="variant">
      <vt:variant>
        <vt:i4>6160494</vt:i4>
      </vt:variant>
      <vt:variant>
        <vt:i4>25</vt:i4>
      </vt:variant>
      <vt:variant>
        <vt:i4>0</vt:i4>
      </vt:variant>
      <vt:variant>
        <vt:i4>5</vt:i4>
      </vt:variant>
      <vt:variant>
        <vt:lpwstr>mailto:jgkahn@ucsf.edu</vt:lpwstr>
      </vt:variant>
      <vt:variant>
        <vt:lpwstr/>
      </vt:variant>
      <vt:variant>
        <vt:i4>2031632</vt:i4>
      </vt:variant>
      <vt:variant>
        <vt:i4>22</vt:i4>
      </vt:variant>
      <vt:variant>
        <vt:i4>0</vt:i4>
      </vt:variant>
      <vt:variant>
        <vt:i4>5</vt:i4>
      </vt:variant>
      <vt:variant>
        <vt:lpwstr>mailto:david.schopfer@gmail.com</vt:lpwstr>
      </vt:variant>
      <vt:variant>
        <vt:lpwstr/>
      </vt:variant>
      <vt:variant>
        <vt:i4>65553</vt:i4>
      </vt:variant>
      <vt:variant>
        <vt:i4>19</vt:i4>
      </vt:variant>
      <vt:variant>
        <vt:i4>0</vt:i4>
      </vt:variant>
      <vt:variant>
        <vt:i4>5</vt:i4>
      </vt:variant>
      <vt:variant>
        <vt:lpwstr>mailto:Reto.Auer@ucsf.edu</vt:lpwstr>
      </vt:variant>
      <vt:variant>
        <vt:lpwstr/>
      </vt:variant>
      <vt:variant>
        <vt:i4>1441894</vt:i4>
      </vt:variant>
      <vt:variant>
        <vt:i4>16</vt:i4>
      </vt:variant>
      <vt:variant>
        <vt:i4>0</vt:i4>
      </vt:variant>
      <vt:variant>
        <vt:i4>5</vt:i4>
      </vt:variant>
      <vt:variant>
        <vt:lpwstr>mailto:janelle.downing@gmail.com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DCEA lecture notes</dc:title>
  <dc:creator>JG Kahn</dc:creator>
  <cp:lastModifiedBy>JGK</cp:lastModifiedBy>
  <cp:revision>3</cp:revision>
  <cp:lastPrinted>2008-01-07T16:37:00Z</cp:lastPrinted>
  <dcterms:created xsi:type="dcterms:W3CDTF">2015-01-10T17:11:00Z</dcterms:created>
  <dcterms:modified xsi:type="dcterms:W3CDTF">2015-01-10T17:52:00Z</dcterms:modified>
</cp:coreProperties>
</file>