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428"/>
        <w:gridCol w:w="4428"/>
      </w:tblGrid>
      <w:tr w:rsidR="001B5016">
        <w:tc>
          <w:tcPr>
            <w:tcW w:w="4428" w:type="dxa"/>
          </w:tcPr>
          <w:p w:rsidR="001B5016" w:rsidRDefault="001B5016">
            <w:pPr>
              <w:pStyle w:val="Heading4"/>
              <w:jc w:val="both"/>
              <w:rPr>
                <w:snapToGrid w:val="0"/>
              </w:rPr>
            </w:pPr>
            <w:r>
              <w:t>ATCR Biostatistics 209</w:t>
            </w:r>
          </w:p>
        </w:tc>
        <w:tc>
          <w:tcPr>
            <w:tcW w:w="4428" w:type="dxa"/>
          </w:tcPr>
          <w:p w:rsidR="001B5016" w:rsidRDefault="001B5016">
            <w:pPr>
              <w:pStyle w:val="Heading3"/>
              <w:jc w:val="right"/>
              <w:rPr>
                <w:b/>
                <w:snapToGrid w:val="0"/>
              </w:rPr>
            </w:pPr>
            <w:r>
              <w:rPr>
                <w:b/>
              </w:rPr>
              <w:t>Spring 20</w:t>
            </w:r>
            <w:r w:rsidR="000C6C77">
              <w:rPr>
                <w:b/>
              </w:rPr>
              <w:t>1</w:t>
            </w:r>
            <w:r w:rsidR="00BF3C8F">
              <w:rPr>
                <w:b/>
              </w:rPr>
              <w:t>5</w:t>
            </w:r>
          </w:p>
        </w:tc>
      </w:tr>
    </w:tbl>
    <w:p w:rsidR="001B5016" w:rsidRDefault="001B5016">
      <w:pPr>
        <w:widowControl w:val="0"/>
        <w:ind w:right="990" w:firstLine="360"/>
        <w:jc w:val="both"/>
        <w:rPr>
          <w:b/>
          <w:snapToGrid w:val="0"/>
          <w:sz w:val="24"/>
        </w:rPr>
      </w:pPr>
    </w:p>
    <w:p w:rsidR="001B5016" w:rsidRDefault="001B5016">
      <w:pPr>
        <w:widowControl w:val="0"/>
        <w:ind w:right="990" w:firstLine="360"/>
        <w:jc w:val="center"/>
        <w:rPr>
          <w:b/>
          <w:snapToGrid w:val="0"/>
          <w:sz w:val="24"/>
        </w:rPr>
      </w:pPr>
      <w:r>
        <w:rPr>
          <w:b/>
          <w:snapToGrid w:val="0"/>
          <w:sz w:val="24"/>
        </w:rPr>
        <w:t>REPEATED MEASURES HOMEWORK</w:t>
      </w:r>
    </w:p>
    <w:p w:rsidR="001B5016" w:rsidRDefault="001B5016">
      <w:pPr>
        <w:widowControl w:val="0"/>
        <w:ind w:right="990" w:firstLine="360"/>
        <w:jc w:val="center"/>
        <w:rPr>
          <w:b/>
          <w:snapToGrid w:val="0"/>
          <w:sz w:val="24"/>
        </w:rPr>
      </w:pPr>
    </w:p>
    <w:p w:rsidR="001B5016" w:rsidRDefault="00605A75">
      <w:pPr>
        <w:pStyle w:val="Heading4"/>
        <w:rPr>
          <w:snapToGrid w:val="0"/>
        </w:rPr>
      </w:pPr>
      <w:proofErr w:type="spellStart"/>
      <w:r>
        <w:rPr>
          <w:snapToGrid w:val="0"/>
        </w:rPr>
        <w:t>Hwk</w:t>
      </w:r>
      <w:proofErr w:type="spellEnd"/>
      <w:r>
        <w:rPr>
          <w:snapToGrid w:val="0"/>
        </w:rPr>
        <w:t xml:space="preserve"> #R1 </w:t>
      </w:r>
      <w:r w:rsidR="00815F24">
        <w:rPr>
          <w:snapToGrid w:val="0"/>
        </w:rPr>
        <w:t>d</w:t>
      </w:r>
      <w:r w:rsidR="00D409D3">
        <w:rPr>
          <w:snapToGrid w:val="0"/>
        </w:rPr>
        <w:t>ue 5/12</w:t>
      </w:r>
      <w:r w:rsidR="00BF3C8F">
        <w:rPr>
          <w:snapToGrid w:val="0"/>
        </w:rPr>
        <w:t>/15</w:t>
      </w:r>
    </w:p>
    <w:p w:rsidR="001B5016" w:rsidRDefault="001B5016">
      <w:pPr>
        <w:widowControl w:val="0"/>
        <w:tabs>
          <w:tab w:val="left" w:pos="3420"/>
        </w:tabs>
        <w:ind w:right="990" w:firstLine="360"/>
        <w:jc w:val="both"/>
        <w:rPr>
          <w:b/>
          <w:snapToGrid w:val="0"/>
          <w:sz w:val="24"/>
        </w:rPr>
      </w:pPr>
    </w:p>
    <w:p w:rsidR="001B5016" w:rsidRDefault="00970D1A">
      <w:pPr>
        <w:widowControl w:val="0"/>
        <w:numPr>
          <w:ilvl w:val="0"/>
          <w:numId w:val="2"/>
        </w:numPr>
        <w:tabs>
          <w:tab w:val="left" w:pos="3420"/>
        </w:tabs>
        <w:ind w:right="990"/>
        <w:jc w:val="both"/>
        <w:rPr>
          <w:snapToGrid w:val="0"/>
          <w:sz w:val="24"/>
        </w:rPr>
      </w:pPr>
      <w:r>
        <w:rPr>
          <w:snapToGrid w:val="0"/>
          <w:sz w:val="24"/>
        </w:rPr>
        <w:t>(3 points).  Do problem 7</w:t>
      </w:r>
      <w:r w:rsidR="001B5016">
        <w:rPr>
          <w:snapToGrid w:val="0"/>
          <w:sz w:val="24"/>
        </w:rPr>
        <w:t>.3 in the text</w:t>
      </w:r>
    </w:p>
    <w:p w:rsidR="001B5016" w:rsidRDefault="001B5016">
      <w:pPr>
        <w:widowControl w:val="0"/>
        <w:tabs>
          <w:tab w:val="left" w:pos="3420"/>
        </w:tabs>
        <w:ind w:right="990"/>
        <w:jc w:val="both"/>
        <w:rPr>
          <w:snapToGrid w:val="0"/>
          <w:sz w:val="24"/>
        </w:rPr>
      </w:pPr>
    </w:p>
    <w:p w:rsidR="001B5016" w:rsidRDefault="001B5016">
      <w:pPr>
        <w:pStyle w:val="BodyText"/>
      </w:pPr>
      <w:r>
        <w:t xml:space="preserve">For the next problem use the data set </w:t>
      </w:r>
      <w:r w:rsidR="00761A3B">
        <w:t>hers</w:t>
      </w:r>
      <w:r w:rsidR="00A35262">
        <w:t>_subset_nodm</w:t>
      </w:r>
      <w:r>
        <w:t xml:space="preserve">.dta, available on the course web site.  </w:t>
      </w:r>
      <w:r w:rsidR="00235223">
        <w:t xml:space="preserve">This is a subset of the data from the Heart and Estrogen/Progestin Study (HERS - Hulley, </w:t>
      </w:r>
      <w:r w:rsidR="00235223">
        <w:rPr>
          <w:i/>
        </w:rPr>
        <w:t>et al</w:t>
      </w:r>
      <w:r w:rsidR="00235223">
        <w:t xml:space="preserve">, 1998, </w:t>
      </w:r>
      <w:r w:rsidR="00235223">
        <w:rPr>
          <w:i/>
        </w:rPr>
        <w:t>JAMA</w:t>
      </w:r>
      <w:r w:rsidR="00235223">
        <w:t>)</w:t>
      </w:r>
      <w:r w:rsidR="00A35262">
        <w:t>, containing only those women with no diabetes at baseline and a few of the variables</w:t>
      </w:r>
      <w:r w:rsidR="00235223">
        <w:t xml:space="preserve">.  HERS was </w:t>
      </w:r>
      <w:r w:rsidR="00761A3B">
        <w:t>a</w:t>
      </w:r>
      <w:r w:rsidR="00235223">
        <w:t xml:space="preserve"> randomized</w:t>
      </w:r>
      <w:r w:rsidR="00761A3B">
        <w:t xml:space="preserve"> hormone replacement study coordinated out of UCSF (and a precursor to WHI)</w:t>
      </w:r>
      <w:r w:rsidR="00235223">
        <w:t xml:space="preserve"> for prevention of heart attacks among post-menopausal women with existing heart disease</w:t>
      </w:r>
      <w:r w:rsidR="00761A3B">
        <w:t xml:space="preserve">.  </w:t>
      </w:r>
      <w:r w:rsidR="00A35262">
        <w:t xml:space="preserve">We are going to be interested in whether </w:t>
      </w:r>
      <w:r w:rsidR="00F21133">
        <w:t>exercise seems to be related to glucose (</w:t>
      </w:r>
      <w:r w:rsidR="00B13F94">
        <w:t xml:space="preserve">for background </w:t>
      </w:r>
      <w:r w:rsidR="00F21133">
        <w:t xml:space="preserve">see Section 4.1 of the text).  The variables are described in the variables window, but you may need to expand it to see the descriptions. </w:t>
      </w:r>
    </w:p>
    <w:p w:rsidR="001B5016" w:rsidRDefault="001B5016">
      <w:pPr>
        <w:widowControl w:val="0"/>
        <w:tabs>
          <w:tab w:val="left" w:pos="3420"/>
        </w:tabs>
        <w:ind w:right="990"/>
        <w:jc w:val="both"/>
        <w:rPr>
          <w:snapToGrid w:val="0"/>
          <w:sz w:val="24"/>
        </w:rPr>
      </w:pPr>
    </w:p>
    <w:p w:rsidR="00B4315D" w:rsidRDefault="00F21133" w:rsidP="00B4315D">
      <w:pPr>
        <w:widowControl w:val="0"/>
        <w:numPr>
          <w:ilvl w:val="0"/>
          <w:numId w:val="2"/>
        </w:numPr>
        <w:tabs>
          <w:tab w:val="left" w:pos="3420"/>
        </w:tabs>
        <w:ind w:right="990"/>
        <w:jc w:val="both"/>
        <w:rPr>
          <w:snapToGrid w:val="0"/>
          <w:sz w:val="24"/>
        </w:rPr>
      </w:pPr>
      <w:r>
        <w:rPr>
          <w:snapToGrid w:val="0"/>
          <w:sz w:val="24"/>
        </w:rPr>
        <w:t>(6</w:t>
      </w:r>
      <w:r w:rsidR="00B4315D">
        <w:rPr>
          <w:snapToGrid w:val="0"/>
          <w:sz w:val="24"/>
        </w:rPr>
        <w:t xml:space="preserve"> points)</w:t>
      </w:r>
    </w:p>
    <w:p w:rsidR="00B4315D" w:rsidRDefault="00F21133" w:rsidP="00B4315D">
      <w:pPr>
        <w:widowControl w:val="0"/>
        <w:numPr>
          <w:ilvl w:val="1"/>
          <w:numId w:val="2"/>
        </w:numPr>
        <w:tabs>
          <w:tab w:val="left" w:pos="3420"/>
        </w:tabs>
        <w:ind w:right="990"/>
        <w:jc w:val="both"/>
        <w:rPr>
          <w:snapToGrid w:val="0"/>
          <w:sz w:val="24"/>
        </w:rPr>
      </w:pPr>
      <w:r>
        <w:rPr>
          <w:snapToGrid w:val="0"/>
          <w:sz w:val="24"/>
        </w:rPr>
        <w:t xml:space="preserve">Reproduce the values in Table 4.1 by restricting the analysis to visit 0 (baseline). </w:t>
      </w:r>
    </w:p>
    <w:p w:rsidR="00B4315D" w:rsidRDefault="00BF3C8F" w:rsidP="00B4315D">
      <w:pPr>
        <w:widowControl w:val="0"/>
        <w:numPr>
          <w:ilvl w:val="1"/>
          <w:numId w:val="2"/>
        </w:numPr>
        <w:tabs>
          <w:tab w:val="left" w:pos="3420"/>
        </w:tabs>
        <w:ind w:right="990"/>
        <w:jc w:val="both"/>
        <w:rPr>
          <w:snapToGrid w:val="0"/>
          <w:sz w:val="24"/>
        </w:rPr>
      </w:pPr>
      <w:r>
        <w:rPr>
          <w:snapToGrid w:val="0"/>
          <w:sz w:val="24"/>
        </w:rPr>
        <w:t>Now repeat the analysis in a.</w:t>
      </w:r>
      <w:r w:rsidR="00F21133">
        <w:rPr>
          <w:snapToGrid w:val="0"/>
          <w:sz w:val="24"/>
        </w:rPr>
        <w:t>, but using the data from all the visits</w:t>
      </w:r>
      <w:r w:rsidR="001F7B28">
        <w:rPr>
          <w:snapToGrid w:val="0"/>
          <w:sz w:val="24"/>
        </w:rPr>
        <w:t xml:space="preserve"> and accommodating the correlation</w:t>
      </w:r>
      <w:r w:rsidR="00F21133">
        <w:rPr>
          <w:snapToGrid w:val="0"/>
          <w:sz w:val="24"/>
        </w:rPr>
        <w:t>.  How to the results compare?  Suggest reasons for the differences.</w:t>
      </w:r>
    </w:p>
    <w:p w:rsidR="00B4315D" w:rsidRDefault="00F21133" w:rsidP="00B4315D">
      <w:pPr>
        <w:widowControl w:val="0"/>
        <w:numPr>
          <w:ilvl w:val="1"/>
          <w:numId w:val="2"/>
        </w:numPr>
        <w:tabs>
          <w:tab w:val="left" w:pos="3420"/>
        </w:tabs>
        <w:ind w:right="990"/>
        <w:jc w:val="both"/>
        <w:rPr>
          <w:snapToGrid w:val="0"/>
          <w:sz w:val="24"/>
        </w:rPr>
      </w:pPr>
      <w:r>
        <w:rPr>
          <w:snapToGrid w:val="0"/>
          <w:sz w:val="24"/>
        </w:rPr>
        <w:t xml:space="preserve">Build a model incorporating predictors as in Table 4.2 of the text.  (You have average drinks per week, but not the variable </w:t>
      </w:r>
      <w:proofErr w:type="spellStart"/>
      <w:r>
        <w:rPr>
          <w:snapToGrid w:val="0"/>
          <w:sz w:val="24"/>
        </w:rPr>
        <w:t>drinkany</w:t>
      </w:r>
      <w:proofErr w:type="spellEnd"/>
      <w:r>
        <w:rPr>
          <w:snapToGrid w:val="0"/>
          <w:sz w:val="24"/>
        </w:rPr>
        <w:t xml:space="preserve">).  </w:t>
      </w:r>
    </w:p>
    <w:p w:rsidR="00B4315D" w:rsidRDefault="00B4315D" w:rsidP="00B4315D">
      <w:pPr>
        <w:widowControl w:val="0"/>
        <w:numPr>
          <w:ilvl w:val="1"/>
          <w:numId w:val="2"/>
        </w:numPr>
        <w:tabs>
          <w:tab w:val="left" w:pos="3420"/>
        </w:tabs>
        <w:ind w:right="990"/>
        <w:jc w:val="both"/>
        <w:rPr>
          <w:snapToGrid w:val="0"/>
          <w:sz w:val="24"/>
        </w:rPr>
      </w:pPr>
      <w:r>
        <w:rPr>
          <w:snapToGrid w:val="0"/>
          <w:sz w:val="24"/>
        </w:rPr>
        <w:t>Graph the residuals to check for gross model violations.  Provide a brief discussion of what you find.</w:t>
      </w:r>
    </w:p>
    <w:p w:rsidR="00D026DB" w:rsidRPr="00D026DB" w:rsidRDefault="00F64E3D" w:rsidP="00D026DB">
      <w:pPr>
        <w:widowControl w:val="0"/>
        <w:numPr>
          <w:ilvl w:val="0"/>
          <w:numId w:val="2"/>
        </w:numPr>
        <w:tabs>
          <w:tab w:val="left" w:pos="3420"/>
        </w:tabs>
        <w:ind w:right="990"/>
        <w:jc w:val="both"/>
        <w:rPr>
          <w:snapToGrid w:val="0"/>
          <w:sz w:val="24"/>
        </w:rPr>
      </w:pPr>
      <w:r w:rsidRPr="00D026DB">
        <w:rPr>
          <w:snapToGrid w:val="0"/>
          <w:sz w:val="24"/>
        </w:rPr>
        <w:t xml:space="preserve">(4 points) </w:t>
      </w:r>
      <w:r w:rsidR="00D026DB" w:rsidRPr="00D026DB">
        <w:rPr>
          <w:snapToGrid w:val="0"/>
          <w:sz w:val="24"/>
        </w:rPr>
        <w:t>Consider the effect o</w:t>
      </w:r>
      <w:r w:rsidR="00C2160E">
        <w:rPr>
          <w:snapToGrid w:val="0"/>
          <w:sz w:val="24"/>
        </w:rPr>
        <w:t>f the treatment (variable name g</w:t>
      </w:r>
      <w:bookmarkStart w:id="0" w:name="_GoBack"/>
      <w:bookmarkEnd w:id="0"/>
      <w:r w:rsidR="00D026DB" w:rsidRPr="00D026DB">
        <w:rPr>
          <w:snapToGrid w:val="0"/>
          <w:sz w:val="24"/>
        </w:rPr>
        <w:t>roup) on the change in glucose over time.  Model the changes over time as linear in visit and fit a model allowing different trends over time for the two treatment groups</w:t>
      </w:r>
    </w:p>
    <w:p w:rsidR="00D026DB" w:rsidRDefault="00D026DB" w:rsidP="00D026DB">
      <w:pPr>
        <w:widowControl w:val="0"/>
        <w:numPr>
          <w:ilvl w:val="2"/>
          <w:numId w:val="2"/>
        </w:numPr>
        <w:tabs>
          <w:tab w:val="left" w:pos="3420"/>
        </w:tabs>
        <w:ind w:right="990"/>
        <w:jc w:val="both"/>
        <w:rPr>
          <w:snapToGrid w:val="0"/>
          <w:sz w:val="24"/>
        </w:rPr>
      </w:pPr>
      <w:r>
        <w:rPr>
          <w:snapToGrid w:val="0"/>
          <w:sz w:val="24"/>
        </w:rPr>
        <w:t>What is the interpretation of the coefficients in the model?</w:t>
      </w:r>
    </w:p>
    <w:p w:rsidR="00D026DB" w:rsidRDefault="00D026DB" w:rsidP="00D026DB">
      <w:pPr>
        <w:widowControl w:val="0"/>
        <w:numPr>
          <w:ilvl w:val="2"/>
          <w:numId w:val="2"/>
        </w:numPr>
        <w:tabs>
          <w:tab w:val="left" w:pos="3420"/>
        </w:tabs>
        <w:ind w:right="990"/>
        <w:jc w:val="both"/>
        <w:rPr>
          <w:snapToGrid w:val="0"/>
          <w:sz w:val="24"/>
        </w:rPr>
      </w:pPr>
      <w:r>
        <w:rPr>
          <w:snapToGrid w:val="0"/>
          <w:sz w:val="24"/>
        </w:rPr>
        <w:t>Is there a statistically significant effect of treatment on glucose?</w:t>
      </w:r>
    </w:p>
    <w:p w:rsidR="00D026DB" w:rsidRDefault="00D026DB" w:rsidP="00D026DB">
      <w:pPr>
        <w:widowControl w:val="0"/>
        <w:numPr>
          <w:ilvl w:val="2"/>
          <w:numId w:val="2"/>
        </w:numPr>
        <w:tabs>
          <w:tab w:val="left" w:pos="3420"/>
        </w:tabs>
        <w:ind w:right="990"/>
        <w:jc w:val="both"/>
        <w:rPr>
          <w:snapToGrid w:val="0"/>
          <w:sz w:val="24"/>
        </w:rPr>
      </w:pPr>
      <w:r>
        <w:rPr>
          <w:snapToGrid w:val="0"/>
          <w:sz w:val="24"/>
        </w:rPr>
        <w:t>Is there evidence for lack of linearity in the response over time?</w:t>
      </w:r>
    </w:p>
    <w:p w:rsidR="00B4315D" w:rsidRDefault="00B4315D">
      <w:pPr>
        <w:widowControl w:val="0"/>
        <w:tabs>
          <w:tab w:val="left" w:pos="3420"/>
        </w:tabs>
        <w:ind w:right="990"/>
        <w:jc w:val="both"/>
        <w:rPr>
          <w:snapToGrid w:val="0"/>
          <w:sz w:val="24"/>
        </w:rPr>
      </w:pPr>
    </w:p>
    <w:p w:rsidR="001B5016" w:rsidRDefault="001B5016">
      <w:pPr>
        <w:widowControl w:val="0"/>
        <w:tabs>
          <w:tab w:val="left" w:pos="3420"/>
        </w:tabs>
        <w:ind w:right="990"/>
        <w:jc w:val="both"/>
        <w:rPr>
          <w:snapToGrid w:val="0"/>
          <w:sz w:val="24"/>
        </w:rPr>
      </w:pPr>
    </w:p>
    <w:p w:rsidR="00F1069C" w:rsidRDefault="00AA51CD">
      <w:pPr>
        <w:widowControl w:val="0"/>
        <w:tabs>
          <w:tab w:val="left" w:pos="3420"/>
        </w:tabs>
        <w:ind w:right="990"/>
        <w:jc w:val="both"/>
        <w:rPr>
          <w:b/>
          <w:snapToGrid w:val="0"/>
          <w:sz w:val="24"/>
        </w:rPr>
      </w:pPr>
      <w:r>
        <w:rPr>
          <w:b/>
          <w:snapToGrid w:val="0"/>
          <w:sz w:val="24"/>
        </w:rPr>
        <w:br w:type="page"/>
      </w:r>
      <w:proofErr w:type="spellStart"/>
      <w:r w:rsidR="00605A75">
        <w:rPr>
          <w:b/>
          <w:snapToGrid w:val="0"/>
          <w:sz w:val="24"/>
        </w:rPr>
        <w:lastRenderedPageBreak/>
        <w:t>Hwk</w:t>
      </w:r>
      <w:proofErr w:type="spellEnd"/>
      <w:r w:rsidR="00605A75">
        <w:rPr>
          <w:b/>
          <w:snapToGrid w:val="0"/>
          <w:sz w:val="24"/>
        </w:rPr>
        <w:t xml:space="preserve"> #R2</w:t>
      </w:r>
      <w:r w:rsidR="00815F24">
        <w:rPr>
          <w:b/>
          <w:snapToGrid w:val="0"/>
          <w:sz w:val="24"/>
        </w:rPr>
        <w:t xml:space="preserve"> d</w:t>
      </w:r>
      <w:r w:rsidR="00D409D3">
        <w:rPr>
          <w:b/>
          <w:snapToGrid w:val="0"/>
          <w:sz w:val="24"/>
        </w:rPr>
        <w:t>ue 5/19</w:t>
      </w:r>
      <w:r w:rsidR="00BF3C8F">
        <w:rPr>
          <w:b/>
          <w:snapToGrid w:val="0"/>
          <w:sz w:val="24"/>
        </w:rPr>
        <w:t>/15</w:t>
      </w:r>
    </w:p>
    <w:p w:rsidR="00BA771A" w:rsidRPr="00BA771A" w:rsidRDefault="00BA771A">
      <w:pPr>
        <w:widowControl w:val="0"/>
        <w:tabs>
          <w:tab w:val="left" w:pos="3420"/>
        </w:tabs>
        <w:ind w:right="990"/>
        <w:jc w:val="both"/>
        <w:rPr>
          <w:b/>
          <w:snapToGrid w:val="0"/>
          <w:sz w:val="24"/>
        </w:rPr>
      </w:pPr>
    </w:p>
    <w:p w:rsidR="00B4315D" w:rsidRDefault="00F64E3D">
      <w:pPr>
        <w:widowControl w:val="0"/>
        <w:numPr>
          <w:ilvl w:val="0"/>
          <w:numId w:val="2"/>
        </w:numPr>
        <w:tabs>
          <w:tab w:val="left" w:pos="3420"/>
        </w:tabs>
        <w:ind w:right="990"/>
        <w:jc w:val="both"/>
        <w:rPr>
          <w:snapToGrid w:val="0"/>
          <w:sz w:val="24"/>
        </w:rPr>
      </w:pPr>
      <w:r>
        <w:rPr>
          <w:snapToGrid w:val="0"/>
          <w:sz w:val="24"/>
        </w:rPr>
        <w:t xml:space="preserve"> </w:t>
      </w:r>
      <w:r w:rsidR="0042219B">
        <w:rPr>
          <w:snapToGrid w:val="0"/>
          <w:sz w:val="24"/>
        </w:rPr>
        <w:t>(3</w:t>
      </w:r>
      <w:r w:rsidR="00B4315D">
        <w:rPr>
          <w:snapToGrid w:val="0"/>
          <w:sz w:val="24"/>
        </w:rPr>
        <w:t xml:space="preserve"> points) </w:t>
      </w:r>
      <w:r w:rsidR="00A02851">
        <w:rPr>
          <w:snapToGrid w:val="0"/>
          <w:sz w:val="24"/>
        </w:rPr>
        <w:t>Using the HERS data, fit a model with the outcome of whether or not someone is on hypertension medication (</w:t>
      </w:r>
      <w:proofErr w:type="spellStart"/>
      <w:r w:rsidR="00A02851">
        <w:rPr>
          <w:snapToGrid w:val="0"/>
          <w:sz w:val="24"/>
        </w:rPr>
        <w:t>htnmeds</w:t>
      </w:r>
      <w:proofErr w:type="spellEnd"/>
      <w:r w:rsidR="00A02851">
        <w:rPr>
          <w:snapToGrid w:val="0"/>
          <w:sz w:val="24"/>
        </w:rPr>
        <w:t xml:space="preserve">).  Use predictors of age, BMI and exercise &gt;3 times per week (exercise).  Provide interpretations of each of the coefficients.  </w:t>
      </w:r>
    </w:p>
    <w:p w:rsidR="0042219B" w:rsidRDefault="0042219B">
      <w:pPr>
        <w:widowControl w:val="0"/>
        <w:numPr>
          <w:ilvl w:val="0"/>
          <w:numId w:val="2"/>
        </w:numPr>
        <w:tabs>
          <w:tab w:val="left" w:pos="3420"/>
        </w:tabs>
        <w:ind w:right="990"/>
        <w:jc w:val="both"/>
        <w:rPr>
          <w:snapToGrid w:val="0"/>
          <w:sz w:val="24"/>
        </w:rPr>
      </w:pPr>
      <w:r>
        <w:rPr>
          <w:snapToGrid w:val="0"/>
          <w:sz w:val="24"/>
        </w:rPr>
        <w:t xml:space="preserve">(6 points) </w:t>
      </w:r>
      <w:r w:rsidR="009367D7">
        <w:rPr>
          <w:snapToGrid w:val="0"/>
          <w:sz w:val="24"/>
        </w:rPr>
        <w:t xml:space="preserve">Using the Georgia </w:t>
      </w:r>
      <w:proofErr w:type="gramStart"/>
      <w:r w:rsidR="009367D7">
        <w:rPr>
          <w:snapToGrid w:val="0"/>
          <w:sz w:val="24"/>
        </w:rPr>
        <w:t>babies</w:t>
      </w:r>
      <w:proofErr w:type="gramEnd"/>
      <w:r w:rsidR="009367D7">
        <w:rPr>
          <w:snapToGrid w:val="0"/>
          <w:sz w:val="24"/>
        </w:rPr>
        <w:t xml:space="preserve"> dataset, fit a model that allows for both mom-specific intercepts and trends in birth weight with birth order.  Does this model fit appreciably better than a model that only has mom-specific intercepts?  (Hint:  consider the change in log likelihood).  Compared to either an </w:t>
      </w:r>
      <w:proofErr w:type="spellStart"/>
      <w:r w:rsidR="009367D7">
        <w:rPr>
          <w:snapToGrid w:val="0"/>
          <w:sz w:val="24"/>
        </w:rPr>
        <w:t>xtgee</w:t>
      </w:r>
      <w:proofErr w:type="spellEnd"/>
      <w:r w:rsidR="009367D7">
        <w:rPr>
          <w:snapToGrid w:val="0"/>
          <w:sz w:val="24"/>
        </w:rPr>
        <w:t xml:space="preserve"> analysis or the mixed analysis with only random intercepts, does the model with random trends give a different conclusion with respect to the primary question of interest (the relationship of birth weight to birth order). Provide interpretations of the variances of the random intercepts and of the random trends.  This may be easiest to do by considering the birth weight versus birth order relationship for a woman who is one standard deviation above or below normal for the intercept or for the trend.  </w:t>
      </w:r>
    </w:p>
    <w:p w:rsidR="00AA51CD" w:rsidRDefault="00AA51CD" w:rsidP="00AA51CD">
      <w:pPr>
        <w:widowControl w:val="0"/>
        <w:numPr>
          <w:ilvl w:val="0"/>
          <w:numId w:val="2"/>
        </w:numPr>
        <w:tabs>
          <w:tab w:val="left" w:pos="3420"/>
        </w:tabs>
        <w:ind w:right="990"/>
        <w:jc w:val="both"/>
        <w:rPr>
          <w:snapToGrid w:val="0"/>
          <w:sz w:val="24"/>
        </w:rPr>
      </w:pPr>
      <w:r>
        <w:rPr>
          <w:snapToGrid w:val="0"/>
          <w:sz w:val="24"/>
        </w:rPr>
        <w:t xml:space="preserve">(4 points) Find the longitudinal </w:t>
      </w:r>
      <w:proofErr w:type="spellStart"/>
      <w:r>
        <w:rPr>
          <w:snapToGrid w:val="0"/>
          <w:sz w:val="24"/>
        </w:rPr>
        <w:t>OAI_pain</w:t>
      </w:r>
      <w:proofErr w:type="spellEnd"/>
      <w:r>
        <w:rPr>
          <w:snapToGrid w:val="0"/>
          <w:sz w:val="24"/>
        </w:rPr>
        <w:t xml:space="preserve"> dataset on the website.  The relevant variables are </w:t>
      </w:r>
      <w:proofErr w:type="spellStart"/>
      <w:r>
        <w:rPr>
          <w:snapToGrid w:val="0"/>
          <w:sz w:val="24"/>
        </w:rPr>
        <w:t>sev_pain</w:t>
      </w:r>
      <w:proofErr w:type="spellEnd"/>
      <w:r>
        <w:rPr>
          <w:snapToGrid w:val="0"/>
          <w:sz w:val="24"/>
        </w:rPr>
        <w:t xml:space="preserve"> (which is 1 if severe pain was reported in the right knee in at least one activity and 0 otherwise), BMI, visit (0=baseline, then yearly), sex (1=male, 2=female), and race (0=other non-white, 1=white, 2=African American, 3=Asian).  Use a log link to fit a model to assess whether BMI and sex are related to the change in pain over time.  Provide an interpretation of coefficients relevant to the change in pain over time (you</w:t>
      </w:r>
      <w:r w:rsidR="005B4ADD">
        <w:rPr>
          <w:snapToGrid w:val="0"/>
          <w:sz w:val="24"/>
        </w:rPr>
        <w:t xml:space="preserve"> do not</w:t>
      </w:r>
      <w:r>
        <w:rPr>
          <w:snapToGrid w:val="0"/>
          <w:sz w:val="24"/>
        </w:rPr>
        <w:t xml:space="preserve"> need to interpret all the coefficients in the model). </w:t>
      </w:r>
    </w:p>
    <w:sectPr w:rsidR="00AA51CD" w:rsidSect="006F7CD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9CA"/>
    <w:multiLevelType w:val="singleLevel"/>
    <w:tmpl w:val="14B22DDE"/>
    <w:lvl w:ilvl="0">
      <w:start w:val="1"/>
      <w:numFmt w:val="decimal"/>
      <w:lvlText w:val="%1."/>
      <w:lvlJc w:val="left"/>
      <w:pPr>
        <w:tabs>
          <w:tab w:val="num" w:pos="360"/>
        </w:tabs>
        <w:ind w:left="360" w:hanging="360"/>
      </w:pPr>
      <w:rPr>
        <w:rFonts w:hint="default"/>
      </w:rPr>
    </w:lvl>
  </w:abstractNum>
  <w:abstractNum w:abstractNumId="1">
    <w:nsid w:val="45687A28"/>
    <w:multiLevelType w:val="multilevel"/>
    <w:tmpl w:val="9F7830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F1069C"/>
    <w:rsid w:val="000C6C77"/>
    <w:rsid w:val="001B5016"/>
    <w:rsid w:val="001F1572"/>
    <w:rsid w:val="001F7B28"/>
    <w:rsid w:val="00235223"/>
    <w:rsid w:val="002415B3"/>
    <w:rsid w:val="002D5731"/>
    <w:rsid w:val="00304A81"/>
    <w:rsid w:val="00352543"/>
    <w:rsid w:val="0042219B"/>
    <w:rsid w:val="00593BCB"/>
    <w:rsid w:val="005B4ADD"/>
    <w:rsid w:val="00605A75"/>
    <w:rsid w:val="0068613B"/>
    <w:rsid w:val="006F7CD9"/>
    <w:rsid w:val="00761A3B"/>
    <w:rsid w:val="007A281D"/>
    <w:rsid w:val="007F4B7E"/>
    <w:rsid w:val="00815F24"/>
    <w:rsid w:val="008F64BF"/>
    <w:rsid w:val="009367D7"/>
    <w:rsid w:val="00970D1A"/>
    <w:rsid w:val="00A02851"/>
    <w:rsid w:val="00A35262"/>
    <w:rsid w:val="00AA51CD"/>
    <w:rsid w:val="00AE52E9"/>
    <w:rsid w:val="00B102AB"/>
    <w:rsid w:val="00B13F94"/>
    <w:rsid w:val="00B4315D"/>
    <w:rsid w:val="00B86215"/>
    <w:rsid w:val="00BA771A"/>
    <w:rsid w:val="00BF3C8F"/>
    <w:rsid w:val="00C2160E"/>
    <w:rsid w:val="00C6615C"/>
    <w:rsid w:val="00C67F05"/>
    <w:rsid w:val="00CC67B4"/>
    <w:rsid w:val="00CE2ABF"/>
    <w:rsid w:val="00D026DB"/>
    <w:rsid w:val="00D409D3"/>
    <w:rsid w:val="00E557A9"/>
    <w:rsid w:val="00F1069C"/>
    <w:rsid w:val="00F21133"/>
    <w:rsid w:val="00F64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7CD9"/>
  </w:style>
  <w:style w:type="paragraph" w:styleId="Heading1">
    <w:name w:val="heading 1"/>
    <w:basedOn w:val="Normal"/>
    <w:next w:val="Normal"/>
    <w:qFormat/>
    <w:rsid w:val="006F7CD9"/>
    <w:pPr>
      <w:keepNext/>
      <w:widowControl w:val="0"/>
      <w:outlineLvl w:val="0"/>
    </w:pPr>
    <w:rPr>
      <w:b/>
      <w:snapToGrid w:val="0"/>
      <w:sz w:val="24"/>
    </w:rPr>
  </w:style>
  <w:style w:type="paragraph" w:styleId="Heading2">
    <w:name w:val="heading 2"/>
    <w:basedOn w:val="Normal"/>
    <w:next w:val="Normal"/>
    <w:qFormat/>
    <w:rsid w:val="006F7CD9"/>
    <w:pPr>
      <w:keepNext/>
      <w:widowControl w:val="0"/>
      <w:ind w:right="990" w:firstLine="360"/>
      <w:jc w:val="center"/>
      <w:outlineLvl w:val="1"/>
    </w:pPr>
    <w:rPr>
      <w:b/>
      <w:snapToGrid w:val="0"/>
      <w:sz w:val="24"/>
    </w:rPr>
  </w:style>
  <w:style w:type="paragraph" w:styleId="Heading3">
    <w:name w:val="heading 3"/>
    <w:basedOn w:val="Normal"/>
    <w:next w:val="Normal"/>
    <w:qFormat/>
    <w:rsid w:val="006F7CD9"/>
    <w:pPr>
      <w:keepNext/>
      <w:widowControl w:val="0"/>
      <w:ind w:right="990"/>
      <w:jc w:val="center"/>
      <w:outlineLvl w:val="2"/>
    </w:pPr>
    <w:rPr>
      <w:sz w:val="24"/>
    </w:rPr>
  </w:style>
  <w:style w:type="paragraph" w:styleId="Heading4">
    <w:name w:val="heading 4"/>
    <w:basedOn w:val="Normal"/>
    <w:next w:val="Normal"/>
    <w:qFormat/>
    <w:rsid w:val="006F7CD9"/>
    <w:pPr>
      <w:keepNext/>
      <w:widowControl w:val="0"/>
      <w:ind w:right="99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7CD9"/>
    <w:pPr>
      <w:widowControl w:val="0"/>
      <w:tabs>
        <w:tab w:val="left" w:pos="3420"/>
      </w:tabs>
      <w:ind w:right="990"/>
      <w:jc w:val="both"/>
    </w:pPr>
    <w:rPr>
      <w:snapToGrid w:val="0"/>
      <w:sz w:val="24"/>
    </w:rPr>
  </w:style>
  <w:style w:type="character" w:styleId="CommentReference">
    <w:name w:val="annotation reference"/>
    <w:basedOn w:val="DefaultParagraphFont"/>
    <w:semiHidden/>
    <w:rsid w:val="002415B3"/>
    <w:rPr>
      <w:sz w:val="16"/>
      <w:szCs w:val="16"/>
    </w:rPr>
  </w:style>
  <w:style w:type="paragraph" w:styleId="CommentText">
    <w:name w:val="annotation text"/>
    <w:basedOn w:val="Normal"/>
    <w:semiHidden/>
    <w:rsid w:val="002415B3"/>
  </w:style>
  <w:style w:type="paragraph" w:styleId="CommentSubject">
    <w:name w:val="annotation subject"/>
    <w:basedOn w:val="CommentText"/>
    <w:next w:val="CommentText"/>
    <w:semiHidden/>
    <w:rsid w:val="002415B3"/>
    <w:rPr>
      <w:b/>
      <w:bCs/>
    </w:rPr>
  </w:style>
  <w:style w:type="paragraph" w:styleId="BalloonText">
    <w:name w:val="Balloon Text"/>
    <w:basedOn w:val="Normal"/>
    <w:semiHidden/>
    <w:rsid w:val="002415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1048</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ATCR Biostatistics</vt:lpstr>
    </vt:vector>
  </TitlesOfParts>
  <Company>UCSF - Epidemiology and Biostatistics</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ATCR Biostatistics</dc:title>
  <dc:creator>Charles E. McCulloch</dc:creator>
  <cp:lastModifiedBy>Charles Mcculloch</cp:lastModifiedBy>
  <cp:revision>9</cp:revision>
  <cp:lastPrinted>2012-04-17T17:21:00Z</cp:lastPrinted>
  <dcterms:created xsi:type="dcterms:W3CDTF">2012-04-17T17:21:00Z</dcterms:created>
  <dcterms:modified xsi:type="dcterms:W3CDTF">2015-04-08T15:55:00Z</dcterms:modified>
</cp:coreProperties>
</file>