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486" w:rsidRPr="00403063" w:rsidRDefault="008E1486" w:rsidP="00226675">
      <w:pPr>
        <w:rPr>
          <w:szCs w:val="24"/>
        </w:rPr>
      </w:pPr>
      <w:bookmarkStart w:id="0" w:name="_GoBack"/>
      <w:bookmarkEnd w:id="0"/>
      <w:r w:rsidRPr="00403063">
        <w:rPr>
          <w:b/>
          <w:szCs w:val="24"/>
        </w:rPr>
        <w:t xml:space="preserve">EPI 203: Epidemiologic Methods   </w:t>
      </w:r>
      <w:r w:rsidRPr="00403063">
        <w:rPr>
          <w:b/>
          <w:szCs w:val="24"/>
        </w:rPr>
        <w:tab/>
      </w:r>
      <w:r w:rsidRPr="00403063">
        <w:rPr>
          <w:b/>
          <w:szCs w:val="24"/>
        </w:rPr>
        <w:tab/>
      </w:r>
      <w:r w:rsidRPr="00403063">
        <w:rPr>
          <w:b/>
          <w:szCs w:val="24"/>
        </w:rPr>
        <w:tab/>
      </w:r>
      <w:r w:rsidRPr="00403063">
        <w:rPr>
          <w:b/>
          <w:szCs w:val="24"/>
        </w:rPr>
        <w:tab/>
        <w:t xml:space="preserve">Name: _______________________ </w:t>
      </w:r>
    </w:p>
    <w:p w:rsidR="008E1486" w:rsidRPr="00403063" w:rsidRDefault="008E1486">
      <w:pPr>
        <w:rPr>
          <w:b/>
          <w:szCs w:val="24"/>
        </w:rPr>
      </w:pPr>
      <w:r w:rsidRPr="00403063">
        <w:rPr>
          <w:b/>
          <w:szCs w:val="24"/>
        </w:rPr>
        <w:t>Problem Set 1: Study Design</w:t>
      </w:r>
    </w:p>
    <w:p w:rsidR="008E1486" w:rsidRPr="00403063" w:rsidRDefault="008E1486">
      <w:pPr>
        <w:rPr>
          <w:b/>
          <w:szCs w:val="24"/>
        </w:rPr>
      </w:pPr>
    </w:p>
    <w:p w:rsidR="008E1486" w:rsidRPr="00403063" w:rsidRDefault="008E1486">
      <w:pPr>
        <w:pStyle w:val="Heading2"/>
        <w:rPr>
          <w:rFonts w:ascii="Times New Roman" w:hAnsi="Times New Roman"/>
          <w:sz w:val="24"/>
          <w:szCs w:val="24"/>
        </w:rPr>
      </w:pPr>
      <w:r w:rsidRPr="00403063">
        <w:rPr>
          <w:rFonts w:ascii="Times New Roman" w:hAnsi="Times New Roman"/>
          <w:sz w:val="24"/>
          <w:szCs w:val="24"/>
        </w:rPr>
        <w:t>Due: 9/2</w:t>
      </w:r>
      <w:r w:rsidR="00170BB4" w:rsidRPr="00403063">
        <w:rPr>
          <w:rFonts w:ascii="Times New Roman" w:hAnsi="Times New Roman"/>
          <w:sz w:val="24"/>
          <w:szCs w:val="24"/>
        </w:rPr>
        <w:t>3</w:t>
      </w:r>
      <w:r w:rsidRPr="00403063">
        <w:rPr>
          <w:rFonts w:ascii="Times New Roman" w:hAnsi="Times New Roman"/>
          <w:sz w:val="24"/>
          <w:szCs w:val="24"/>
        </w:rPr>
        <w:t>/1</w:t>
      </w:r>
      <w:r w:rsidR="00170BB4" w:rsidRPr="00403063">
        <w:rPr>
          <w:rFonts w:ascii="Times New Roman" w:hAnsi="Times New Roman"/>
          <w:sz w:val="24"/>
          <w:szCs w:val="24"/>
        </w:rPr>
        <w:t>4</w:t>
      </w:r>
      <w:r w:rsidRPr="00403063">
        <w:rPr>
          <w:rFonts w:ascii="Times New Roman" w:hAnsi="Times New Roman"/>
          <w:sz w:val="24"/>
          <w:szCs w:val="24"/>
        </w:rPr>
        <w:t xml:space="preserve"> at 1:30 pm section</w:t>
      </w:r>
    </w:p>
    <w:p w:rsidR="008E1486" w:rsidRPr="00403063" w:rsidRDefault="008E1486">
      <w:pPr>
        <w:pStyle w:val="Heading2"/>
        <w:rPr>
          <w:rFonts w:ascii="Times New Roman" w:hAnsi="Times New Roman"/>
          <w:sz w:val="24"/>
          <w:szCs w:val="24"/>
        </w:rPr>
      </w:pPr>
      <w:r w:rsidRPr="00403063">
        <w:rPr>
          <w:rFonts w:ascii="Times New Roman" w:hAnsi="Times New Roman"/>
          <w:sz w:val="24"/>
          <w:szCs w:val="24"/>
        </w:rPr>
        <w:t>Possible points: 3</w:t>
      </w:r>
      <w:r w:rsidR="00711B77">
        <w:rPr>
          <w:rFonts w:ascii="Times New Roman" w:hAnsi="Times New Roman"/>
          <w:sz w:val="24"/>
          <w:szCs w:val="24"/>
        </w:rPr>
        <w:t>4</w:t>
      </w:r>
      <w:r w:rsidRPr="00403063">
        <w:rPr>
          <w:rFonts w:ascii="Times New Roman" w:hAnsi="Times New Roman"/>
          <w:sz w:val="24"/>
          <w:szCs w:val="24"/>
        </w:rPr>
        <w:tab/>
      </w:r>
    </w:p>
    <w:p w:rsidR="008E1486" w:rsidRDefault="008E1486">
      <w:pPr>
        <w:rPr>
          <w:szCs w:val="24"/>
        </w:rPr>
      </w:pPr>
    </w:p>
    <w:p w:rsidR="002D1487" w:rsidRPr="00403063" w:rsidRDefault="002D1487">
      <w:pPr>
        <w:rPr>
          <w:szCs w:val="24"/>
        </w:rPr>
      </w:pPr>
    </w:p>
    <w:p w:rsidR="008E1486" w:rsidRPr="00403063" w:rsidRDefault="008E1486" w:rsidP="00366300">
      <w:pPr>
        <w:numPr>
          <w:ilvl w:val="0"/>
          <w:numId w:val="22"/>
        </w:numPr>
        <w:tabs>
          <w:tab w:val="clear" w:pos="720"/>
          <w:tab w:val="num" w:pos="360"/>
        </w:tabs>
        <w:ind w:left="360"/>
        <w:rPr>
          <w:szCs w:val="24"/>
        </w:rPr>
      </w:pPr>
      <w:r w:rsidRPr="00403063">
        <w:rPr>
          <w:szCs w:val="24"/>
        </w:rPr>
        <w:t xml:space="preserve">Name the type of study design for each of the following scenarios.  If more than one design seems plausible to you, choose the one which has the best chance at valid </w:t>
      </w:r>
      <w:r w:rsidR="00CC112B">
        <w:rPr>
          <w:szCs w:val="24"/>
        </w:rPr>
        <w:t xml:space="preserve">(i.e., accurate) </w:t>
      </w:r>
      <w:r w:rsidRPr="00403063">
        <w:rPr>
          <w:szCs w:val="24"/>
        </w:rPr>
        <w:t>inferences</w:t>
      </w:r>
      <w:r w:rsidR="00CC112B">
        <w:rPr>
          <w:szCs w:val="24"/>
        </w:rPr>
        <w:t xml:space="preserve"> (i.e., results)</w:t>
      </w:r>
      <w:r w:rsidRPr="00403063">
        <w:rPr>
          <w:szCs w:val="24"/>
        </w:rPr>
        <w:t>.</w:t>
      </w:r>
    </w:p>
    <w:p w:rsidR="008E1486" w:rsidRPr="00403063" w:rsidRDefault="008E1486" w:rsidP="00366300">
      <w:pPr>
        <w:tabs>
          <w:tab w:val="num" w:pos="360"/>
        </w:tabs>
        <w:ind w:left="360" w:hanging="360"/>
        <w:rPr>
          <w:szCs w:val="24"/>
        </w:rPr>
      </w:pPr>
    </w:p>
    <w:p w:rsidR="008E1486" w:rsidRPr="00403063" w:rsidRDefault="008E1486" w:rsidP="00366300">
      <w:pPr>
        <w:pStyle w:val="BodyTextIndent"/>
        <w:numPr>
          <w:ilvl w:val="0"/>
          <w:numId w:val="18"/>
        </w:numPr>
        <w:tabs>
          <w:tab w:val="clear" w:pos="720"/>
          <w:tab w:val="num" w:pos="360"/>
        </w:tabs>
        <w:ind w:left="360"/>
        <w:rPr>
          <w:sz w:val="24"/>
          <w:szCs w:val="24"/>
        </w:rPr>
      </w:pPr>
      <w:r w:rsidRPr="00403063">
        <w:rPr>
          <w:sz w:val="24"/>
          <w:szCs w:val="24"/>
        </w:rPr>
        <w:t xml:space="preserve">In 2004, the U.S. National Death Index (a public access listing of all deaths and dates of deaths in the U.S. for the last 50 years) was searched for mortality for all employees of a ship building company who began their employment anytime </w:t>
      </w:r>
      <w:proofErr w:type="gramStart"/>
      <w:r w:rsidRPr="00403063">
        <w:rPr>
          <w:sz w:val="24"/>
          <w:szCs w:val="24"/>
        </w:rPr>
        <w:t>between 1970-1980</w:t>
      </w:r>
      <w:proofErr w:type="gramEnd"/>
      <w:r w:rsidRPr="00403063">
        <w:rPr>
          <w:sz w:val="24"/>
          <w:szCs w:val="24"/>
        </w:rPr>
        <w:t xml:space="preserve">.  Mortality </w:t>
      </w:r>
      <w:r w:rsidR="00CC112B">
        <w:rPr>
          <w:sz w:val="24"/>
          <w:szCs w:val="24"/>
        </w:rPr>
        <w:t>was</w:t>
      </w:r>
      <w:r w:rsidRPr="00403063">
        <w:rPr>
          <w:sz w:val="24"/>
          <w:szCs w:val="24"/>
        </w:rPr>
        <w:t xml:space="preserve"> compared according to the department in the company in which the employee worked, after adjustment for age</w:t>
      </w:r>
      <w:r w:rsidR="00CC112B">
        <w:rPr>
          <w:sz w:val="24"/>
          <w:szCs w:val="24"/>
        </w:rPr>
        <w:t>, sex, and socioeconomic status (as assessed by salary)</w:t>
      </w:r>
      <w:r w:rsidRPr="00403063">
        <w:rPr>
          <w:sz w:val="24"/>
          <w:szCs w:val="24"/>
        </w:rPr>
        <w:t xml:space="preserve">.  </w:t>
      </w:r>
      <w:r w:rsidR="00FA5923">
        <w:rPr>
          <w:sz w:val="24"/>
          <w:szCs w:val="24"/>
        </w:rPr>
        <w:t xml:space="preserve">Each department was known to work with certain chemicals.  </w:t>
      </w:r>
      <w:r w:rsidRPr="00403063">
        <w:rPr>
          <w:sz w:val="24"/>
          <w:szCs w:val="24"/>
        </w:rPr>
        <w:t xml:space="preserve">The objective was to determine whether exposure to certain chemicals in the various departments of the ship building process </w:t>
      </w:r>
      <w:r w:rsidR="00FA5923">
        <w:rPr>
          <w:sz w:val="24"/>
          <w:szCs w:val="24"/>
        </w:rPr>
        <w:t>may be</w:t>
      </w:r>
      <w:r w:rsidR="00FA5923" w:rsidRPr="00403063">
        <w:rPr>
          <w:sz w:val="24"/>
          <w:szCs w:val="24"/>
        </w:rPr>
        <w:t xml:space="preserve"> </w:t>
      </w:r>
      <w:r w:rsidRPr="00403063">
        <w:rPr>
          <w:sz w:val="24"/>
          <w:szCs w:val="24"/>
        </w:rPr>
        <w:t>associated with greater mortality.  (1 pt)</w:t>
      </w:r>
    </w:p>
    <w:p w:rsidR="008E1486" w:rsidRDefault="008E1486" w:rsidP="00366300">
      <w:pPr>
        <w:pStyle w:val="BodyTextIndent"/>
        <w:tabs>
          <w:tab w:val="num" w:pos="360"/>
        </w:tabs>
        <w:ind w:left="360"/>
        <w:rPr>
          <w:sz w:val="24"/>
          <w:szCs w:val="24"/>
        </w:rPr>
      </w:pPr>
    </w:p>
    <w:p w:rsidR="006955F9" w:rsidRDefault="006955F9">
      <w:pPr>
        <w:rPr>
          <w:szCs w:val="24"/>
        </w:rPr>
      </w:pPr>
    </w:p>
    <w:p w:rsidR="008E1486" w:rsidRPr="00403063" w:rsidRDefault="008E1486" w:rsidP="00366300">
      <w:pPr>
        <w:numPr>
          <w:ilvl w:val="0"/>
          <w:numId w:val="18"/>
        </w:numPr>
        <w:tabs>
          <w:tab w:val="clear" w:pos="720"/>
          <w:tab w:val="num" w:pos="360"/>
        </w:tabs>
        <w:ind w:left="360"/>
        <w:rPr>
          <w:szCs w:val="24"/>
        </w:rPr>
      </w:pPr>
      <w:r w:rsidRPr="00403063">
        <w:rPr>
          <w:szCs w:val="24"/>
        </w:rPr>
        <w:t>In the 2002 California Health Interview Survey (CHIS), researchers compared the proportion of subjects who reported current respiratory problems by age.  (1 pt)</w:t>
      </w:r>
    </w:p>
    <w:p w:rsidR="008E1486" w:rsidRDefault="008E1486" w:rsidP="00366300">
      <w:pPr>
        <w:tabs>
          <w:tab w:val="num" w:pos="360"/>
        </w:tabs>
        <w:ind w:left="360" w:hanging="360"/>
        <w:rPr>
          <w:szCs w:val="24"/>
        </w:rPr>
      </w:pPr>
    </w:p>
    <w:p w:rsidR="008E1486" w:rsidRPr="00403063" w:rsidRDefault="006955F9" w:rsidP="00366300">
      <w:pPr>
        <w:pStyle w:val="BodyTextIndent3"/>
        <w:tabs>
          <w:tab w:val="num" w:pos="360"/>
        </w:tabs>
        <w:ind w:left="360"/>
        <w:rPr>
          <w:sz w:val="24"/>
          <w:szCs w:val="24"/>
        </w:rPr>
      </w:pPr>
      <w:r w:rsidRPr="006955F9">
        <w:rPr>
          <w:sz w:val="24"/>
          <w:szCs w:val="24"/>
        </w:rPr>
        <w:tab/>
      </w:r>
      <w:r w:rsidR="008E1486" w:rsidRPr="00403063">
        <w:rPr>
          <w:sz w:val="24"/>
          <w:szCs w:val="24"/>
        </w:rPr>
        <w:tab/>
      </w:r>
    </w:p>
    <w:p w:rsidR="008E1486" w:rsidRPr="00403063" w:rsidRDefault="008E1486" w:rsidP="00366300">
      <w:pPr>
        <w:pStyle w:val="BodyTextIndent2"/>
        <w:numPr>
          <w:ilvl w:val="0"/>
          <w:numId w:val="18"/>
        </w:numPr>
        <w:tabs>
          <w:tab w:val="clear" w:pos="720"/>
          <w:tab w:val="num" w:pos="360"/>
        </w:tabs>
        <w:ind w:left="360"/>
        <w:rPr>
          <w:sz w:val="24"/>
          <w:szCs w:val="24"/>
        </w:rPr>
      </w:pPr>
      <w:r w:rsidRPr="00403063">
        <w:rPr>
          <w:sz w:val="24"/>
          <w:szCs w:val="24"/>
        </w:rPr>
        <w:t>Dietary histories were taken from patients with newly diagnosed type 2 diabetes at the San Francisco VA hospital (a hospital for military personnel) and compared with dietary histories from a sample of VA patients without diabetes.  The objective was to determine whether certain dietary factors were associated with the development of diabetes.  (1 pt)</w:t>
      </w:r>
    </w:p>
    <w:p w:rsidR="008E1486" w:rsidRPr="00403063" w:rsidRDefault="008E1486" w:rsidP="00366300">
      <w:pPr>
        <w:pStyle w:val="BodyTextIndent2"/>
        <w:tabs>
          <w:tab w:val="num" w:pos="360"/>
        </w:tabs>
        <w:ind w:left="360" w:hanging="360"/>
        <w:rPr>
          <w:sz w:val="24"/>
          <w:szCs w:val="24"/>
        </w:rPr>
      </w:pPr>
    </w:p>
    <w:p w:rsidR="006955F9" w:rsidRPr="00403063" w:rsidRDefault="006955F9" w:rsidP="00366300">
      <w:pPr>
        <w:pStyle w:val="BodyTextIndent2"/>
        <w:tabs>
          <w:tab w:val="num" w:pos="360"/>
        </w:tabs>
        <w:ind w:left="360" w:hanging="360"/>
        <w:rPr>
          <w:sz w:val="24"/>
          <w:szCs w:val="24"/>
        </w:rPr>
      </w:pPr>
      <w:r w:rsidRPr="006955F9">
        <w:rPr>
          <w:sz w:val="24"/>
          <w:szCs w:val="24"/>
        </w:rPr>
        <w:tab/>
      </w:r>
    </w:p>
    <w:p w:rsidR="008E1486" w:rsidRPr="00403063" w:rsidRDefault="008E1486" w:rsidP="00366300">
      <w:pPr>
        <w:pStyle w:val="BodyTextIndent2"/>
        <w:numPr>
          <w:ilvl w:val="0"/>
          <w:numId w:val="18"/>
        </w:numPr>
        <w:tabs>
          <w:tab w:val="clear" w:pos="720"/>
          <w:tab w:val="num" w:pos="360"/>
        </w:tabs>
        <w:ind w:left="360"/>
        <w:rPr>
          <w:sz w:val="24"/>
          <w:szCs w:val="24"/>
        </w:rPr>
      </w:pPr>
      <w:r w:rsidRPr="00403063">
        <w:rPr>
          <w:sz w:val="24"/>
          <w:szCs w:val="24"/>
        </w:rPr>
        <w:t>Healthy persons over age 65, who had been identified by a population-based survey, provided blood specimens for testing, were interviewed about their household environment and health habits and were subsequently followed for eight years for the occurrence of Alzheimer’s disease.  (1 pt)</w:t>
      </w:r>
    </w:p>
    <w:p w:rsidR="006955F9" w:rsidRPr="00403063" w:rsidRDefault="006955F9" w:rsidP="00366300">
      <w:pPr>
        <w:pStyle w:val="BodyTextIndent2"/>
        <w:tabs>
          <w:tab w:val="num" w:pos="360"/>
        </w:tabs>
        <w:ind w:left="360" w:hanging="360"/>
        <w:rPr>
          <w:sz w:val="24"/>
          <w:szCs w:val="24"/>
        </w:rPr>
      </w:pPr>
      <w:r>
        <w:rPr>
          <w:sz w:val="24"/>
          <w:szCs w:val="24"/>
        </w:rPr>
        <w:t xml:space="preserve"> </w:t>
      </w:r>
    </w:p>
    <w:p w:rsidR="008E1486" w:rsidRPr="00403063" w:rsidRDefault="008E1486" w:rsidP="00366300">
      <w:pPr>
        <w:tabs>
          <w:tab w:val="num" w:pos="360"/>
        </w:tabs>
        <w:ind w:left="360" w:hanging="360"/>
        <w:rPr>
          <w:szCs w:val="24"/>
        </w:rPr>
      </w:pPr>
    </w:p>
    <w:p w:rsidR="008E1486" w:rsidRPr="00403063" w:rsidRDefault="008E1486" w:rsidP="00366300">
      <w:pPr>
        <w:pStyle w:val="BodyTextIndent2"/>
        <w:numPr>
          <w:ilvl w:val="0"/>
          <w:numId w:val="18"/>
        </w:numPr>
        <w:tabs>
          <w:tab w:val="clear" w:pos="720"/>
          <w:tab w:val="num" w:pos="360"/>
        </w:tabs>
        <w:ind w:left="360"/>
        <w:rPr>
          <w:sz w:val="24"/>
          <w:szCs w:val="24"/>
        </w:rPr>
      </w:pPr>
      <w:r w:rsidRPr="00403063">
        <w:rPr>
          <w:sz w:val="24"/>
          <w:szCs w:val="24"/>
        </w:rPr>
        <w:t xml:space="preserve">Incidence rates of cerebrovascular death from 1989 through 1993 in different regions in the U.S. were obtained from public access national data and then compared with data from the same time period from local municipal water districts to determine if higher levels of calcium or magnesium in drinking water were associated with cerebrovascular mortality.  (1 pt) </w:t>
      </w:r>
    </w:p>
    <w:p w:rsidR="008E1486" w:rsidRDefault="008E1486" w:rsidP="00366300">
      <w:pPr>
        <w:pStyle w:val="BodyTextIndent2"/>
        <w:tabs>
          <w:tab w:val="num" w:pos="360"/>
        </w:tabs>
        <w:ind w:left="360" w:hanging="360"/>
        <w:rPr>
          <w:color w:val="333333"/>
          <w:sz w:val="24"/>
          <w:szCs w:val="24"/>
        </w:rPr>
      </w:pPr>
    </w:p>
    <w:p w:rsidR="008E1486" w:rsidRPr="00403063" w:rsidRDefault="006955F9" w:rsidP="00366300">
      <w:pPr>
        <w:pStyle w:val="BodyTextIndent2"/>
        <w:tabs>
          <w:tab w:val="num" w:pos="360"/>
        </w:tabs>
        <w:ind w:left="360" w:hanging="360"/>
        <w:rPr>
          <w:sz w:val="24"/>
          <w:szCs w:val="24"/>
        </w:rPr>
      </w:pPr>
      <w:r>
        <w:rPr>
          <w:color w:val="333333"/>
          <w:sz w:val="24"/>
          <w:szCs w:val="24"/>
        </w:rPr>
        <w:tab/>
      </w:r>
    </w:p>
    <w:p w:rsidR="008E1486" w:rsidRPr="00403063" w:rsidRDefault="008E1486" w:rsidP="00366300">
      <w:pPr>
        <w:tabs>
          <w:tab w:val="num" w:pos="360"/>
        </w:tabs>
        <w:ind w:left="360" w:hanging="360"/>
        <w:rPr>
          <w:szCs w:val="24"/>
        </w:rPr>
      </w:pPr>
    </w:p>
    <w:p w:rsidR="00666BD4" w:rsidRDefault="008E1486" w:rsidP="00B21717">
      <w:pPr>
        <w:numPr>
          <w:ilvl w:val="0"/>
          <w:numId w:val="22"/>
        </w:numPr>
        <w:tabs>
          <w:tab w:val="clear" w:pos="720"/>
          <w:tab w:val="num" w:pos="360"/>
        </w:tabs>
        <w:ind w:left="360"/>
        <w:rPr>
          <w:szCs w:val="24"/>
        </w:rPr>
      </w:pPr>
      <w:r w:rsidRPr="00666BD4">
        <w:rPr>
          <w:szCs w:val="24"/>
        </w:rPr>
        <w:br w:type="page"/>
      </w:r>
      <w:r w:rsidR="00285567">
        <w:rPr>
          <w:szCs w:val="24"/>
        </w:rPr>
        <w:lastRenderedPageBreak/>
        <w:t xml:space="preserve">A case-control study of the determinants of brain cancer is being planned </w:t>
      </w:r>
      <w:r w:rsidR="00D6127B">
        <w:rPr>
          <w:szCs w:val="24"/>
        </w:rPr>
        <w:t>in Finland, where all cases of cancer must be reported by law to a central registry (and where validation studies have determined very high levels of compliance).</w:t>
      </w:r>
      <w:r w:rsidR="00285567">
        <w:rPr>
          <w:szCs w:val="24"/>
        </w:rPr>
        <w:t xml:space="preserve">  All cases of brain cancer </w:t>
      </w:r>
      <w:r w:rsidR="00D6127B">
        <w:rPr>
          <w:szCs w:val="24"/>
        </w:rPr>
        <w:t xml:space="preserve">diagnosed </w:t>
      </w:r>
      <w:r w:rsidR="00285567">
        <w:rPr>
          <w:szCs w:val="24"/>
        </w:rPr>
        <w:t>from 20</w:t>
      </w:r>
      <w:r w:rsidR="00D6127B">
        <w:rPr>
          <w:szCs w:val="24"/>
        </w:rPr>
        <w:t xml:space="preserve">15 to 2020 in Finland will be included.  </w:t>
      </w:r>
      <w:r w:rsidR="00285567">
        <w:rPr>
          <w:szCs w:val="24"/>
        </w:rPr>
        <w:t xml:space="preserve">  </w:t>
      </w:r>
    </w:p>
    <w:p w:rsidR="00666BD4" w:rsidRPr="00666BD4" w:rsidRDefault="00666BD4" w:rsidP="00666BD4">
      <w:pPr>
        <w:ind w:left="360"/>
        <w:rPr>
          <w:szCs w:val="24"/>
        </w:rPr>
      </w:pPr>
    </w:p>
    <w:p w:rsidR="00934F5E" w:rsidRDefault="00934F5E" w:rsidP="00392ADC">
      <w:pPr>
        <w:tabs>
          <w:tab w:val="left" w:pos="360"/>
        </w:tabs>
        <w:ind w:left="360" w:hanging="360"/>
        <w:rPr>
          <w:szCs w:val="24"/>
        </w:rPr>
      </w:pPr>
      <w:r>
        <w:rPr>
          <w:szCs w:val="24"/>
        </w:rPr>
        <w:t>(a)</w:t>
      </w:r>
      <w:r>
        <w:rPr>
          <w:szCs w:val="24"/>
        </w:rPr>
        <w:tab/>
      </w:r>
      <w:r w:rsidR="00A558FA">
        <w:rPr>
          <w:szCs w:val="24"/>
        </w:rPr>
        <w:t>What ty</w:t>
      </w:r>
      <w:r w:rsidR="001052E5">
        <w:rPr>
          <w:szCs w:val="24"/>
        </w:rPr>
        <w:t>pe of study base is this</w:t>
      </w:r>
      <w:r w:rsidR="00D6127B">
        <w:rPr>
          <w:szCs w:val="24"/>
        </w:rPr>
        <w:t>, primary or secondary</w:t>
      </w:r>
      <w:r w:rsidR="001052E5">
        <w:rPr>
          <w:szCs w:val="24"/>
        </w:rPr>
        <w:t xml:space="preserve">? </w:t>
      </w:r>
      <w:r w:rsidR="00D6127B">
        <w:rPr>
          <w:szCs w:val="24"/>
        </w:rPr>
        <w:t xml:space="preserve"> </w:t>
      </w:r>
      <w:r w:rsidR="001052E5">
        <w:rPr>
          <w:szCs w:val="24"/>
        </w:rPr>
        <w:t>I</w:t>
      </w:r>
      <w:r w:rsidR="00A558FA">
        <w:rPr>
          <w:szCs w:val="24"/>
        </w:rPr>
        <w:t xml:space="preserve">s </w:t>
      </w:r>
      <w:r w:rsidR="001052E5">
        <w:rPr>
          <w:szCs w:val="24"/>
        </w:rPr>
        <w:t>this</w:t>
      </w:r>
      <w:r w:rsidR="00D6127B">
        <w:rPr>
          <w:szCs w:val="24"/>
        </w:rPr>
        <w:t xml:space="preserve"> underlying</w:t>
      </w:r>
      <w:r w:rsidR="001052E5">
        <w:rPr>
          <w:szCs w:val="24"/>
        </w:rPr>
        <w:t xml:space="preserve"> cohort fixed</w:t>
      </w:r>
      <w:r w:rsidR="00A558FA">
        <w:rPr>
          <w:szCs w:val="24"/>
        </w:rPr>
        <w:t xml:space="preserve"> or dynamic?</w:t>
      </w:r>
      <w:r w:rsidR="00CA0AFF">
        <w:rPr>
          <w:szCs w:val="24"/>
        </w:rPr>
        <w:t xml:space="preserve">  (1 pt)</w:t>
      </w:r>
    </w:p>
    <w:p w:rsidR="00A558FA" w:rsidRDefault="00A558FA" w:rsidP="00934F5E">
      <w:pPr>
        <w:tabs>
          <w:tab w:val="left" w:pos="360"/>
        </w:tabs>
        <w:rPr>
          <w:szCs w:val="24"/>
        </w:rPr>
      </w:pPr>
    </w:p>
    <w:p w:rsidR="00A558FA" w:rsidRDefault="00A558FA" w:rsidP="00934F5E">
      <w:pPr>
        <w:tabs>
          <w:tab w:val="left" w:pos="360"/>
        </w:tabs>
        <w:rPr>
          <w:szCs w:val="24"/>
        </w:rPr>
      </w:pPr>
    </w:p>
    <w:p w:rsidR="00A558FA" w:rsidRDefault="00A558FA" w:rsidP="00CA0AFF">
      <w:pPr>
        <w:tabs>
          <w:tab w:val="left" w:pos="360"/>
        </w:tabs>
        <w:ind w:left="360" w:hanging="360"/>
        <w:rPr>
          <w:szCs w:val="24"/>
        </w:rPr>
      </w:pPr>
      <w:r>
        <w:rPr>
          <w:szCs w:val="24"/>
        </w:rPr>
        <w:t xml:space="preserve">(b)  </w:t>
      </w:r>
      <w:r w:rsidR="00D6127B">
        <w:rPr>
          <w:szCs w:val="24"/>
        </w:rPr>
        <w:t xml:space="preserve">Name the </w:t>
      </w:r>
      <w:r w:rsidR="00D20827">
        <w:rPr>
          <w:szCs w:val="24"/>
        </w:rPr>
        <w:t xml:space="preserve">3 </w:t>
      </w:r>
      <w:r w:rsidR="00806F03">
        <w:rPr>
          <w:szCs w:val="24"/>
        </w:rPr>
        <w:t xml:space="preserve">possible </w:t>
      </w:r>
      <w:r w:rsidR="00D6127B">
        <w:rPr>
          <w:szCs w:val="24"/>
        </w:rPr>
        <w:t xml:space="preserve">approaches to sampling (i.e., selecting) </w:t>
      </w:r>
      <w:proofErr w:type="gramStart"/>
      <w:r w:rsidR="00D6127B">
        <w:rPr>
          <w:szCs w:val="24"/>
        </w:rPr>
        <w:t>controls</w:t>
      </w:r>
      <w:proofErr w:type="gramEnd"/>
      <w:r w:rsidR="00D6127B">
        <w:rPr>
          <w:szCs w:val="24"/>
        </w:rPr>
        <w:t xml:space="preserve"> and explain them</w:t>
      </w:r>
      <w:r w:rsidR="00392ADC">
        <w:rPr>
          <w:szCs w:val="24"/>
        </w:rPr>
        <w:t xml:space="preserve"> </w:t>
      </w:r>
      <w:r w:rsidR="00D6127B">
        <w:rPr>
          <w:szCs w:val="24"/>
        </w:rPr>
        <w:t xml:space="preserve">briefly. </w:t>
      </w:r>
      <w:r w:rsidR="00392ADC">
        <w:rPr>
          <w:szCs w:val="24"/>
        </w:rPr>
        <w:t xml:space="preserve"> </w:t>
      </w:r>
      <w:r w:rsidR="00CA0AFF">
        <w:rPr>
          <w:szCs w:val="24"/>
        </w:rPr>
        <w:t>(2 pts)</w:t>
      </w:r>
    </w:p>
    <w:p w:rsidR="00585273" w:rsidRDefault="00585273">
      <w:pPr>
        <w:rPr>
          <w:szCs w:val="24"/>
        </w:rPr>
      </w:pPr>
    </w:p>
    <w:p w:rsidR="00AB6C4B" w:rsidRDefault="00AB6C4B">
      <w:pPr>
        <w:rPr>
          <w:szCs w:val="24"/>
        </w:rPr>
      </w:pPr>
    </w:p>
    <w:p w:rsidR="00D6127B" w:rsidRDefault="00D6127B" w:rsidP="00B56F53">
      <w:pPr>
        <w:tabs>
          <w:tab w:val="left" w:pos="360"/>
        </w:tabs>
        <w:ind w:left="360" w:hanging="360"/>
        <w:rPr>
          <w:szCs w:val="24"/>
        </w:rPr>
      </w:pPr>
      <w:r>
        <w:rPr>
          <w:szCs w:val="24"/>
        </w:rPr>
        <w:t xml:space="preserve">(c)  </w:t>
      </w:r>
      <w:r w:rsidR="00E96109">
        <w:rPr>
          <w:szCs w:val="24"/>
        </w:rPr>
        <w:t xml:space="preserve">Rank </w:t>
      </w:r>
      <w:r w:rsidR="00B56F53">
        <w:rPr>
          <w:szCs w:val="24"/>
        </w:rPr>
        <w:t xml:space="preserve">(high to low) </w:t>
      </w:r>
      <w:r w:rsidR="00E96109">
        <w:rPr>
          <w:szCs w:val="24"/>
        </w:rPr>
        <w:t xml:space="preserve">the 3 </w:t>
      </w:r>
      <w:r w:rsidR="00B56F53">
        <w:rPr>
          <w:szCs w:val="24"/>
        </w:rPr>
        <w:t xml:space="preserve">sampling </w:t>
      </w:r>
      <w:r w:rsidR="00E96109">
        <w:rPr>
          <w:szCs w:val="24"/>
        </w:rPr>
        <w:t>approaches in terms of how expensive you believe they are to perform</w:t>
      </w:r>
      <w:r w:rsidR="00806F03">
        <w:rPr>
          <w:szCs w:val="24"/>
        </w:rPr>
        <w:t>.  (1 pt)</w:t>
      </w:r>
    </w:p>
    <w:p w:rsidR="00E96109" w:rsidRDefault="00E96109" w:rsidP="00E96109">
      <w:pPr>
        <w:tabs>
          <w:tab w:val="left" w:pos="360"/>
        </w:tabs>
        <w:rPr>
          <w:szCs w:val="24"/>
        </w:rPr>
      </w:pPr>
    </w:p>
    <w:p w:rsidR="00585273" w:rsidRDefault="00585273" w:rsidP="00E96109">
      <w:pPr>
        <w:tabs>
          <w:tab w:val="left" w:pos="360"/>
        </w:tabs>
        <w:rPr>
          <w:szCs w:val="24"/>
        </w:rPr>
      </w:pPr>
    </w:p>
    <w:p w:rsidR="00E96109" w:rsidRDefault="00E96109" w:rsidP="00392ADC">
      <w:pPr>
        <w:tabs>
          <w:tab w:val="left" w:pos="360"/>
        </w:tabs>
        <w:ind w:left="360" w:hanging="360"/>
        <w:rPr>
          <w:szCs w:val="24"/>
        </w:rPr>
      </w:pPr>
      <w:r>
        <w:rPr>
          <w:szCs w:val="24"/>
        </w:rPr>
        <w:t xml:space="preserve">(d)  To study the effect of wearing a “smartwatch” as a determinant of brain cancer, which control sampling </w:t>
      </w:r>
      <w:proofErr w:type="gramStart"/>
      <w:r>
        <w:rPr>
          <w:szCs w:val="24"/>
        </w:rPr>
        <w:t>scheme</w:t>
      </w:r>
      <w:proofErr w:type="gramEnd"/>
      <w:r>
        <w:rPr>
          <w:szCs w:val="24"/>
        </w:rPr>
        <w:t xml:space="preserve"> would be preferable</w:t>
      </w:r>
      <w:r w:rsidR="00806F03">
        <w:rPr>
          <w:szCs w:val="24"/>
        </w:rPr>
        <w:t xml:space="preserve"> if cost is a consideration</w:t>
      </w:r>
      <w:r>
        <w:rPr>
          <w:szCs w:val="24"/>
        </w:rPr>
        <w:t>?  Technical note:  Smartwatches are a new form of technology in which a small computer chip is worn as a wristwatch</w:t>
      </w:r>
      <w:r w:rsidR="00806F03">
        <w:rPr>
          <w:szCs w:val="24"/>
        </w:rPr>
        <w:t xml:space="preserve"> and the device has various functions.  The devices</w:t>
      </w:r>
      <w:r>
        <w:rPr>
          <w:szCs w:val="24"/>
        </w:rPr>
        <w:t xml:space="preserve"> give off some amount of electromagnetic radiation and hence there is some concern about their health risks.  (1 pt)</w:t>
      </w:r>
    </w:p>
    <w:p w:rsidR="00E96109" w:rsidRDefault="00E96109" w:rsidP="00E96109">
      <w:pPr>
        <w:tabs>
          <w:tab w:val="left" w:pos="360"/>
        </w:tabs>
        <w:rPr>
          <w:szCs w:val="24"/>
        </w:rPr>
      </w:pPr>
    </w:p>
    <w:p w:rsidR="00806F03" w:rsidRDefault="00806F03" w:rsidP="00E96109">
      <w:pPr>
        <w:tabs>
          <w:tab w:val="left" w:pos="360"/>
        </w:tabs>
        <w:rPr>
          <w:szCs w:val="24"/>
        </w:rPr>
      </w:pPr>
    </w:p>
    <w:p w:rsidR="00E96109" w:rsidRPr="00D6127B" w:rsidRDefault="00E96109" w:rsidP="00392ADC">
      <w:pPr>
        <w:tabs>
          <w:tab w:val="left" w:pos="360"/>
        </w:tabs>
        <w:ind w:left="360" w:hanging="360"/>
        <w:rPr>
          <w:szCs w:val="24"/>
        </w:rPr>
      </w:pPr>
      <w:r>
        <w:rPr>
          <w:szCs w:val="24"/>
        </w:rPr>
        <w:t xml:space="preserve">(e)  To study the effect of </w:t>
      </w:r>
      <w:r w:rsidR="001C36DD">
        <w:rPr>
          <w:szCs w:val="24"/>
        </w:rPr>
        <w:t>“</w:t>
      </w:r>
      <w:r>
        <w:rPr>
          <w:szCs w:val="24"/>
        </w:rPr>
        <w:t xml:space="preserve">highest level of education </w:t>
      </w:r>
      <w:r w:rsidR="00806F03">
        <w:rPr>
          <w:szCs w:val="24"/>
        </w:rPr>
        <w:t>achieved</w:t>
      </w:r>
      <w:r w:rsidR="001C36DD">
        <w:rPr>
          <w:szCs w:val="24"/>
        </w:rPr>
        <w:t>”</w:t>
      </w:r>
      <w:r>
        <w:rPr>
          <w:szCs w:val="24"/>
        </w:rPr>
        <w:t xml:space="preserve"> as a determinant of </w:t>
      </w:r>
      <w:r w:rsidR="00B46BE2">
        <w:rPr>
          <w:szCs w:val="24"/>
        </w:rPr>
        <w:t xml:space="preserve">adult-onset </w:t>
      </w:r>
      <w:r>
        <w:rPr>
          <w:szCs w:val="24"/>
        </w:rPr>
        <w:t>brain cancer, which control sampling scheme would be preferable</w:t>
      </w:r>
      <w:r w:rsidR="00806F03">
        <w:rPr>
          <w:szCs w:val="24"/>
        </w:rPr>
        <w:t xml:space="preserve"> if cost is a consideration</w:t>
      </w:r>
      <w:r>
        <w:rPr>
          <w:szCs w:val="24"/>
        </w:rPr>
        <w:t>?</w:t>
      </w:r>
      <w:r w:rsidR="00392ADC">
        <w:rPr>
          <w:szCs w:val="24"/>
        </w:rPr>
        <w:t xml:space="preserve"> </w:t>
      </w:r>
      <w:r w:rsidR="00B56F53">
        <w:rPr>
          <w:szCs w:val="24"/>
        </w:rPr>
        <w:t xml:space="preserve"> (1 pt)</w:t>
      </w:r>
      <w:r w:rsidR="00392ADC">
        <w:rPr>
          <w:szCs w:val="24"/>
        </w:rPr>
        <w:t xml:space="preserve"> </w:t>
      </w:r>
    </w:p>
    <w:p w:rsidR="005A1549" w:rsidRDefault="005A1549" w:rsidP="00934F5E">
      <w:pPr>
        <w:tabs>
          <w:tab w:val="left" w:pos="360"/>
        </w:tabs>
        <w:rPr>
          <w:szCs w:val="24"/>
        </w:rPr>
      </w:pPr>
    </w:p>
    <w:p w:rsidR="00F7479B" w:rsidRDefault="00F7479B" w:rsidP="00F7479B">
      <w:pPr>
        <w:tabs>
          <w:tab w:val="left" w:pos="360"/>
        </w:tabs>
        <w:ind w:left="360"/>
        <w:rPr>
          <w:szCs w:val="24"/>
        </w:rPr>
      </w:pPr>
    </w:p>
    <w:p w:rsidR="00806F03" w:rsidRDefault="00806F03" w:rsidP="00934F5E">
      <w:pPr>
        <w:tabs>
          <w:tab w:val="left" w:pos="360"/>
        </w:tabs>
        <w:rPr>
          <w:szCs w:val="24"/>
        </w:rPr>
      </w:pPr>
    </w:p>
    <w:p w:rsidR="008E1486" w:rsidRPr="00403063" w:rsidRDefault="008E1486">
      <w:pPr>
        <w:rPr>
          <w:szCs w:val="24"/>
        </w:rPr>
      </w:pPr>
      <w:r w:rsidRPr="00403063">
        <w:rPr>
          <w:szCs w:val="24"/>
        </w:rPr>
        <w:br w:type="page"/>
      </w:r>
    </w:p>
    <w:p w:rsidR="008E1486" w:rsidRPr="00403063" w:rsidRDefault="008E1486" w:rsidP="00366300">
      <w:pPr>
        <w:numPr>
          <w:ilvl w:val="0"/>
          <w:numId w:val="22"/>
        </w:numPr>
        <w:tabs>
          <w:tab w:val="clear" w:pos="720"/>
          <w:tab w:val="num" w:pos="360"/>
        </w:tabs>
        <w:ind w:left="360"/>
        <w:rPr>
          <w:szCs w:val="24"/>
        </w:rPr>
      </w:pPr>
      <w:r w:rsidRPr="00403063">
        <w:rPr>
          <w:szCs w:val="24"/>
        </w:rPr>
        <w:lastRenderedPageBreak/>
        <w:t xml:space="preserve">You want to study the hypothesis that exposure to degraded particles from motor vehicle tires that become airborne may be a cause of asthma.  You propose to perform a case-control study comparing residents of the Sunset District </w:t>
      </w:r>
      <w:r w:rsidR="007D7415">
        <w:rPr>
          <w:szCs w:val="24"/>
        </w:rPr>
        <w:t xml:space="preserve">(a neighborhood </w:t>
      </w:r>
      <w:r w:rsidRPr="00403063">
        <w:rPr>
          <w:szCs w:val="24"/>
        </w:rPr>
        <w:t>in San Francisco</w:t>
      </w:r>
      <w:r w:rsidR="007D7415">
        <w:rPr>
          <w:szCs w:val="24"/>
        </w:rPr>
        <w:t>)</w:t>
      </w:r>
      <w:r w:rsidRPr="00403063">
        <w:rPr>
          <w:szCs w:val="24"/>
        </w:rPr>
        <w:t xml:space="preserve"> with newly diagnosed asthma to Sunset District controls (who do not have asthma) and ask about exposure to automobile traffic.  (Subject matter note:  No special knowledge regarding the Sunset District is needed to answer this question.  It is simply used to depict a small finite geographical segment of San Francisco.)  </w:t>
      </w:r>
    </w:p>
    <w:p w:rsidR="008E1486" w:rsidRPr="00403063" w:rsidRDefault="008E1486" w:rsidP="00366300">
      <w:pPr>
        <w:tabs>
          <w:tab w:val="num" w:pos="360"/>
        </w:tabs>
        <w:ind w:left="360" w:hanging="360"/>
        <w:rPr>
          <w:szCs w:val="24"/>
        </w:rPr>
      </w:pPr>
    </w:p>
    <w:p w:rsidR="008E1486" w:rsidRPr="00403063" w:rsidRDefault="008E1486" w:rsidP="00366300">
      <w:pPr>
        <w:numPr>
          <w:ilvl w:val="0"/>
          <w:numId w:val="17"/>
        </w:numPr>
        <w:tabs>
          <w:tab w:val="clear" w:pos="576"/>
          <w:tab w:val="num" w:pos="360"/>
        </w:tabs>
        <w:ind w:left="360" w:hanging="360"/>
        <w:rPr>
          <w:szCs w:val="24"/>
        </w:rPr>
      </w:pPr>
      <w:r w:rsidRPr="00403063">
        <w:rPr>
          <w:szCs w:val="24"/>
        </w:rPr>
        <w:t>Your mentor sees a serious problem with the exposure measurement in this study design.  What might the problem be?  (2 pts)</w:t>
      </w:r>
    </w:p>
    <w:p w:rsidR="008E1486" w:rsidRDefault="008E1486" w:rsidP="00366300">
      <w:pPr>
        <w:tabs>
          <w:tab w:val="num" w:pos="360"/>
        </w:tabs>
        <w:ind w:left="360" w:hanging="360"/>
        <w:rPr>
          <w:szCs w:val="24"/>
        </w:rPr>
      </w:pPr>
    </w:p>
    <w:p w:rsidR="008E1486" w:rsidRPr="00403063" w:rsidRDefault="00751C62" w:rsidP="00366300">
      <w:pPr>
        <w:tabs>
          <w:tab w:val="num" w:pos="360"/>
        </w:tabs>
        <w:ind w:left="360" w:hanging="360"/>
        <w:rPr>
          <w:szCs w:val="24"/>
        </w:rPr>
      </w:pPr>
      <w:r>
        <w:rPr>
          <w:szCs w:val="24"/>
        </w:rPr>
        <w:tab/>
      </w:r>
      <w:r w:rsidR="008E1486" w:rsidRPr="00403063">
        <w:rPr>
          <w:szCs w:val="24"/>
        </w:rPr>
        <w:tab/>
      </w:r>
    </w:p>
    <w:p w:rsidR="008E1486" w:rsidRPr="00403063" w:rsidRDefault="008E1486" w:rsidP="00366300">
      <w:pPr>
        <w:numPr>
          <w:ilvl w:val="0"/>
          <w:numId w:val="17"/>
        </w:numPr>
        <w:tabs>
          <w:tab w:val="clear" w:pos="576"/>
          <w:tab w:val="num" w:pos="360"/>
        </w:tabs>
        <w:ind w:left="360" w:hanging="360"/>
        <w:rPr>
          <w:szCs w:val="24"/>
        </w:rPr>
      </w:pPr>
      <w:r w:rsidRPr="00403063">
        <w:rPr>
          <w:szCs w:val="24"/>
        </w:rPr>
        <w:t>Your mentor suggests instead to think more broadly and to conduct an ecologic design.  You need not confine yourself to the Sunset District.  Describe how you might design such a study.  What characteristics make it an ecologic study?  (2 pts)</w:t>
      </w:r>
    </w:p>
    <w:p w:rsidR="008E1486" w:rsidRPr="00403063" w:rsidRDefault="008E1486" w:rsidP="00366300">
      <w:pPr>
        <w:tabs>
          <w:tab w:val="num" w:pos="360"/>
        </w:tabs>
        <w:ind w:left="360" w:hanging="360"/>
        <w:rPr>
          <w:szCs w:val="24"/>
        </w:rPr>
      </w:pPr>
    </w:p>
    <w:p w:rsidR="00751C62" w:rsidRPr="00403063" w:rsidRDefault="008E1486" w:rsidP="00751C62">
      <w:pPr>
        <w:tabs>
          <w:tab w:val="num" w:pos="360"/>
        </w:tabs>
        <w:ind w:left="360" w:hanging="360"/>
        <w:rPr>
          <w:szCs w:val="24"/>
        </w:rPr>
      </w:pPr>
      <w:r w:rsidRPr="00403063">
        <w:rPr>
          <w:bCs/>
          <w:szCs w:val="24"/>
        </w:rPr>
        <w:tab/>
      </w:r>
      <w:r w:rsidR="00751C62" w:rsidRPr="00403063">
        <w:rPr>
          <w:szCs w:val="24"/>
        </w:rPr>
        <w:t xml:space="preserve"> </w:t>
      </w:r>
    </w:p>
    <w:p w:rsidR="008E1486" w:rsidRPr="00403063" w:rsidRDefault="008E1486" w:rsidP="00366300">
      <w:pPr>
        <w:tabs>
          <w:tab w:val="num" w:pos="360"/>
        </w:tabs>
        <w:ind w:left="360" w:hanging="360"/>
        <w:rPr>
          <w:szCs w:val="24"/>
        </w:rPr>
      </w:pPr>
    </w:p>
    <w:p w:rsidR="008E1486" w:rsidRPr="00403063" w:rsidRDefault="008E1486">
      <w:pPr>
        <w:rPr>
          <w:szCs w:val="24"/>
        </w:rPr>
      </w:pPr>
      <w:r w:rsidRPr="00403063">
        <w:rPr>
          <w:szCs w:val="24"/>
        </w:rPr>
        <w:br w:type="page"/>
      </w:r>
    </w:p>
    <w:p w:rsidR="008E1486" w:rsidRPr="006749FB" w:rsidRDefault="008E1486" w:rsidP="00366300">
      <w:pPr>
        <w:tabs>
          <w:tab w:val="num" w:pos="360"/>
        </w:tabs>
        <w:ind w:left="360" w:hanging="360"/>
        <w:rPr>
          <w:szCs w:val="24"/>
        </w:rPr>
      </w:pPr>
      <w:r w:rsidRPr="00403063">
        <w:rPr>
          <w:szCs w:val="24"/>
        </w:rPr>
        <w:lastRenderedPageBreak/>
        <w:t>4.</w:t>
      </w:r>
      <w:r w:rsidRPr="00403063">
        <w:rPr>
          <w:szCs w:val="24"/>
        </w:rPr>
        <w:tab/>
        <w:t>You have developed an enzyme-linked immunoassay (EIA) to detect autoantibodies to amyloid-</w:t>
      </w:r>
      <w:r w:rsidRPr="00403063">
        <w:rPr>
          <w:szCs w:val="24"/>
        </w:rPr>
        <w:sym w:font="Symbol" w:char="F062"/>
      </w:r>
      <w:r w:rsidRPr="00403063">
        <w:rPr>
          <w:szCs w:val="24"/>
        </w:rPr>
        <w:t xml:space="preserve"> and wish to do a study to determine if the presence of these autoantibodies predicts the development of Alzheimer’s disease (AD).  A cohort of 2,126 persons 65 years and older has been followed prospectively from 1999 to 2008, and AD cases have been ascertained during annual follow-up clinical examinations.  </w:t>
      </w:r>
      <w:r w:rsidRPr="008E7CFB">
        <w:rPr>
          <w:szCs w:val="24"/>
        </w:rPr>
        <w:t>Blood samples were stored at each visit.  38 individuals were judged to have AD at the baseline enrollment clinical exam.  The incidence of AD diagnosis has been 7.5% over 9 years; the all-cause mortality incidence is 8.1 per 100 person-years and the overall loss to follow-up from refusals is 10% at 9 years.  Assuming you have to conserve money and resources, describe the most efficient study design to address your research question.  Please give details of sampling (who will you study?) and timing of the E</w:t>
      </w:r>
      <w:r w:rsidRPr="006749FB">
        <w:rPr>
          <w:szCs w:val="24"/>
        </w:rPr>
        <w:t>IA measurements (which time points will you study?).  How will you handle the 38 persons with AD at study entry?  (3 pts)</w:t>
      </w:r>
    </w:p>
    <w:p w:rsidR="008E1486" w:rsidRPr="006749FB" w:rsidRDefault="008E1486" w:rsidP="00366300">
      <w:pPr>
        <w:tabs>
          <w:tab w:val="num" w:pos="360"/>
        </w:tabs>
        <w:ind w:left="360" w:hanging="360"/>
        <w:rPr>
          <w:szCs w:val="24"/>
        </w:rPr>
      </w:pPr>
    </w:p>
    <w:p w:rsidR="00751C62" w:rsidRPr="006749FB" w:rsidRDefault="008E1486" w:rsidP="00751C62">
      <w:pPr>
        <w:tabs>
          <w:tab w:val="num" w:pos="360"/>
        </w:tabs>
        <w:ind w:left="360" w:hanging="360"/>
        <w:rPr>
          <w:szCs w:val="24"/>
        </w:rPr>
      </w:pPr>
      <w:r w:rsidRPr="006749FB">
        <w:rPr>
          <w:bCs/>
          <w:szCs w:val="24"/>
        </w:rPr>
        <w:tab/>
      </w:r>
      <w:r w:rsidR="00751C62" w:rsidRPr="006749FB">
        <w:rPr>
          <w:szCs w:val="24"/>
        </w:rPr>
        <w:t xml:space="preserve"> </w:t>
      </w:r>
    </w:p>
    <w:p w:rsidR="008E1486" w:rsidRPr="006749FB" w:rsidRDefault="008E1486" w:rsidP="00366300">
      <w:pPr>
        <w:tabs>
          <w:tab w:val="num" w:pos="360"/>
        </w:tabs>
        <w:ind w:left="360" w:hanging="360"/>
        <w:rPr>
          <w:szCs w:val="24"/>
        </w:rPr>
      </w:pPr>
    </w:p>
    <w:p w:rsidR="008E1486" w:rsidRPr="006749FB" w:rsidRDefault="008E1486" w:rsidP="00366300">
      <w:pPr>
        <w:tabs>
          <w:tab w:val="num" w:pos="360"/>
        </w:tabs>
        <w:ind w:left="360" w:hanging="360"/>
        <w:rPr>
          <w:szCs w:val="24"/>
        </w:rPr>
      </w:pPr>
      <w:r w:rsidRPr="006749FB">
        <w:rPr>
          <w:szCs w:val="24"/>
        </w:rPr>
        <w:t xml:space="preserve"> </w:t>
      </w:r>
    </w:p>
    <w:p w:rsidR="008E1486" w:rsidRPr="006749FB" w:rsidRDefault="008E1486" w:rsidP="00366300">
      <w:pPr>
        <w:tabs>
          <w:tab w:val="num" w:pos="360"/>
        </w:tabs>
        <w:ind w:left="360" w:hanging="360"/>
        <w:rPr>
          <w:szCs w:val="24"/>
        </w:rPr>
      </w:pPr>
      <w:r w:rsidRPr="006749FB">
        <w:rPr>
          <w:szCs w:val="24"/>
        </w:rPr>
        <w:br w:type="page"/>
      </w:r>
      <w:r w:rsidRPr="006749FB">
        <w:rPr>
          <w:szCs w:val="24"/>
        </w:rPr>
        <w:lastRenderedPageBreak/>
        <w:t xml:space="preserve">5.  </w:t>
      </w:r>
      <w:r w:rsidRPr="006749FB">
        <w:rPr>
          <w:szCs w:val="24"/>
        </w:rPr>
        <w:tab/>
        <w:t xml:space="preserve">The effect of estrogen replacement therapy on the risk of hip arthritis in women was investigated in a case-control study conducted at four separate and unrelated hospitals in Connecticut.  The cases were all women aged 45-74 years who, during the study period, were admitted to these hospitals for hip replacement surgery to treat hip arthritis.  The controls were women in the same age range who, during the study period, were admitted because of motor vehicle trauma to the inpatient surgical services of the same hospitals as the cases. </w:t>
      </w:r>
    </w:p>
    <w:p w:rsidR="008E1486" w:rsidRPr="006749FB" w:rsidRDefault="008E1486" w:rsidP="00366300">
      <w:pPr>
        <w:tabs>
          <w:tab w:val="num" w:pos="360"/>
        </w:tabs>
        <w:ind w:left="360" w:hanging="360"/>
        <w:rPr>
          <w:szCs w:val="24"/>
        </w:rPr>
      </w:pPr>
    </w:p>
    <w:p w:rsidR="008E1486" w:rsidRPr="006749FB" w:rsidRDefault="008E1486" w:rsidP="00366300">
      <w:pPr>
        <w:numPr>
          <w:ilvl w:val="0"/>
          <w:numId w:val="19"/>
        </w:numPr>
        <w:tabs>
          <w:tab w:val="clear" w:pos="720"/>
          <w:tab w:val="num" w:pos="360"/>
        </w:tabs>
        <w:ind w:left="360"/>
        <w:rPr>
          <w:szCs w:val="24"/>
        </w:rPr>
      </w:pPr>
      <w:r w:rsidRPr="006749FB">
        <w:rPr>
          <w:szCs w:val="24"/>
        </w:rPr>
        <w:t>Is this a primary or secondary study base?  If you believe this is a primary study base, define its specific characteristics.  If you believe this is a secondary study base, describe the hypothetical base as specifically as you can.  (1 pt)</w:t>
      </w:r>
    </w:p>
    <w:p w:rsidR="008E1486" w:rsidRPr="006749FB" w:rsidRDefault="008E1486" w:rsidP="00366300">
      <w:pPr>
        <w:tabs>
          <w:tab w:val="num" w:pos="360"/>
        </w:tabs>
        <w:ind w:left="360" w:hanging="360"/>
        <w:rPr>
          <w:szCs w:val="24"/>
        </w:rPr>
      </w:pPr>
    </w:p>
    <w:p w:rsidR="008E1486" w:rsidRPr="006749FB" w:rsidRDefault="008E1486" w:rsidP="00366300">
      <w:pPr>
        <w:tabs>
          <w:tab w:val="num" w:pos="360"/>
        </w:tabs>
        <w:ind w:left="360" w:hanging="360"/>
        <w:rPr>
          <w:szCs w:val="24"/>
        </w:rPr>
      </w:pPr>
      <w:r w:rsidRPr="006749FB">
        <w:rPr>
          <w:szCs w:val="24"/>
        </w:rPr>
        <w:tab/>
      </w:r>
    </w:p>
    <w:p w:rsidR="008E1486" w:rsidRPr="006749FB" w:rsidRDefault="008E1486" w:rsidP="00366300">
      <w:pPr>
        <w:numPr>
          <w:ilvl w:val="0"/>
          <w:numId w:val="19"/>
        </w:numPr>
        <w:tabs>
          <w:tab w:val="clear" w:pos="720"/>
          <w:tab w:val="num" w:pos="360"/>
        </w:tabs>
        <w:ind w:left="360"/>
        <w:rPr>
          <w:szCs w:val="24"/>
        </w:rPr>
      </w:pPr>
      <w:r w:rsidRPr="006749FB">
        <w:rPr>
          <w:szCs w:val="24"/>
        </w:rPr>
        <w:t xml:space="preserve">Explain why you do or do not believe that the controls that were used </w:t>
      </w:r>
      <w:r w:rsidR="00E45175">
        <w:rPr>
          <w:szCs w:val="24"/>
        </w:rPr>
        <w:t>are a representative sample of the study base which gave rise to the cases</w:t>
      </w:r>
      <w:r w:rsidRPr="006749FB">
        <w:rPr>
          <w:szCs w:val="24"/>
        </w:rPr>
        <w:t>; i.e., do you believe that the control group is appropriate</w:t>
      </w:r>
      <w:r w:rsidR="00E45175">
        <w:rPr>
          <w:szCs w:val="24"/>
        </w:rPr>
        <w:t xml:space="preserve"> and will lead us to getting correct answers</w:t>
      </w:r>
      <w:r w:rsidRPr="006749FB">
        <w:rPr>
          <w:szCs w:val="24"/>
        </w:rPr>
        <w:t>?</w:t>
      </w:r>
      <w:r w:rsidR="00392ADC">
        <w:rPr>
          <w:szCs w:val="24"/>
        </w:rPr>
        <w:t xml:space="preserve"> </w:t>
      </w:r>
      <w:r w:rsidRPr="006749FB">
        <w:rPr>
          <w:szCs w:val="24"/>
        </w:rPr>
        <w:t xml:space="preserve"> (2 pts)</w:t>
      </w:r>
    </w:p>
    <w:p w:rsidR="008E1486" w:rsidRPr="006749FB" w:rsidRDefault="008E1486" w:rsidP="00366300">
      <w:pPr>
        <w:tabs>
          <w:tab w:val="num" w:pos="360"/>
        </w:tabs>
        <w:ind w:left="360" w:hanging="360"/>
        <w:rPr>
          <w:szCs w:val="24"/>
        </w:rPr>
      </w:pPr>
    </w:p>
    <w:p w:rsidR="00751C62" w:rsidRDefault="008E1486" w:rsidP="00AB6C4B">
      <w:pPr>
        <w:tabs>
          <w:tab w:val="num" w:pos="360"/>
        </w:tabs>
        <w:ind w:left="360" w:hanging="360"/>
        <w:rPr>
          <w:szCs w:val="24"/>
        </w:rPr>
      </w:pPr>
      <w:r w:rsidRPr="006749FB">
        <w:rPr>
          <w:szCs w:val="24"/>
        </w:rPr>
        <w:tab/>
      </w:r>
    </w:p>
    <w:p w:rsidR="008E1486" w:rsidRPr="006749FB" w:rsidRDefault="008E1486" w:rsidP="00366300">
      <w:pPr>
        <w:numPr>
          <w:ilvl w:val="0"/>
          <w:numId w:val="19"/>
        </w:numPr>
        <w:tabs>
          <w:tab w:val="clear" w:pos="720"/>
          <w:tab w:val="num" w:pos="360"/>
        </w:tabs>
        <w:ind w:left="360"/>
        <w:rPr>
          <w:szCs w:val="24"/>
        </w:rPr>
      </w:pPr>
      <w:r w:rsidRPr="006749FB">
        <w:rPr>
          <w:szCs w:val="24"/>
        </w:rPr>
        <w:t>Given how the case group was selected (i.e., accept this as a given</w:t>
      </w:r>
      <w:r w:rsidR="003E7C75">
        <w:rPr>
          <w:szCs w:val="24"/>
        </w:rPr>
        <w:t xml:space="preserve"> and it cannot be changed</w:t>
      </w:r>
      <w:r w:rsidRPr="006749FB">
        <w:rPr>
          <w:szCs w:val="24"/>
        </w:rPr>
        <w:t>), is there a better way of selecting controls?  Explain why or why not.  (2 pts)</w:t>
      </w:r>
    </w:p>
    <w:p w:rsidR="008E1486" w:rsidRPr="006749FB" w:rsidRDefault="008E1486" w:rsidP="00366300">
      <w:pPr>
        <w:tabs>
          <w:tab w:val="num" w:pos="360"/>
        </w:tabs>
        <w:ind w:left="360" w:hanging="360"/>
        <w:rPr>
          <w:szCs w:val="24"/>
        </w:rPr>
      </w:pPr>
    </w:p>
    <w:p w:rsidR="00751C62" w:rsidRPr="006749FB" w:rsidRDefault="008E1486" w:rsidP="00751C62">
      <w:pPr>
        <w:pStyle w:val="BodyTextIndent2"/>
        <w:tabs>
          <w:tab w:val="num" w:pos="360"/>
        </w:tabs>
        <w:ind w:left="360" w:hanging="360"/>
        <w:rPr>
          <w:sz w:val="24"/>
          <w:szCs w:val="24"/>
        </w:rPr>
      </w:pPr>
      <w:r w:rsidRPr="006749FB">
        <w:rPr>
          <w:sz w:val="24"/>
          <w:szCs w:val="24"/>
        </w:rPr>
        <w:tab/>
      </w:r>
      <w:r w:rsidR="00751C62" w:rsidRPr="006749FB">
        <w:rPr>
          <w:sz w:val="24"/>
          <w:szCs w:val="24"/>
        </w:rPr>
        <w:t xml:space="preserve"> </w:t>
      </w:r>
    </w:p>
    <w:p w:rsidR="008E1486" w:rsidRPr="006749FB" w:rsidRDefault="008E1486" w:rsidP="00366300">
      <w:pPr>
        <w:pStyle w:val="BodyTextIndent2"/>
        <w:tabs>
          <w:tab w:val="num" w:pos="360"/>
        </w:tabs>
        <w:ind w:left="360" w:hanging="360"/>
        <w:rPr>
          <w:sz w:val="24"/>
          <w:szCs w:val="24"/>
        </w:rPr>
      </w:pPr>
    </w:p>
    <w:p w:rsidR="008E1486" w:rsidRPr="00403063" w:rsidRDefault="008E1486" w:rsidP="00366300">
      <w:pPr>
        <w:tabs>
          <w:tab w:val="num" w:pos="360"/>
        </w:tabs>
        <w:ind w:left="360" w:hanging="360"/>
        <w:rPr>
          <w:szCs w:val="24"/>
        </w:rPr>
      </w:pPr>
    </w:p>
    <w:p w:rsidR="008E1486" w:rsidRPr="008E7CFB" w:rsidRDefault="008E1486" w:rsidP="00366300">
      <w:pPr>
        <w:tabs>
          <w:tab w:val="num" w:pos="360"/>
        </w:tabs>
        <w:ind w:left="360" w:hanging="360"/>
        <w:rPr>
          <w:szCs w:val="24"/>
        </w:rPr>
      </w:pPr>
    </w:p>
    <w:p w:rsidR="008E1486" w:rsidRPr="008E7CFB" w:rsidRDefault="008E1486" w:rsidP="00366300">
      <w:pPr>
        <w:tabs>
          <w:tab w:val="num" w:pos="360"/>
        </w:tabs>
        <w:ind w:left="360" w:hanging="360"/>
        <w:rPr>
          <w:szCs w:val="24"/>
        </w:rPr>
      </w:pPr>
    </w:p>
    <w:p w:rsidR="008E1486" w:rsidRPr="006749FB" w:rsidRDefault="008E1486" w:rsidP="00366300">
      <w:pPr>
        <w:tabs>
          <w:tab w:val="num" w:pos="360"/>
        </w:tabs>
        <w:ind w:left="360" w:hanging="360"/>
        <w:rPr>
          <w:szCs w:val="24"/>
        </w:rPr>
      </w:pPr>
      <w:r w:rsidRPr="006749FB">
        <w:rPr>
          <w:szCs w:val="24"/>
        </w:rPr>
        <w:br w:type="page"/>
      </w:r>
      <w:r w:rsidRPr="006749FB">
        <w:rPr>
          <w:szCs w:val="24"/>
        </w:rPr>
        <w:lastRenderedPageBreak/>
        <w:t xml:space="preserve">6.   The effect of alcohol intake on the risk of breast cancer was investigated in </w:t>
      </w:r>
      <w:r w:rsidR="00B63530">
        <w:rPr>
          <w:szCs w:val="24"/>
        </w:rPr>
        <w:t>Finland</w:t>
      </w:r>
      <w:r w:rsidRPr="006749FB">
        <w:rPr>
          <w:szCs w:val="24"/>
        </w:rPr>
        <w:t xml:space="preserve">.  Caucasian women of </w:t>
      </w:r>
      <w:r w:rsidR="00B63530">
        <w:rPr>
          <w:szCs w:val="24"/>
        </w:rPr>
        <w:t>Finnish</w:t>
      </w:r>
      <w:r w:rsidR="00B63530" w:rsidRPr="006749FB">
        <w:rPr>
          <w:szCs w:val="24"/>
        </w:rPr>
        <w:t xml:space="preserve"> </w:t>
      </w:r>
      <w:r w:rsidRPr="006749FB">
        <w:rPr>
          <w:szCs w:val="24"/>
        </w:rPr>
        <w:t xml:space="preserve">nationality were included in the study when they resided (defined as being listed in the municipal population registry) in the catchment areas of 17 hospitals (a defined geographic area) during any part of the study period (2001-2005).  During the study period, 168 cases of breast cancer were diagnosed in women who were listed in the municipal registry as residents of this area.  </w:t>
      </w:r>
      <w:r w:rsidRPr="00EF5AA5">
        <w:rPr>
          <w:szCs w:val="24"/>
        </w:rPr>
        <w:t>Case</w:t>
      </w:r>
      <w:r w:rsidR="0021297D">
        <w:rPr>
          <w:szCs w:val="24"/>
        </w:rPr>
        <w:t>s</w:t>
      </w:r>
      <w:r w:rsidRPr="00EF5AA5">
        <w:rPr>
          <w:szCs w:val="24"/>
        </w:rPr>
        <w:t xml:space="preserve"> </w:t>
      </w:r>
      <w:r w:rsidR="0021297D">
        <w:rPr>
          <w:szCs w:val="24"/>
        </w:rPr>
        <w:t xml:space="preserve">were identified using the </w:t>
      </w:r>
      <w:r w:rsidR="00B63530">
        <w:rPr>
          <w:szCs w:val="24"/>
        </w:rPr>
        <w:t>Finnish Cancer Registry (cancer reporting is mandatory by law</w:t>
      </w:r>
      <w:r w:rsidR="0021297D">
        <w:rPr>
          <w:szCs w:val="24"/>
        </w:rPr>
        <w:t>)</w:t>
      </w:r>
      <w:r w:rsidRPr="00EF5AA5">
        <w:rPr>
          <w:szCs w:val="24"/>
        </w:rPr>
        <w:t xml:space="preserve">.  </w:t>
      </w:r>
      <w:r w:rsidRPr="006749FB">
        <w:rPr>
          <w:szCs w:val="24"/>
        </w:rPr>
        <w:t xml:space="preserve">504 controls (for whom there was no evidence of breast cancer) were sampled from the municipal population registry.  </w:t>
      </w:r>
    </w:p>
    <w:p w:rsidR="008E1486" w:rsidRPr="006749FB" w:rsidRDefault="008E1486" w:rsidP="00366300">
      <w:pPr>
        <w:tabs>
          <w:tab w:val="num" w:pos="360"/>
        </w:tabs>
        <w:ind w:left="360" w:hanging="360"/>
        <w:rPr>
          <w:szCs w:val="24"/>
        </w:rPr>
      </w:pPr>
    </w:p>
    <w:p w:rsidR="008E1486" w:rsidRPr="006749FB" w:rsidRDefault="008E1486" w:rsidP="00366300">
      <w:pPr>
        <w:numPr>
          <w:ilvl w:val="0"/>
          <w:numId w:val="21"/>
        </w:numPr>
        <w:tabs>
          <w:tab w:val="clear" w:pos="720"/>
          <w:tab w:val="num" w:pos="360"/>
        </w:tabs>
        <w:ind w:left="360"/>
        <w:rPr>
          <w:szCs w:val="24"/>
        </w:rPr>
      </w:pPr>
      <w:r w:rsidRPr="006749FB">
        <w:rPr>
          <w:szCs w:val="24"/>
        </w:rPr>
        <w:t xml:space="preserve">Is the underlying study base </w:t>
      </w:r>
      <w:r w:rsidR="003E7C75">
        <w:rPr>
          <w:szCs w:val="24"/>
        </w:rPr>
        <w:t>fixed</w:t>
      </w:r>
      <w:r w:rsidRPr="006749FB">
        <w:rPr>
          <w:szCs w:val="24"/>
        </w:rPr>
        <w:t xml:space="preserve"> or dynamic?  (1 pt)</w:t>
      </w:r>
    </w:p>
    <w:p w:rsidR="008E1486" w:rsidRPr="006749FB" w:rsidRDefault="008E1486" w:rsidP="00F10567">
      <w:pPr>
        <w:rPr>
          <w:szCs w:val="24"/>
        </w:rPr>
      </w:pPr>
    </w:p>
    <w:p w:rsidR="008E1486" w:rsidRPr="006749FB" w:rsidRDefault="008E1486" w:rsidP="00F10567">
      <w:pPr>
        <w:rPr>
          <w:szCs w:val="24"/>
        </w:rPr>
      </w:pPr>
    </w:p>
    <w:p w:rsidR="008E1486" w:rsidRPr="006749FB" w:rsidRDefault="008E1486" w:rsidP="00366300">
      <w:pPr>
        <w:numPr>
          <w:ilvl w:val="0"/>
          <w:numId w:val="21"/>
        </w:numPr>
        <w:tabs>
          <w:tab w:val="clear" w:pos="720"/>
          <w:tab w:val="num" w:pos="360"/>
        </w:tabs>
        <w:ind w:left="360"/>
        <w:rPr>
          <w:szCs w:val="24"/>
        </w:rPr>
      </w:pPr>
      <w:r w:rsidRPr="006749FB">
        <w:rPr>
          <w:szCs w:val="24"/>
        </w:rPr>
        <w:t>Is this a primary or secondary study base?  If you believe this is a primary study base, define its specific characteristics.  If you believe this is a secondary study base, describe the hypothetical base as specifically as you can.  (1 pt)</w:t>
      </w:r>
    </w:p>
    <w:p w:rsidR="008E1486" w:rsidRPr="006749FB" w:rsidRDefault="008E1486" w:rsidP="00366300">
      <w:pPr>
        <w:tabs>
          <w:tab w:val="num" w:pos="360"/>
        </w:tabs>
        <w:ind w:left="360" w:hanging="360"/>
        <w:rPr>
          <w:szCs w:val="24"/>
        </w:rPr>
      </w:pPr>
    </w:p>
    <w:p w:rsidR="00AB6C4B" w:rsidRPr="006749FB" w:rsidRDefault="00AB6C4B" w:rsidP="00366300">
      <w:pPr>
        <w:tabs>
          <w:tab w:val="num" w:pos="360"/>
        </w:tabs>
        <w:ind w:left="360" w:hanging="360"/>
        <w:rPr>
          <w:szCs w:val="24"/>
        </w:rPr>
      </w:pPr>
    </w:p>
    <w:p w:rsidR="008E1486" w:rsidRPr="006749FB" w:rsidRDefault="008E1486" w:rsidP="00366300">
      <w:pPr>
        <w:numPr>
          <w:ilvl w:val="0"/>
          <w:numId w:val="21"/>
        </w:numPr>
        <w:tabs>
          <w:tab w:val="clear" w:pos="720"/>
          <w:tab w:val="num" w:pos="360"/>
        </w:tabs>
        <w:ind w:left="360"/>
        <w:rPr>
          <w:szCs w:val="24"/>
        </w:rPr>
      </w:pPr>
      <w:r w:rsidRPr="006749FB">
        <w:rPr>
          <w:szCs w:val="24"/>
        </w:rPr>
        <w:t>If some women were diagnosed with breast cancer and were found to be living in the area but were not listed in the municipal population register, should they be included as cases?  (2 pts)</w:t>
      </w:r>
    </w:p>
    <w:p w:rsidR="008E1486" w:rsidRPr="006749FB" w:rsidRDefault="008E1486" w:rsidP="00366300">
      <w:pPr>
        <w:tabs>
          <w:tab w:val="num" w:pos="360"/>
        </w:tabs>
        <w:ind w:left="360" w:hanging="360"/>
        <w:rPr>
          <w:szCs w:val="24"/>
        </w:rPr>
      </w:pPr>
    </w:p>
    <w:p w:rsidR="008E1486" w:rsidRPr="006749FB" w:rsidRDefault="008E1486" w:rsidP="00366300">
      <w:pPr>
        <w:tabs>
          <w:tab w:val="num" w:pos="360"/>
        </w:tabs>
        <w:ind w:left="360" w:hanging="360"/>
        <w:rPr>
          <w:szCs w:val="24"/>
        </w:rPr>
      </w:pPr>
      <w:r w:rsidRPr="006749FB">
        <w:rPr>
          <w:szCs w:val="24"/>
        </w:rPr>
        <w:tab/>
      </w:r>
    </w:p>
    <w:p w:rsidR="008E1486" w:rsidRPr="006749FB" w:rsidRDefault="008E1486" w:rsidP="00366300">
      <w:pPr>
        <w:tabs>
          <w:tab w:val="num" w:pos="360"/>
        </w:tabs>
        <w:ind w:left="360" w:hanging="360"/>
        <w:rPr>
          <w:szCs w:val="24"/>
        </w:rPr>
      </w:pPr>
      <w:r w:rsidRPr="006749FB">
        <w:rPr>
          <w:szCs w:val="24"/>
        </w:rPr>
        <w:t xml:space="preserve">(d)  If some women residing in the area (and listed in the municipal registry) became diagnosed with breast cancer at private clinics (not the 17 hospitals), should they be included as cases? (2 pts)  </w:t>
      </w:r>
    </w:p>
    <w:p w:rsidR="008E1486" w:rsidRPr="006749FB" w:rsidRDefault="008E1486" w:rsidP="00366300">
      <w:pPr>
        <w:tabs>
          <w:tab w:val="num" w:pos="360"/>
        </w:tabs>
        <w:ind w:left="360" w:hanging="360"/>
        <w:rPr>
          <w:szCs w:val="24"/>
        </w:rPr>
      </w:pPr>
    </w:p>
    <w:p w:rsidR="00392ADC" w:rsidRDefault="00392ADC" w:rsidP="00751C62">
      <w:pPr>
        <w:tabs>
          <w:tab w:val="num" w:pos="360"/>
        </w:tabs>
        <w:ind w:left="360" w:hanging="360"/>
        <w:rPr>
          <w:szCs w:val="24"/>
        </w:rPr>
      </w:pPr>
    </w:p>
    <w:p w:rsidR="00392ADC" w:rsidRDefault="00392ADC">
      <w:pPr>
        <w:rPr>
          <w:szCs w:val="24"/>
        </w:rPr>
      </w:pPr>
      <w:r>
        <w:rPr>
          <w:szCs w:val="24"/>
        </w:rPr>
        <w:br w:type="page"/>
      </w:r>
    </w:p>
    <w:p w:rsidR="008E1486" w:rsidRPr="006749FB" w:rsidRDefault="008E1486" w:rsidP="00366300">
      <w:pPr>
        <w:tabs>
          <w:tab w:val="num" w:pos="360"/>
        </w:tabs>
        <w:ind w:left="360" w:hanging="360"/>
        <w:rPr>
          <w:szCs w:val="24"/>
        </w:rPr>
      </w:pPr>
      <w:r w:rsidRPr="006749FB">
        <w:rPr>
          <w:szCs w:val="24"/>
        </w:rPr>
        <w:lastRenderedPageBreak/>
        <w:t xml:space="preserve">7.  </w:t>
      </w:r>
      <w:r w:rsidRPr="006749FB">
        <w:rPr>
          <w:szCs w:val="24"/>
        </w:rPr>
        <w:tab/>
      </w:r>
      <w:r w:rsidR="00112CC6">
        <w:rPr>
          <w:szCs w:val="24"/>
        </w:rPr>
        <w:t>In 1985, investigators sought to</w:t>
      </w:r>
      <w:r w:rsidRPr="006749FB">
        <w:rPr>
          <w:szCs w:val="24"/>
        </w:rPr>
        <w:t xml:space="preserve"> study the relationship between socioeconomic status in childhood years and smoking in adulthood.  To do this, </w:t>
      </w:r>
      <w:r w:rsidR="00112CC6">
        <w:rPr>
          <w:szCs w:val="24"/>
        </w:rPr>
        <w:t>they</w:t>
      </w:r>
      <w:r w:rsidR="00112CC6" w:rsidRPr="006749FB">
        <w:rPr>
          <w:szCs w:val="24"/>
        </w:rPr>
        <w:t xml:space="preserve"> </w:t>
      </w:r>
      <w:r w:rsidRPr="006749FB">
        <w:rPr>
          <w:szCs w:val="24"/>
        </w:rPr>
        <w:t>conduct</w:t>
      </w:r>
      <w:r w:rsidR="00112CC6">
        <w:rPr>
          <w:szCs w:val="24"/>
        </w:rPr>
        <w:t>ed</w:t>
      </w:r>
      <w:r w:rsidRPr="006749FB">
        <w:rPr>
          <w:szCs w:val="24"/>
        </w:rPr>
        <w:t xml:space="preserve"> random digit dialing of phones within the state of California and conduct</w:t>
      </w:r>
      <w:r w:rsidR="00112CC6">
        <w:rPr>
          <w:szCs w:val="24"/>
        </w:rPr>
        <w:t>ed</w:t>
      </w:r>
      <w:r w:rsidRPr="006749FB">
        <w:rPr>
          <w:szCs w:val="24"/>
        </w:rPr>
        <w:t xml:space="preserve"> interviews of 500 adults.  </w:t>
      </w:r>
    </w:p>
    <w:p w:rsidR="008E1486" w:rsidRPr="006749FB" w:rsidRDefault="008E1486" w:rsidP="00366300">
      <w:pPr>
        <w:tabs>
          <w:tab w:val="num" w:pos="360"/>
        </w:tabs>
        <w:ind w:left="360" w:hanging="360"/>
        <w:rPr>
          <w:szCs w:val="24"/>
        </w:rPr>
      </w:pPr>
    </w:p>
    <w:p w:rsidR="008E1486" w:rsidRPr="006749FB" w:rsidRDefault="008E1486" w:rsidP="000A668A">
      <w:pPr>
        <w:pStyle w:val="ListParagraph"/>
        <w:numPr>
          <w:ilvl w:val="0"/>
          <w:numId w:val="28"/>
        </w:numPr>
        <w:tabs>
          <w:tab w:val="left" w:pos="360"/>
        </w:tabs>
        <w:ind w:left="360"/>
        <w:rPr>
          <w:szCs w:val="24"/>
        </w:rPr>
      </w:pPr>
      <w:r w:rsidRPr="006749FB">
        <w:rPr>
          <w:szCs w:val="24"/>
        </w:rPr>
        <w:t>What is the study design?  (1 pt)</w:t>
      </w:r>
    </w:p>
    <w:p w:rsidR="008E1486" w:rsidRDefault="008E1486" w:rsidP="003E7C75">
      <w:pPr>
        <w:tabs>
          <w:tab w:val="left" w:pos="360"/>
        </w:tabs>
        <w:ind w:left="360" w:hanging="360"/>
        <w:rPr>
          <w:szCs w:val="24"/>
        </w:rPr>
      </w:pPr>
    </w:p>
    <w:p w:rsidR="00751C62" w:rsidRDefault="00751C62" w:rsidP="00AB6C4B">
      <w:pPr>
        <w:tabs>
          <w:tab w:val="left" w:pos="360"/>
        </w:tabs>
        <w:ind w:left="360" w:hanging="360"/>
        <w:rPr>
          <w:szCs w:val="24"/>
        </w:rPr>
      </w:pPr>
      <w:r w:rsidRPr="00751C62">
        <w:rPr>
          <w:szCs w:val="24"/>
        </w:rPr>
        <w:tab/>
      </w:r>
      <w:r w:rsidRPr="006749FB">
        <w:rPr>
          <w:szCs w:val="24"/>
        </w:rPr>
        <w:t xml:space="preserve"> </w:t>
      </w:r>
    </w:p>
    <w:p w:rsidR="008E1486" w:rsidRPr="006749FB" w:rsidRDefault="008E1486" w:rsidP="000A668A">
      <w:pPr>
        <w:pStyle w:val="ListParagraph"/>
        <w:numPr>
          <w:ilvl w:val="0"/>
          <w:numId w:val="28"/>
        </w:numPr>
        <w:tabs>
          <w:tab w:val="left" w:pos="360"/>
        </w:tabs>
        <w:ind w:left="360"/>
        <w:rPr>
          <w:szCs w:val="24"/>
        </w:rPr>
      </w:pPr>
      <w:r w:rsidRPr="006749FB">
        <w:rPr>
          <w:szCs w:val="24"/>
        </w:rPr>
        <w:t>Carefully draw a schematic diagram (examples introduced in Chapter 1 of Szklo and Nieto and further elaborated upon in our lectures) of the underlying cohort (or study base).  Make sure to include all necessary detail.  (2 pts)</w:t>
      </w:r>
    </w:p>
    <w:p w:rsidR="008E1486" w:rsidRPr="006749FB" w:rsidRDefault="008E1486" w:rsidP="00366300">
      <w:pPr>
        <w:tabs>
          <w:tab w:val="num" w:pos="360"/>
        </w:tabs>
        <w:ind w:left="360" w:hanging="360"/>
        <w:rPr>
          <w:szCs w:val="24"/>
        </w:rPr>
      </w:pPr>
    </w:p>
    <w:p w:rsidR="00751C62" w:rsidRPr="008E7CFB" w:rsidRDefault="00751C62" w:rsidP="00751C62">
      <w:pPr>
        <w:tabs>
          <w:tab w:val="num" w:pos="360"/>
        </w:tabs>
        <w:ind w:left="360"/>
        <w:rPr>
          <w:szCs w:val="24"/>
        </w:rPr>
      </w:pPr>
      <w:r w:rsidRPr="008E7CFB">
        <w:rPr>
          <w:szCs w:val="24"/>
        </w:rPr>
        <w:t xml:space="preserve"> </w:t>
      </w:r>
    </w:p>
    <w:p w:rsidR="008E1486" w:rsidRPr="008E7CFB" w:rsidRDefault="008E1486" w:rsidP="00392ADC">
      <w:pPr>
        <w:tabs>
          <w:tab w:val="num" w:pos="360"/>
        </w:tabs>
        <w:ind w:left="360" w:hanging="360"/>
        <w:rPr>
          <w:szCs w:val="24"/>
        </w:rPr>
      </w:pPr>
    </w:p>
    <w:p w:rsidR="008E1486" w:rsidRPr="006749FB" w:rsidRDefault="008E1486" w:rsidP="00366300">
      <w:pPr>
        <w:tabs>
          <w:tab w:val="num" w:pos="360"/>
        </w:tabs>
        <w:ind w:left="360" w:hanging="360"/>
        <w:rPr>
          <w:szCs w:val="24"/>
        </w:rPr>
      </w:pPr>
    </w:p>
    <w:p w:rsidR="008E1486" w:rsidRPr="006749FB" w:rsidRDefault="00DC13EB" w:rsidP="006C1339">
      <w:pPr>
        <w:tabs>
          <w:tab w:val="num" w:pos="360"/>
        </w:tabs>
        <w:ind w:left="360" w:hanging="360"/>
        <w:rPr>
          <w:szCs w:val="24"/>
        </w:rPr>
      </w:pPr>
      <w:r>
        <w:rPr>
          <w:szCs w:val="24"/>
        </w:rPr>
        <w:br w:type="page"/>
      </w:r>
      <w:r w:rsidR="008E1486" w:rsidRPr="006749FB">
        <w:rPr>
          <w:szCs w:val="24"/>
        </w:rPr>
        <w:lastRenderedPageBreak/>
        <w:t xml:space="preserve">8.  </w:t>
      </w:r>
      <w:r w:rsidR="008E1486" w:rsidRPr="006749FB">
        <w:rPr>
          <w:szCs w:val="24"/>
        </w:rPr>
        <w:tab/>
        <w:t xml:space="preserve">In each of the following cohort studies, name at least two competing </w:t>
      </w:r>
      <w:r w:rsidR="00F6437E">
        <w:rPr>
          <w:szCs w:val="24"/>
        </w:rPr>
        <w:t>events</w:t>
      </w:r>
      <w:r w:rsidR="00F6437E" w:rsidRPr="006749FB">
        <w:rPr>
          <w:szCs w:val="24"/>
        </w:rPr>
        <w:t xml:space="preserve"> </w:t>
      </w:r>
      <w:r w:rsidR="008E1486" w:rsidRPr="006749FB">
        <w:rPr>
          <w:szCs w:val="24"/>
        </w:rPr>
        <w:t xml:space="preserve">(also known as competing </w:t>
      </w:r>
      <w:r w:rsidR="00F6437E">
        <w:rPr>
          <w:szCs w:val="24"/>
        </w:rPr>
        <w:t>risks</w:t>
      </w:r>
      <w:r w:rsidR="008E1486" w:rsidRPr="006749FB">
        <w:rPr>
          <w:szCs w:val="24"/>
        </w:rPr>
        <w:t>).</w:t>
      </w:r>
    </w:p>
    <w:p w:rsidR="008E1486" w:rsidRPr="006749FB" w:rsidRDefault="008E1486" w:rsidP="006C1339">
      <w:pPr>
        <w:tabs>
          <w:tab w:val="num" w:pos="360"/>
        </w:tabs>
        <w:ind w:left="360" w:hanging="360"/>
        <w:rPr>
          <w:szCs w:val="24"/>
        </w:rPr>
      </w:pPr>
    </w:p>
    <w:p w:rsidR="008E1486" w:rsidRPr="006749FB" w:rsidRDefault="008E1486" w:rsidP="006C1339">
      <w:pPr>
        <w:pStyle w:val="ListParagraph"/>
        <w:numPr>
          <w:ilvl w:val="0"/>
          <w:numId w:val="27"/>
        </w:numPr>
        <w:tabs>
          <w:tab w:val="num" w:pos="360"/>
        </w:tabs>
        <w:ind w:left="360"/>
        <w:rPr>
          <w:szCs w:val="24"/>
        </w:rPr>
      </w:pPr>
      <w:r w:rsidRPr="006749FB">
        <w:rPr>
          <w:szCs w:val="24"/>
        </w:rPr>
        <w:t>Study of the effect of fat intake on uterine cancer.  (1 pt)</w:t>
      </w:r>
    </w:p>
    <w:p w:rsidR="008E1486" w:rsidRDefault="008E1486" w:rsidP="006C1339">
      <w:pPr>
        <w:tabs>
          <w:tab w:val="num" w:pos="360"/>
        </w:tabs>
        <w:ind w:left="360" w:hanging="360"/>
        <w:rPr>
          <w:szCs w:val="24"/>
        </w:rPr>
      </w:pPr>
    </w:p>
    <w:p w:rsidR="00DB6149" w:rsidRPr="006749FB" w:rsidRDefault="00DB6149" w:rsidP="006C1339">
      <w:pPr>
        <w:tabs>
          <w:tab w:val="num" w:pos="360"/>
        </w:tabs>
        <w:ind w:left="360" w:hanging="360"/>
        <w:rPr>
          <w:szCs w:val="24"/>
        </w:rPr>
      </w:pPr>
    </w:p>
    <w:p w:rsidR="008E1486" w:rsidRPr="006749FB" w:rsidRDefault="008E1486" w:rsidP="006C1339">
      <w:pPr>
        <w:pStyle w:val="ListParagraph"/>
        <w:numPr>
          <w:ilvl w:val="0"/>
          <w:numId w:val="27"/>
        </w:numPr>
        <w:tabs>
          <w:tab w:val="num" w:pos="360"/>
        </w:tabs>
        <w:ind w:left="360"/>
        <w:rPr>
          <w:szCs w:val="24"/>
        </w:rPr>
      </w:pPr>
      <w:r w:rsidRPr="006749FB">
        <w:rPr>
          <w:szCs w:val="24"/>
        </w:rPr>
        <w:t>Study of the effect of exercise on hip fracture.  (1 pt)</w:t>
      </w:r>
    </w:p>
    <w:p w:rsidR="008E1486" w:rsidRPr="006749FB" w:rsidRDefault="008E1486" w:rsidP="006C1339">
      <w:pPr>
        <w:tabs>
          <w:tab w:val="num" w:pos="360"/>
        </w:tabs>
        <w:ind w:left="360" w:hanging="360"/>
        <w:rPr>
          <w:szCs w:val="24"/>
        </w:rPr>
      </w:pPr>
    </w:p>
    <w:p w:rsidR="00751C62" w:rsidRPr="006749FB" w:rsidRDefault="00751C62" w:rsidP="00751C62">
      <w:pPr>
        <w:rPr>
          <w:bCs/>
          <w:szCs w:val="24"/>
        </w:rPr>
      </w:pPr>
      <w:r w:rsidRPr="006749FB">
        <w:rPr>
          <w:bCs/>
          <w:szCs w:val="24"/>
        </w:rPr>
        <w:br w:type="page"/>
      </w:r>
    </w:p>
    <w:p w:rsidR="008E1486" w:rsidRPr="006749FB" w:rsidRDefault="008E1486" w:rsidP="00366300">
      <w:pPr>
        <w:tabs>
          <w:tab w:val="num" w:pos="360"/>
        </w:tabs>
        <w:ind w:left="360" w:hanging="360"/>
        <w:rPr>
          <w:bCs/>
          <w:szCs w:val="24"/>
        </w:rPr>
      </w:pPr>
      <w:r w:rsidRPr="006749FB">
        <w:rPr>
          <w:bCs/>
          <w:szCs w:val="24"/>
        </w:rPr>
        <w:lastRenderedPageBreak/>
        <w:t xml:space="preserve">9.  </w:t>
      </w:r>
      <w:r w:rsidRPr="006749FB">
        <w:rPr>
          <w:b/>
          <w:bCs/>
          <w:szCs w:val="24"/>
        </w:rPr>
        <w:t>FOR DISCUSSION IN SECTION ONLY:</w:t>
      </w:r>
      <w:r w:rsidRPr="006749FB">
        <w:rPr>
          <w:bCs/>
          <w:szCs w:val="24"/>
        </w:rPr>
        <w:t xml:space="preserve"> </w:t>
      </w:r>
    </w:p>
    <w:p w:rsidR="008E1486" w:rsidRPr="006749FB" w:rsidRDefault="008E1486" w:rsidP="00366300">
      <w:pPr>
        <w:tabs>
          <w:tab w:val="num" w:pos="360"/>
        </w:tabs>
        <w:ind w:left="360" w:hanging="360"/>
        <w:rPr>
          <w:bCs/>
          <w:szCs w:val="24"/>
        </w:rPr>
      </w:pPr>
      <w:r w:rsidRPr="006749FB">
        <w:rPr>
          <w:bCs/>
          <w:szCs w:val="24"/>
        </w:rPr>
        <w:tab/>
        <w:t xml:space="preserve">You desire to study the relationship between exercise and new occurrence of breast cancer in women.  You decide to conduct a population-based case-control study within the City of San Francisco during the calendar year of 2014.  </w:t>
      </w:r>
      <w:r w:rsidR="00F6437E">
        <w:rPr>
          <w:bCs/>
          <w:szCs w:val="24"/>
        </w:rPr>
        <w:t>By population-based, we mean you desire to capture all of the cases that occur in women living in San Francisco.</w:t>
      </w:r>
    </w:p>
    <w:p w:rsidR="008E1486" w:rsidRPr="006749FB" w:rsidRDefault="008E1486" w:rsidP="00F5281C">
      <w:pPr>
        <w:tabs>
          <w:tab w:val="num" w:pos="360"/>
        </w:tabs>
        <w:ind w:left="360" w:hanging="360"/>
        <w:rPr>
          <w:bCs/>
          <w:szCs w:val="24"/>
        </w:rPr>
      </w:pPr>
    </w:p>
    <w:p w:rsidR="008E1486" w:rsidRPr="006749FB" w:rsidRDefault="008E1486" w:rsidP="00F5281C">
      <w:pPr>
        <w:tabs>
          <w:tab w:val="num" w:pos="360"/>
        </w:tabs>
        <w:ind w:left="360" w:hanging="360"/>
        <w:rPr>
          <w:bCs/>
          <w:szCs w:val="24"/>
        </w:rPr>
      </w:pPr>
      <w:r w:rsidRPr="006749FB">
        <w:rPr>
          <w:bCs/>
          <w:szCs w:val="24"/>
        </w:rPr>
        <w:t xml:space="preserve">(a) </w:t>
      </w:r>
      <w:r w:rsidRPr="006749FB">
        <w:rPr>
          <w:bCs/>
          <w:szCs w:val="24"/>
        </w:rPr>
        <w:tab/>
        <w:t xml:space="preserve">Is this a primary or secondary study base?  </w:t>
      </w:r>
    </w:p>
    <w:p w:rsidR="008E1486" w:rsidRPr="006749FB" w:rsidRDefault="008E1486" w:rsidP="00F5281C">
      <w:pPr>
        <w:tabs>
          <w:tab w:val="num" w:pos="360"/>
        </w:tabs>
        <w:ind w:left="360" w:hanging="360"/>
        <w:rPr>
          <w:bCs/>
          <w:szCs w:val="24"/>
        </w:rPr>
      </w:pPr>
    </w:p>
    <w:p w:rsidR="00662030" w:rsidRPr="006749FB" w:rsidRDefault="00662030" w:rsidP="00F5281C">
      <w:pPr>
        <w:tabs>
          <w:tab w:val="num" w:pos="360"/>
        </w:tabs>
        <w:ind w:left="360" w:hanging="360"/>
        <w:rPr>
          <w:bCs/>
          <w:szCs w:val="24"/>
        </w:rPr>
      </w:pPr>
    </w:p>
    <w:p w:rsidR="008E1486" w:rsidRPr="006749FB" w:rsidRDefault="008E1486" w:rsidP="00F11204">
      <w:pPr>
        <w:tabs>
          <w:tab w:val="left" w:pos="360"/>
        </w:tabs>
        <w:ind w:left="360" w:hanging="360"/>
        <w:rPr>
          <w:bCs/>
          <w:szCs w:val="24"/>
        </w:rPr>
      </w:pPr>
      <w:r w:rsidRPr="006749FB">
        <w:rPr>
          <w:bCs/>
          <w:szCs w:val="24"/>
        </w:rPr>
        <w:t xml:space="preserve">(b) </w:t>
      </w:r>
      <w:r w:rsidRPr="006749FB">
        <w:rPr>
          <w:bCs/>
          <w:szCs w:val="24"/>
        </w:rPr>
        <w:tab/>
        <w:t xml:space="preserve">Describe how you will choose cases and controls (make sure to describe detail as to how you will identify and sample) and some challenges you will face in the selection of the cases and controls.  </w:t>
      </w:r>
    </w:p>
    <w:p w:rsidR="008E1486" w:rsidRPr="006749FB" w:rsidRDefault="008E1486" w:rsidP="001B2604">
      <w:pPr>
        <w:tabs>
          <w:tab w:val="num" w:pos="360"/>
        </w:tabs>
        <w:ind w:left="360" w:hanging="360"/>
        <w:rPr>
          <w:bCs/>
          <w:szCs w:val="24"/>
        </w:rPr>
      </w:pPr>
    </w:p>
    <w:p w:rsidR="008E1486" w:rsidRPr="006749FB" w:rsidRDefault="008E1486">
      <w:pPr>
        <w:rPr>
          <w:szCs w:val="24"/>
        </w:rPr>
      </w:pPr>
      <w:r w:rsidRPr="006749FB">
        <w:rPr>
          <w:szCs w:val="24"/>
        </w:rPr>
        <w:br w:type="page"/>
      </w:r>
    </w:p>
    <w:p w:rsidR="008E1486" w:rsidRPr="006749FB" w:rsidRDefault="008E1486" w:rsidP="006C1339">
      <w:pPr>
        <w:rPr>
          <w:szCs w:val="24"/>
        </w:rPr>
      </w:pPr>
      <w:r w:rsidRPr="006749FB">
        <w:rPr>
          <w:szCs w:val="24"/>
        </w:rPr>
        <w:lastRenderedPageBreak/>
        <w:t xml:space="preserve">10. </w:t>
      </w:r>
      <w:r w:rsidRPr="006749FB">
        <w:rPr>
          <w:b/>
          <w:szCs w:val="24"/>
        </w:rPr>
        <w:t>FOR DI</w:t>
      </w:r>
      <w:r w:rsidR="00784919">
        <w:rPr>
          <w:b/>
          <w:szCs w:val="24"/>
        </w:rPr>
        <w:t>S</w:t>
      </w:r>
      <w:r w:rsidRPr="006749FB">
        <w:rPr>
          <w:b/>
          <w:szCs w:val="24"/>
        </w:rPr>
        <w:t>CUSSION IN SECTION ONLY:</w:t>
      </w:r>
      <w:r w:rsidRPr="006749FB">
        <w:rPr>
          <w:szCs w:val="24"/>
        </w:rPr>
        <w:t xml:space="preserve">  </w:t>
      </w:r>
    </w:p>
    <w:p w:rsidR="008E1486" w:rsidRPr="006749FB" w:rsidRDefault="008E1486" w:rsidP="006C1339">
      <w:pPr>
        <w:ind w:left="360"/>
        <w:rPr>
          <w:szCs w:val="24"/>
        </w:rPr>
      </w:pPr>
      <w:r w:rsidRPr="006749FB">
        <w:rPr>
          <w:szCs w:val="24"/>
        </w:rPr>
        <w:t xml:space="preserve">Local investigators have been studying the effect of sex on the occurrence of lymphoma among patients starting antiretroviral therapy for HIV infection.  </w:t>
      </w:r>
      <w:r w:rsidR="00285567">
        <w:rPr>
          <w:szCs w:val="24"/>
        </w:rPr>
        <w:t xml:space="preserve">A cohort study design is used.  </w:t>
      </w:r>
      <w:r w:rsidRPr="006749FB">
        <w:rPr>
          <w:szCs w:val="24"/>
        </w:rPr>
        <w:t xml:space="preserve">Should both deaths and losses to follow-up (drop outs) both be considered competing events? </w:t>
      </w:r>
    </w:p>
    <w:p w:rsidR="008E1486" w:rsidRDefault="008E1486" w:rsidP="006C1339">
      <w:pPr>
        <w:ind w:left="360" w:hanging="270"/>
        <w:rPr>
          <w:szCs w:val="24"/>
        </w:rPr>
      </w:pPr>
    </w:p>
    <w:p w:rsidR="00662030" w:rsidRPr="006749FB" w:rsidRDefault="00662030" w:rsidP="00662030">
      <w:pPr>
        <w:ind w:left="360"/>
        <w:rPr>
          <w:szCs w:val="24"/>
        </w:rPr>
      </w:pPr>
    </w:p>
    <w:p w:rsidR="00662030" w:rsidRPr="006749FB" w:rsidRDefault="00662030" w:rsidP="006C1339">
      <w:pPr>
        <w:ind w:left="360" w:hanging="270"/>
        <w:rPr>
          <w:szCs w:val="24"/>
        </w:rPr>
      </w:pPr>
    </w:p>
    <w:sectPr w:rsidR="00662030" w:rsidRPr="006749FB" w:rsidSect="00366300">
      <w:footerReference w:type="even" r:id="rId8"/>
      <w:footerReference w:type="default" r:id="rId9"/>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ACF" w:rsidRDefault="00906ACF">
      <w:r>
        <w:separator/>
      </w:r>
    </w:p>
  </w:endnote>
  <w:endnote w:type="continuationSeparator" w:id="0">
    <w:p w:rsidR="00906ACF" w:rsidRDefault="00906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13D" w:rsidRDefault="00EA11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A113D" w:rsidRDefault="00EA11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13D" w:rsidRDefault="00EA11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F3664">
      <w:rPr>
        <w:rStyle w:val="PageNumber"/>
        <w:noProof/>
      </w:rPr>
      <w:t>10</w:t>
    </w:r>
    <w:r>
      <w:rPr>
        <w:rStyle w:val="PageNumber"/>
      </w:rPr>
      <w:fldChar w:fldCharType="end"/>
    </w:r>
  </w:p>
  <w:p w:rsidR="00EA113D" w:rsidRDefault="00EA113D">
    <w:pPr>
      <w:pStyle w:val="Footer"/>
    </w:pPr>
    <w:r>
      <w:t>Epi Methods Problem Set 1</w:t>
    </w:r>
    <w:r>
      <w:tab/>
    </w:r>
    <w:r>
      <w:tab/>
      <w:t>Study Design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ACF" w:rsidRDefault="00906ACF">
      <w:r>
        <w:separator/>
      </w:r>
    </w:p>
  </w:footnote>
  <w:footnote w:type="continuationSeparator" w:id="0">
    <w:p w:rsidR="00906ACF" w:rsidRDefault="00906A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42DF9"/>
    <w:multiLevelType w:val="hybridMultilevel"/>
    <w:tmpl w:val="15E2028A"/>
    <w:lvl w:ilvl="0" w:tplc="1242C5B4">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254588"/>
    <w:multiLevelType w:val="hybridMultilevel"/>
    <w:tmpl w:val="5D3E8D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B5E58BF"/>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3">
    <w:nsid w:val="0D4A0720"/>
    <w:multiLevelType w:val="hybridMultilevel"/>
    <w:tmpl w:val="42C4D38E"/>
    <w:lvl w:ilvl="0" w:tplc="04090019">
      <w:start w:val="1"/>
      <w:numFmt w:val="lowerLetter"/>
      <w:lvlText w:val="%1."/>
      <w:lvlJc w:val="left"/>
      <w:pPr>
        <w:tabs>
          <w:tab w:val="num" w:pos="720"/>
        </w:tabs>
        <w:ind w:left="720" w:hanging="360"/>
      </w:pPr>
      <w:rPr>
        <w:rFonts w:cs="Times New Roman"/>
      </w:rPr>
    </w:lvl>
    <w:lvl w:ilvl="1" w:tplc="04090019">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EC2536A"/>
    <w:multiLevelType w:val="hybridMultilevel"/>
    <w:tmpl w:val="6ED4220A"/>
    <w:lvl w:ilvl="0" w:tplc="41667010">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nsid w:val="0F73549F"/>
    <w:multiLevelType w:val="hybridMultilevel"/>
    <w:tmpl w:val="EC70396E"/>
    <w:lvl w:ilvl="0" w:tplc="893A210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13FA12A6"/>
    <w:multiLevelType w:val="hybridMultilevel"/>
    <w:tmpl w:val="1A56B504"/>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14C16763"/>
    <w:multiLevelType w:val="hybridMultilevel"/>
    <w:tmpl w:val="214A57B4"/>
    <w:lvl w:ilvl="0" w:tplc="893A210A">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14E2504E"/>
    <w:multiLevelType w:val="hybridMultilevel"/>
    <w:tmpl w:val="8CF86C5A"/>
    <w:lvl w:ilvl="0" w:tplc="FAB6BBC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20062CCB"/>
    <w:multiLevelType w:val="hybridMultilevel"/>
    <w:tmpl w:val="D6DEB81A"/>
    <w:lvl w:ilvl="0" w:tplc="924A8DA0">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20384DD5"/>
    <w:multiLevelType w:val="hybridMultilevel"/>
    <w:tmpl w:val="569055B6"/>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221D611D"/>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2">
    <w:nsid w:val="24A62387"/>
    <w:multiLevelType w:val="hybridMultilevel"/>
    <w:tmpl w:val="15A23AA8"/>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338B0763"/>
    <w:multiLevelType w:val="hybridMultilevel"/>
    <w:tmpl w:val="003C7396"/>
    <w:lvl w:ilvl="0" w:tplc="019E81C6">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340F60C2"/>
    <w:multiLevelType w:val="singleLevel"/>
    <w:tmpl w:val="0409000F"/>
    <w:lvl w:ilvl="0">
      <w:start w:val="2"/>
      <w:numFmt w:val="decimal"/>
      <w:lvlText w:val="%1."/>
      <w:lvlJc w:val="left"/>
      <w:pPr>
        <w:tabs>
          <w:tab w:val="num" w:pos="360"/>
        </w:tabs>
        <w:ind w:left="360" w:hanging="360"/>
      </w:pPr>
      <w:rPr>
        <w:rFonts w:cs="Times New Roman" w:hint="default"/>
      </w:rPr>
    </w:lvl>
  </w:abstractNum>
  <w:abstractNum w:abstractNumId="15">
    <w:nsid w:val="37FC7B33"/>
    <w:multiLevelType w:val="hybridMultilevel"/>
    <w:tmpl w:val="AFEA2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A370976"/>
    <w:multiLevelType w:val="hybridMultilevel"/>
    <w:tmpl w:val="538A5566"/>
    <w:lvl w:ilvl="0" w:tplc="04090017">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3C99676E"/>
    <w:multiLevelType w:val="hybridMultilevel"/>
    <w:tmpl w:val="5BBA7C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AE20173"/>
    <w:multiLevelType w:val="singleLevel"/>
    <w:tmpl w:val="B2E46A9A"/>
    <w:lvl w:ilvl="0">
      <w:start w:val="1"/>
      <w:numFmt w:val="decimal"/>
      <w:lvlText w:val="%1."/>
      <w:lvlJc w:val="left"/>
      <w:pPr>
        <w:tabs>
          <w:tab w:val="num" w:pos="360"/>
        </w:tabs>
        <w:ind w:left="360" w:hanging="360"/>
      </w:pPr>
      <w:rPr>
        <w:rFonts w:cs="Times New Roman" w:hint="default"/>
      </w:rPr>
    </w:lvl>
  </w:abstractNum>
  <w:abstractNum w:abstractNumId="19">
    <w:nsid w:val="4DE7638C"/>
    <w:multiLevelType w:val="hybridMultilevel"/>
    <w:tmpl w:val="61C421D8"/>
    <w:lvl w:ilvl="0" w:tplc="893A210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4FCF0A62"/>
    <w:multiLevelType w:val="hybridMultilevel"/>
    <w:tmpl w:val="3D38EFEA"/>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59D51650"/>
    <w:multiLevelType w:val="singleLevel"/>
    <w:tmpl w:val="7D386DE2"/>
    <w:lvl w:ilvl="0">
      <w:start w:val="1"/>
      <w:numFmt w:val="decimal"/>
      <w:lvlText w:val="%1."/>
      <w:lvlJc w:val="left"/>
      <w:pPr>
        <w:tabs>
          <w:tab w:val="num" w:pos="720"/>
        </w:tabs>
        <w:ind w:left="720" w:hanging="360"/>
      </w:pPr>
      <w:rPr>
        <w:rFonts w:cs="Times New Roman" w:hint="default"/>
      </w:rPr>
    </w:lvl>
  </w:abstractNum>
  <w:abstractNum w:abstractNumId="22">
    <w:nsid w:val="5B0F12E2"/>
    <w:multiLevelType w:val="singleLevel"/>
    <w:tmpl w:val="2320EA36"/>
    <w:lvl w:ilvl="0">
      <w:start w:val="2"/>
      <w:numFmt w:val="upperLetter"/>
      <w:lvlText w:val="%1."/>
      <w:lvlJc w:val="left"/>
      <w:pPr>
        <w:tabs>
          <w:tab w:val="num" w:pos="720"/>
        </w:tabs>
        <w:ind w:left="720" w:hanging="360"/>
      </w:pPr>
      <w:rPr>
        <w:rFonts w:cs="Times New Roman" w:hint="default"/>
      </w:rPr>
    </w:lvl>
  </w:abstractNum>
  <w:abstractNum w:abstractNumId="23">
    <w:nsid w:val="5BB205A3"/>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4">
    <w:nsid w:val="610D7C2A"/>
    <w:multiLevelType w:val="hybridMultilevel"/>
    <w:tmpl w:val="6B760E5C"/>
    <w:lvl w:ilvl="0" w:tplc="893A210A">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660B0453"/>
    <w:multiLevelType w:val="hybridMultilevel"/>
    <w:tmpl w:val="D64E0808"/>
    <w:lvl w:ilvl="0" w:tplc="885EFA62">
      <w:start w:val="1"/>
      <w:numFmt w:val="lowerLetter"/>
      <w:lvlText w:val="(%1)"/>
      <w:lvlJc w:val="left"/>
      <w:pPr>
        <w:tabs>
          <w:tab w:val="num" w:pos="576"/>
        </w:tabs>
        <w:ind w:left="576" w:hanging="504"/>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6">
    <w:nsid w:val="68610FE3"/>
    <w:multiLevelType w:val="hybridMultilevel"/>
    <w:tmpl w:val="65F040AA"/>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6C217F57"/>
    <w:multiLevelType w:val="hybridMultilevel"/>
    <w:tmpl w:val="2174B576"/>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71731B3E"/>
    <w:multiLevelType w:val="singleLevel"/>
    <w:tmpl w:val="B43E1AA8"/>
    <w:lvl w:ilvl="0">
      <w:start w:val="1"/>
      <w:numFmt w:val="upperLetter"/>
      <w:lvlText w:val="%1."/>
      <w:lvlJc w:val="left"/>
      <w:pPr>
        <w:tabs>
          <w:tab w:val="num" w:pos="1080"/>
        </w:tabs>
        <w:ind w:left="1080" w:hanging="360"/>
      </w:pPr>
      <w:rPr>
        <w:rFonts w:cs="Times New Roman" w:hint="default"/>
      </w:rPr>
    </w:lvl>
  </w:abstractNum>
  <w:abstractNum w:abstractNumId="29">
    <w:nsid w:val="758013B4"/>
    <w:multiLevelType w:val="hybridMultilevel"/>
    <w:tmpl w:val="EE7CC3CE"/>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79272F1A"/>
    <w:multiLevelType w:val="singleLevel"/>
    <w:tmpl w:val="51BE382E"/>
    <w:lvl w:ilvl="0">
      <w:start w:val="1"/>
      <w:numFmt w:val="upperLetter"/>
      <w:lvlText w:val="%1."/>
      <w:lvlJc w:val="left"/>
      <w:pPr>
        <w:tabs>
          <w:tab w:val="num" w:pos="1080"/>
        </w:tabs>
        <w:ind w:left="1080" w:hanging="360"/>
      </w:pPr>
      <w:rPr>
        <w:rFonts w:cs="Times New Roman" w:hint="default"/>
      </w:rPr>
    </w:lvl>
  </w:abstractNum>
  <w:abstractNum w:abstractNumId="31">
    <w:nsid w:val="79C260AC"/>
    <w:multiLevelType w:val="singleLevel"/>
    <w:tmpl w:val="04090017"/>
    <w:lvl w:ilvl="0">
      <w:start w:val="1"/>
      <w:numFmt w:val="lowerLetter"/>
      <w:lvlText w:val="%1)"/>
      <w:lvlJc w:val="left"/>
      <w:pPr>
        <w:tabs>
          <w:tab w:val="num" w:pos="720"/>
        </w:tabs>
        <w:ind w:left="720" w:hanging="360"/>
      </w:pPr>
      <w:rPr>
        <w:rFonts w:cs="Times New Roman"/>
      </w:rPr>
    </w:lvl>
  </w:abstractNum>
  <w:num w:numId="1">
    <w:abstractNumId w:val="14"/>
  </w:num>
  <w:num w:numId="2">
    <w:abstractNumId w:val="18"/>
  </w:num>
  <w:num w:numId="3">
    <w:abstractNumId w:val="2"/>
  </w:num>
  <w:num w:numId="4">
    <w:abstractNumId w:val="22"/>
  </w:num>
  <w:num w:numId="5">
    <w:abstractNumId w:val="21"/>
  </w:num>
  <w:num w:numId="6">
    <w:abstractNumId w:val="28"/>
  </w:num>
  <w:num w:numId="7">
    <w:abstractNumId w:val="30"/>
  </w:num>
  <w:num w:numId="8">
    <w:abstractNumId w:val="23"/>
  </w:num>
  <w:num w:numId="9">
    <w:abstractNumId w:val="31"/>
  </w:num>
  <w:num w:numId="10">
    <w:abstractNumId w:val="11"/>
  </w:num>
  <w:num w:numId="11">
    <w:abstractNumId w:val="13"/>
  </w:num>
  <w:num w:numId="12">
    <w:abstractNumId w:val="6"/>
  </w:num>
  <w:num w:numId="13">
    <w:abstractNumId w:val="27"/>
  </w:num>
  <w:num w:numId="14">
    <w:abstractNumId w:val="3"/>
  </w:num>
  <w:num w:numId="15">
    <w:abstractNumId w:val="10"/>
  </w:num>
  <w:num w:numId="16">
    <w:abstractNumId w:val="26"/>
  </w:num>
  <w:num w:numId="17">
    <w:abstractNumId w:val="25"/>
  </w:num>
  <w:num w:numId="18">
    <w:abstractNumId w:val="5"/>
  </w:num>
  <w:num w:numId="19">
    <w:abstractNumId w:val="19"/>
  </w:num>
  <w:num w:numId="20">
    <w:abstractNumId w:val="24"/>
  </w:num>
  <w:num w:numId="21">
    <w:abstractNumId w:val="7"/>
  </w:num>
  <w:num w:numId="22">
    <w:abstractNumId w:val="20"/>
  </w:num>
  <w:num w:numId="23">
    <w:abstractNumId w:val="16"/>
  </w:num>
  <w:num w:numId="24">
    <w:abstractNumId w:val="29"/>
  </w:num>
  <w:num w:numId="25">
    <w:abstractNumId w:val="12"/>
  </w:num>
  <w:num w:numId="26">
    <w:abstractNumId w:val="9"/>
  </w:num>
  <w:num w:numId="27">
    <w:abstractNumId w:val="4"/>
  </w:num>
  <w:num w:numId="28">
    <w:abstractNumId w:val="8"/>
  </w:num>
  <w:num w:numId="29">
    <w:abstractNumId w:val="17"/>
  </w:num>
  <w:num w:numId="30">
    <w:abstractNumId w:val="1"/>
  </w:num>
  <w:num w:numId="31">
    <w:abstractNumId w:val="15"/>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676"/>
    <w:rsid w:val="0000017F"/>
    <w:rsid w:val="00005AC3"/>
    <w:rsid w:val="00011182"/>
    <w:rsid w:val="000122F2"/>
    <w:rsid w:val="00023ADF"/>
    <w:rsid w:val="00031084"/>
    <w:rsid w:val="00043AC6"/>
    <w:rsid w:val="00056837"/>
    <w:rsid w:val="00057A78"/>
    <w:rsid w:val="0006318E"/>
    <w:rsid w:val="00070F0E"/>
    <w:rsid w:val="00076981"/>
    <w:rsid w:val="000802AD"/>
    <w:rsid w:val="00090EFC"/>
    <w:rsid w:val="00092164"/>
    <w:rsid w:val="00096AEA"/>
    <w:rsid w:val="000A668A"/>
    <w:rsid w:val="000A73BC"/>
    <w:rsid w:val="000C13E0"/>
    <w:rsid w:val="000C2F99"/>
    <w:rsid w:val="000C3215"/>
    <w:rsid w:val="000C673F"/>
    <w:rsid w:val="000F4B19"/>
    <w:rsid w:val="0010529B"/>
    <w:rsid w:val="001052E5"/>
    <w:rsid w:val="00107C24"/>
    <w:rsid w:val="00112CC6"/>
    <w:rsid w:val="001242E0"/>
    <w:rsid w:val="001309EA"/>
    <w:rsid w:val="0014109C"/>
    <w:rsid w:val="0014449C"/>
    <w:rsid w:val="00147049"/>
    <w:rsid w:val="00153165"/>
    <w:rsid w:val="00170BB4"/>
    <w:rsid w:val="001711A2"/>
    <w:rsid w:val="00171A60"/>
    <w:rsid w:val="001753AC"/>
    <w:rsid w:val="00183FD5"/>
    <w:rsid w:val="00184B2E"/>
    <w:rsid w:val="001A180D"/>
    <w:rsid w:val="001A3CF2"/>
    <w:rsid w:val="001A49B3"/>
    <w:rsid w:val="001A7D09"/>
    <w:rsid w:val="001B2427"/>
    <w:rsid w:val="001B2604"/>
    <w:rsid w:val="001C1D36"/>
    <w:rsid w:val="001C36DD"/>
    <w:rsid w:val="001D229C"/>
    <w:rsid w:val="001D292A"/>
    <w:rsid w:val="001E413F"/>
    <w:rsid w:val="001E4D56"/>
    <w:rsid w:val="001E4ED4"/>
    <w:rsid w:val="001E6265"/>
    <w:rsid w:val="001F350F"/>
    <w:rsid w:val="00205135"/>
    <w:rsid w:val="00206728"/>
    <w:rsid w:val="00206E0B"/>
    <w:rsid w:val="00211BBD"/>
    <w:rsid w:val="0021297D"/>
    <w:rsid w:val="00213850"/>
    <w:rsid w:val="00226675"/>
    <w:rsid w:val="00250742"/>
    <w:rsid w:val="002533DA"/>
    <w:rsid w:val="002548B5"/>
    <w:rsid w:val="00256527"/>
    <w:rsid w:val="00285567"/>
    <w:rsid w:val="002A4DB3"/>
    <w:rsid w:val="002A53CD"/>
    <w:rsid w:val="002A6071"/>
    <w:rsid w:val="002D1487"/>
    <w:rsid w:val="002D288F"/>
    <w:rsid w:val="002D58BB"/>
    <w:rsid w:val="002D6F1F"/>
    <w:rsid w:val="002E42E7"/>
    <w:rsid w:val="002F3664"/>
    <w:rsid w:val="002F397A"/>
    <w:rsid w:val="0030271C"/>
    <w:rsid w:val="00306FE9"/>
    <w:rsid w:val="00312D8A"/>
    <w:rsid w:val="0031543B"/>
    <w:rsid w:val="0031729C"/>
    <w:rsid w:val="003174BF"/>
    <w:rsid w:val="00323BE0"/>
    <w:rsid w:val="00323E7C"/>
    <w:rsid w:val="00350E71"/>
    <w:rsid w:val="003522F5"/>
    <w:rsid w:val="00353D47"/>
    <w:rsid w:val="00366300"/>
    <w:rsid w:val="00381052"/>
    <w:rsid w:val="00391B65"/>
    <w:rsid w:val="00392ADC"/>
    <w:rsid w:val="003B061E"/>
    <w:rsid w:val="003B40CB"/>
    <w:rsid w:val="003C2C19"/>
    <w:rsid w:val="003C36B5"/>
    <w:rsid w:val="003C6DDD"/>
    <w:rsid w:val="003D2BF3"/>
    <w:rsid w:val="003D780B"/>
    <w:rsid w:val="003E005E"/>
    <w:rsid w:val="003E4826"/>
    <w:rsid w:val="003E7C75"/>
    <w:rsid w:val="003F4781"/>
    <w:rsid w:val="003F4B89"/>
    <w:rsid w:val="00403063"/>
    <w:rsid w:val="004443F9"/>
    <w:rsid w:val="004521B9"/>
    <w:rsid w:val="00471EBE"/>
    <w:rsid w:val="004749F6"/>
    <w:rsid w:val="00480499"/>
    <w:rsid w:val="00481584"/>
    <w:rsid w:val="00481CAC"/>
    <w:rsid w:val="0048703E"/>
    <w:rsid w:val="004930DA"/>
    <w:rsid w:val="00493843"/>
    <w:rsid w:val="0049606B"/>
    <w:rsid w:val="004A7645"/>
    <w:rsid w:val="004B133F"/>
    <w:rsid w:val="004B399F"/>
    <w:rsid w:val="004C14FA"/>
    <w:rsid w:val="004D2369"/>
    <w:rsid w:val="004D51B0"/>
    <w:rsid w:val="004D5F7C"/>
    <w:rsid w:val="004E4519"/>
    <w:rsid w:val="004F550C"/>
    <w:rsid w:val="005021CF"/>
    <w:rsid w:val="005052BF"/>
    <w:rsid w:val="005108E1"/>
    <w:rsid w:val="005124FE"/>
    <w:rsid w:val="005147FC"/>
    <w:rsid w:val="00523B30"/>
    <w:rsid w:val="00527264"/>
    <w:rsid w:val="00533667"/>
    <w:rsid w:val="005645D9"/>
    <w:rsid w:val="00573682"/>
    <w:rsid w:val="00573BB8"/>
    <w:rsid w:val="00577B6F"/>
    <w:rsid w:val="00582273"/>
    <w:rsid w:val="00585273"/>
    <w:rsid w:val="005A1549"/>
    <w:rsid w:val="005A3226"/>
    <w:rsid w:val="005B4D56"/>
    <w:rsid w:val="005B5C44"/>
    <w:rsid w:val="005E1BC0"/>
    <w:rsid w:val="005E2402"/>
    <w:rsid w:val="005E44CF"/>
    <w:rsid w:val="005E4832"/>
    <w:rsid w:val="005E7EF8"/>
    <w:rsid w:val="005F50D9"/>
    <w:rsid w:val="006034C0"/>
    <w:rsid w:val="00616124"/>
    <w:rsid w:val="00626721"/>
    <w:rsid w:val="00627529"/>
    <w:rsid w:val="00627D82"/>
    <w:rsid w:val="006413D5"/>
    <w:rsid w:val="0064396C"/>
    <w:rsid w:val="006478E3"/>
    <w:rsid w:val="00654927"/>
    <w:rsid w:val="00662030"/>
    <w:rsid w:val="00666BD4"/>
    <w:rsid w:val="006675FA"/>
    <w:rsid w:val="006749FB"/>
    <w:rsid w:val="00685ABD"/>
    <w:rsid w:val="00692CEB"/>
    <w:rsid w:val="006955F9"/>
    <w:rsid w:val="006A443B"/>
    <w:rsid w:val="006B35D5"/>
    <w:rsid w:val="006B61DF"/>
    <w:rsid w:val="006C1339"/>
    <w:rsid w:val="006E06AF"/>
    <w:rsid w:val="006E0E88"/>
    <w:rsid w:val="006E1826"/>
    <w:rsid w:val="006F07F9"/>
    <w:rsid w:val="006F19ED"/>
    <w:rsid w:val="006F4D54"/>
    <w:rsid w:val="007005EA"/>
    <w:rsid w:val="00705D49"/>
    <w:rsid w:val="00711B77"/>
    <w:rsid w:val="0071781E"/>
    <w:rsid w:val="00730C2B"/>
    <w:rsid w:val="0074241D"/>
    <w:rsid w:val="00744C22"/>
    <w:rsid w:val="00751C62"/>
    <w:rsid w:val="00767957"/>
    <w:rsid w:val="00767AA0"/>
    <w:rsid w:val="00775494"/>
    <w:rsid w:val="00775BA7"/>
    <w:rsid w:val="00783BC8"/>
    <w:rsid w:val="00784919"/>
    <w:rsid w:val="00785EEA"/>
    <w:rsid w:val="00790CE4"/>
    <w:rsid w:val="007A115B"/>
    <w:rsid w:val="007B18A3"/>
    <w:rsid w:val="007B3195"/>
    <w:rsid w:val="007C0C47"/>
    <w:rsid w:val="007C7689"/>
    <w:rsid w:val="007D643C"/>
    <w:rsid w:val="007D6995"/>
    <w:rsid w:val="007D7415"/>
    <w:rsid w:val="007E222E"/>
    <w:rsid w:val="007E6158"/>
    <w:rsid w:val="007F4BFF"/>
    <w:rsid w:val="00806A5F"/>
    <w:rsid w:val="00806F03"/>
    <w:rsid w:val="00820508"/>
    <w:rsid w:val="00835C1F"/>
    <w:rsid w:val="008412F3"/>
    <w:rsid w:val="00841DA3"/>
    <w:rsid w:val="00843EDA"/>
    <w:rsid w:val="008511C9"/>
    <w:rsid w:val="00853AA0"/>
    <w:rsid w:val="00870E19"/>
    <w:rsid w:val="00876E20"/>
    <w:rsid w:val="00890B21"/>
    <w:rsid w:val="00894122"/>
    <w:rsid w:val="008B7FAF"/>
    <w:rsid w:val="008C4B44"/>
    <w:rsid w:val="008C53B6"/>
    <w:rsid w:val="008D64F6"/>
    <w:rsid w:val="008E0370"/>
    <w:rsid w:val="008E1486"/>
    <w:rsid w:val="008E567B"/>
    <w:rsid w:val="008E7CFB"/>
    <w:rsid w:val="008F31E2"/>
    <w:rsid w:val="008F74F0"/>
    <w:rsid w:val="008F7538"/>
    <w:rsid w:val="0090120D"/>
    <w:rsid w:val="00906AA8"/>
    <w:rsid w:val="00906ACF"/>
    <w:rsid w:val="00906F2D"/>
    <w:rsid w:val="00907409"/>
    <w:rsid w:val="00914B65"/>
    <w:rsid w:val="009210F2"/>
    <w:rsid w:val="00925D8B"/>
    <w:rsid w:val="0092626C"/>
    <w:rsid w:val="00930721"/>
    <w:rsid w:val="00930870"/>
    <w:rsid w:val="00934F5E"/>
    <w:rsid w:val="0094624E"/>
    <w:rsid w:val="00964782"/>
    <w:rsid w:val="00971556"/>
    <w:rsid w:val="009922A3"/>
    <w:rsid w:val="00996A84"/>
    <w:rsid w:val="009A5941"/>
    <w:rsid w:val="009A5D4F"/>
    <w:rsid w:val="009D18DE"/>
    <w:rsid w:val="009D35A1"/>
    <w:rsid w:val="009D382B"/>
    <w:rsid w:val="009D3CD6"/>
    <w:rsid w:val="009D3FD0"/>
    <w:rsid w:val="009E0188"/>
    <w:rsid w:val="009E0CB0"/>
    <w:rsid w:val="009E0E61"/>
    <w:rsid w:val="00A04816"/>
    <w:rsid w:val="00A04907"/>
    <w:rsid w:val="00A103FF"/>
    <w:rsid w:val="00A222C4"/>
    <w:rsid w:val="00A27264"/>
    <w:rsid w:val="00A43FC1"/>
    <w:rsid w:val="00A4429D"/>
    <w:rsid w:val="00A449B2"/>
    <w:rsid w:val="00A54024"/>
    <w:rsid w:val="00A558FA"/>
    <w:rsid w:val="00A56E75"/>
    <w:rsid w:val="00A5709F"/>
    <w:rsid w:val="00A605E6"/>
    <w:rsid w:val="00A639E8"/>
    <w:rsid w:val="00A64F9F"/>
    <w:rsid w:val="00A70F55"/>
    <w:rsid w:val="00A716C1"/>
    <w:rsid w:val="00A7766E"/>
    <w:rsid w:val="00AA2890"/>
    <w:rsid w:val="00AA623F"/>
    <w:rsid w:val="00AB07AC"/>
    <w:rsid w:val="00AB2322"/>
    <w:rsid w:val="00AB6C4B"/>
    <w:rsid w:val="00AB6E97"/>
    <w:rsid w:val="00AD64DA"/>
    <w:rsid w:val="00AE2748"/>
    <w:rsid w:val="00AF3E8C"/>
    <w:rsid w:val="00AF6FD2"/>
    <w:rsid w:val="00AF7296"/>
    <w:rsid w:val="00B0267E"/>
    <w:rsid w:val="00B077FC"/>
    <w:rsid w:val="00B10A67"/>
    <w:rsid w:val="00B162EA"/>
    <w:rsid w:val="00B21717"/>
    <w:rsid w:val="00B24F88"/>
    <w:rsid w:val="00B419AB"/>
    <w:rsid w:val="00B46BE2"/>
    <w:rsid w:val="00B51BA4"/>
    <w:rsid w:val="00B56F53"/>
    <w:rsid w:val="00B63530"/>
    <w:rsid w:val="00B64EB9"/>
    <w:rsid w:val="00B85F61"/>
    <w:rsid w:val="00B90C2F"/>
    <w:rsid w:val="00B975D6"/>
    <w:rsid w:val="00BC2848"/>
    <w:rsid w:val="00BD65B9"/>
    <w:rsid w:val="00BE1359"/>
    <w:rsid w:val="00BE13B0"/>
    <w:rsid w:val="00C0508E"/>
    <w:rsid w:val="00C16DBA"/>
    <w:rsid w:val="00C25224"/>
    <w:rsid w:val="00C277FF"/>
    <w:rsid w:val="00C27FC5"/>
    <w:rsid w:val="00C3238B"/>
    <w:rsid w:val="00C3514C"/>
    <w:rsid w:val="00C358D5"/>
    <w:rsid w:val="00C518F7"/>
    <w:rsid w:val="00C53A24"/>
    <w:rsid w:val="00C54D99"/>
    <w:rsid w:val="00C72956"/>
    <w:rsid w:val="00C83C72"/>
    <w:rsid w:val="00C868D9"/>
    <w:rsid w:val="00C9612F"/>
    <w:rsid w:val="00CA098F"/>
    <w:rsid w:val="00CA0AFF"/>
    <w:rsid w:val="00CB406F"/>
    <w:rsid w:val="00CB4A69"/>
    <w:rsid w:val="00CC112B"/>
    <w:rsid w:val="00CF70BD"/>
    <w:rsid w:val="00D0334F"/>
    <w:rsid w:val="00D11669"/>
    <w:rsid w:val="00D12382"/>
    <w:rsid w:val="00D1619C"/>
    <w:rsid w:val="00D20827"/>
    <w:rsid w:val="00D2336F"/>
    <w:rsid w:val="00D25BFA"/>
    <w:rsid w:val="00D272E1"/>
    <w:rsid w:val="00D4073D"/>
    <w:rsid w:val="00D42139"/>
    <w:rsid w:val="00D437AD"/>
    <w:rsid w:val="00D4444E"/>
    <w:rsid w:val="00D6127B"/>
    <w:rsid w:val="00D65676"/>
    <w:rsid w:val="00D66FB8"/>
    <w:rsid w:val="00D70830"/>
    <w:rsid w:val="00D712CF"/>
    <w:rsid w:val="00D725A0"/>
    <w:rsid w:val="00D749E0"/>
    <w:rsid w:val="00D86AA1"/>
    <w:rsid w:val="00D93665"/>
    <w:rsid w:val="00DA0A36"/>
    <w:rsid w:val="00DA598F"/>
    <w:rsid w:val="00DA7D8C"/>
    <w:rsid w:val="00DB6149"/>
    <w:rsid w:val="00DB6FE2"/>
    <w:rsid w:val="00DB7651"/>
    <w:rsid w:val="00DC13EB"/>
    <w:rsid w:val="00DC5E6A"/>
    <w:rsid w:val="00E0095E"/>
    <w:rsid w:val="00E01B4E"/>
    <w:rsid w:val="00E154DE"/>
    <w:rsid w:val="00E16FE7"/>
    <w:rsid w:val="00E24F1F"/>
    <w:rsid w:val="00E2658A"/>
    <w:rsid w:val="00E26DA7"/>
    <w:rsid w:val="00E320A4"/>
    <w:rsid w:val="00E41E9C"/>
    <w:rsid w:val="00E43E84"/>
    <w:rsid w:val="00E45175"/>
    <w:rsid w:val="00E51866"/>
    <w:rsid w:val="00E51A9E"/>
    <w:rsid w:val="00E63913"/>
    <w:rsid w:val="00E72A23"/>
    <w:rsid w:val="00E73C9C"/>
    <w:rsid w:val="00E747C4"/>
    <w:rsid w:val="00E96109"/>
    <w:rsid w:val="00E969C6"/>
    <w:rsid w:val="00E97417"/>
    <w:rsid w:val="00EA113D"/>
    <w:rsid w:val="00EA19DB"/>
    <w:rsid w:val="00EA4D3E"/>
    <w:rsid w:val="00EB09C6"/>
    <w:rsid w:val="00EE3888"/>
    <w:rsid w:val="00EF37DA"/>
    <w:rsid w:val="00F0680D"/>
    <w:rsid w:val="00F07EAE"/>
    <w:rsid w:val="00F10567"/>
    <w:rsid w:val="00F11204"/>
    <w:rsid w:val="00F14E7C"/>
    <w:rsid w:val="00F205D8"/>
    <w:rsid w:val="00F40E92"/>
    <w:rsid w:val="00F5281C"/>
    <w:rsid w:val="00F61F32"/>
    <w:rsid w:val="00F62D1E"/>
    <w:rsid w:val="00F6437E"/>
    <w:rsid w:val="00F7479B"/>
    <w:rsid w:val="00F8398A"/>
    <w:rsid w:val="00F952CF"/>
    <w:rsid w:val="00FA0FA6"/>
    <w:rsid w:val="00FA5923"/>
    <w:rsid w:val="00FB58C6"/>
    <w:rsid w:val="00FB6CFE"/>
    <w:rsid w:val="00FC60F3"/>
    <w:rsid w:val="00FD0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EDA"/>
    <w:rPr>
      <w:sz w:val="24"/>
    </w:rPr>
  </w:style>
  <w:style w:type="paragraph" w:styleId="Heading1">
    <w:name w:val="heading 1"/>
    <w:basedOn w:val="Normal"/>
    <w:next w:val="Normal"/>
    <w:link w:val="Heading1Char"/>
    <w:uiPriority w:val="99"/>
    <w:qFormat/>
    <w:rsid w:val="0031543B"/>
    <w:pPr>
      <w:keepNext/>
      <w:ind w:left="720"/>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31543B"/>
    <w:pPr>
      <w:keepNext/>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51A9E"/>
    <w:rPr>
      <w:rFonts w:ascii="Cambria" w:hAnsi="Cambria" w:cs="Times New Roman"/>
      <w:b/>
      <w:kern w:val="32"/>
      <w:sz w:val="32"/>
    </w:rPr>
  </w:style>
  <w:style w:type="character" w:customStyle="1" w:styleId="Heading2Char">
    <w:name w:val="Heading 2 Char"/>
    <w:link w:val="Heading2"/>
    <w:uiPriority w:val="99"/>
    <w:semiHidden/>
    <w:locked/>
    <w:rsid w:val="00E51A9E"/>
    <w:rPr>
      <w:rFonts w:ascii="Cambria" w:hAnsi="Cambria" w:cs="Times New Roman"/>
      <w:b/>
      <w:i/>
      <w:sz w:val="28"/>
    </w:rPr>
  </w:style>
  <w:style w:type="paragraph" w:styleId="BodyTextIndent">
    <w:name w:val="Body Text Indent"/>
    <w:basedOn w:val="Normal"/>
    <w:link w:val="BodyTextIndentChar"/>
    <w:uiPriority w:val="99"/>
    <w:rsid w:val="0031543B"/>
    <w:pPr>
      <w:ind w:left="720" w:hanging="360"/>
    </w:pPr>
    <w:rPr>
      <w:sz w:val="20"/>
    </w:rPr>
  </w:style>
  <w:style w:type="character" w:customStyle="1" w:styleId="BodyTextIndentChar">
    <w:name w:val="Body Text Indent Char"/>
    <w:link w:val="BodyTextIndent"/>
    <w:uiPriority w:val="99"/>
    <w:semiHidden/>
    <w:locked/>
    <w:rsid w:val="00E51A9E"/>
    <w:rPr>
      <w:rFonts w:cs="Times New Roman"/>
      <w:sz w:val="20"/>
    </w:rPr>
  </w:style>
  <w:style w:type="paragraph" w:styleId="BodyTextIndent2">
    <w:name w:val="Body Text Indent 2"/>
    <w:basedOn w:val="Normal"/>
    <w:link w:val="BodyTextIndent2Char"/>
    <w:uiPriority w:val="99"/>
    <w:rsid w:val="0031543B"/>
    <w:pPr>
      <w:ind w:left="720" w:hanging="720"/>
    </w:pPr>
    <w:rPr>
      <w:sz w:val="20"/>
    </w:rPr>
  </w:style>
  <w:style w:type="character" w:customStyle="1" w:styleId="BodyTextIndent2Char">
    <w:name w:val="Body Text Indent 2 Char"/>
    <w:link w:val="BodyTextIndent2"/>
    <w:uiPriority w:val="99"/>
    <w:semiHidden/>
    <w:locked/>
    <w:rsid w:val="00E51A9E"/>
    <w:rPr>
      <w:rFonts w:cs="Times New Roman"/>
      <w:sz w:val="20"/>
    </w:rPr>
  </w:style>
  <w:style w:type="paragraph" w:styleId="BodyTextIndent3">
    <w:name w:val="Body Text Indent 3"/>
    <w:basedOn w:val="Normal"/>
    <w:link w:val="BodyTextIndent3Char"/>
    <w:uiPriority w:val="99"/>
    <w:rsid w:val="0031543B"/>
    <w:pPr>
      <w:ind w:left="720" w:hanging="360"/>
    </w:pPr>
    <w:rPr>
      <w:sz w:val="16"/>
      <w:szCs w:val="16"/>
    </w:rPr>
  </w:style>
  <w:style w:type="character" w:customStyle="1" w:styleId="BodyTextIndent3Char">
    <w:name w:val="Body Text Indent 3 Char"/>
    <w:link w:val="BodyTextIndent3"/>
    <w:uiPriority w:val="99"/>
    <w:semiHidden/>
    <w:locked/>
    <w:rsid w:val="00E51A9E"/>
    <w:rPr>
      <w:rFonts w:cs="Times New Roman"/>
      <w:sz w:val="16"/>
    </w:rPr>
  </w:style>
  <w:style w:type="paragraph" w:styleId="BalloonText">
    <w:name w:val="Balloon Text"/>
    <w:basedOn w:val="Normal"/>
    <w:link w:val="BalloonTextChar"/>
    <w:uiPriority w:val="99"/>
    <w:semiHidden/>
    <w:rsid w:val="00843EDA"/>
    <w:rPr>
      <w:rFonts w:ascii="Calibri" w:hAnsi="Calibri"/>
      <w:sz w:val="20"/>
    </w:rPr>
  </w:style>
  <w:style w:type="character" w:customStyle="1" w:styleId="BalloonTextChar">
    <w:name w:val="Balloon Text Char"/>
    <w:link w:val="BalloonText"/>
    <w:uiPriority w:val="99"/>
    <w:semiHidden/>
    <w:locked/>
    <w:rsid w:val="00843EDA"/>
    <w:rPr>
      <w:rFonts w:ascii="Calibri" w:hAnsi="Calibri"/>
      <w:sz w:val="20"/>
      <w:szCs w:val="20"/>
    </w:rPr>
  </w:style>
  <w:style w:type="paragraph" w:customStyle="1" w:styleId="DefinitionList">
    <w:name w:val="Definition List"/>
    <w:basedOn w:val="Normal"/>
    <w:next w:val="Normal"/>
    <w:uiPriority w:val="99"/>
    <w:rsid w:val="0031543B"/>
    <w:pPr>
      <w:autoSpaceDE w:val="0"/>
      <w:autoSpaceDN w:val="0"/>
      <w:adjustRightInd w:val="0"/>
      <w:ind w:left="360"/>
    </w:pPr>
    <w:rPr>
      <w:szCs w:val="24"/>
    </w:rPr>
  </w:style>
  <w:style w:type="paragraph" w:styleId="Footer">
    <w:name w:val="footer"/>
    <w:basedOn w:val="Normal"/>
    <w:link w:val="FooterChar"/>
    <w:uiPriority w:val="99"/>
    <w:rsid w:val="0031543B"/>
    <w:pPr>
      <w:tabs>
        <w:tab w:val="center" w:pos="4320"/>
        <w:tab w:val="right" w:pos="8640"/>
      </w:tabs>
    </w:pPr>
    <w:rPr>
      <w:sz w:val="20"/>
    </w:rPr>
  </w:style>
  <w:style w:type="character" w:customStyle="1" w:styleId="FooterChar">
    <w:name w:val="Footer Char"/>
    <w:link w:val="Footer"/>
    <w:uiPriority w:val="99"/>
    <w:semiHidden/>
    <w:locked/>
    <w:rsid w:val="00E51A9E"/>
    <w:rPr>
      <w:rFonts w:cs="Times New Roman"/>
      <w:sz w:val="20"/>
    </w:rPr>
  </w:style>
  <w:style w:type="character" w:styleId="PageNumber">
    <w:name w:val="page number"/>
    <w:uiPriority w:val="99"/>
    <w:rsid w:val="0031543B"/>
    <w:rPr>
      <w:rFonts w:cs="Times New Roman"/>
    </w:rPr>
  </w:style>
  <w:style w:type="paragraph" w:styleId="Header">
    <w:name w:val="header"/>
    <w:basedOn w:val="Normal"/>
    <w:link w:val="HeaderChar"/>
    <w:uiPriority w:val="99"/>
    <w:rsid w:val="0031543B"/>
    <w:pPr>
      <w:tabs>
        <w:tab w:val="center" w:pos="4320"/>
        <w:tab w:val="right" w:pos="8640"/>
      </w:tabs>
    </w:pPr>
    <w:rPr>
      <w:sz w:val="20"/>
    </w:rPr>
  </w:style>
  <w:style w:type="character" w:customStyle="1" w:styleId="HeaderChar">
    <w:name w:val="Header Char"/>
    <w:link w:val="Header"/>
    <w:uiPriority w:val="99"/>
    <w:semiHidden/>
    <w:locked/>
    <w:rsid w:val="00E51A9E"/>
    <w:rPr>
      <w:rFonts w:cs="Times New Roman"/>
      <w:sz w:val="20"/>
    </w:rPr>
  </w:style>
  <w:style w:type="character" w:styleId="CommentReference">
    <w:name w:val="annotation reference"/>
    <w:uiPriority w:val="99"/>
    <w:semiHidden/>
    <w:rsid w:val="00D65676"/>
    <w:rPr>
      <w:rFonts w:cs="Times New Roman"/>
      <w:sz w:val="16"/>
    </w:rPr>
  </w:style>
  <w:style w:type="paragraph" w:styleId="CommentText">
    <w:name w:val="annotation text"/>
    <w:basedOn w:val="Normal"/>
    <w:link w:val="CommentTextChar"/>
    <w:uiPriority w:val="99"/>
    <w:semiHidden/>
    <w:rsid w:val="00D65676"/>
    <w:rPr>
      <w:sz w:val="20"/>
    </w:rPr>
  </w:style>
  <w:style w:type="character" w:customStyle="1" w:styleId="CommentTextChar">
    <w:name w:val="Comment Text Char"/>
    <w:link w:val="CommentText"/>
    <w:uiPriority w:val="99"/>
    <w:semiHidden/>
    <w:locked/>
    <w:rsid w:val="00E51A9E"/>
    <w:rPr>
      <w:rFonts w:cs="Times New Roman"/>
      <w:sz w:val="20"/>
    </w:rPr>
  </w:style>
  <w:style w:type="paragraph" w:styleId="CommentSubject">
    <w:name w:val="annotation subject"/>
    <w:basedOn w:val="CommentText"/>
    <w:next w:val="CommentText"/>
    <w:link w:val="CommentSubjectChar"/>
    <w:uiPriority w:val="99"/>
    <w:semiHidden/>
    <w:rsid w:val="00D65676"/>
    <w:rPr>
      <w:b/>
      <w:bCs/>
    </w:rPr>
  </w:style>
  <w:style w:type="character" w:customStyle="1" w:styleId="CommentSubjectChar">
    <w:name w:val="Comment Subject Char"/>
    <w:link w:val="CommentSubject"/>
    <w:uiPriority w:val="99"/>
    <w:semiHidden/>
    <w:locked/>
    <w:rsid w:val="00E51A9E"/>
    <w:rPr>
      <w:rFonts w:cs="Times New Roman"/>
      <w:b/>
      <w:sz w:val="20"/>
    </w:rPr>
  </w:style>
  <w:style w:type="paragraph" w:styleId="ListParagraph">
    <w:name w:val="List Paragraph"/>
    <w:basedOn w:val="Normal"/>
    <w:uiPriority w:val="99"/>
    <w:qFormat/>
    <w:rsid w:val="003C36B5"/>
    <w:pPr>
      <w:ind w:left="720"/>
    </w:pPr>
  </w:style>
  <w:style w:type="paragraph" w:styleId="Revision">
    <w:name w:val="Revision"/>
    <w:hidden/>
    <w:uiPriority w:val="99"/>
    <w:semiHidden/>
    <w:rsid w:val="00E2658A"/>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EDA"/>
    <w:rPr>
      <w:sz w:val="24"/>
    </w:rPr>
  </w:style>
  <w:style w:type="paragraph" w:styleId="Heading1">
    <w:name w:val="heading 1"/>
    <w:basedOn w:val="Normal"/>
    <w:next w:val="Normal"/>
    <w:link w:val="Heading1Char"/>
    <w:uiPriority w:val="99"/>
    <w:qFormat/>
    <w:rsid w:val="0031543B"/>
    <w:pPr>
      <w:keepNext/>
      <w:ind w:left="720"/>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31543B"/>
    <w:pPr>
      <w:keepNext/>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51A9E"/>
    <w:rPr>
      <w:rFonts w:ascii="Cambria" w:hAnsi="Cambria" w:cs="Times New Roman"/>
      <w:b/>
      <w:kern w:val="32"/>
      <w:sz w:val="32"/>
    </w:rPr>
  </w:style>
  <w:style w:type="character" w:customStyle="1" w:styleId="Heading2Char">
    <w:name w:val="Heading 2 Char"/>
    <w:link w:val="Heading2"/>
    <w:uiPriority w:val="99"/>
    <w:semiHidden/>
    <w:locked/>
    <w:rsid w:val="00E51A9E"/>
    <w:rPr>
      <w:rFonts w:ascii="Cambria" w:hAnsi="Cambria" w:cs="Times New Roman"/>
      <w:b/>
      <w:i/>
      <w:sz w:val="28"/>
    </w:rPr>
  </w:style>
  <w:style w:type="paragraph" w:styleId="BodyTextIndent">
    <w:name w:val="Body Text Indent"/>
    <w:basedOn w:val="Normal"/>
    <w:link w:val="BodyTextIndentChar"/>
    <w:uiPriority w:val="99"/>
    <w:rsid w:val="0031543B"/>
    <w:pPr>
      <w:ind w:left="720" w:hanging="360"/>
    </w:pPr>
    <w:rPr>
      <w:sz w:val="20"/>
    </w:rPr>
  </w:style>
  <w:style w:type="character" w:customStyle="1" w:styleId="BodyTextIndentChar">
    <w:name w:val="Body Text Indent Char"/>
    <w:link w:val="BodyTextIndent"/>
    <w:uiPriority w:val="99"/>
    <w:semiHidden/>
    <w:locked/>
    <w:rsid w:val="00E51A9E"/>
    <w:rPr>
      <w:rFonts w:cs="Times New Roman"/>
      <w:sz w:val="20"/>
    </w:rPr>
  </w:style>
  <w:style w:type="paragraph" w:styleId="BodyTextIndent2">
    <w:name w:val="Body Text Indent 2"/>
    <w:basedOn w:val="Normal"/>
    <w:link w:val="BodyTextIndent2Char"/>
    <w:uiPriority w:val="99"/>
    <w:rsid w:val="0031543B"/>
    <w:pPr>
      <w:ind w:left="720" w:hanging="720"/>
    </w:pPr>
    <w:rPr>
      <w:sz w:val="20"/>
    </w:rPr>
  </w:style>
  <w:style w:type="character" w:customStyle="1" w:styleId="BodyTextIndent2Char">
    <w:name w:val="Body Text Indent 2 Char"/>
    <w:link w:val="BodyTextIndent2"/>
    <w:uiPriority w:val="99"/>
    <w:semiHidden/>
    <w:locked/>
    <w:rsid w:val="00E51A9E"/>
    <w:rPr>
      <w:rFonts w:cs="Times New Roman"/>
      <w:sz w:val="20"/>
    </w:rPr>
  </w:style>
  <w:style w:type="paragraph" w:styleId="BodyTextIndent3">
    <w:name w:val="Body Text Indent 3"/>
    <w:basedOn w:val="Normal"/>
    <w:link w:val="BodyTextIndent3Char"/>
    <w:uiPriority w:val="99"/>
    <w:rsid w:val="0031543B"/>
    <w:pPr>
      <w:ind w:left="720" w:hanging="360"/>
    </w:pPr>
    <w:rPr>
      <w:sz w:val="16"/>
      <w:szCs w:val="16"/>
    </w:rPr>
  </w:style>
  <w:style w:type="character" w:customStyle="1" w:styleId="BodyTextIndent3Char">
    <w:name w:val="Body Text Indent 3 Char"/>
    <w:link w:val="BodyTextIndent3"/>
    <w:uiPriority w:val="99"/>
    <w:semiHidden/>
    <w:locked/>
    <w:rsid w:val="00E51A9E"/>
    <w:rPr>
      <w:rFonts w:cs="Times New Roman"/>
      <w:sz w:val="16"/>
    </w:rPr>
  </w:style>
  <w:style w:type="paragraph" w:styleId="BalloonText">
    <w:name w:val="Balloon Text"/>
    <w:basedOn w:val="Normal"/>
    <w:link w:val="BalloonTextChar"/>
    <w:uiPriority w:val="99"/>
    <w:semiHidden/>
    <w:rsid w:val="00843EDA"/>
    <w:rPr>
      <w:rFonts w:ascii="Calibri" w:hAnsi="Calibri"/>
      <w:sz w:val="20"/>
    </w:rPr>
  </w:style>
  <w:style w:type="character" w:customStyle="1" w:styleId="BalloonTextChar">
    <w:name w:val="Balloon Text Char"/>
    <w:link w:val="BalloonText"/>
    <w:uiPriority w:val="99"/>
    <w:semiHidden/>
    <w:locked/>
    <w:rsid w:val="00843EDA"/>
    <w:rPr>
      <w:rFonts w:ascii="Calibri" w:hAnsi="Calibri"/>
      <w:sz w:val="20"/>
      <w:szCs w:val="20"/>
    </w:rPr>
  </w:style>
  <w:style w:type="paragraph" w:customStyle="1" w:styleId="DefinitionList">
    <w:name w:val="Definition List"/>
    <w:basedOn w:val="Normal"/>
    <w:next w:val="Normal"/>
    <w:uiPriority w:val="99"/>
    <w:rsid w:val="0031543B"/>
    <w:pPr>
      <w:autoSpaceDE w:val="0"/>
      <w:autoSpaceDN w:val="0"/>
      <w:adjustRightInd w:val="0"/>
      <w:ind w:left="360"/>
    </w:pPr>
    <w:rPr>
      <w:szCs w:val="24"/>
    </w:rPr>
  </w:style>
  <w:style w:type="paragraph" w:styleId="Footer">
    <w:name w:val="footer"/>
    <w:basedOn w:val="Normal"/>
    <w:link w:val="FooterChar"/>
    <w:uiPriority w:val="99"/>
    <w:rsid w:val="0031543B"/>
    <w:pPr>
      <w:tabs>
        <w:tab w:val="center" w:pos="4320"/>
        <w:tab w:val="right" w:pos="8640"/>
      </w:tabs>
    </w:pPr>
    <w:rPr>
      <w:sz w:val="20"/>
    </w:rPr>
  </w:style>
  <w:style w:type="character" w:customStyle="1" w:styleId="FooterChar">
    <w:name w:val="Footer Char"/>
    <w:link w:val="Footer"/>
    <w:uiPriority w:val="99"/>
    <w:semiHidden/>
    <w:locked/>
    <w:rsid w:val="00E51A9E"/>
    <w:rPr>
      <w:rFonts w:cs="Times New Roman"/>
      <w:sz w:val="20"/>
    </w:rPr>
  </w:style>
  <w:style w:type="character" w:styleId="PageNumber">
    <w:name w:val="page number"/>
    <w:uiPriority w:val="99"/>
    <w:rsid w:val="0031543B"/>
    <w:rPr>
      <w:rFonts w:cs="Times New Roman"/>
    </w:rPr>
  </w:style>
  <w:style w:type="paragraph" w:styleId="Header">
    <w:name w:val="header"/>
    <w:basedOn w:val="Normal"/>
    <w:link w:val="HeaderChar"/>
    <w:uiPriority w:val="99"/>
    <w:rsid w:val="0031543B"/>
    <w:pPr>
      <w:tabs>
        <w:tab w:val="center" w:pos="4320"/>
        <w:tab w:val="right" w:pos="8640"/>
      </w:tabs>
    </w:pPr>
    <w:rPr>
      <w:sz w:val="20"/>
    </w:rPr>
  </w:style>
  <w:style w:type="character" w:customStyle="1" w:styleId="HeaderChar">
    <w:name w:val="Header Char"/>
    <w:link w:val="Header"/>
    <w:uiPriority w:val="99"/>
    <w:semiHidden/>
    <w:locked/>
    <w:rsid w:val="00E51A9E"/>
    <w:rPr>
      <w:rFonts w:cs="Times New Roman"/>
      <w:sz w:val="20"/>
    </w:rPr>
  </w:style>
  <w:style w:type="character" w:styleId="CommentReference">
    <w:name w:val="annotation reference"/>
    <w:uiPriority w:val="99"/>
    <w:semiHidden/>
    <w:rsid w:val="00D65676"/>
    <w:rPr>
      <w:rFonts w:cs="Times New Roman"/>
      <w:sz w:val="16"/>
    </w:rPr>
  </w:style>
  <w:style w:type="paragraph" w:styleId="CommentText">
    <w:name w:val="annotation text"/>
    <w:basedOn w:val="Normal"/>
    <w:link w:val="CommentTextChar"/>
    <w:uiPriority w:val="99"/>
    <w:semiHidden/>
    <w:rsid w:val="00D65676"/>
    <w:rPr>
      <w:sz w:val="20"/>
    </w:rPr>
  </w:style>
  <w:style w:type="character" w:customStyle="1" w:styleId="CommentTextChar">
    <w:name w:val="Comment Text Char"/>
    <w:link w:val="CommentText"/>
    <w:uiPriority w:val="99"/>
    <w:semiHidden/>
    <w:locked/>
    <w:rsid w:val="00E51A9E"/>
    <w:rPr>
      <w:rFonts w:cs="Times New Roman"/>
      <w:sz w:val="20"/>
    </w:rPr>
  </w:style>
  <w:style w:type="paragraph" w:styleId="CommentSubject">
    <w:name w:val="annotation subject"/>
    <w:basedOn w:val="CommentText"/>
    <w:next w:val="CommentText"/>
    <w:link w:val="CommentSubjectChar"/>
    <w:uiPriority w:val="99"/>
    <w:semiHidden/>
    <w:rsid w:val="00D65676"/>
    <w:rPr>
      <w:b/>
      <w:bCs/>
    </w:rPr>
  </w:style>
  <w:style w:type="character" w:customStyle="1" w:styleId="CommentSubjectChar">
    <w:name w:val="Comment Subject Char"/>
    <w:link w:val="CommentSubject"/>
    <w:uiPriority w:val="99"/>
    <w:semiHidden/>
    <w:locked/>
    <w:rsid w:val="00E51A9E"/>
    <w:rPr>
      <w:rFonts w:cs="Times New Roman"/>
      <w:b/>
      <w:sz w:val="20"/>
    </w:rPr>
  </w:style>
  <w:style w:type="paragraph" w:styleId="ListParagraph">
    <w:name w:val="List Paragraph"/>
    <w:basedOn w:val="Normal"/>
    <w:uiPriority w:val="99"/>
    <w:qFormat/>
    <w:rsid w:val="003C36B5"/>
    <w:pPr>
      <w:ind w:left="720"/>
    </w:pPr>
  </w:style>
  <w:style w:type="paragraph" w:styleId="Revision">
    <w:name w:val="Revision"/>
    <w:hidden/>
    <w:uiPriority w:val="99"/>
    <w:semiHidden/>
    <w:rsid w:val="00E2658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1625</Words>
  <Characters>8321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Homework for ATCR Class on Study Design 10/3/00</vt:lpstr>
    </vt:vector>
  </TitlesOfParts>
  <Company>UCSF</Company>
  <LinksUpToDate>false</LinksUpToDate>
  <CharactersWithSpaces>9927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Homework for ATCR Class on Study Design 10/3/00</dc:title>
  <dc:creator>Martin, Jeff</dc:creator>
  <cp:lastModifiedBy>Trisha Hue</cp:lastModifiedBy>
  <cp:revision>6</cp:revision>
  <cp:lastPrinted>2012-09-18T15:43:00Z</cp:lastPrinted>
  <dcterms:created xsi:type="dcterms:W3CDTF">2014-10-14T23:49:00Z</dcterms:created>
  <dcterms:modified xsi:type="dcterms:W3CDTF">2014-10-14T23:54:00Z</dcterms:modified>
</cp:coreProperties>
</file>