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46364" w14:textId="77777777" w:rsidR="005061FB" w:rsidRDefault="00FD324A">
      <w:bookmarkStart w:id="0" w:name="_GoBack"/>
      <w:bookmarkEnd w:id="0"/>
      <w:r>
        <w:t>Problem 8:</w:t>
      </w:r>
    </w:p>
    <w:p w14:paraId="4BE5A9E0" w14:textId="77777777" w:rsidR="00FD324A" w:rsidRDefault="00FD324A">
      <w:r>
        <w:t>For Mexican American infants born in Arizona in 1986 and 1987, the probability that a child’s gestational age is less than 37 weeks is 0.142 and the probability that his or her birth weight is less than 2500 grams is 0.051. Furthermore, the probability that these two events occur simultaneously is 0.031.</w:t>
      </w:r>
    </w:p>
    <w:p w14:paraId="44B2D935" w14:textId="77777777" w:rsidR="00FD324A" w:rsidRDefault="00FD324A" w:rsidP="00FD324A">
      <w:pPr>
        <w:pStyle w:val="ListParagraph"/>
        <w:numPr>
          <w:ilvl w:val="0"/>
          <w:numId w:val="1"/>
        </w:numPr>
      </w:pPr>
      <w:r>
        <w:t xml:space="preserve">Let A be the event that an infant’s gestational age is less than 37 weeks and B the event that his or her birth weight is less than 2500 grams. Construct a Venn diagram to illustrate the relationship between events A and B. </w:t>
      </w:r>
    </w:p>
    <w:p w14:paraId="1C439023" w14:textId="77777777" w:rsidR="00FD324A" w:rsidRDefault="00FD324A" w:rsidP="00FD324A">
      <w:pPr>
        <w:pStyle w:val="ListParagraph"/>
        <w:numPr>
          <w:ilvl w:val="0"/>
          <w:numId w:val="1"/>
        </w:numPr>
      </w:pPr>
      <w:r>
        <w:t xml:space="preserve"> Are A and B independent?</w:t>
      </w:r>
    </w:p>
    <w:p w14:paraId="66FD45EF" w14:textId="77777777" w:rsidR="00FD324A" w:rsidRDefault="00FD324A" w:rsidP="00FD324A">
      <w:pPr>
        <w:pStyle w:val="ListParagraph"/>
        <w:numPr>
          <w:ilvl w:val="0"/>
          <w:numId w:val="1"/>
        </w:numPr>
      </w:pPr>
      <w:r>
        <w:t>For a randomly selected Mexican American newborn, what is the probability that A or B or both occur?</w:t>
      </w:r>
    </w:p>
    <w:p w14:paraId="1D70DD02" w14:textId="77777777" w:rsidR="00FD324A" w:rsidRDefault="00FD324A" w:rsidP="00FD324A">
      <w:pPr>
        <w:pStyle w:val="ListParagraph"/>
        <w:numPr>
          <w:ilvl w:val="0"/>
          <w:numId w:val="1"/>
        </w:numPr>
      </w:pPr>
      <w:r>
        <w:t>What is the probability that event A occurs given that event B occurs?</w:t>
      </w:r>
    </w:p>
    <w:p w14:paraId="0DDB60E2" w14:textId="77777777" w:rsidR="00FD324A" w:rsidRDefault="00FD324A" w:rsidP="00FD324A"/>
    <w:p w14:paraId="342078B2" w14:textId="77777777" w:rsidR="00FD324A" w:rsidRDefault="00FD324A" w:rsidP="00FD324A">
      <w:r>
        <w:t>Problem 10:</w:t>
      </w:r>
    </w:p>
    <w:p w14:paraId="5CC32026" w14:textId="77777777" w:rsidR="00FD324A" w:rsidRDefault="00FD324A" w:rsidP="00FD324A">
      <w:r>
        <w:t>The probabilities associated with the expected principal source of payment for hospital discharges in the United States in the year 1990 are listed below:</w:t>
      </w:r>
    </w:p>
    <w:p w14:paraId="44B549B1" w14:textId="77777777" w:rsidR="00FD324A" w:rsidRDefault="00FD324A" w:rsidP="00FD324A"/>
    <w:tbl>
      <w:tblPr>
        <w:tblStyle w:val="TableGrid"/>
        <w:tblW w:w="0" w:type="auto"/>
        <w:tblLook w:val="04A0" w:firstRow="1" w:lastRow="0" w:firstColumn="1" w:lastColumn="0" w:noHBand="0" w:noVBand="1"/>
      </w:tblPr>
      <w:tblGrid>
        <w:gridCol w:w="2111"/>
        <w:gridCol w:w="2111"/>
      </w:tblGrid>
      <w:tr w:rsidR="00FD324A" w14:paraId="17589F49" w14:textId="77777777" w:rsidTr="00FD324A">
        <w:trPr>
          <w:trHeight w:val="407"/>
        </w:trPr>
        <w:tc>
          <w:tcPr>
            <w:tcW w:w="2111" w:type="dxa"/>
          </w:tcPr>
          <w:p w14:paraId="79D8D6C0" w14:textId="77777777" w:rsidR="00FD324A" w:rsidRDefault="00FD324A" w:rsidP="00FD324A">
            <w:r>
              <w:t>Principal Source of Payment</w:t>
            </w:r>
          </w:p>
        </w:tc>
        <w:tc>
          <w:tcPr>
            <w:tcW w:w="2111" w:type="dxa"/>
          </w:tcPr>
          <w:p w14:paraId="0EB38095" w14:textId="77777777" w:rsidR="00FD324A" w:rsidRDefault="00FD324A" w:rsidP="00FD324A">
            <w:r>
              <w:t>Probability</w:t>
            </w:r>
          </w:p>
        </w:tc>
      </w:tr>
      <w:tr w:rsidR="00FD324A" w14:paraId="0FCCF9B4" w14:textId="77777777" w:rsidTr="00FD324A">
        <w:trPr>
          <w:trHeight w:val="376"/>
        </w:trPr>
        <w:tc>
          <w:tcPr>
            <w:tcW w:w="2111" w:type="dxa"/>
          </w:tcPr>
          <w:p w14:paraId="3DE36E1D" w14:textId="77777777" w:rsidR="00FD324A" w:rsidRDefault="00FD324A" w:rsidP="00FD324A">
            <w:r>
              <w:t>Private insurance</w:t>
            </w:r>
          </w:p>
        </w:tc>
        <w:tc>
          <w:tcPr>
            <w:tcW w:w="2111" w:type="dxa"/>
          </w:tcPr>
          <w:p w14:paraId="59042A05" w14:textId="77777777" w:rsidR="00FD324A" w:rsidRDefault="00FD324A" w:rsidP="00FD324A">
            <w:r>
              <w:t>0.387</w:t>
            </w:r>
          </w:p>
        </w:tc>
      </w:tr>
      <w:tr w:rsidR="00FD324A" w14:paraId="46CA6731" w14:textId="77777777" w:rsidTr="00FD324A">
        <w:trPr>
          <w:trHeight w:val="407"/>
        </w:trPr>
        <w:tc>
          <w:tcPr>
            <w:tcW w:w="2111" w:type="dxa"/>
          </w:tcPr>
          <w:p w14:paraId="459439D8" w14:textId="77777777" w:rsidR="00FD324A" w:rsidRDefault="00FD324A" w:rsidP="00FD324A">
            <w:r>
              <w:t>Medicare</w:t>
            </w:r>
          </w:p>
        </w:tc>
        <w:tc>
          <w:tcPr>
            <w:tcW w:w="2111" w:type="dxa"/>
          </w:tcPr>
          <w:p w14:paraId="627BE9EF" w14:textId="77777777" w:rsidR="00FD324A" w:rsidRDefault="00FD324A" w:rsidP="00FD324A">
            <w:r>
              <w:t>0.345</w:t>
            </w:r>
          </w:p>
        </w:tc>
      </w:tr>
      <w:tr w:rsidR="00FD324A" w14:paraId="7315F996" w14:textId="77777777" w:rsidTr="00FD324A">
        <w:trPr>
          <w:trHeight w:val="376"/>
        </w:trPr>
        <w:tc>
          <w:tcPr>
            <w:tcW w:w="2111" w:type="dxa"/>
          </w:tcPr>
          <w:p w14:paraId="5DE595D2" w14:textId="77777777" w:rsidR="00FD324A" w:rsidRDefault="00FD324A" w:rsidP="00FD324A">
            <w:r>
              <w:t>Medicaid</w:t>
            </w:r>
          </w:p>
        </w:tc>
        <w:tc>
          <w:tcPr>
            <w:tcW w:w="2111" w:type="dxa"/>
          </w:tcPr>
          <w:p w14:paraId="4BB17D05" w14:textId="77777777" w:rsidR="00FD324A" w:rsidRDefault="00FD324A" w:rsidP="00FD324A">
            <w:r>
              <w:t>0.116</w:t>
            </w:r>
          </w:p>
        </w:tc>
      </w:tr>
      <w:tr w:rsidR="00FD324A" w14:paraId="49178038" w14:textId="77777777" w:rsidTr="00FD324A">
        <w:trPr>
          <w:trHeight w:val="407"/>
        </w:trPr>
        <w:tc>
          <w:tcPr>
            <w:tcW w:w="2111" w:type="dxa"/>
          </w:tcPr>
          <w:p w14:paraId="2D14E85A" w14:textId="77777777" w:rsidR="00FD324A" w:rsidRDefault="00FD324A" w:rsidP="00FD324A">
            <w:r>
              <w:t>Other govt. program</w:t>
            </w:r>
          </w:p>
        </w:tc>
        <w:tc>
          <w:tcPr>
            <w:tcW w:w="2111" w:type="dxa"/>
          </w:tcPr>
          <w:p w14:paraId="16229E16" w14:textId="77777777" w:rsidR="00FD324A" w:rsidRDefault="00FA21AC" w:rsidP="00FD324A">
            <w:r>
              <w:t>0.033</w:t>
            </w:r>
          </w:p>
        </w:tc>
      </w:tr>
      <w:tr w:rsidR="00FD324A" w14:paraId="663BCF54" w14:textId="77777777" w:rsidTr="00FD324A">
        <w:trPr>
          <w:trHeight w:val="407"/>
        </w:trPr>
        <w:tc>
          <w:tcPr>
            <w:tcW w:w="2111" w:type="dxa"/>
          </w:tcPr>
          <w:p w14:paraId="259EB019" w14:textId="77777777" w:rsidR="00FD324A" w:rsidRDefault="00FA21AC" w:rsidP="00FD324A">
            <w:r>
              <w:t>Self-payment</w:t>
            </w:r>
          </w:p>
        </w:tc>
        <w:tc>
          <w:tcPr>
            <w:tcW w:w="2111" w:type="dxa"/>
          </w:tcPr>
          <w:p w14:paraId="53D67B0F" w14:textId="77777777" w:rsidR="00FD324A" w:rsidRDefault="00FA21AC" w:rsidP="00FD324A">
            <w:r>
              <w:t>0.058</w:t>
            </w:r>
          </w:p>
        </w:tc>
      </w:tr>
      <w:tr w:rsidR="00FD324A" w14:paraId="4CD5681B" w14:textId="77777777" w:rsidTr="00FD324A">
        <w:trPr>
          <w:trHeight w:val="376"/>
        </w:trPr>
        <w:tc>
          <w:tcPr>
            <w:tcW w:w="2111" w:type="dxa"/>
          </w:tcPr>
          <w:p w14:paraId="1F8DC466" w14:textId="77777777" w:rsidR="00FD324A" w:rsidRDefault="00FA21AC" w:rsidP="00FD324A">
            <w:r>
              <w:t>Other/no charge</w:t>
            </w:r>
          </w:p>
        </w:tc>
        <w:tc>
          <w:tcPr>
            <w:tcW w:w="2111" w:type="dxa"/>
          </w:tcPr>
          <w:p w14:paraId="1CB452B3" w14:textId="77777777" w:rsidR="00FD324A" w:rsidRDefault="00FA21AC" w:rsidP="00FD324A">
            <w:r>
              <w:t>0.028</w:t>
            </w:r>
          </w:p>
        </w:tc>
      </w:tr>
      <w:tr w:rsidR="00FD324A" w14:paraId="727645FD" w14:textId="77777777" w:rsidTr="00FD324A">
        <w:trPr>
          <w:trHeight w:val="407"/>
        </w:trPr>
        <w:tc>
          <w:tcPr>
            <w:tcW w:w="2111" w:type="dxa"/>
          </w:tcPr>
          <w:p w14:paraId="3207ADCC" w14:textId="77777777" w:rsidR="00FD324A" w:rsidRDefault="00FA21AC" w:rsidP="00FD324A">
            <w:r>
              <w:t>Not stated</w:t>
            </w:r>
          </w:p>
        </w:tc>
        <w:tc>
          <w:tcPr>
            <w:tcW w:w="2111" w:type="dxa"/>
          </w:tcPr>
          <w:p w14:paraId="6BA34AB7" w14:textId="77777777" w:rsidR="00FD324A" w:rsidRDefault="00FA21AC" w:rsidP="00FD324A">
            <w:r>
              <w:t>0.033</w:t>
            </w:r>
          </w:p>
        </w:tc>
      </w:tr>
      <w:tr w:rsidR="00FD324A" w14:paraId="7DE76F41" w14:textId="77777777" w:rsidTr="00FD324A">
        <w:trPr>
          <w:trHeight w:val="376"/>
        </w:trPr>
        <w:tc>
          <w:tcPr>
            <w:tcW w:w="2111" w:type="dxa"/>
          </w:tcPr>
          <w:p w14:paraId="3E67F053" w14:textId="77777777" w:rsidR="00FD324A" w:rsidRDefault="00FA21AC" w:rsidP="00FD324A">
            <w:r>
              <w:t>Total</w:t>
            </w:r>
          </w:p>
        </w:tc>
        <w:tc>
          <w:tcPr>
            <w:tcW w:w="2111" w:type="dxa"/>
          </w:tcPr>
          <w:p w14:paraId="347B6BE8" w14:textId="77777777" w:rsidR="00FD324A" w:rsidRDefault="00FA21AC" w:rsidP="00FD324A">
            <w:r>
              <w:t>1.000</w:t>
            </w:r>
          </w:p>
        </w:tc>
      </w:tr>
    </w:tbl>
    <w:p w14:paraId="32A417DC" w14:textId="77777777" w:rsidR="00FD324A" w:rsidRDefault="00FD324A" w:rsidP="00FD324A"/>
    <w:p w14:paraId="5C342784" w14:textId="77777777" w:rsidR="00FD324A" w:rsidRDefault="00FA21AC" w:rsidP="00FA21AC">
      <w:pPr>
        <w:pStyle w:val="ListParagraph"/>
        <w:numPr>
          <w:ilvl w:val="0"/>
          <w:numId w:val="2"/>
        </w:numPr>
      </w:pPr>
      <w:r>
        <w:t>What is the probability that principal source of payment for a given hospital discharge is the patient’s private insurance?</w:t>
      </w:r>
    </w:p>
    <w:p w14:paraId="57DCCF90" w14:textId="77777777" w:rsidR="00FA21AC" w:rsidRDefault="00FA21AC" w:rsidP="00FA21AC">
      <w:pPr>
        <w:pStyle w:val="ListParagraph"/>
        <w:numPr>
          <w:ilvl w:val="0"/>
          <w:numId w:val="2"/>
        </w:numPr>
      </w:pPr>
      <w:r>
        <w:t>What is the probability that the principal source of payment is Medicare, Medicaid, or some other government program?</w:t>
      </w:r>
    </w:p>
    <w:p w14:paraId="4D13B4A2" w14:textId="77777777" w:rsidR="00FA21AC" w:rsidRDefault="00FA21AC" w:rsidP="00FA21AC">
      <w:pPr>
        <w:pStyle w:val="ListParagraph"/>
        <w:numPr>
          <w:ilvl w:val="0"/>
          <w:numId w:val="2"/>
        </w:numPr>
      </w:pPr>
      <w:r>
        <w:t>Given that the principal source of payment is a government program, what is the probability that it is Medicare?</w:t>
      </w:r>
    </w:p>
    <w:p w14:paraId="08058538" w14:textId="77777777" w:rsidR="00FA21AC" w:rsidRDefault="00FA21AC" w:rsidP="00FA21AC"/>
    <w:p w14:paraId="56D46B11" w14:textId="77777777" w:rsidR="00FA21AC" w:rsidRDefault="00FA21AC" w:rsidP="00FA21AC">
      <w:r>
        <w:t>Problem 11:</w:t>
      </w:r>
    </w:p>
    <w:p w14:paraId="2E1C4E15" w14:textId="77777777" w:rsidR="00FA21AC" w:rsidRDefault="00FA21AC" w:rsidP="00FA21AC">
      <w:r>
        <w:t>Looking at the United States population in 1993, the probability that an adult between the ages 45 and 64 does not have health insurance coverage of any kind is 0.123.</w:t>
      </w:r>
    </w:p>
    <w:p w14:paraId="0EEC4C7B" w14:textId="77777777" w:rsidR="00FA21AC" w:rsidRDefault="00FA21AC" w:rsidP="00FA21AC">
      <w:pPr>
        <w:pStyle w:val="ListParagraph"/>
        <w:numPr>
          <w:ilvl w:val="0"/>
          <w:numId w:val="3"/>
        </w:numPr>
      </w:pPr>
      <w:r>
        <w:t>Suppose that you randomly select a 47-year-old woman and an unrelated 59-year-old man from this population. What is the probability that both individuals are uninsured?</w:t>
      </w:r>
    </w:p>
    <w:p w14:paraId="1A3EBDCA" w14:textId="77777777" w:rsidR="00FA21AC" w:rsidRDefault="00FA21AC" w:rsidP="00FA21AC">
      <w:pPr>
        <w:pStyle w:val="ListParagraph"/>
        <w:numPr>
          <w:ilvl w:val="0"/>
          <w:numId w:val="3"/>
        </w:numPr>
      </w:pPr>
      <w:r>
        <w:lastRenderedPageBreak/>
        <w:t>What is the probability that both adults have health insurance coverage?</w:t>
      </w:r>
    </w:p>
    <w:p w14:paraId="74039D36" w14:textId="77777777" w:rsidR="00FA21AC" w:rsidRDefault="00FA21AC" w:rsidP="00FA21AC">
      <w:pPr>
        <w:pStyle w:val="ListParagraph"/>
        <w:numPr>
          <w:ilvl w:val="0"/>
          <w:numId w:val="3"/>
        </w:numPr>
      </w:pPr>
      <w:r>
        <w:t xml:space="preserve">If five unrelated adults between the ages of 45 and 64 are chosen from the population, what is the probability that all five are uninsured? </w:t>
      </w:r>
    </w:p>
    <w:sectPr w:rsidR="00FA21AC" w:rsidSect="00CB2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F6806"/>
    <w:multiLevelType w:val="hybridMultilevel"/>
    <w:tmpl w:val="15A252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E50D9D"/>
    <w:multiLevelType w:val="hybridMultilevel"/>
    <w:tmpl w:val="8146C5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020213"/>
    <w:multiLevelType w:val="hybridMultilevel"/>
    <w:tmpl w:val="D108BC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4A"/>
    <w:rsid w:val="00036169"/>
    <w:rsid w:val="00133E26"/>
    <w:rsid w:val="001408E2"/>
    <w:rsid w:val="00447B38"/>
    <w:rsid w:val="00462C72"/>
    <w:rsid w:val="005061FB"/>
    <w:rsid w:val="0057441B"/>
    <w:rsid w:val="006E7791"/>
    <w:rsid w:val="009D060A"/>
    <w:rsid w:val="00A460D1"/>
    <w:rsid w:val="00B8003F"/>
    <w:rsid w:val="00CB21B8"/>
    <w:rsid w:val="00DC3A51"/>
    <w:rsid w:val="00DF46C4"/>
    <w:rsid w:val="00FA21AC"/>
    <w:rsid w:val="00FD32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EDD80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24A"/>
    <w:pPr>
      <w:ind w:left="720"/>
      <w:contextualSpacing/>
    </w:pPr>
  </w:style>
  <w:style w:type="table" w:styleId="TableGrid">
    <w:name w:val="Table Grid"/>
    <w:basedOn w:val="TableNormal"/>
    <w:uiPriority w:val="39"/>
    <w:rsid w:val="00FD32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1726</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mohannad awad</dc:creator>
  <cp:keywords/>
  <dc:description/>
  <cp:lastModifiedBy>Judy Hahn</cp:lastModifiedBy>
  <cp:revision>2</cp:revision>
  <dcterms:created xsi:type="dcterms:W3CDTF">2016-09-22T04:19:00Z</dcterms:created>
  <dcterms:modified xsi:type="dcterms:W3CDTF">2016-09-22T04:19:00Z</dcterms:modified>
</cp:coreProperties>
</file>