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641A1" w14:textId="35871D6B" w:rsidR="00413F8D" w:rsidRDefault="00201206" w:rsidP="00807E10">
      <w:r w:rsidRPr="00F84694">
        <w:rPr>
          <w:b/>
          <w:i/>
          <w:noProof/>
        </w:rPr>
        <mc:AlternateContent>
          <mc:Choice Requires="wps">
            <w:drawing>
              <wp:anchor distT="0" distB="0" distL="114300" distR="114300" simplePos="0" relativeHeight="251657215" behindDoc="1" locked="0" layoutInCell="1" allowOverlap="1" wp14:anchorId="0173C285" wp14:editId="3FD0C2FC">
                <wp:simplePos x="0" y="0"/>
                <wp:positionH relativeFrom="column">
                  <wp:posOffset>-228600</wp:posOffset>
                </wp:positionH>
                <wp:positionV relativeFrom="paragraph">
                  <wp:posOffset>231494</wp:posOffset>
                </wp:positionV>
                <wp:extent cx="5943600" cy="8114946"/>
                <wp:effectExtent l="50800" t="25400" r="76200" b="89535"/>
                <wp:wrapNone/>
                <wp:docPr id="6" name="Rectangle 6"/>
                <wp:cNvGraphicFramePr/>
                <a:graphic xmlns:a="http://schemas.openxmlformats.org/drawingml/2006/main">
                  <a:graphicData uri="http://schemas.microsoft.com/office/word/2010/wordprocessingShape">
                    <wps:wsp>
                      <wps:cNvSpPr/>
                      <wps:spPr>
                        <a:xfrm>
                          <a:off x="0" y="0"/>
                          <a:ext cx="5943600" cy="8114946"/>
                        </a:xfrm>
                        <a:prstGeom prst="rect">
                          <a:avLst/>
                        </a:prstGeom>
                        <a:solidFill>
                          <a:schemeClr val="bg1">
                            <a:lumMod val="95000"/>
                            <a:alpha val="56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8407B02" w14:textId="77777777" w:rsidR="0091490B" w:rsidRDefault="0091490B" w:rsidP="00413F8D">
                            <w:pPr>
                              <w:jc w:val="center"/>
                            </w:pPr>
                          </w:p>
                          <w:p w14:paraId="1894B9B7" w14:textId="77777777" w:rsidR="0091490B" w:rsidRDefault="0091490B" w:rsidP="00413F8D">
                            <w:pPr>
                              <w:jc w:val="center"/>
                            </w:pPr>
                          </w:p>
                          <w:p w14:paraId="1CA55C3A" w14:textId="77777777" w:rsidR="0091490B" w:rsidRDefault="0091490B" w:rsidP="00413F8D">
                            <w:pPr>
                              <w:jc w:val="center"/>
                            </w:pPr>
                          </w:p>
                          <w:p w14:paraId="0ECFE022" w14:textId="77777777" w:rsidR="0091490B" w:rsidRDefault="0091490B" w:rsidP="00413F8D">
                            <w:pPr>
                              <w:jc w:val="center"/>
                            </w:pPr>
                          </w:p>
                          <w:p w14:paraId="4B0BA3B8" w14:textId="77777777" w:rsidR="0091490B" w:rsidRDefault="0091490B" w:rsidP="00413F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3C285" id="Rectangle_x0020_6" o:spid="_x0000_s1026" style="position:absolute;margin-left:-18pt;margin-top:18.25pt;width:468pt;height:638.9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" fillcolor="#f2f2f2 [3052]" strokecolor="black [3213]">
                <v:fill opacity="36751f"/>
                <v:shadow on="t" opacity="22937f" mv:blur="40000f" origin=",.5" offset="0,23000emu"/>
                <v:textbox>
                  <w:txbxContent>
                    <w:p w14:paraId="18407B02" w14:textId="77777777" w:rsidR="0091490B" w:rsidRDefault="0091490B" w:rsidP="00413F8D">
                      <w:pPr>
                        <w:jc w:val="center"/>
                      </w:pPr>
                      <w:bookmarkStart w:id="1" w:name="_GoBack"/>
                    </w:p>
                    <w:p w14:paraId="1894B9B7" w14:textId="77777777" w:rsidR="0091490B" w:rsidRDefault="0091490B" w:rsidP="00413F8D">
                      <w:pPr>
                        <w:jc w:val="center"/>
                      </w:pPr>
                    </w:p>
                    <w:p w14:paraId="1CA55C3A" w14:textId="77777777" w:rsidR="0091490B" w:rsidRDefault="0091490B" w:rsidP="00413F8D">
                      <w:pPr>
                        <w:jc w:val="center"/>
                      </w:pPr>
                    </w:p>
                    <w:p w14:paraId="0ECFE022" w14:textId="77777777" w:rsidR="0091490B" w:rsidRDefault="0091490B" w:rsidP="00413F8D">
                      <w:pPr>
                        <w:jc w:val="center"/>
                      </w:pPr>
                    </w:p>
                    <w:p w14:paraId="4B0BA3B8" w14:textId="77777777" w:rsidR="0091490B" w:rsidRDefault="0091490B" w:rsidP="00413F8D">
                      <w:pPr>
                        <w:jc w:val="center"/>
                      </w:pPr>
                    </w:p>
                    <w:bookmarkEnd w:id="1"/>
                  </w:txbxContent>
                </v:textbox>
              </v:rect>
            </w:pict>
          </mc:Fallback>
        </mc:AlternateContent>
      </w:r>
    </w:p>
    <w:p w14:paraId="51A0B00E" w14:textId="160E16A3" w:rsidR="00413F8D" w:rsidRDefault="00413F8D" w:rsidP="00807E10"/>
    <w:p w14:paraId="5D5B9229" w14:textId="2C6D676B" w:rsidR="00907260" w:rsidRPr="002A2D80" w:rsidRDefault="00652B54" w:rsidP="00807E10">
      <w:pPr>
        <w:rPr>
          <w:b/>
          <w:i/>
          <w:sz w:val="28"/>
        </w:rPr>
      </w:pPr>
      <w:r w:rsidRPr="002A2D80">
        <w:rPr>
          <w:b/>
          <w:i/>
          <w:sz w:val="28"/>
        </w:rPr>
        <w:t xml:space="preserve">Dear </w:t>
      </w:r>
      <w:r w:rsidR="004E635D" w:rsidRPr="002A2D80">
        <w:rPr>
          <w:b/>
          <w:i/>
          <w:sz w:val="28"/>
        </w:rPr>
        <w:t>Faculty</w:t>
      </w:r>
      <w:r w:rsidRPr="002A2D80">
        <w:rPr>
          <w:b/>
          <w:i/>
          <w:sz w:val="28"/>
        </w:rPr>
        <w:t>,</w:t>
      </w:r>
    </w:p>
    <w:p w14:paraId="1D031EFD" w14:textId="3B349EAD" w:rsidR="00652B54" w:rsidRPr="002A2D80" w:rsidRDefault="00652B54" w:rsidP="00807E10">
      <w:pPr>
        <w:rPr>
          <w:b/>
          <w:i/>
          <w:sz w:val="28"/>
        </w:rPr>
      </w:pPr>
    </w:p>
    <w:p w14:paraId="20DE0F1F" w14:textId="73D7AAED" w:rsidR="005E47F6" w:rsidRPr="002A2D80" w:rsidRDefault="00652B54" w:rsidP="00807E10">
      <w:pPr>
        <w:rPr>
          <w:b/>
          <w:i/>
          <w:sz w:val="28"/>
        </w:rPr>
      </w:pPr>
      <w:r w:rsidRPr="002A2D80">
        <w:rPr>
          <w:b/>
          <w:i/>
          <w:sz w:val="28"/>
        </w:rPr>
        <w:t xml:space="preserve">We are so excited to </w:t>
      </w:r>
      <w:r w:rsidR="004E635D" w:rsidRPr="002A2D80">
        <w:rPr>
          <w:b/>
          <w:i/>
          <w:sz w:val="28"/>
        </w:rPr>
        <w:t xml:space="preserve">have you participate in </w:t>
      </w:r>
      <w:r w:rsidR="00F22B40">
        <w:rPr>
          <w:b/>
          <w:i/>
          <w:sz w:val="28"/>
        </w:rPr>
        <w:t xml:space="preserve">our </w:t>
      </w:r>
      <w:r w:rsidR="005E3C95">
        <w:rPr>
          <w:b/>
          <w:i/>
          <w:sz w:val="28"/>
        </w:rPr>
        <w:t xml:space="preserve">third </w:t>
      </w:r>
      <w:r w:rsidR="00F22B40">
        <w:rPr>
          <w:b/>
          <w:i/>
          <w:sz w:val="28"/>
        </w:rPr>
        <w:t>annual</w:t>
      </w:r>
      <w:r w:rsidR="004E635D" w:rsidRPr="002A2D80">
        <w:rPr>
          <w:b/>
          <w:i/>
          <w:sz w:val="28"/>
        </w:rPr>
        <w:t xml:space="preserve"> interprofessional session on antimicrobial stewardship</w:t>
      </w:r>
      <w:r w:rsidR="00110353" w:rsidRPr="002A2D80">
        <w:rPr>
          <w:b/>
          <w:i/>
          <w:sz w:val="28"/>
        </w:rPr>
        <w:t>, "Learning about Antimicrobial Stewardship with its Key Players: Physicians and Pharmacists</w:t>
      </w:r>
      <w:r w:rsidR="00F22B40">
        <w:rPr>
          <w:b/>
          <w:i/>
          <w:sz w:val="28"/>
        </w:rPr>
        <w:t xml:space="preserve">”; </w:t>
      </w:r>
      <w:r w:rsidR="005E3C95">
        <w:rPr>
          <w:b/>
          <w:i/>
          <w:sz w:val="28"/>
        </w:rPr>
        <w:t>previous sessions were a</w:t>
      </w:r>
      <w:r w:rsidR="00F22B40">
        <w:rPr>
          <w:b/>
          <w:i/>
          <w:sz w:val="28"/>
        </w:rPr>
        <w:t xml:space="preserve"> hit with students and demonstrated a significant positive impact on the students’ assessments of their ability to work in interprofessional teams!</w:t>
      </w:r>
    </w:p>
    <w:p w14:paraId="74885C9B" w14:textId="7424BC69" w:rsidR="005E47F6" w:rsidRPr="002A2D80" w:rsidRDefault="005E47F6" w:rsidP="00807E10">
      <w:pPr>
        <w:rPr>
          <w:b/>
          <w:i/>
          <w:sz w:val="28"/>
        </w:rPr>
      </w:pPr>
    </w:p>
    <w:p w14:paraId="1BC89F90" w14:textId="33C53524" w:rsidR="00652B54" w:rsidRPr="002A2D80" w:rsidRDefault="005E47F6" w:rsidP="00807E10">
      <w:pPr>
        <w:rPr>
          <w:b/>
          <w:i/>
          <w:sz w:val="28"/>
        </w:rPr>
      </w:pPr>
      <w:r w:rsidRPr="002A2D80">
        <w:rPr>
          <w:b/>
          <w:i/>
          <w:sz w:val="28"/>
        </w:rPr>
        <w:t xml:space="preserve">This session is designed to teach medical students and pharmacists about the core principles of antimicrobial stewardship, how they can make good decisions on antibiotic use </w:t>
      </w:r>
      <w:r w:rsidR="00060A99" w:rsidRPr="002A2D80">
        <w:rPr>
          <w:b/>
          <w:i/>
          <w:sz w:val="28"/>
        </w:rPr>
        <w:t>(and the</w:t>
      </w:r>
      <w:r w:rsidRPr="002A2D80">
        <w:rPr>
          <w:b/>
          <w:i/>
          <w:sz w:val="28"/>
        </w:rPr>
        <w:t xml:space="preserve"> consequences of poor choices</w:t>
      </w:r>
      <w:r w:rsidR="00060A99" w:rsidRPr="002A2D80">
        <w:rPr>
          <w:b/>
          <w:i/>
          <w:sz w:val="28"/>
        </w:rPr>
        <w:t>),</w:t>
      </w:r>
      <w:r w:rsidRPr="002A2D80">
        <w:rPr>
          <w:b/>
          <w:i/>
          <w:sz w:val="28"/>
        </w:rPr>
        <w:t xml:space="preserve"> and recognize </w:t>
      </w:r>
      <w:r w:rsidR="00060A99" w:rsidRPr="002A2D80">
        <w:rPr>
          <w:b/>
          <w:i/>
          <w:sz w:val="28"/>
        </w:rPr>
        <w:t>how the skill sets</w:t>
      </w:r>
      <w:r w:rsidR="0042458D" w:rsidRPr="002A2D80">
        <w:rPr>
          <w:b/>
          <w:i/>
          <w:sz w:val="28"/>
        </w:rPr>
        <w:t xml:space="preserve"> of the pharmacist and physician</w:t>
      </w:r>
      <w:r w:rsidR="00060A99" w:rsidRPr="002A2D80">
        <w:rPr>
          <w:b/>
          <w:i/>
          <w:sz w:val="28"/>
        </w:rPr>
        <w:t xml:space="preserve"> are compl</w:t>
      </w:r>
      <w:r w:rsidR="005E3C95">
        <w:rPr>
          <w:b/>
          <w:i/>
          <w:sz w:val="28"/>
        </w:rPr>
        <w:t>e</w:t>
      </w:r>
      <w:r w:rsidR="00060A99" w:rsidRPr="002A2D80">
        <w:rPr>
          <w:b/>
          <w:i/>
          <w:sz w:val="28"/>
        </w:rPr>
        <w:t xml:space="preserve">mentary </w:t>
      </w:r>
      <w:r w:rsidR="0042458D" w:rsidRPr="002A2D80">
        <w:rPr>
          <w:b/>
          <w:i/>
          <w:sz w:val="28"/>
        </w:rPr>
        <w:t>within</w:t>
      </w:r>
      <w:r w:rsidR="00060A99" w:rsidRPr="002A2D80">
        <w:rPr>
          <w:b/>
          <w:i/>
          <w:sz w:val="28"/>
        </w:rPr>
        <w:t xml:space="preserve"> patient care</w:t>
      </w:r>
      <w:r w:rsidRPr="002A2D80">
        <w:rPr>
          <w:b/>
          <w:i/>
          <w:sz w:val="28"/>
        </w:rPr>
        <w:t>.</w:t>
      </w:r>
    </w:p>
    <w:p w14:paraId="43A8DAB0" w14:textId="738C071D" w:rsidR="00060A99" w:rsidRPr="002A2D80" w:rsidRDefault="00060A99" w:rsidP="00807E10">
      <w:pPr>
        <w:rPr>
          <w:b/>
          <w:i/>
          <w:sz w:val="28"/>
        </w:rPr>
      </w:pPr>
    </w:p>
    <w:p w14:paraId="3FDA6A47" w14:textId="1D557E8D" w:rsidR="00060A99" w:rsidRPr="002A2D80" w:rsidRDefault="00413F8D" w:rsidP="00807E10">
      <w:pPr>
        <w:rPr>
          <w:b/>
          <w:i/>
          <w:sz w:val="28"/>
        </w:rPr>
      </w:pPr>
      <w:r w:rsidRPr="002A2D80">
        <w:rPr>
          <w:b/>
          <w:i/>
          <w:sz w:val="28"/>
        </w:rPr>
        <w:t>The students will be using an on-line, “choose your own adventure” style program to go through each of these cases.  Therefore, each group may have done something different so during</w:t>
      </w:r>
      <w:r w:rsidR="002A2D80">
        <w:rPr>
          <w:b/>
          <w:i/>
          <w:sz w:val="28"/>
        </w:rPr>
        <w:t xml:space="preserve"> the</w:t>
      </w:r>
      <w:r w:rsidRPr="002A2D80">
        <w:rPr>
          <w:b/>
          <w:i/>
          <w:sz w:val="28"/>
        </w:rPr>
        <w:t xml:space="preserve"> discussion you will need to address each of the potential options.  </w:t>
      </w:r>
      <w:r w:rsidR="0013249A">
        <w:rPr>
          <w:b/>
          <w:i/>
          <w:sz w:val="28"/>
        </w:rPr>
        <w:t xml:space="preserve">We have summarized the cases in below but included an appendix with details of case questions in case it comes up or you want to review in more detail.  </w:t>
      </w:r>
      <w:r w:rsidR="005E3C95">
        <w:rPr>
          <w:b/>
          <w:i/>
          <w:sz w:val="28"/>
        </w:rPr>
        <w:t>At the end of the last case there will also be some discussion questions about systems approaches to antimicrobial stewardship.</w:t>
      </w:r>
      <w:r w:rsidR="00DF360E">
        <w:rPr>
          <w:b/>
          <w:i/>
          <w:sz w:val="28"/>
        </w:rPr>
        <w:t xml:space="preserve"> </w:t>
      </w:r>
      <w:r w:rsidRPr="002A2D80">
        <w:rPr>
          <w:b/>
          <w:i/>
          <w:sz w:val="28"/>
        </w:rPr>
        <w:t xml:space="preserve">We will need to leave 7-8 minutes at the end of the session for them to complete an on-line questionnaire so we can get feedback.  </w:t>
      </w:r>
    </w:p>
    <w:p w14:paraId="6F8DAA93" w14:textId="77777777" w:rsidR="00413F8D" w:rsidRPr="002A2D80" w:rsidRDefault="00413F8D" w:rsidP="00807E10">
      <w:pPr>
        <w:rPr>
          <w:b/>
          <w:i/>
          <w:sz w:val="28"/>
        </w:rPr>
      </w:pPr>
    </w:p>
    <w:p w14:paraId="28D5BC6B" w14:textId="3714C9B6" w:rsidR="00413F8D" w:rsidRPr="002A2D80" w:rsidRDefault="00413F8D" w:rsidP="00807E10">
      <w:pPr>
        <w:rPr>
          <w:b/>
          <w:i/>
          <w:sz w:val="28"/>
        </w:rPr>
      </w:pPr>
      <w:r w:rsidRPr="002A2D80">
        <w:rPr>
          <w:b/>
          <w:i/>
          <w:sz w:val="28"/>
        </w:rPr>
        <w:t>These pharmacy students and medical students have not worked together before</w:t>
      </w:r>
      <w:r w:rsidR="002A2D80">
        <w:rPr>
          <w:b/>
          <w:i/>
          <w:sz w:val="28"/>
        </w:rPr>
        <w:t xml:space="preserve"> and we will ask you to organize an ice-breaker at the beginning.  </w:t>
      </w:r>
    </w:p>
    <w:p w14:paraId="7BF0DB96" w14:textId="77777777" w:rsidR="00413F8D" w:rsidRPr="002A2D80" w:rsidRDefault="00413F8D" w:rsidP="00807E10">
      <w:pPr>
        <w:rPr>
          <w:b/>
          <w:i/>
          <w:sz w:val="28"/>
        </w:rPr>
      </w:pPr>
    </w:p>
    <w:p w14:paraId="20B38A6F" w14:textId="701B9F1C" w:rsidR="00060A99" w:rsidRPr="002A2D80" w:rsidRDefault="00413F8D" w:rsidP="00807E10">
      <w:pPr>
        <w:rPr>
          <w:b/>
          <w:i/>
          <w:sz w:val="28"/>
        </w:rPr>
      </w:pPr>
      <w:r w:rsidRPr="002A2D80">
        <w:rPr>
          <w:b/>
          <w:i/>
          <w:sz w:val="28"/>
        </w:rPr>
        <w:t>Please let us kn</w:t>
      </w:r>
      <w:r w:rsidR="002A2D80">
        <w:rPr>
          <w:b/>
          <w:i/>
          <w:sz w:val="28"/>
        </w:rPr>
        <w:t>ow if you have any questions or concerns</w:t>
      </w:r>
      <w:r w:rsidRPr="002A2D80">
        <w:rPr>
          <w:b/>
          <w:i/>
          <w:sz w:val="28"/>
        </w:rPr>
        <w:t>.</w:t>
      </w:r>
      <w:r w:rsidR="005E3C95">
        <w:rPr>
          <w:b/>
          <w:i/>
          <w:sz w:val="28"/>
        </w:rPr>
        <w:t xml:space="preserve">  </w:t>
      </w:r>
      <w:r w:rsidR="00060A99" w:rsidRPr="002A2D80">
        <w:rPr>
          <w:b/>
          <w:i/>
          <w:sz w:val="28"/>
        </w:rPr>
        <w:t>Thank you so much for taking time out of your busy schedule to lead this session!</w:t>
      </w:r>
    </w:p>
    <w:p w14:paraId="07D69BA3" w14:textId="64A579E3" w:rsidR="00060A99" w:rsidRPr="002A2D80" w:rsidRDefault="00060A99" w:rsidP="00807E10">
      <w:pPr>
        <w:rPr>
          <w:b/>
          <w:i/>
          <w:sz w:val="28"/>
        </w:rPr>
      </w:pPr>
    </w:p>
    <w:p w14:paraId="0CBF3898" w14:textId="1613AA20" w:rsidR="00413F8D" w:rsidRDefault="00413F8D" w:rsidP="00807E10">
      <w:pPr>
        <w:rPr>
          <w:b/>
          <w:i/>
          <w:sz w:val="28"/>
        </w:rPr>
      </w:pPr>
    </w:p>
    <w:p w14:paraId="09652534" w14:textId="77777777" w:rsidR="00A36271" w:rsidRDefault="00A36271" w:rsidP="00807E10">
      <w:pPr>
        <w:rPr>
          <w:b/>
          <w:i/>
          <w:sz w:val="28"/>
        </w:rPr>
      </w:pPr>
    </w:p>
    <w:p w14:paraId="0850E375" w14:textId="77777777" w:rsidR="00A36271" w:rsidRDefault="00A36271" w:rsidP="00807E10">
      <w:pPr>
        <w:rPr>
          <w:b/>
        </w:rPr>
      </w:pPr>
    </w:p>
    <w:p w14:paraId="4E1DC08A" w14:textId="0B725722" w:rsidR="00060A99" w:rsidRDefault="003A349C" w:rsidP="00807E10">
      <w:pPr>
        <w:rPr>
          <w:b/>
        </w:rPr>
      </w:pPr>
      <w:r>
        <w:rPr>
          <w:noProof/>
        </w:rPr>
        <w:lastRenderedPageBreak/>
        <mc:AlternateContent>
          <mc:Choice Requires="wps">
            <w:drawing>
              <wp:anchor distT="0" distB="0" distL="114300" distR="114300" simplePos="0" relativeHeight="251660288" behindDoc="1" locked="0" layoutInCell="1" allowOverlap="1" wp14:anchorId="33BBA95C" wp14:editId="5D0E28A4">
                <wp:simplePos x="0" y="0"/>
                <wp:positionH relativeFrom="column">
                  <wp:posOffset>-228600</wp:posOffset>
                </wp:positionH>
                <wp:positionV relativeFrom="paragraph">
                  <wp:posOffset>-101600</wp:posOffset>
                </wp:positionV>
                <wp:extent cx="5943600" cy="330200"/>
                <wp:effectExtent l="50800" t="25400" r="76200" b="101600"/>
                <wp:wrapNone/>
                <wp:docPr id="8" name="Rectangle 8"/>
                <wp:cNvGraphicFramePr/>
                <a:graphic xmlns:a="http://schemas.openxmlformats.org/drawingml/2006/main">
                  <a:graphicData uri="http://schemas.microsoft.com/office/word/2010/wordprocessingShape">
                    <wps:wsp>
                      <wps:cNvSpPr/>
                      <wps:spPr>
                        <a:xfrm>
                          <a:off x="0" y="0"/>
                          <a:ext cx="5943600" cy="330200"/>
                        </a:xfrm>
                        <a:prstGeom prst="rect">
                          <a:avLst/>
                        </a:prstGeom>
                        <a:solidFill>
                          <a:schemeClr val="bg1">
                            <a:lumMod val="95000"/>
                            <a:alpha val="56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7.95pt;margin-top:-7.95pt;width:468pt;height: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" fillcolor="#f2f2f2 [3052]" strokecolor="black [3213]">
                <v:fill opacity="36751f"/>
                <v:shadow on="t" opacity="22937f" mv:blur="40000f" origin=",.5" offset="0,23000emu"/>
              </v:rect>
            </w:pict>
          </mc:Fallback>
        </mc:AlternateContent>
      </w:r>
      <w:r w:rsidR="00060A99">
        <w:rPr>
          <w:b/>
        </w:rPr>
        <w:t>BACKGROUND</w:t>
      </w:r>
    </w:p>
    <w:p w14:paraId="66704F9D" w14:textId="77777777" w:rsidR="00060A99" w:rsidRDefault="00060A99" w:rsidP="00807E10">
      <w:pPr>
        <w:rPr>
          <w:b/>
        </w:rPr>
      </w:pPr>
    </w:p>
    <w:p w14:paraId="6D1469B1" w14:textId="4DDE7DB3" w:rsidR="00B13F5E" w:rsidRDefault="00B13F5E" w:rsidP="00807E10">
      <w:pPr>
        <w:rPr>
          <w:b/>
        </w:rPr>
      </w:pPr>
      <w:r w:rsidRPr="004C0674">
        <w:rPr>
          <w:b/>
        </w:rPr>
        <w:t xml:space="preserve">What do the medical students know about </w:t>
      </w:r>
      <w:r w:rsidR="00060A99">
        <w:rPr>
          <w:b/>
        </w:rPr>
        <w:t xml:space="preserve">bacteria, antibiotics, and </w:t>
      </w:r>
      <w:r w:rsidRPr="004C0674">
        <w:rPr>
          <w:b/>
        </w:rPr>
        <w:t>antimicrobial stewardship?</w:t>
      </w:r>
    </w:p>
    <w:p w14:paraId="74AE24A3" w14:textId="6874FC38" w:rsidR="00807E10" w:rsidRPr="00A3673F" w:rsidRDefault="004C2342" w:rsidP="00807E10">
      <w:r>
        <w:t>The medical students to date have been taught about all the types of bacteria and antimicrobials.  They have been introduced to the concepts of empiric therapy, starting with broad-spectrum antibiotics and narrowing when they have culture results.  They should have an idea of which bacteria cause the common types of infections including pharyngitis, UTIs, and hospital acquired infections.  They may have some difficulty picking antibiotics to treat these syndromes and struggle with antibiotic spectrum.</w:t>
      </w:r>
      <w:r w:rsidR="004B74F5">
        <w:t xml:space="preserve">  They may have less background regarding drug interactions and dosing.</w:t>
      </w:r>
    </w:p>
    <w:p w14:paraId="276125EC" w14:textId="77777777" w:rsidR="00B13F5E" w:rsidRPr="004C0674" w:rsidRDefault="00B13F5E" w:rsidP="00807E10"/>
    <w:p w14:paraId="03442C68" w14:textId="5D55E7C2" w:rsidR="00060A99" w:rsidRDefault="00060A99" w:rsidP="00060A99">
      <w:pPr>
        <w:rPr>
          <w:b/>
        </w:rPr>
      </w:pPr>
      <w:r w:rsidRPr="002B48B2">
        <w:rPr>
          <w:b/>
        </w:rPr>
        <w:t>What do the pharmacy students know about bacteria, antibiotics, and antimicrobial stewardship?</w:t>
      </w:r>
    </w:p>
    <w:p w14:paraId="2B76D02F" w14:textId="193AC3DF" w:rsidR="004B74F5" w:rsidRPr="004C0674" w:rsidRDefault="004B74F5" w:rsidP="00807E10">
      <w:r>
        <w:t xml:space="preserve">The pharmacy students have had a microbiology course and should know about common pathogenic bacteria.  They have a general understanding of concepts of empiric therapy but have not had much practice applying these.  They have learned about antibacterials with fairly detailed discussion of spectrum of activity, pharmacokinetics, dosing, and drug interaction.  At this point in their training they may not have a strong command of the likely pathogens for pharyngitis, UTI, and hospital-acquired infections, and may not be very familiar with concepts of colonization versus infection. </w:t>
      </w:r>
    </w:p>
    <w:p w14:paraId="43278AAF" w14:textId="77777777" w:rsidR="00B13F5E" w:rsidRPr="004C0674" w:rsidRDefault="00B13F5E" w:rsidP="00807E10"/>
    <w:p w14:paraId="69475D7E" w14:textId="77777777" w:rsidR="002B48B2" w:rsidRDefault="005E47F6" w:rsidP="00807E10">
      <w:pPr>
        <w:rPr>
          <w:b/>
        </w:rPr>
      </w:pPr>
      <w:r w:rsidRPr="004C0674">
        <w:rPr>
          <w:b/>
        </w:rPr>
        <w:t>How did the students prepare for this session?</w:t>
      </w:r>
    </w:p>
    <w:p w14:paraId="597DDE13" w14:textId="77777777" w:rsidR="002B48B2" w:rsidRPr="002B48B2" w:rsidRDefault="005E47F6" w:rsidP="00807E10">
      <w:pPr>
        <w:pStyle w:val="ListParagraph"/>
        <w:numPr>
          <w:ilvl w:val="0"/>
          <w:numId w:val="22"/>
        </w:numPr>
        <w:rPr>
          <w:rStyle w:val="Hyperlink"/>
          <w:b/>
          <w:color w:val="auto"/>
          <w:u w:val="none"/>
        </w:rPr>
      </w:pPr>
      <w:r w:rsidRPr="004C0674">
        <w:t xml:space="preserve">They watched an introductory video: </w:t>
      </w:r>
      <w:hyperlink r:id="rId7" w:history="1">
        <w:r w:rsidR="00D20F20" w:rsidRPr="002B48B2">
          <w:rPr>
            <w:rStyle w:val="Hyperlink"/>
          </w:rPr>
          <w:t>http://youtu.be/zbE6-bnuCcM</w:t>
        </w:r>
      </w:hyperlink>
    </w:p>
    <w:p w14:paraId="00E793C9" w14:textId="60D78832" w:rsidR="002B48B2" w:rsidRPr="002B48B2" w:rsidRDefault="005E47F6" w:rsidP="00807E10">
      <w:pPr>
        <w:pStyle w:val="ListParagraph"/>
        <w:numPr>
          <w:ilvl w:val="0"/>
          <w:numId w:val="22"/>
        </w:numPr>
        <w:rPr>
          <w:rStyle w:val="Hyperlink"/>
          <w:b/>
          <w:color w:val="auto"/>
          <w:u w:val="none"/>
        </w:rPr>
      </w:pPr>
      <w:r w:rsidRPr="004C0674">
        <w:t>They did an on-li</w:t>
      </w:r>
      <w:r w:rsidR="00D20F20" w:rsidRPr="004C0674">
        <w:t>ne independent learning module</w:t>
      </w:r>
    </w:p>
    <w:p w14:paraId="52F75DA9" w14:textId="77777777" w:rsidR="002B48B2" w:rsidRPr="002B48B2" w:rsidRDefault="00427FEC" w:rsidP="00807E10">
      <w:pPr>
        <w:pStyle w:val="ListParagraph"/>
        <w:numPr>
          <w:ilvl w:val="0"/>
          <w:numId w:val="22"/>
        </w:numPr>
        <w:rPr>
          <w:rStyle w:val="Hyperlink"/>
          <w:b/>
          <w:color w:val="auto"/>
          <w:u w:val="none"/>
        </w:rPr>
      </w:pPr>
      <w:r w:rsidRPr="002B48B2">
        <w:rPr>
          <w:rStyle w:val="Hyperlink"/>
          <w:color w:val="auto"/>
          <w:u w:val="none"/>
        </w:rPr>
        <w:t xml:space="preserve">They worked through Case A </w:t>
      </w:r>
      <w:r w:rsidR="007A7C8E" w:rsidRPr="002B48B2">
        <w:rPr>
          <w:rStyle w:val="Hyperlink"/>
          <w:color w:val="auto"/>
          <w:u w:val="none"/>
        </w:rPr>
        <w:t>and submitted their answers individually</w:t>
      </w:r>
    </w:p>
    <w:p w14:paraId="6C668239" w14:textId="77777777" w:rsidR="002B48B2" w:rsidRDefault="002B48B2" w:rsidP="002B48B2">
      <w:pPr>
        <w:rPr>
          <w:rStyle w:val="Hyperlink"/>
          <w:color w:val="auto"/>
          <w:u w:val="none"/>
        </w:rPr>
      </w:pPr>
    </w:p>
    <w:p w14:paraId="20B0120C" w14:textId="116C90A1" w:rsidR="001D6D63" w:rsidRPr="005A33EE" w:rsidRDefault="001D6D63" w:rsidP="002B48B2">
      <w:pPr>
        <w:rPr>
          <w:rStyle w:val="Hyperlink"/>
          <w:b/>
          <w:color w:val="auto"/>
          <w:u w:val="none"/>
        </w:rPr>
      </w:pPr>
      <w:r w:rsidRPr="005A33EE">
        <w:rPr>
          <w:rStyle w:val="Hyperlink"/>
          <w:b/>
          <w:color w:val="auto"/>
          <w:u w:val="none"/>
        </w:rPr>
        <w:t>How should I prepare for this lesson?</w:t>
      </w:r>
    </w:p>
    <w:p w14:paraId="25C983E9" w14:textId="0E91FCCA" w:rsidR="001D6D63" w:rsidRDefault="001D6D63" w:rsidP="005A33EE">
      <w:pPr>
        <w:pStyle w:val="ListParagraph"/>
        <w:numPr>
          <w:ilvl w:val="0"/>
          <w:numId w:val="27"/>
        </w:numPr>
        <w:rPr>
          <w:rStyle w:val="Hyperlink"/>
          <w:color w:val="auto"/>
          <w:u w:val="none"/>
        </w:rPr>
      </w:pPr>
      <w:r>
        <w:rPr>
          <w:rStyle w:val="Hyperlink"/>
          <w:color w:val="auto"/>
          <w:u w:val="none"/>
        </w:rPr>
        <w:t>The cases themselves involve basic infectious diseases pharmacotherapy principles.  The key principles to be emphasized are set out in the boxes below if you would like to review.</w:t>
      </w:r>
    </w:p>
    <w:p w14:paraId="685313BF" w14:textId="4790C8C5" w:rsidR="00774908" w:rsidRPr="00774908" w:rsidRDefault="001D6D63" w:rsidP="00A36271">
      <w:pPr>
        <w:pStyle w:val="ListParagraph"/>
        <w:numPr>
          <w:ilvl w:val="0"/>
          <w:numId w:val="25"/>
        </w:numPr>
        <w:ind w:left="720"/>
        <w:rPr>
          <w:rStyle w:val="Hyperlink"/>
          <w:b/>
        </w:rPr>
      </w:pPr>
      <w:r w:rsidRPr="001D6D63">
        <w:rPr>
          <w:rStyle w:val="Hyperlink"/>
          <w:color w:val="auto"/>
          <w:u w:val="none"/>
        </w:rPr>
        <w:t>The</w:t>
      </w:r>
      <w:r w:rsidRPr="00E11FB4">
        <w:rPr>
          <w:rStyle w:val="Hyperlink"/>
          <w:color w:val="auto"/>
          <w:u w:val="none"/>
        </w:rPr>
        <w:t xml:space="preserve"> branched-logic format of the cases is somewhat novel.  </w:t>
      </w:r>
      <w:r>
        <w:rPr>
          <w:rStyle w:val="Hyperlink"/>
          <w:color w:val="auto"/>
          <w:u w:val="none"/>
        </w:rPr>
        <w:t xml:space="preserve">The format allows the students to see the consequences of their different management approaches. </w:t>
      </w:r>
      <w:r w:rsidRPr="00E11FB4">
        <w:rPr>
          <w:rStyle w:val="Hyperlink"/>
          <w:color w:val="auto"/>
          <w:u w:val="none"/>
        </w:rPr>
        <w:t>Reviewing the case overviews and the case maps and questions is recommended before the session.</w:t>
      </w:r>
      <w:r w:rsidR="00774908">
        <w:rPr>
          <w:rStyle w:val="Hyperlink"/>
          <w:color w:val="auto"/>
          <w:u w:val="none"/>
        </w:rPr>
        <w:t xml:space="preserve"> </w:t>
      </w:r>
    </w:p>
    <w:p w14:paraId="35BC054C" w14:textId="7D67DB29" w:rsidR="002B48B2" w:rsidRPr="00201206" w:rsidRDefault="007A7C8E" w:rsidP="002B48B2">
      <w:pPr>
        <w:pStyle w:val="ListParagraph"/>
        <w:numPr>
          <w:ilvl w:val="0"/>
          <w:numId w:val="25"/>
        </w:numPr>
        <w:ind w:left="720"/>
        <w:rPr>
          <w:rStyle w:val="Hyperlink"/>
          <w:b/>
        </w:rPr>
      </w:pPr>
      <w:r w:rsidRPr="005A33EE">
        <w:rPr>
          <w:rStyle w:val="Hyperlink"/>
          <w:color w:val="auto"/>
          <w:u w:val="none"/>
        </w:rPr>
        <w:t xml:space="preserve">If you would like to see the entire preparatory module the students took, you may access it via CLE at: </w:t>
      </w:r>
      <w:hyperlink r:id="rId8" w:history="1">
        <w:r w:rsidR="00774908" w:rsidRPr="008E49B4">
          <w:rPr>
            <w:rStyle w:val="Hyperlink"/>
          </w:rPr>
          <w:t>https://courses.ucsf.edu/course/view.php?id=1805</w:t>
        </w:r>
      </w:hyperlink>
    </w:p>
    <w:p w14:paraId="0A6AFFC7" w14:textId="46881F2C" w:rsidR="00651E42" w:rsidRPr="00A36271" w:rsidRDefault="00651E42" w:rsidP="002B48B2">
      <w:pPr>
        <w:pStyle w:val="ListParagraph"/>
        <w:numPr>
          <w:ilvl w:val="0"/>
          <w:numId w:val="25"/>
        </w:numPr>
        <w:ind w:left="720"/>
        <w:rPr>
          <w:color w:val="0000FF" w:themeColor="hyperlink"/>
          <w:u w:val="single"/>
        </w:rPr>
      </w:pPr>
      <w:r w:rsidRPr="00651E42">
        <w:rPr>
          <w:rStyle w:val="Hyperlink"/>
          <w:color w:val="auto"/>
          <w:u w:val="none"/>
        </w:rPr>
        <w:t>They will also have a follow-</w:t>
      </w:r>
      <w:r w:rsidRPr="00A36271">
        <w:rPr>
          <w:color w:val="000000" w:themeColor="text1"/>
        </w:rPr>
        <w:t xml:space="preserve">up discussion about Case B about systems approaches to antimicrobial use.  </w:t>
      </w:r>
      <w:r w:rsidR="00120CB3" w:rsidRPr="00A36271">
        <w:rPr>
          <w:color w:val="000000" w:themeColor="text1"/>
        </w:rPr>
        <w:t xml:space="preserve"> See the Appendix</w:t>
      </w:r>
      <w:r w:rsidRPr="00A36271">
        <w:rPr>
          <w:color w:val="000000" w:themeColor="text1"/>
        </w:rPr>
        <w:t xml:space="preserve"> if you would like to review the discussion points ahead of time.</w:t>
      </w:r>
      <w:r w:rsidR="00120CB3" w:rsidRPr="00A36271">
        <w:rPr>
          <w:color w:val="000000" w:themeColor="text1"/>
        </w:rPr>
        <w:t xml:space="preserve">  The instructor guide provides some points for consideration in the discussion.</w:t>
      </w:r>
    </w:p>
    <w:p w14:paraId="187308E8" w14:textId="77777777" w:rsidR="00A36271" w:rsidRDefault="00A36271" w:rsidP="00A36271">
      <w:pPr>
        <w:rPr>
          <w:color w:val="0000FF" w:themeColor="hyperlink"/>
          <w:u w:val="single"/>
        </w:rPr>
      </w:pPr>
    </w:p>
    <w:p w14:paraId="5BBD245C" w14:textId="77777777" w:rsidR="00A36271" w:rsidRDefault="00A36271" w:rsidP="00A36271">
      <w:pPr>
        <w:rPr>
          <w:color w:val="0000FF" w:themeColor="hyperlink"/>
          <w:u w:val="single"/>
        </w:rPr>
      </w:pPr>
    </w:p>
    <w:p w14:paraId="0228CD4B" w14:textId="77777777" w:rsidR="00A36271" w:rsidRPr="00A36271" w:rsidRDefault="00A36271" w:rsidP="00A36271">
      <w:pPr>
        <w:rPr>
          <w:color w:val="0000FF" w:themeColor="hyperlink"/>
          <w:u w:val="single"/>
        </w:rPr>
      </w:pPr>
      <w:bookmarkStart w:id="0" w:name="_GoBack"/>
      <w:bookmarkEnd w:id="0"/>
    </w:p>
    <w:p w14:paraId="0DFF1869" w14:textId="15AECB1B" w:rsidR="005E47F6" w:rsidRPr="004C0674" w:rsidRDefault="00060A99" w:rsidP="00807E10">
      <w:r>
        <w:rPr>
          <w:noProof/>
        </w:rPr>
        <mc:AlternateContent>
          <mc:Choice Requires="wps">
            <w:drawing>
              <wp:anchor distT="0" distB="0" distL="114300" distR="114300" simplePos="0" relativeHeight="251662336" behindDoc="1" locked="0" layoutInCell="1" allowOverlap="1" wp14:anchorId="2FC6B570" wp14:editId="70A4E4C0">
                <wp:simplePos x="0" y="0"/>
                <wp:positionH relativeFrom="column">
                  <wp:posOffset>-228600</wp:posOffset>
                </wp:positionH>
                <wp:positionV relativeFrom="paragraph">
                  <wp:posOffset>109220</wp:posOffset>
                </wp:positionV>
                <wp:extent cx="5943600" cy="330200"/>
                <wp:effectExtent l="50800" t="25400" r="76200" b="101600"/>
                <wp:wrapNone/>
                <wp:docPr id="9" name="Rectangle 9"/>
                <wp:cNvGraphicFramePr/>
                <a:graphic xmlns:a="http://schemas.openxmlformats.org/drawingml/2006/main">
                  <a:graphicData uri="http://schemas.microsoft.com/office/word/2010/wordprocessingShape">
                    <wps:wsp>
                      <wps:cNvSpPr/>
                      <wps:spPr>
                        <a:xfrm>
                          <a:off x="0" y="0"/>
                          <a:ext cx="5943600" cy="330200"/>
                        </a:xfrm>
                        <a:prstGeom prst="rect">
                          <a:avLst/>
                        </a:prstGeom>
                        <a:solidFill>
                          <a:schemeClr val="bg1">
                            <a:lumMod val="95000"/>
                            <a:alpha val="56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7.95pt;margin-top:8.6pt;width:468pt;height: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" fillcolor="#f2f2f2 [3052]" strokecolor="black [3213]">
                <v:fill opacity="36751f"/>
                <v:shadow on="t" opacity="22937f" mv:blur="40000f" origin=",.5" offset="0,23000emu"/>
              </v:rect>
            </w:pict>
          </mc:Fallback>
        </mc:AlternateContent>
      </w:r>
    </w:p>
    <w:p w14:paraId="18AB02EA" w14:textId="6EB3D873" w:rsidR="00F84694" w:rsidRPr="004C0674" w:rsidRDefault="00F84694" w:rsidP="00F84694">
      <w:r w:rsidRPr="00060A99">
        <w:rPr>
          <w:b/>
        </w:rPr>
        <w:t>INTRODUCTIONS</w:t>
      </w:r>
      <w:r w:rsidR="00EC339F">
        <w:rPr>
          <w:b/>
        </w:rPr>
        <w:t xml:space="preserve"> AND </w:t>
      </w:r>
      <w:r w:rsidRPr="00060A99">
        <w:rPr>
          <w:b/>
        </w:rPr>
        <w:t xml:space="preserve">ICEBREAKER </w:t>
      </w:r>
      <w:r w:rsidRPr="00060A99">
        <w:t>(</w:t>
      </w:r>
      <w:r w:rsidR="00120CB3">
        <w:t>5-10</w:t>
      </w:r>
      <w:r w:rsidR="00EC339F" w:rsidRPr="00060A99">
        <w:t xml:space="preserve"> </w:t>
      </w:r>
      <w:r w:rsidR="00EC339F">
        <w:t>m</w:t>
      </w:r>
      <w:r w:rsidR="00EC339F" w:rsidRPr="00060A99">
        <w:t>inutes</w:t>
      </w:r>
      <w:r w:rsidRPr="00060A99">
        <w:t>)</w:t>
      </w:r>
    </w:p>
    <w:p w14:paraId="7BC5A897" w14:textId="4264D2DE" w:rsidR="005E47F6" w:rsidRPr="004C0674" w:rsidRDefault="005E47F6" w:rsidP="00807E10">
      <w:pPr>
        <w:rPr>
          <w:b/>
        </w:rPr>
      </w:pPr>
    </w:p>
    <w:p w14:paraId="2148DFBF" w14:textId="0483A78C" w:rsidR="0008229A" w:rsidRPr="004C0674" w:rsidRDefault="0008229A" w:rsidP="00807E10">
      <w:pPr>
        <w:pStyle w:val="ListParagraph"/>
        <w:numPr>
          <w:ilvl w:val="0"/>
          <w:numId w:val="5"/>
        </w:numPr>
      </w:pPr>
      <w:r w:rsidRPr="004C0674">
        <w:t xml:space="preserve">Students </w:t>
      </w:r>
      <w:r w:rsidR="008038DA">
        <w:t>have been</w:t>
      </w:r>
      <w:r w:rsidR="00D20F20" w:rsidRPr="004C0674">
        <w:t xml:space="preserve"> broken up into 4 mixed school </w:t>
      </w:r>
      <w:r w:rsidR="004C646F">
        <w:t xml:space="preserve">break-out </w:t>
      </w:r>
      <w:r w:rsidR="00D20F20" w:rsidRPr="004C0674">
        <w:t>groups per your roster, please ask them to break into these groups now</w:t>
      </w:r>
    </w:p>
    <w:p w14:paraId="7C1D6792" w14:textId="0924E492" w:rsidR="005E47F6" w:rsidRPr="004C0674" w:rsidRDefault="005E47F6" w:rsidP="00807E10">
      <w:pPr>
        <w:pStyle w:val="ListParagraph"/>
        <w:numPr>
          <w:ilvl w:val="0"/>
          <w:numId w:val="5"/>
        </w:numPr>
      </w:pPr>
      <w:r w:rsidRPr="004C0674">
        <w:t xml:space="preserve">Please introduce yourself to the students, explain your clinical role and how you work with physicians or pharmacists in terms of antimicrobial </w:t>
      </w:r>
      <w:r w:rsidR="008038DA">
        <w:t>use</w:t>
      </w:r>
      <w:r w:rsidR="0008229A" w:rsidRPr="004C0674">
        <w:t xml:space="preserve"> </w:t>
      </w:r>
    </w:p>
    <w:p w14:paraId="6F4A4202" w14:textId="492B4FA8" w:rsidR="0008229A" w:rsidRPr="004C0674" w:rsidRDefault="009654B6" w:rsidP="00807E10">
      <w:pPr>
        <w:pStyle w:val="ListParagraph"/>
        <w:numPr>
          <w:ilvl w:val="0"/>
          <w:numId w:val="5"/>
        </w:numPr>
      </w:pPr>
      <w:r>
        <w:t xml:space="preserve">Give a </w:t>
      </w:r>
      <w:r w:rsidR="0008229A" w:rsidRPr="004C0674">
        <w:t>clear outline for the activities today, ideally write the outline out on the board</w:t>
      </w:r>
    </w:p>
    <w:p w14:paraId="4D3872E5" w14:textId="67615D46" w:rsidR="0008229A" w:rsidRPr="004C0674" w:rsidRDefault="0008229A" w:rsidP="00807E10">
      <w:pPr>
        <w:pStyle w:val="ListParagraph"/>
        <w:numPr>
          <w:ilvl w:val="1"/>
          <w:numId w:val="5"/>
        </w:numPr>
        <w:rPr>
          <w:i/>
        </w:rPr>
      </w:pPr>
      <w:r w:rsidRPr="004C0674">
        <w:rPr>
          <w:i/>
        </w:rPr>
        <w:t>Overview/Introductions (</w:t>
      </w:r>
      <w:r w:rsidR="00DF360E">
        <w:rPr>
          <w:i/>
        </w:rPr>
        <w:t>5</w:t>
      </w:r>
      <w:r w:rsidR="007A7C8E">
        <w:rPr>
          <w:i/>
        </w:rPr>
        <w:t>-</w:t>
      </w:r>
      <w:r w:rsidR="004B1F0C">
        <w:rPr>
          <w:i/>
        </w:rPr>
        <w:t>10</w:t>
      </w:r>
      <w:r w:rsidRPr="004C0674">
        <w:rPr>
          <w:i/>
        </w:rPr>
        <w:t xml:space="preserve"> minutes)</w:t>
      </w:r>
    </w:p>
    <w:p w14:paraId="099C9EA0" w14:textId="5CB304EA" w:rsidR="0008229A" w:rsidRPr="004C0674" w:rsidRDefault="0008229A" w:rsidP="00807E10">
      <w:pPr>
        <w:pStyle w:val="ListParagraph"/>
        <w:numPr>
          <w:ilvl w:val="1"/>
          <w:numId w:val="5"/>
        </w:numPr>
        <w:rPr>
          <w:i/>
        </w:rPr>
      </w:pPr>
      <w:r w:rsidRPr="004C0674">
        <w:rPr>
          <w:i/>
        </w:rPr>
        <w:t>Student</w:t>
      </w:r>
      <w:r w:rsidR="00A06328">
        <w:rPr>
          <w:i/>
        </w:rPr>
        <w:t xml:space="preserve"> small groups</w:t>
      </w:r>
      <w:r w:rsidRPr="004C0674">
        <w:rPr>
          <w:i/>
        </w:rPr>
        <w:t xml:space="preserve"> </w:t>
      </w:r>
      <w:r w:rsidR="004B1F0C">
        <w:rPr>
          <w:i/>
        </w:rPr>
        <w:t xml:space="preserve">review their answers to </w:t>
      </w:r>
      <w:r w:rsidRPr="004C0674">
        <w:rPr>
          <w:i/>
        </w:rPr>
        <w:t xml:space="preserve">case </w:t>
      </w:r>
      <w:r w:rsidR="004B1F0C">
        <w:rPr>
          <w:i/>
        </w:rPr>
        <w:t>A</w:t>
      </w:r>
      <w:r w:rsidRPr="004C0674">
        <w:rPr>
          <w:i/>
        </w:rPr>
        <w:t xml:space="preserve"> together (</w:t>
      </w:r>
      <w:r w:rsidR="00DF360E">
        <w:rPr>
          <w:i/>
        </w:rPr>
        <w:t>5</w:t>
      </w:r>
      <w:r w:rsidR="00B800D2">
        <w:rPr>
          <w:i/>
        </w:rPr>
        <w:t>-10</w:t>
      </w:r>
      <w:r w:rsidRPr="004C0674">
        <w:rPr>
          <w:i/>
        </w:rPr>
        <w:t xml:space="preserve"> minutes)</w:t>
      </w:r>
    </w:p>
    <w:p w14:paraId="77F96A28" w14:textId="5AD067C3" w:rsidR="0008229A" w:rsidRPr="004C0674" w:rsidRDefault="0008229A" w:rsidP="00807E10">
      <w:pPr>
        <w:pStyle w:val="ListParagraph"/>
        <w:numPr>
          <w:ilvl w:val="1"/>
          <w:numId w:val="5"/>
        </w:numPr>
        <w:rPr>
          <w:i/>
        </w:rPr>
      </w:pPr>
      <w:r w:rsidRPr="004C0674">
        <w:rPr>
          <w:i/>
        </w:rPr>
        <w:t xml:space="preserve">Discussion of </w:t>
      </w:r>
      <w:r w:rsidR="0005679E" w:rsidRPr="004C0674">
        <w:rPr>
          <w:i/>
        </w:rPr>
        <w:t>C</w:t>
      </w:r>
      <w:r w:rsidRPr="004C0674">
        <w:rPr>
          <w:i/>
        </w:rPr>
        <w:t xml:space="preserve">ase </w:t>
      </w:r>
      <w:r w:rsidR="0005679E" w:rsidRPr="004C0674">
        <w:rPr>
          <w:i/>
        </w:rPr>
        <w:t>A</w:t>
      </w:r>
      <w:r w:rsidRPr="004C0674">
        <w:rPr>
          <w:i/>
        </w:rPr>
        <w:t xml:space="preserve"> </w:t>
      </w:r>
      <w:r w:rsidR="00A06328">
        <w:rPr>
          <w:i/>
        </w:rPr>
        <w:t>with large group</w:t>
      </w:r>
      <w:r w:rsidRPr="004C0674">
        <w:rPr>
          <w:i/>
        </w:rPr>
        <w:t xml:space="preserve"> (</w:t>
      </w:r>
      <w:r w:rsidR="00DF360E">
        <w:rPr>
          <w:i/>
        </w:rPr>
        <w:t>1</w:t>
      </w:r>
      <w:r w:rsidR="004B1F0C">
        <w:rPr>
          <w:i/>
        </w:rPr>
        <w:t>0</w:t>
      </w:r>
      <w:r w:rsidR="00B800D2">
        <w:rPr>
          <w:i/>
        </w:rPr>
        <w:t>-15</w:t>
      </w:r>
      <w:r w:rsidRPr="004C0674">
        <w:rPr>
          <w:i/>
        </w:rPr>
        <w:t xml:space="preserve"> minutes)</w:t>
      </w:r>
    </w:p>
    <w:p w14:paraId="2E8BE176" w14:textId="3D17733E" w:rsidR="0008229A" w:rsidRPr="004C0674" w:rsidRDefault="0008229A" w:rsidP="00807E10">
      <w:pPr>
        <w:pStyle w:val="ListParagraph"/>
        <w:numPr>
          <w:ilvl w:val="1"/>
          <w:numId w:val="5"/>
        </w:numPr>
        <w:rPr>
          <w:i/>
        </w:rPr>
      </w:pPr>
      <w:r w:rsidRPr="004C0674">
        <w:rPr>
          <w:i/>
        </w:rPr>
        <w:t xml:space="preserve">Student </w:t>
      </w:r>
      <w:r w:rsidR="00A06328">
        <w:rPr>
          <w:i/>
        </w:rPr>
        <w:t xml:space="preserve">small groups </w:t>
      </w:r>
      <w:r w:rsidRPr="004C0674">
        <w:rPr>
          <w:i/>
        </w:rPr>
        <w:t xml:space="preserve">do on-line case </w:t>
      </w:r>
      <w:r w:rsidR="004B1F0C">
        <w:rPr>
          <w:i/>
        </w:rPr>
        <w:t>B</w:t>
      </w:r>
      <w:r w:rsidRPr="004C0674">
        <w:rPr>
          <w:i/>
        </w:rPr>
        <w:t xml:space="preserve"> together (</w:t>
      </w:r>
      <w:r w:rsidR="00B800D2">
        <w:rPr>
          <w:i/>
        </w:rPr>
        <w:t>10-</w:t>
      </w:r>
      <w:r w:rsidR="008038DA">
        <w:rPr>
          <w:i/>
        </w:rPr>
        <w:t>15</w:t>
      </w:r>
      <w:r w:rsidRPr="004C0674">
        <w:rPr>
          <w:i/>
        </w:rPr>
        <w:t xml:space="preserve"> minutes)</w:t>
      </w:r>
    </w:p>
    <w:p w14:paraId="2CBC29CC" w14:textId="47ACE5F8" w:rsidR="0008229A" w:rsidRDefault="0008229A" w:rsidP="00807E10">
      <w:pPr>
        <w:pStyle w:val="ListParagraph"/>
        <w:numPr>
          <w:ilvl w:val="1"/>
          <w:numId w:val="5"/>
        </w:numPr>
        <w:rPr>
          <w:i/>
        </w:rPr>
      </w:pPr>
      <w:r w:rsidRPr="004C0674">
        <w:rPr>
          <w:i/>
        </w:rPr>
        <w:t xml:space="preserve">Discussion of </w:t>
      </w:r>
      <w:r w:rsidR="0005679E" w:rsidRPr="004C0674">
        <w:rPr>
          <w:i/>
        </w:rPr>
        <w:t>C</w:t>
      </w:r>
      <w:r w:rsidRPr="004C0674">
        <w:rPr>
          <w:i/>
        </w:rPr>
        <w:t xml:space="preserve">ase </w:t>
      </w:r>
      <w:r w:rsidR="0005679E" w:rsidRPr="004C0674">
        <w:rPr>
          <w:i/>
        </w:rPr>
        <w:t>B</w:t>
      </w:r>
      <w:r w:rsidRPr="004C0674">
        <w:rPr>
          <w:i/>
        </w:rPr>
        <w:t xml:space="preserve"> </w:t>
      </w:r>
      <w:r w:rsidR="00A06328">
        <w:rPr>
          <w:i/>
        </w:rPr>
        <w:t xml:space="preserve">with large group </w:t>
      </w:r>
      <w:r w:rsidRPr="004C0674">
        <w:rPr>
          <w:i/>
        </w:rPr>
        <w:t>(</w:t>
      </w:r>
      <w:r w:rsidR="004B1F0C">
        <w:rPr>
          <w:i/>
        </w:rPr>
        <w:t>2</w:t>
      </w:r>
      <w:r w:rsidR="008038DA">
        <w:rPr>
          <w:i/>
        </w:rPr>
        <w:t>0</w:t>
      </w:r>
      <w:r w:rsidR="00B800D2">
        <w:rPr>
          <w:i/>
        </w:rPr>
        <w:t>-25</w:t>
      </w:r>
      <w:r w:rsidRPr="004C0674">
        <w:rPr>
          <w:i/>
        </w:rPr>
        <w:t xml:space="preserve"> minutes)</w:t>
      </w:r>
    </w:p>
    <w:p w14:paraId="4455517E" w14:textId="4FF619C9" w:rsidR="00DF360E" w:rsidRDefault="008038DA" w:rsidP="00807E10">
      <w:pPr>
        <w:pStyle w:val="ListParagraph"/>
        <w:numPr>
          <w:ilvl w:val="1"/>
          <w:numId w:val="5"/>
        </w:numPr>
        <w:rPr>
          <w:i/>
        </w:rPr>
      </w:pPr>
      <w:r>
        <w:rPr>
          <w:i/>
        </w:rPr>
        <w:t xml:space="preserve">Present </w:t>
      </w:r>
      <w:r w:rsidR="00AC1965">
        <w:rPr>
          <w:i/>
        </w:rPr>
        <w:t>Systems Approaches</w:t>
      </w:r>
      <w:r>
        <w:rPr>
          <w:i/>
        </w:rPr>
        <w:t xml:space="preserve"> questions</w:t>
      </w:r>
      <w:r w:rsidR="008D21D4">
        <w:rPr>
          <w:i/>
        </w:rPr>
        <w:t xml:space="preserve"> to </w:t>
      </w:r>
      <w:r>
        <w:rPr>
          <w:i/>
        </w:rPr>
        <w:t>group; students discuss in small groups (</w:t>
      </w:r>
      <w:r w:rsidR="00B800D2">
        <w:rPr>
          <w:i/>
        </w:rPr>
        <w:t>5-</w:t>
      </w:r>
      <w:r w:rsidR="008D21D4">
        <w:rPr>
          <w:i/>
        </w:rPr>
        <w:t>10 minutes)</w:t>
      </w:r>
    </w:p>
    <w:p w14:paraId="508A4663" w14:textId="4E329437" w:rsidR="008038DA" w:rsidRPr="004C0674" w:rsidRDefault="008D21D4" w:rsidP="00807E10">
      <w:pPr>
        <w:pStyle w:val="ListParagraph"/>
        <w:numPr>
          <w:ilvl w:val="1"/>
          <w:numId w:val="5"/>
        </w:numPr>
        <w:rPr>
          <w:i/>
        </w:rPr>
      </w:pPr>
      <w:r>
        <w:rPr>
          <w:i/>
        </w:rPr>
        <w:t xml:space="preserve">Discussion of </w:t>
      </w:r>
      <w:r w:rsidR="00AC1965">
        <w:rPr>
          <w:i/>
        </w:rPr>
        <w:t>Systems Approaches</w:t>
      </w:r>
      <w:r>
        <w:rPr>
          <w:i/>
        </w:rPr>
        <w:t xml:space="preserve"> questions with large group (10</w:t>
      </w:r>
      <w:r w:rsidR="00B800D2">
        <w:rPr>
          <w:i/>
        </w:rPr>
        <w:t>-15</w:t>
      </w:r>
      <w:r>
        <w:rPr>
          <w:i/>
        </w:rPr>
        <w:t xml:space="preserve"> minutes)</w:t>
      </w:r>
    </w:p>
    <w:p w14:paraId="0D7E2495" w14:textId="167D8CD0" w:rsidR="0008229A" w:rsidRPr="004C0674" w:rsidRDefault="0008229A" w:rsidP="00807E10">
      <w:pPr>
        <w:pStyle w:val="ListParagraph"/>
        <w:numPr>
          <w:ilvl w:val="1"/>
          <w:numId w:val="5"/>
        </w:numPr>
        <w:rPr>
          <w:i/>
        </w:rPr>
      </w:pPr>
      <w:r w:rsidRPr="004C0674">
        <w:rPr>
          <w:i/>
        </w:rPr>
        <w:t>Complete on-line post-session survey (</w:t>
      </w:r>
      <w:r w:rsidR="007A7C8E">
        <w:rPr>
          <w:i/>
        </w:rPr>
        <w:t>5-</w:t>
      </w:r>
      <w:r w:rsidR="004B1F0C">
        <w:rPr>
          <w:i/>
        </w:rPr>
        <w:t>10</w:t>
      </w:r>
      <w:r w:rsidRPr="004C0674">
        <w:rPr>
          <w:i/>
        </w:rPr>
        <w:t xml:space="preserve"> minutes)</w:t>
      </w:r>
    </w:p>
    <w:p w14:paraId="3859605C" w14:textId="37677865" w:rsidR="005E47F6" w:rsidRDefault="00B13F5E" w:rsidP="00807E10">
      <w:pPr>
        <w:pStyle w:val="ListParagraph"/>
        <w:numPr>
          <w:ilvl w:val="0"/>
          <w:numId w:val="5"/>
        </w:numPr>
      </w:pPr>
      <w:r w:rsidRPr="004C0674">
        <w:t>I</w:t>
      </w:r>
      <w:r w:rsidR="00D20F20" w:rsidRPr="004C0674">
        <w:t>cebreaker</w:t>
      </w:r>
      <w:r w:rsidR="004C646F">
        <w:t xml:space="preserve"> within break-out group</w:t>
      </w:r>
      <w:r w:rsidR="0008229A" w:rsidRPr="004C0674">
        <w:t xml:space="preserve">, </w:t>
      </w:r>
      <w:r w:rsidR="00D20F20" w:rsidRPr="004C0674">
        <w:t xml:space="preserve">pick a partner, do a </w:t>
      </w:r>
      <w:r w:rsidR="004C646F">
        <w:t>1</w:t>
      </w:r>
      <w:r w:rsidR="00D20F20" w:rsidRPr="004C0674">
        <w:t xml:space="preserve"> minute interview and then introduce </w:t>
      </w:r>
      <w:r w:rsidR="00481F6A">
        <w:t>your partner</w:t>
      </w:r>
      <w:r w:rsidR="00D20F20" w:rsidRPr="004C0674">
        <w:t xml:space="preserve"> to the rest of the group</w:t>
      </w:r>
      <w:r w:rsidR="004C646F">
        <w:t>, repeat</w:t>
      </w:r>
      <w:r w:rsidRPr="004C0674">
        <w:t xml:space="preserve"> (</w:t>
      </w:r>
      <w:r w:rsidR="00EC339F">
        <w:t>5</w:t>
      </w:r>
      <w:r w:rsidRPr="004C0674">
        <w:t xml:space="preserve"> minutes)</w:t>
      </w:r>
    </w:p>
    <w:p w14:paraId="60E3CC8A" w14:textId="4EFF29C5" w:rsidR="005A33EE" w:rsidRDefault="00DC4C04" w:rsidP="005A33EE">
      <w:pPr>
        <w:pStyle w:val="ListParagraph"/>
        <w:numPr>
          <w:ilvl w:val="0"/>
          <w:numId w:val="5"/>
        </w:numPr>
      </w:pPr>
      <w:r>
        <w:t xml:space="preserve">One student in each group </w:t>
      </w:r>
      <w:r w:rsidR="006803E9">
        <w:t xml:space="preserve">(someone with a laptop) </w:t>
      </w:r>
      <w:r>
        <w:t xml:space="preserve">should be designated as the </w:t>
      </w:r>
      <w:r w:rsidR="00C936BC">
        <w:t>“navigator”</w:t>
      </w:r>
      <w:r>
        <w:t xml:space="preserve">” who will </w:t>
      </w:r>
      <w:r w:rsidR="006803E9">
        <w:t>access the case online</w:t>
      </w:r>
      <w:r w:rsidR="009C6AAA">
        <w:t xml:space="preserve"> and submit the group’s answers</w:t>
      </w:r>
    </w:p>
    <w:p w14:paraId="22E7E660" w14:textId="273FA7E1" w:rsidR="00413F8D" w:rsidRPr="004C0674" w:rsidRDefault="000B4394" w:rsidP="001218A8">
      <w:r>
        <w:br w:type="page"/>
      </w:r>
    </w:p>
    <w:p w14:paraId="76082E4D" w14:textId="055FA641" w:rsidR="0008229A" w:rsidRPr="004C0674" w:rsidRDefault="00F84694" w:rsidP="00807E10">
      <w:pPr>
        <w:ind w:left="360"/>
      </w:pPr>
      <w:r>
        <w:rPr>
          <w:noProof/>
        </w:rPr>
        <mc:AlternateContent>
          <mc:Choice Requires="wps">
            <w:drawing>
              <wp:anchor distT="0" distB="0" distL="114300" distR="114300" simplePos="0" relativeHeight="251664384" behindDoc="1" locked="0" layoutInCell="1" allowOverlap="1" wp14:anchorId="65746038" wp14:editId="22E9F21B">
                <wp:simplePos x="0" y="0"/>
                <wp:positionH relativeFrom="column">
                  <wp:posOffset>-228600</wp:posOffset>
                </wp:positionH>
                <wp:positionV relativeFrom="paragraph">
                  <wp:posOffset>123986</wp:posOffset>
                </wp:positionV>
                <wp:extent cx="5943600" cy="450054"/>
                <wp:effectExtent l="50800" t="25400" r="76200" b="109220"/>
                <wp:wrapNone/>
                <wp:docPr id="10" name="Rectangle 10"/>
                <wp:cNvGraphicFramePr/>
                <a:graphic xmlns:a="http://schemas.openxmlformats.org/drawingml/2006/main">
                  <a:graphicData uri="http://schemas.microsoft.com/office/word/2010/wordprocessingShape">
                    <wps:wsp>
                      <wps:cNvSpPr/>
                      <wps:spPr>
                        <a:xfrm>
                          <a:off x="0" y="0"/>
                          <a:ext cx="5943600" cy="450054"/>
                        </a:xfrm>
                        <a:prstGeom prst="rect">
                          <a:avLst/>
                        </a:prstGeom>
                        <a:solidFill>
                          <a:schemeClr val="bg1">
                            <a:lumMod val="95000"/>
                            <a:alpha val="56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A8BB8" id="Rectangle_x0020_10" o:spid="_x0000_s1026" style="position:absolute;margin-left:-18pt;margin-top:9.75pt;width:468pt;height:35.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" fillcolor="#f2f2f2 [3052]" strokecolor="black [3213]">
                <v:fill opacity="36751f"/>
                <v:shadow on="t" opacity="22937f" mv:blur="40000f" origin=",.5" offset="0,23000emu"/>
              </v:rect>
            </w:pict>
          </mc:Fallback>
        </mc:AlternateContent>
      </w:r>
    </w:p>
    <w:p w14:paraId="1F0F619B" w14:textId="2C164E0F" w:rsidR="00480405" w:rsidRDefault="00F84694" w:rsidP="00807E10">
      <w:r>
        <w:rPr>
          <w:b/>
        </w:rPr>
        <w:t>CASE A</w:t>
      </w:r>
      <w:r w:rsidR="00B45427" w:rsidRPr="00060A99">
        <w:rPr>
          <w:b/>
        </w:rPr>
        <w:t xml:space="preserve"> </w:t>
      </w:r>
      <w:r w:rsidR="004C0674" w:rsidRPr="00060A99">
        <w:t>(</w:t>
      </w:r>
      <w:r w:rsidR="00266D46">
        <w:t>5</w:t>
      </w:r>
      <w:r w:rsidR="002C193E">
        <w:t>-10</w:t>
      </w:r>
      <w:r w:rsidR="004C0674" w:rsidRPr="00060A99">
        <w:t xml:space="preserve"> minutes</w:t>
      </w:r>
      <w:r w:rsidR="00A06328">
        <w:t xml:space="preserve"> for student collaboration, </w:t>
      </w:r>
      <w:r w:rsidR="002C193E">
        <w:t>10-15</w:t>
      </w:r>
      <w:r w:rsidR="00A06328">
        <w:t xml:space="preserve"> minutes</w:t>
      </w:r>
      <w:r w:rsidR="00565761">
        <w:t xml:space="preserve"> large group</w:t>
      </w:r>
      <w:r w:rsidR="00A06328">
        <w:t xml:space="preserve"> discussion</w:t>
      </w:r>
      <w:r w:rsidR="004C0674" w:rsidRPr="00060A99">
        <w:t>)</w:t>
      </w:r>
    </w:p>
    <w:p w14:paraId="7561115B" w14:textId="77777777" w:rsidR="00781897" w:rsidRDefault="00781897" w:rsidP="00F84694">
      <w:pPr>
        <w:rPr>
          <w:rStyle w:val="Hyperlink"/>
          <w:color w:val="auto"/>
        </w:rPr>
      </w:pPr>
    </w:p>
    <w:p w14:paraId="02B7AC3B" w14:textId="706C8934" w:rsidR="00F84694" w:rsidRPr="005A33EE" w:rsidRDefault="006803E9" w:rsidP="005A33EE">
      <w:pPr>
        <w:pStyle w:val="ListParagraph"/>
        <w:numPr>
          <w:ilvl w:val="0"/>
          <w:numId w:val="28"/>
        </w:numPr>
        <w:rPr>
          <w:b/>
        </w:rPr>
      </w:pPr>
      <w:r w:rsidRPr="005A33EE">
        <w:rPr>
          <w:b/>
        </w:rPr>
        <w:t xml:space="preserve">Instruct </w:t>
      </w:r>
      <w:r w:rsidR="00B07DE4" w:rsidRPr="005A33EE">
        <w:rPr>
          <w:b/>
        </w:rPr>
        <w:t xml:space="preserve">the </w:t>
      </w:r>
      <w:r w:rsidR="00C936BC">
        <w:rPr>
          <w:b/>
        </w:rPr>
        <w:t>navigator</w:t>
      </w:r>
      <w:r w:rsidR="00C936BC" w:rsidRPr="005A33EE">
        <w:rPr>
          <w:b/>
        </w:rPr>
        <w:t xml:space="preserve"> </w:t>
      </w:r>
      <w:r w:rsidR="00B07DE4" w:rsidRPr="005A33EE">
        <w:rPr>
          <w:b/>
        </w:rPr>
        <w:t xml:space="preserve">for each </w:t>
      </w:r>
      <w:r w:rsidR="00CA1DBF">
        <w:rPr>
          <w:b/>
        </w:rPr>
        <w:t xml:space="preserve">small </w:t>
      </w:r>
      <w:r w:rsidR="00B07DE4" w:rsidRPr="005A33EE">
        <w:rPr>
          <w:b/>
        </w:rPr>
        <w:t>group</w:t>
      </w:r>
      <w:r w:rsidRPr="005A33EE">
        <w:rPr>
          <w:b/>
        </w:rPr>
        <w:t xml:space="preserve"> to navigate to t</w:t>
      </w:r>
      <w:r w:rsidR="00E31171">
        <w:rPr>
          <w:b/>
        </w:rPr>
        <w:t>he “Case A Group Answers” link</w:t>
      </w:r>
      <w:r w:rsidRPr="005A33EE">
        <w:rPr>
          <w:b/>
        </w:rPr>
        <w:t xml:space="preserve"> on the CLE page and submit their consensus case answers</w:t>
      </w:r>
      <w:r w:rsidR="00572B20">
        <w:rPr>
          <w:b/>
        </w:rPr>
        <w:t xml:space="preserve"> as the group discusses</w:t>
      </w:r>
      <w:r w:rsidRPr="005A33EE">
        <w:rPr>
          <w:b/>
        </w:rPr>
        <w:t>.</w:t>
      </w:r>
    </w:p>
    <w:p w14:paraId="206D77EE" w14:textId="0ED88CA6" w:rsidR="00CA1DBF" w:rsidRDefault="00CA1DBF" w:rsidP="005A33EE">
      <w:pPr>
        <w:pStyle w:val="ListParagraph"/>
        <w:numPr>
          <w:ilvl w:val="0"/>
          <w:numId w:val="28"/>
        </w:numPr>
        <w:rPr>
          <w:b/>
        </w:rPr>
      </w:pPr>
      <w:r>
        <w:rPr>
          <w:b/>
        </w:rPr>
        <w:t>After ~</w:t>
      </w:r>
      <w:r w:rsidR="00C936BC">
        <w:rPr>
          <w:b/>
        </w:rPr>
        <w:t>5</w:t>
      </w:r>
      <w:r w:rsidR="002C193E">
        <w:rPr>
          <w:b/>
        </w:rPr>
        <w:t>-10</w:t>
      </w:r>
      <w:r>
        <w:rPr>
          <w:b/>
        </w:rPr>
        <w:t xml:space="preserve"> minutes working in their small groups, ask each small group to report back to the larger group with their recommendations.  Ask them how they came to their conclusions.  Use their reports as a starting point to address the discussion points below.</w:t>
      </w:r>
    </w:p>
    <w:p w14:paraId="74E8D62A" w14:textId="405C8F80" w:rsidR="00CA1DBF" w:rsidRPr="005A33EE" w:rsidRDefault="00CA1DBF" w:rsidP="005A33EE">
      <w:pPr>
        <w:pStyle w:val="ListParagraph"/>
        <w:numPr>
          <w:ilvl w:val="0"/>
          <w:numId w:val="28"/>
        </w:numPr>
        <w:rPr>
          <w:b/>
        </w:rPr>
      </w:pPr>
      <w:r>
        <w:rPr>
          <w:b/>
        </w:rPr>
        <w:t xml:space="preserve">If there are any </w:t>
      </w:r>
      <w:r w:rsidR="00D547A8">
        <w:rPr>
          <w:b/>
        </w:rPr>
        <w:t>discussion points not addressed in the course of the answers the groups gave, attempt to work them in</w:t>
      </w:r>
      <w:r w:rsidR="005A33EE">
        <w:rPr>
          <w:b/>
        </w:rPr>
        <w:t xml:space="preserve"> to the discussion</w:t>
      </w:r>
    </w:p>
    <w:p w14:paraId="56C6E97C" w14:textId="77777777" w:rsidR="00645315" w:rsidRDefault="00645315" w:rsidP="00F84694">
      <w:pPr>
        <w:rPr>
          <w:b/>
        </w:rPr>
      </w:pPr>
    </w:p>
    <w:p w14:paraId="27F82CFD" w14:textId="0DB24F52" w:rsidR="00645315" w:rsidRDefault="00645315" w:rsidP="00F84694">
      <w:pPr>
        <w:rPr>
          <w:i/>
        </w:rPr>
      </w:pPr>
      <w:r w:rsidRPr="00FA29E7">
        <w:rPr>
          <w:b/>
          <w:i/>
        </w:rPr>
        <w:t xml:space="preserve">Case A overview: </w:t>
      </w:r>
      <w:r w:rsidRPr="00FA29E7">
        <w:rPr>
          <w:i/>
        </w:rPr>
        <w:t>Patient presents to clinic with signs/symptoms of pharyngitis and meets Centor criteria to have culture obtained.  Student is asked about whether to swab and/or give empiric therapy for group A strep pharyngitis.  Student’s decision around antibiotics is complicated by a mild (non-IgE</w:t>
      </w:r>
      <w:r w:rsidR="000B4394">
        <w:rPr>
          <w:i/>
        </w:rPr>
        <w:t>)</w:t>
      </w:r>
      <w:r w:rsidRPr="00FA29E7">
        <w:rPr>
          <w:i/>
        </w:rPr>
        <w:t xml:space="preserve"> allergy to penicillin an</w:t>
      </w:r>
      <w:r w:rsidR="000B4394">
        <w:rPr>
          <w:i/>
        </w:rPr>
        <w:t>d a potential drug interaction (clarithromycin) with warfarin</w:t>
      </w:r>
      <w:r w:rsidRPr="00FA29E7">
        <w:rPr>
          <w:i/>
        </w:rPr>
        <w:t>.  First discussion will be around this topic.  Cephalexin is the drug of choice, penicillin contra</w:t>
      </w:r>
      <w:r w:rsidR="000B4394">
        <w:rPr>
          <w:i/>
        </w:rPr>
        <w:t>in</w:t>
      </w:r>
      <w:r w:rsidRPr="00FA29E7">
        <w:rPr>
          <w:i/>
        </w:rPr>
        <w:t>dic</w:t>
      </w:r>
      <w:r w:rsidR="000B4394">
        <w:rPr>
          <w:i/>
        </w:rPr>
        <w:t>a</w:t>
      </w:r>
      <w:r w:rsidRPr="00FA29E7">
        <w:rPr>
          <w:i/>
        </w:rPr>
        <w:t>ted due prior rash</w:t>
      </w:r>
      <w:r w:rsidR="00FA29E7" w:rsidRPr="00FA29E7">
        <w:rPr>
          <w:i/>
        </w:rPr>
        <w:t xml:space="preserve"> (pharmacy calls and recommend</w:t>
      </w:r>
      <w:r w:rsidR="005042A3">
        <w:rPr>
          <w:i/>
        </w:rPr>
        <w:t>s</w:t>
      </w:r>
      <w:r w:rsidR="00FA29E7" w:rsidRPr="00FA29E7">
        <w:rPr>
          <w:i/>
        </w:rPr>
        <w:t xml:space="preserve"> other option)</w:t>
      </w:r>
      <w:r w:rsidRPr="00FA29E7">
        <w:rPr>
          <w:i/>
        </w:rPr>
        <w:t>, clarithromycin has an interaction with warfarin</w:t>
      </w:r>
      <w:r w:rsidR="00FA29E7" w:rsidRPr="00FA29E7">
        <w:rPr>
          <w:i/>
        </w:rPr>
        <w:t xml:space="preserve"> (patient gets severe hematoma)</w:t>
      </w:r>
      <w:r w:rsidRPr="00FA29E7">
        <w:rPr>
          <w:i/>
        </w:rPr>
        <w:t xml:space="preserve">, and levofloxacin is </w:t>
      </w:r>
      <w:r w:rsidR="00EE3CB8">
        <w:rPr>
          <w:i/>
        </w:rPr>
        <w:t xml:space="preserve">overly </w:t>
      </w:r>
      <w:r w:rsidRPr="00FA29E7">
        <w:rPr>
          <w:i/>
        </w:rPr>
        <w:t>broad (</w:t>
      </w:r>
      <w:r w:rsidR="00FA29E7" w:rsidRPr="00FA29E7">
        <w:rPr>
          <w:i/>
        </w:rPr>
        <w:t>patient who get this develops C diff</w:t>
      </w:r>
      <w:r w:rsidRPr="00FA29E7">
        <w:rPr>
          <w:i/>
        </w:rPr>
        <w:t>).</w:t>
      </w:r>
      <w:r w:rsidR="00CA1DBF">
        <w:rPr>
          <w:i/>
        </w:rPr>
        <w:t xml:space="preserve">  If levofloxacin is selected, students should correctly select a test for C. diff disease, and vancomycin as the therapeutic option of choice (because metronidazole would interact with the patient’s warfarin).</w:t>
      </w:r>
      <w:r w:rsidR="00FA29E7" w:rsidRPr="00FA29E7">
        <w:rPr>
          <w:i/>
        </w:rPr>
        <w:t xml:space="preserve">  </w:t>
      </w:r>
    </w:p>
    <w:p w14:paraId="5622C432" w14:textId="77777777" w:rsidR="00CA1DBF" w:rsidRDefault="00CA1DBF" w:rsidP="00F84694">
      <w:pPr>
        <w:rPr>
          <w:i/>
        </w:rPr>
      </w:pPr>
    </w:p>
    <w:p w14:paraId="0ECD8D35" w14:textId="289CA7F7" w:rsidR="00CA1DBF" w:rsidRPr="00FA29E7" w:rsidRDefault="00CA1DBF" w:rsidP="00F84694">
      <w:pPr>
        <w:rPr>
          <w:i/>
        </w:rPr>
      </w:pPr>
      <w:r>
        <w:rPr>
          <w:i/>
        </w:rPr>
        <w:t>See the Case A map and Questions in the Appendix for detailed breakdown of the case.</w:t>
      </w:r>
    </w:p>
    <w:p w14:paraId="7CB30A36" w14:textId="77777777" w:rsidR="006803E9" w:rsidRDefault="006803E9" w:rsidP="00F84694"/>
    <w:p w14:paraId="5A18CE39" w14:textId="527EA07F" w:rsidR="00984695" w:rsidRPr="000B4394" w:rsidRDefault="000B4394" w:rsidP="000B4394">
      <w:pPr>
        <w:rPr>
          <w:b/>
        </w:rPr>
      </w:pPr>
      <w:r w:rsidRPr="00EB552B">
        <w:rPr>
          <w:b/>
        </w:rPr>
        <w:t>Discussion Points</w:t>
      </w:r>
      <w:r>
        <w:rPr>
          <w:b/>
        </w:rPr>
        <w:t>:</w:t>
      </w:r>
    </w:p>
    <w:p w14:paraId="53785EE8" w14:textId="6F6A4E2A" w:rsidR="0042458D" w:rsidRDefault="00984695" w:rsidP="0042458D">
      <w:r w:rsidRPr="0042458D">
        <w:rPr>
          <w:noProof/>
        </w:rPr>
        <mc:AlternateContent>
          <mc:Choice Requires="wps">
            <w:drawing>
              <wp:anchor distT="0" distB="0" distL="114300" distR="114300" simplePos="0" relativeHeight="251670528" behindDoc="1" locked="0" layoutInCell="1" allowOverlap="1" wp14:anchorId="397E4473" wp14:editId="2FC7F291">
                <wp:simplePos x="0" y="0"/>
                <wp:positionH relativeFrom="column">
                  <wp:posOffset>-228600</wp:posOffset>
                </wp:positionH>
                <wp:positionV relativeFrom="paragraph">
                  <wp:posOffset>99695</wp:posOffset>
                </wp:positionV>
                <wp:extent cx="5943600" cy="2840355"/>
                <wp:effectExtent l="50800" t="25400" r="76200" b="106045"/>
                <wp:wrapNone/>
                <wp:docPr id="17" name="Rectangle 17"/>
                <wp:cNvGraphicFramePr/>
                <a:graphic xmlns:a="http://schemas.openxmlformats.org/drawingml/2006/main">
                  <a:graphicData uri="http://schemas.microsoft.com/office/word/2010/wordprocessingShape">
                    <wps:wsp>
                      <wps:cNvSpPr/>
                      <wps:spPr>
                        <a:xfrm>
                          <a:off x="0" y="0"/>
                          <a:ext cx="5943600" cy="284035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7.95pt;margin-top:7.85pt;width:468pt;height:223.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" filled="f" strokecolor="black [3213]">
                <v:shadow on="t" opacity="22937f" mv:blur="40000f" origin=",.5" offset="0,23000emu"/>
              </v:rect>
            </w:pict>
          </mc:Fallback>
        </mc:AlternateContent>
      </w:r>
    </w:p>
    <w:p w14:paraId="237F3583" w14:textId="624BBDAB" w:rsidR="001848FA" w:rsidRPr="001848FA" w:rsidRDefault="001D3A05" w:rsidP="00F84694">
      <w:pPr>
        <w:rPr>
          <w:b/>
          <w:i/>
        </w:rPr>
      </w:pPr>
      <w:r>
        <w:rPr>
          <w:b/>
          <w:i/>
        </w:rPr>
        <w:t xml:space="preserve">Discussion: </w:t>
      </w:r>
      <w:r w:rsidR="001848FA" w:rsidRPr="001848FA">
        <w:rPr>
          <w:b/>
          <w:i/>
        </w:rPr>
        <w:t>All students needed to decide when to treat for pharyngitis</w:t>
      </w:r>
      <w:r w:rsidR="003C02CB">
        <w:rPr>
          <w:b/>
          <w:i/>
        </w:rPr>
        <w:t>.</w:t>
      </w:r>
    </w:p>
    <w:p w14:paraId="623495EA" w14:textId="12DEDC65" w:rsidR="001848FA" w:rsidRPr="003C02CB" w:rsidRDefault="003C02CB" w:rsidP="003C02CB">
      <w:pPr>
        <w:tabs>
          <w:tab w:val="left" w:pos="933"/>
        </w:tabs>
        <w:rPr>
          <w:sz w:val="16"/>
          <w:szCs w:val="16"/>
        </w:rPr>
      </w:pPr>
      <w:r w:rsidRPr="003C02CB">
        <w:rPr>
          <w:sz w:val="16"/>
          <w:szCs w:val="16"/>
        </w:rPr>
        <w:tab/>
      </w:r>
    </w:p>
    <w:p w14:paraId="79EA8C94" w14:textId="2CB87139" w:rsidR="00F84694" w:rsidRPr="00D80690" w:rsidRDefault="00F84694" w:rsidP="00F84694">
      <w:pPr>
        <w:rPr>
          <w:b/>
          <w:u w:val="single"/>
        </w:rPr>
      </w:pPr>
      <w:r w:rsidRPr="00D80690">
        <w:rPr>
          <w:b/>
          <w:u w:val="single"/>
        </w:rPr>
        <w:t>When to treat (and not treat) for possible streptococcal pharyngitis?</w:t>
      </w:r>
    </w:p>
    <w:p w14:paraId="6A4DCFBC" w14:textId="77777777" w:rsidR="00984695" w:rsidRDefault="00D80690" w:rsidP="00984695">
      <w:r w:rsidRPr="00D80690">
        <w:t xml:space="preserve">Pharyngitis is </w:t>
      </w:r>
      <w:r w:rsidR="00984695">
        <w:t xml:space="preserve">a very common clinical syndrome and can be due to viral infections as well as bacteria (most common bacteria, </w:t>
      </w:r>
      <w:r w:rsidR="00984695" w:rsidRPr="00984695">
        <w:rPr>
          <w:i/>
        </w:rPr>
        <w:t>Streptococcus pyogenes</w:t>
      </w:r>
      <w:r w:rsidR="00984695">
        <w:t xml:space="preserve"> (Group A strep)).    To help determine who needs testing for Group A strep clinicians look to see if patients have  </w:t>
      </w:r>
      <w:r w:rsidR="00984695" w:rsidRPr="00984695">
        <w:t>≥ 3</w:t>
      </w:r>
      <w:r w:rsidR="00984695">
        <w:rPr>
          <w:rFonts w:ascii="ＭＳ ゴシック" w:eastAsia="ＭＳ ゴシック" w:hAnsi="ＭＳ ゴシック"/>
          <w:color w:val="000000"/>
        </w:rPr>
        <w:t xml:space="preserve"> </w:t>
      </w:r>
      <w:r w:rsidR="00984695">
        <w:t>Centor Criteria (</w:t>
      </w:r>
      <w:r w:rsidR="00984695" w:rsidRPr="00984695">
        <w:t>tonsillar exudates, tender anterior cervical adenopathy, fever, absence of cough</w:t>
      </w:r>
      <w:r w:rsidR="00984695">
        <w:t xml:space="preserve">).   </w:t>
      </w:r>
    </w:p>
    <w:p w14:paraId="6B34D4F6" w14:textId="77777777" w:rsidR="00984695" w:rsidRPr="003C02CB" w:rsidRDefault="00984695" w:rsidP="00984695">
      <w:pPr>
        <w:rPr>
          <w:sz w:val="16"/>
          <w:szCs w:val="16"/>
        </w:rPr>
      </w:pPr>
    </w:p>
    <w:p w14:paraId="2D7BAF1A" w14:textId="77777777" w:rsidR="009C6AAA" w:rsidRDefault="00984695" w:rsidP="00984695">
      <w:r>
        <w:t>Our patient had all 4 Centor criteria so testing was appropriate and empiric treatment would be reasonable as long as final decision is based on lab results.</w:t>
      </w:r>
    </w:p>
    <w:p w14:paraId="7FCE9A9E" w14:textId="77777777" w:rsidR="009C6AAA" w:rsidRDefault="009C6AAA" w:rsidP="00984695"/>
    <w:p w14:paraId="3CC9D71C" w14:textId="5D100244" w:rsidR="00536FD9" w:rsidRPr="00D22A20" w:rsidRDefault="009C6AAA" w:rsidP="00984695">
      <w:pPr>
        <w:rPr>
          <w:b/>
          <w:i/>
        </w:rPr>
      </w:pPr>
      <w:r w:rsidRPr="00D22A20">
        <w:rPr>
          <w:b/>
          <w:i/>
        </w:rPr>
        <w:t>Treatment</w:t>
      </w:r>
      <w:r w:rsidR="00536FD9" w:rsidRPr="00D22A20">
        <w:rPr>
          <w:b/>
          <w:i/>
        </w:rPr>
        <w:t xml:space="preserve"> for Group A strep pharyngitis:</w:t>
      </w:r>
    </w:p>
    <w:p w14:paraId="16787A0F" w14:textId="59B98348" w:rsidR="00536FD9" w:rsidRDefault="00536FD9" w:rsidP="00665624">
      <w:pPr>
        <w:pStyle w:val="ListParagraph"/>
        <w:numPr>
          <w:ilvl w:val="0"/>
          <w:numId w:val="23"/>
        </w:numPr>
      </w:pPr>
      <w:r>
        <w:t>First line: penicillin or amoxicillin</w:t>
      </w:r>
    </w:p>
    <w:p w14:paraId="3EABFBA4" w14:textId="4188DD54" w:rsidR="009C6AAA" w:rsidRDefault="00536FD9" w:rsidP="00665624">
      <w:pPr>
        <w:pStyle w:val="ListParagraph"/>
        <w:numPr>
          <w:ilvl w:val="0"/>
          <w:numId w:val="23"/>
        </w:numPr>
      </w:pPr>
      <w:r>
        <w:t>Second-line:</w:t>
      </w:r>
      <w:r w:rsidR="00984695">
        <w:t xml:space="preserve"> </w:t>
      </w:r>
      <w:r>
        <w:t>cephalexin</w:t>
      </w:r>
    </w:p>
    <w:p w14:paraId="031C5311" w14:textId="43EB7231" w:rsidR="00984695" w:rsidRPr="00984695" w:rsidRDefault="00536FD9" w:rsidP="00665624">
      <w:pPr>
        <w:pStyle w:val="ListParagraph"/>
        <w:numPr>
          <w:ilvl w:val="0"/>
          <w:numId w:val="23"/>
        </w:numPr>
      </w:pPr>
      <w:r>
        <w:t>Third-line: azithromycin, clarithromycin, clindamycin</w:t>
      </w:r>
    </w:p>
    <w:p w14:paraId="1DC5207A" w14:textId="0769B3FF" w:rsidR="00CB2C27" w:rsidRDefault="00CB2C27" w:rsidP="00807E10">
      <w:pPr>
        <w:rPr>
          <w:b/>
          <w:u w:val="single"/>
        </w:rPr>
      </w:pPr>
    </w:p>
    <w:p w14:paraId="32AA63BB" w14:textId="7D2AFB86" w:rsidR="001848FA" w:rsidRPr="002A2D80" w:rsidRDefault="000B4394" w:rsidP="00807E10">
      <w:pPr>
        <w:rPr>
          <w:b/>
          <w:u w:val="single"/>
        </w:rPr>
      </w:pPr>
      <w:r w:rsidRPr="00D80690">
        <w:rPr>
          <w:b/>
          <w:noProof/>
        </w:rPr>
        <mc:AlternateContent>
          <mc:Choice Requires="wps">
            <w:drawing>
              <wp:anchor distT="0" distB="0" distL="114300" distR="114300" simplePos="0" relativeHeight="251674624" behindDoc="1" locked="0" layoutInCell="1" allowOverlap="1" wp14:anchorId="7DEE0EBA" wp14:editId="6D8F1F83">
                <wp:simplePos x="0" y="0"/>
                <wp:positionH relativeFrom="column">
                  <wp:posOffset>-228600</wp:posOffset>
                </wp:positionH>
                <wp:positionV relativeFrom="paragraph">
                  <wp:posOffset>0</wp:posOffset>
                </wp:positionV>
                <wp:extent cx="5943600" cy="2057400"/>
                <wp:effectExtent l="50800" t="25400" r="76200" b="101600"/>
                <wp:wrapNone/>
                <wp:docPr id="23" name="Rectangle 23"/>
                <wp:cNvGraphicFramePr/>
                <a:graphic xmlns:a="http://schemas.openxmlformats.org/drawingml/2006/main">
                  <a:graphicData uri="http://schemas.microsoft.com/office/word/2010/wordprocessingShape">
                    <wps:wsp>
                      <wps:cNvSpPr/>
                      <wps:spPr>
                        <a:xfrm>
                          <a:off x="0" y="0"/>
                          <a:ext cx="5943600" cy="2057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17.95pt;margin-top:0;width:468pt;height:16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" filled="f" strokecolor="black [3213]">
                <v:shadow on="t" opacity="22937f" mv:blur="40000f" origin=",.5" offset="0,23000emu"/>
              </v:rect>
            </w:pict>
          </mc:Fallback>
        </mc:AlternateContent>
      </w:r>
      <w:r w:rsidR="001D3A05">
        <w:rPr>
          <w:b/>
          <w:i/>
        </w:rPr>
        <w:t xml:space="preserve">Discussion: </w:t>
      </w:r>
      <w:r w:rsidR="00984695">
        <w:rPr>
          <w:b/>
          <w:i/>
        </w:rPr>
        <w:t>All students</w:t>
      </w:r>
      <w:r w:rsidR="001848FA" w:rsidRPr="001848FA">
        <w:rPr>
          <w:b/>
          <w:i/>
        </w:rPr>
        <w:t xml:space="preserve"> needed to address this issue when making antibiotic choice.</w:t>
      </w:r>
    </w:p>
    <w:p w14:paraId="7689C34D" w14:textId="77777777" w:rsidR="001848FA" w:rsidRPr="003C02CB" w:rsidRDefault="001848FA" w:rsidP="003C02CB">
      <w:pPr>
        <w:ind w:firstLine="720"/>
        <w:rPr>
          <w:b/>
          <w:sz w:val="16"/>
          <w:szCs w:val="16"/>
        </w:rPr>
      </w:pPr>
    </w:p>
    <w:p w14:paraId="7C10E8E1" w14:textId="7B40BF1F" w:rsidR="004A1EF3" w:rsidRDefault="004A1EF3" w:rsidP="00807E10">
      <w:pPr>
        <w:rPr>
          <w:b/>
          <w:u w:val="single"/>
        </w:rPr>
      </w:pPr>
      <w:r w:rsidRPr="00D80690">
        <w:rPr>
          <w:b/>
          <w:u w:val="single"/>
        </w:rPr>
        <w:t>Types of allergic reactions with B-lactam antibiotics?</w:t>
      </w:r>
    </w:p>
    <w:p w14:paraId="7D526C8E" w14:textId="0B8EB72A" w:rsidR="0042458D" w:rsidRDefault="0042458D" w:rsidP="00807E10">
      <w:r w:rsidRPr="00F978D2">
        <w:rPr>
          <w:b/>
        </w:rPr>
        <w:t>IgE-mediated:</w:t>
      </w:r>
      <w:r>
        <w:t xml:space="preserve"> Prior history of hives or anaphylaxis would lead most providers to avoid using penicillins as well as cephalosporins and carbapenems due to possible cross-reactive allergy.  </w:t>
      </w:r>
      <w:r w:rsidR="00F978D2">
        <w:t xml:space="preserve"> A desensitization protocol (infusing increasing amounts of drug slowly) in a monitored setting may be an alternative.</w:t>
      </w:r>
    </w:p>
    <w:p w14:paraId="488D377E" w14:textId="2498806B" w:rsidR="001D3A05" w:rsidRPr="000B4394" w:rsidRDefault="00F978D2" w:rsidP="003B545B">
      <w:r w:rsidRPr="00F978D2">
        <w:rPr>
          <w:b/>
        </w:rPr>
        <w:t>Non-IgE-mediated reactions</w:t>
      </w:r>
      <w:r>
        <w:t>:</w:t>
      </w:r>
      <w:r w:rsidR="001848FA">
        <w:t xml:space="preserve">  For patients with more minor, non-IgE-mediated reactions, such as rash to penicillin, </w:t>
      </w:r>
      <w:r w:rsidR="00DA5C16">
        <w:t>use</w:t>
      </w:r>
      <w:r w:rsidR="001848FA">
        <w:t xml:space="preserve"> of </w:t>
      </w:r>
      <w:r w:rsidR="00DA5C16">
        <w:t xml:space="preserve">a </w:t>
      </w:r>
      <w:r w:rsidR="001848FA">
        <w:t>different B-lactam like a cephalosporin or carbapenem is reasonable.</w:t>
      </w:r>
    </w:p>
    <w:p w14:paraId="41E1CCC9" w14:textId="77777777" w:rsidR="00D547A8" w:rsidRDefault="00D547A8" w:rsidP="003B545B">
      <w:pPr>
        <w:rPr>
          <w:b/>
          <w:i/>
        </w:rPr>
      </w:pPr>
    </w:p>
    <w:p w14:paraId="0E7A1C94" w14:textId="77777777" w:rsidR="00D547A8" w:rsidRDefault="00D547A8" w:rsidP="003B545B">
      <w:pPr>
        <w:rPr>
          <w:b/>
          <w:i/>
        </w:rPr>
      </w:pPr>
    </w:p>
    <w:p w14:paraId="3861F529" w14:textId="74EED882" w:rsidR="001848FA" w:rsidRPr="001848FA" w:rsidRDefault="002A2D80" w:rsidP="003B545B">
      <w:pPr>
        <w:rPr>
          <w:b/>
          <w:i/>
        </w:rPr>
      </w:pPr>
      <w:r w:rsidRPr="00D80690">
        <w:rPr>
          <w:b/>
          <w:noProof/>
        </w:rPr>
        <mc:AlternateContent>
          <mc:Choice Requires="wps">
            <w:drawing>
              <wp:anchor distT="0" distB="0" distL="114300" distR="114300" simplePos="0" relativeHeight="251682816" behindDoc="1" locked="0" layoutInCell="1" allowOverlap="1" wp14:anchorId="203423B4" wp14:editId="33CBDF2B">
                <wp:simplePos x="0" y="0"/>
                <wp:positionH relativeFrom="column">
                  <wp:posOffset>-228600</wp:posOffset>
                </wp:positionH>
                <wp:positionV relativeFrom="paragraph">
                  <wp:posOffset>13334</wp:posOffset>
                </wp:positionV>
                <wp:extent cx="5943600" cy="1815465"/>
                <wp:effectExtent l="50800" t="25400" r="76200" b="89535"/>
                <wp:wrapNone/>
                <wp:docPr id="18" name="Rectangle 18"/>
                <wp:cNvGraphicFramePr/>
                <a:graphic xmlns:a="http://schemas.openxmlformats.org/drawingml/2006/main">
                  <a:graphicData uri="http://schemas.microsoft.com/office/word/2010/wordprocessingShape">
                    <wps:wsp>
                      <wps:cNvSpPr/>
                      <wps:spPr>
                        <a:xfrm>
                          <a:off x="0" y="0"/>
                          <a:ext cx="5943600" cy="181546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7.95pt;margin-top:1.05pt;width:468pt;height:142.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" filled="f" strokecolor="black [3213]">
                <v:shadow on="t" opacity="22937f" mv:blur="40000f" origin=",.5" offset="0,23000emu"/>
              </v:rect>
            </w:pict>
          </mc:Fallback>
        </mc:AlternateContent>
      </w:r>
      <w:r w:rsidR="001D3A05">
        <w:rPr>
          <w:b/>
          <w:i/>
        </w:rPr>
        <w:t xml:space="preserve">Discussion: </w:t>
      </w:r>
      <w:r w:rsidR="001848FA" w:rsidRPr="001848FA">
        <w:rPr>
          <w:b/>
          <w:i/>
        </w:rPr>
        <w:t>Students who</w:t>
      </w:r>
      <w:r w:rsidR="005042A3">
        <w:rPr>
          <w:b/>
          <w:i/>
        </w:rPr>
        <w:t xml:space="preserve"> picked clarithromycin will experience their patient having</w:t>
      </w:r>
      <w:r w:rsidR="001848FA" w:rsidRPr="001848FA">
        <w:rPr>
          <w:b/>
          <w:i/>
        </w:rPr>
        <w:t xml:space="preserve"> complications from high INR.</w:t>
      </w:r>
    </w:p>
    <w:p w14:paraId="300A3AB6" w14:textId="1ABC5D6B" w:rsidR="001848FA" w:rsidRPr="003C02CB" w:rsidRDefault="003C02CB" w:rsidP="003C02CB">
      <w:pPr>
        <w:tabs>
          <w:tab w:val="left" w:pos="933"/>
        </w:tabs>
        <w:rPr>
          <w:sz w:val="16"/>
          <w:szCs w:val="16"/>
        </w:rPr>
      </w:pPr>
      <w:r w:rsidRPr="003C02CB">
        <w:rPr>
          <w:sz w:val="16"/>
          <w:szCs w:val="16"/>
        </w:rPr>
        <w:tab/>
      </w:r>
    </w:p>
    <w:p w14:paraId="63D34E3D" w14:textId="2D493DA0" w:rsidR="003B545B" w:rsidRPr="001848FA" w:rsidRDefault="003B545B" w:rsidP="003B545B">
      <w:pPr>
        <w:rPr>
          <w:b/>
          <w:u w:val="single"/>
        </w:rPr>
      </w:pPr>
      <w:r w:rsidRPr="001848FA">
        <w:rPr>
          <w:b/>
          <w:u w:val="single"/>
        </w:rPr>
        <w:t>What antibiotics are commonly associated with drug-drug interactions?</w:t>
      </w:r>
    </w:p>
    <w:p w14:paraId="3C6D6D7A" w14:textId="77777777" w:rsidR="003B545B" w:rsidRPr="0042458D" w:rsidRDefault="003B545B" w:rsidP="003B545B">
      <w:r>
        <w:t>Some antibiotics have important interactions with other medications.  In this case, clarithromycin, a potent inhibitor of CYP450 enzymes, inhibits the metabolism of warfarin and results in an increase INR and complications.  Many antibiotics interact with warfarin and use of these drugs together needs to be done thoughtfully.  Other drugs that commonly cause interactions are rifampin, many antiretrovirals, and azole antifungals.</w:t>
      </w:r>
    </w:p>
    <w:p w14:paraId="3B4337C8" w14:textId="5F107EB9" w:rsidR="00F978D2" w:rsidRPr="002D7526" w:rsidRDefault="002D7526" w:rsidP="002D7526">
      <w:pPr>
        <w:tabs>
          <w:tab w:val="left" w:pos="2627"/>
        </w:tabs>
        <w:rPr>
          <w:sz w:val="16"/>
          <w:szCs w:val="16"/>
        </w:rPr>
      </w:pPr>
      <w:r w:rsidRPr="002D7526">
        <w:rPr>
          <w:sz w:val="16"/>
          <w:szCs w:val="16"/>
        </w:rPr>
        <w:tab/>
      </w:r>
    </w:p>
    <w:p w14:paraId="0F8DF45A" w14:textId="77777777" w:rsidR="00D547A8" w:rsidRDefault="00D547A8" w:rsidP="00807E10">
      <w:pPr>
        <w:rPr>
          <w:b/>
          <w:i/>
        </w:rPr>
      </w:pPr>
    </w:p>
    <w:p w14:paraId="23925111" w14:textId="7F19349C" w:rsidR="001848FA" w:rsidRPr="001848FA" w:rsidRDefault="00D547A8" w:rsidP="00807E10">
      <w:pPr>
        <w:rPr>
          <w:b/>
          <w:i/>
        </w:rPr>
      </w:pPr>
      <w:r w:rsidRPr="00D80690">
        <w:rPr>
          <w:b/>
          <w:noProof/>
        </w:rPr>
        <mc:AlternateContent>
          <mc:Choice Requires="wps">
            <w:drawing>
              <wp:anchor distT="0" distB="0" distL="114300" distR="114300" simplePos="0" relativeHeight="251676672" behindDoc="1" locked="0" layoutInCell="1" allowOverlap="1" wp14:anchorId="7323C785" wp14:editId="725721A3">
                <wp:simplePos x="0" y="0"/>
                <wp:positionH relativeFrom="column">
                  <wp:posOffset>-228600</wp:posOffset>
                </wp:positionH>
                <wp:positionV relativeFrom="paragraph">
                  <wp:posOffset>26670</wp:posOffset>
                </wp:positionV>
                <wp:extent cx="5943600" cy="1680845"/>
                <wp:effectExtent l="50800" t="25400" r="76200" b="97155"/>
                <wp:wrapNone/>
                <wp:docPr id="24" name="Rectangle 24"/>
                <wp:cNvGraphicFramePr/>
                <a:graphic xmlns:a="http://schemas.openxmlformats.org/drawingml/2006/main">
                  <a:graphicData uri="http://schemas.microsoft.com/office/word/2010/wordprocessingShape">
                    <wps:wsp>
                      <wps:cNvSpPr/>
                      <wps:spPr>
                        <a:xfrm>
                          <a:off x="0" y="0"/>
                          <a:ext cx="5943600" cy="168084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9DE3BC6" w14:textId="77777777" w:rsidR="0091490B" w:rsidRDefault="0091490B" w:rsidP="00D806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3C785" id="Rectangle_x0020_24" o:spid="_x0000_s1027" style="position:absolute;margin-left:-18pt;margin-top:2.1pt;width:468pt;height:132.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" filled="f" strokecolor="black [3213]">
                <v:shadow on="t" opacity="22937f" mv:blur="40000f" origin=",.5" offset="0,23000emu"/>
                <v:textbox>
                  <w:txbxContent>
                    <w:p w14:paraId="29DE3BC6" w14:textId="77777777" w:rsidR="0091490B" w:rsidRDefault="0091490B" w:rsidP="00D80690">
                      <w:pPr>
                        <w:jc w:val="center"/>
                      </w:pPr>
                    </w:p>
                  </w:txbxContent>
                </v:textbox>
              </v:rect>
            </w:pict>
          </mc:Fallback>
        </mc:AlternateContent>
      </w:r>
      <w:r w:rsidR="001D3A05">
        <w:rPr>
          <w:b/>
          <w:i/>
        </w:rPr>
        <w:t xml:space="preserve">Discussion: </w:t>
      </w:r>
      <w:r w:rsidR="001848FA" w:rsidRPr="001848FA">
        <w:rPr>
          <w:b/>
          <w:i/>
        </w:rPr>
        <w:t>S</w:t>
      </w:r>
      <w:r w:rsidR="00F978D2" w:rsidRPr="001848FA">
        <w:rPr>
          <w:b/>
          <w:i/>
        </w:rPr>
        <w:t>tudents wh</w:t>
      </w:r>
      <w:r w:rsidR="001848FA">
        <w:rPr>
          <w:b/>
          <w:i/>
        </w:rPr>
        <w:t xml:space="preserve">o picked levofloxacin will </w:t>
      </w:r>
      <w:r w:rsidR="005042A3">
        <w:rPr>
          <w:b/>
          <w:i/>
        </w:rPr>
        <w:t>experience their patient developing</w:t>
      </w:r>
      <w:r w:rsidR="001848FA">
        <w:rPr>
          <w:b/>
          <w:i/>
        </w:rPr>
        <w:t xml:space="preserve"> </w:t>
      </w:r>
      <w:r w:rsidR="001848FA" w:rsidRPr="001848FA">
        <w:rPr>
          <w:b/>
          <w:i/>
        </w:rPr>
        <w:t>C difficile infection.</w:t>
      </w:r>
    </w:p>
    <w:p w14:paraId="50FBC42F" w14:textId="77777777" w:rsidR="001848FA" w:rsidRPr="00D22A20" w:rsidRDefault="001848FA" w:rsidP="00807E10">
      <w:pPr>
        <w:rPr>
          <w:b/>
          <w:sz w:val="16"/>
          <w:szCs w:val="16"/>
        </w:rPr>
      </w:pPr>
    </w:p>
    <w:p w14:paraId="17F73A7A" w14:textId="77777777" w:rsidR="001848FA" w:rsidRDefault="001848FA" w:rsidP="001848FA">
      <w:r w:rsidRPr="00D80690">
        <w:rPr>
          <w:b/>
          <w:u w:val="single"/>
        </w:rPr>
        <w:t xml:space="preserve">Risk factors for </w:t>
      </w:r>
      <w:r w:rsidRPr="00D80690">
        <w:rPr>
          <w:b/>
          <w:i/>
          <w:u w:val="single"/>
        </w:rPr>
        <w:t>Clostridium difficile</w:t>
      </w:r>
      <w:r w:rsidRPr="00D80690">
        <w:rPr>
          <w:b/>
          <w:u w:val="single"/>
        </w:rPr>
        <w:t xml:space="preserve"> colitis?</w:t>
      </w:r>
    </w:p>
    <w:p w14:paraId="587C4F8F" w14:textId="19846ABE" w:rsidR="00D80690" w:rsidRDefault="003B545B" w:rsidP="00807E10">
      <w:r w:rsidRPr="003B545B">
        <w:rPr>
          <w:b/>
        </w:rPr>
        <w:t xml:space="preserve"> </w:t>
      </w:r>
      <w:r w:rsidR="00F978D2">
        <w:t xml:space="preserve">Everyone should </w:t>
      </w:r>
      <w:r>
        <w:t xml:space="preserve">already </w:t>
      </w:r>
      <w:r w:rsidR="00F978D2">
        <w:t xml:space="preserve">understand how </w:t>
      </w:r>
      <w:r w:rsidR="00F978D2" w:rsidRPr="005042A3">
        <w:rPr>
          <w:i/>
        </w:rPr>
        <w:t>C. diff</w:t>
      </w:r>
      <w:r w:rsidR="00F978D2">
        <w:t xml:space="preserve"> colitis develops.  However, many of them may think that that only clindamycin is </w:t>
      </w:r>
      <w:r>
        <w:t>the only</w:t>
      </w:r>
      <w:r w:rsidR="00F978D2">
        <w:t xml:space="preserve"> risk factor for </w:t>
      </w:r>
      <w:r w:rsidR="00F978D2" w:rsidRPr="005042A3">
        <w:rPr>
          <w:i/>
        </w:rPr>
        <w:t>C. diff</w:t>
      </w:r>
      <w:r w:rsidR="00F978D2">
        <w:t xml:space="preserve"> infection.  It should be emphasized to the students that cephalosporins and fluoroquinolones are more frequent</w:t>
      </w:r>
      <w:r>
        <w:t xml:space="preserve">ly associated with </w:t>
      </w:r>
      <w:r w:rsidRPr="005042A3">
        <w:rPr>
          <w:i/>
        </w:rPr>
        <w:t>C. diff</w:t>
      </w:r>
      <w:r>
        <w:t xml:space="preserve"> colitis and that using the most narrow spectrum antibiotic possible may prevent this infection.</w:t>
      </w:r>
    </w:p>
    <w:p w14:paraId="79D07106" w14:textId="77777777" w:rsidR="002D7526" w:rsidRDefault="002D7526" w:rsidP="00807E10"/>
    <w:p w14:paraId="11BF35E4" w14:textId="6F8330AF" w:rsidR="002D7526" w:rsidRPr="002D7526" w:rsidRDefault="000B4394" w:rsidP="00807E10">
      <w:pPr>
        <w:rPr>
          <w:b/>
          <w:sz w:val="16"/>
          <w:szCs w:val="16"/>
        </w:rPr>
      </w:pPr>
      <w:r>
        <w:rPr>
          <w:b/>
          <w:sz w:val="16"/>
          <w:szCs w:val="16"/>
        </w:rPr>
        <w:br w:type="page"/>
      </w:r>
    </w:p>
    <w:p w14:paraId="366AD108" w14:textId="56225518" w:rsidR="00B45427" w:rsidRPr="002D7526" w:rsidRDefault="002D7526" w:rsidP="002D7526">
      <w:pPr>
        <w:tabs>
          <w:tab w:val="left" w:pos="2907"/>
        </w:tabs>
        <w:rPr>
          <w:sz w:val="16"/>
          <w:szCs w:val="16"/>
        </w:rPr>
      </w:pPr>
      <w:r>
        <w:rPr>
          <w:noProof/>
        </w:rPr>
        <mc:AlternateContent>
          <mc:Choice Requires="wps">
            <w:drawing>
              <wp:anchor distT="0" distB="0" distL="114300" distR="114300" simplePos="0" relativeHeight="251668480" behindDoc="1" locked="0" layoutInCell="1" allowOverlap="1" wp14:anchorId="28832848" wp14:editId="0775BEDB">
                <wp:simplePos x="0" y="0"/>
                <wp:positionH relativeFrom="column">
                  <wp:posOffset>-228600</wp:posOffset>
                </wp:positionH>
                <wp:positionV relativeFrom="paragraph">
                  <wp:posOffset>85240</wp:posOffset>
                </wp:positionV>
                <wp:extent cx="5943600" cy="488799"/>
                <wp:effectExtent l="50800" t="25400" r="76200" b="95885"/>
                <wp:wrapNone/>
                <wp:docPr id="16" name="Rectangle 16"/>
                <wp:cNvGraphicFramePr/>
                <a:graphic xmlns:a="http://schemas.openxmlformats.org/drawingml/2006/main">
                  <a:graphicData uri="http://schemas.microsoft.com/office/word/2010/wordprocessingShape">
                    <wps:wsp>
                      <wps:cNvSpPr/>
                      <wps:spPr>
                        <a:xfrm>
                          <a:off x="0" y="0"/>
                          <a:ext cx="5943600" cy="488799"/>
                        </a:xfrm>
                        <a:prstGeom prst="rect">
                          <a:avLst/>
                        </a:prstGeom>
                        <a:solidFill>
                          <a:schemeClr val="bg1">
                            <a:lumMod val="95000"/>
                            <a:alpha val="56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81D41" id="Rectangle_x0020_16" o:spid="_x0000_s1026" style="position:absolute;margin-left:-18pt;margin-top:6.7pt;width:468pt;height:3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" fillcolor="#f2f2f2 [3052]" strokecolor="black [3213]">
                <v:fill opacity="36751f"/>
                <v:shadow on="t" opacity="22937f" mv:blur="40000f" origin=",.5" offset="0,23000emu"/>
              </v:rect>
            </w:pict>
          </mc:Fallback>
        </mc:AlternateContent>
      </w:r>
    </w:p>
    <w:p w14:paraId="15E2832D" w14:textId="02813786" w:rsidR="00A0176C" w:rsidRPr="00F84694" w:rsidRDefault="00F84694" w:rsidP="00A0176C">
      <w:r>
        <w:rPr>
          <w:b/>
        </w:rPr>
        <w:t xml:space="preserve">CASE B </w:t>
      </w:r>
      <w:r w:rsidR="00565761" w:rsidRPr="00060A99">
        <w:t>(</w:t>
      </w:r>
      <w:r w:rsidR="003C25D8">
        <w:t>10-</w:t>
      </w:r>
      <w:r w:rsidR="002C3C56">
        <w:t>15</w:t>
      </w:r>
      <w:r w:rsidR="00565761" w:rsidRPr="00060A99">
        <w:t xml:space="preserve"> minutes</w:t>
      </w:r>
      <w:r w:rsidR="00565761">
        <w:t xml:space="preserve"> for student collaboration, </w:t>
      </w:r>
      <w:r w:rsidR="003C25D8">
        <w:t>20-</w:t>
      </w:r>
      <w:r w:rsidR="00565761">
        <w:t>25 minutes large group discussion</w:t>
      </w:r>
      <w:r w:rsidR="00565761" w:rsidRPr="00060A99">
        <w:t>)</w:t>
      </w:r>
    </w:p>
    <w:p w14:paraId="233AFB80" w14:textId="0B0B3D5F" w:rsidR="00781897" w:rsidRDefault="00781897" w:rsidP="002B48B2"/>
    <w:p w14:paraId="2B5BE5AD" w14:textId="323BCCE6" w:rsidR="00EC60B7" w:rsidRPr="00E11FB4" w:rsidRDefault="00EC60B7" w:rsidP="00EC60B7">
      <w:pPr>
        <w:pStyle w:val="ListParagraph"/>
        <w:numPr>
          <w:ilvl w:val="0"/>
          <w:numId w:val="29"/>
        </w:numPr>
        <w:rPr>
          <w:b/>
        </w:rPr>
      </w:pPr>
      <w:r w:rsidRPr="00E11FB4">
        <w:rPr>
          <w:b/>
        </w:rPr>
        <w:t xml:space="preserve">Instruct the </w:t>
      </w:r>
      <w:r w:rsidR="00C936BC">
        <w:rPr>
          <w:b/>
        </w:rPr>
        <w:t>navigator</w:t>
      </w:r>
      <w:r w:rsidR="00C936BC" w:rsidRPr="00E11FB4">
        <w:rPr>
          <w:b/>
        </w:rPr>
        <w:t xml:space="preserve"> </w:t>
      </w:r>
      <w:r w:rsidRPr="00E11FB4">
        <w:rPr>
          <w:b/>
        </w:rPr>
        <w:t xml:space="preserve">for each </w:t>
      </w:r>
      <w:r>
        <w:rPr>
          <w:b/>
        </w:rPr>
        <w:t xml:space="preserve">small </w:t>
      </w:r>
      <w:r w:rsidRPr="00E11FB4">
        <w:rPr>
          <w:b/>
        </w:rPr>
        <w:t>group</w:t>
      </w:r>
      <w:r>
        <w:rPr>
          <w:b/>
        </w:rPr>
        <w:t xml:space="preserve"> to navigate to the “Case B</w:t>
      </w:r>
      <w:r w:rsidRPr="00E11FB4">
        <w:rPr>
          <w:b/>
        </w:rPr>
        <w:t xml:space="preserve">” module on the CLE page to submit their </w:t>
      </w:r>
      <w:r w:rsidR="005042A3">
        <w:rPr>
          <w:b/>
        </w:rPr>
        <w:t xml:space="preserve">group </w:t>
      </w:r>
      <w:r w:rsidRPr="00E11FB4">
        <w:rPr>
          <w:b/>
        </w:rPr>
        <w:t>consensus case answers</w:t>
      </w:r>
    </w:p>
    <w:p w14:paraId="7F86F0DD" w14:textId="3B305665" w:rsidR="00EC60B7" w:rsidRDefault="00EC60B7" w:rsidP="00EC60B7">
      <w:pPr>
        <w:pStyle w:val="ListParagraph"/>
        <w:numPr>
          <w:ilvl w:val="0"/>
          <w:numId w:val="29"/>
        </w:numPr>
        <w:rPr>
          <w:b/>
        </w:rPr>
      </w:pPr>
      <w:r>
        <w:rPr>
          <w:b/>
        </w:rPr>
        <w:t>After ~</w:t>
      </w:r>
      <w:r w:rsidR="001256C8">
        <w:rPr>
          <w:b/>
        </w:rPr>
        <w:t>10-</w:t>
      </w:r>
      <w:r w:rsidR="002C3C56">
        <w:rPr>
          <w:b/>
        </w:rPr>
        <w:t>15</w:t>
      </w:r>
      <w:r>
        <w:rPr>
          <w:b/>
        </w:rPr>
        <w:t xml:space="preserve"> minutes working in their small groups, ask each small group to report back to the larger group with their recommendations.  Ask them how they came to their conclusions.  Use their reports as a starting point to address the discussion points below</w:t>
      </w:r>
    </w:p>
    <w:p w14:paraId="76D35860" w14:textId="79470C13" w:rsidR="00EC60B7" w:rsidRPr="00E11FB4" w:rsidRDefault="00EC60B7" w:rsidP="00EC60B7">
      <w:pPr>
        <w:pStyle w:val="ListParagraph"/>
        <w:numPr>
          <w:ilvl w:val="0"/>
          <w:numId w:val="29"/>
        </w:numPr>
        <w:rPr>
          <w:b/>
        </w:rPr>
      </w:pPr>
      <w:r>
        <w:rPr>
          <w:b/>
        </w:rPr>
        <w:t>If there are any discussion points not addressed in the course of the answers the groups gave, attempt to work them in</w:t>
      </w:r>
      <w:r w:rsidR="005A33EE">
        <w:rPr>
          <w:b/>
        </w:rPr>
        <w:t xml:space="preserve"> to the discussion</w:t>
      </w:r>
    </w:p>
    <w:p w14:paraId="67A39AC8" w14:textId="77777777" w:rsidR="00B07DE4" w:rsidRDefault="00B07DE4" w:rsidP="002B48B2"/>
    <w:p w14:paraId="60068DEC" w14:textId="64779610" w:rsidR="00FA29E7" w:rsidRPr="00327803" w:rsidRDefault="00FA29E7" w:rsidP="002B48B2">
      <w:pPr>
        <w:rPr>
          <w:i/>
        </w:rPr>
      </w:pPr>
      <w:r w:rsidRPr="00FA29E7">
        <w:rPr>
          <w:b/>
          <w:i/>
        </w:rPr>
        <w:t xml:space="preserve">Case </w:t>
      </w:r>
      <w:r>
        <w:rPr>
          <w:b/>
          <w:i/>
        </w:rPr>
        <w:t>B</w:t>
      </w:r>
      <w:r w:rsidRPr="00FA29E7">
        <w:rPr>
          <w:b/>
          <w:i/>
        </w:rPr>
        <w:t xml:space="preserve"> overview: </w:t>
      </w:r>
      <w:r>
        <w:rPr>
          <w:i/>
        </w:rPr>
        <w:t>Patient admitted for elective hip surgery has altered mental status due to opiods, which resolves with dose reduction. A UA/urine culture is taken in the setting of altered mental status (since resolved) and reveals pyuria and bacteriuria.  She has asymptomatic bacteriuria and students need to decide if treatment is warranted.  They are given the options to treat with ciprofloxacin vs. no treatment vs. repeat culture and then decide.  Later on the patient develops hospital-acquired pneumonia and those who received ciprofloxacin have an infection with MDR-pseud</w:t>
      </w:r>
      <w:r w:rsidR="005042A3">
        <w:rPr>
          <w:i/>
        </w:rPr>
        <w:t>omonas (only susceptible to car</w:t>
      </w:r>
      <w:r>
        <w:rPr>
          <w:i/>
        </w:rPr>
        <w:t>bapenems) while those who did not treat asymptomatic bacteriuria have infection with pan-susceptible Klebsiella.   The students are asked to pick empiric therapy for hospital-acquired pneumonia before they receive any cu</w:t>
      </w:r>
      <w:r w:rsidR="00EB552B">
        <w:rPr>
          <w:i/>
        </w:rPr>
        <w:t>lture data.  Options include va</w:t>
      </w:r>
      <w:r>
        <w:rPr>
          <w:i/>
        </w:rPr>
        <w:t>n</w:t>
      </w:r>
      <w:r w:rsidR="00EB552B">
        <w:rPr>
          <w:i/>
        </w:rPr>
        <w:t>c</w:t>
      </w:r>
      <w:r>
        <w:rPr>
          <w:i/>
        </w:rPr>
        <w:t xml:space="preserve">o, vanco + pip-tazo, vanco + </w:t>
      </w:r>
      <w:r w:rsidR="00EB552B">
        <w:rPr>
          <w:i/>
        </w:rPr>
        <w:t>meropenem, vanco + levofloxacin</w:t>
      </w:r>
      <w:r>
        <w:rPr>
          <w:i/>
        </w:rPr>
        <w:t xml:space="preserve">, </w:t>
      </w:r>
      <w:r w:rsidR="00EB552B">
        <w:rPr>
          <w:i/>
        </w:rPr>
        <w:t xml:space="preserve">or </w:t>
      </w:r>
      <w:r>
        <w:rPr>
          <w:i/>
        </w:rPr>
        <w:t>ceftriaxone.  Outcomes of patient based on treatment choice listed below.</w:t>
      </w:r>
    </w:p>
    <w:p w14:paraId="27136884" w14:textId="3D50739F" w:rsidR="00327803" w:rsidRDefault="00327803" w:rsidP="00327803">
      <w:pPr>
        <w:rPr>
          <w:b/>
          <w:u w:val="single"/>
        </w:rPr>
      </w:pPr>
    </w:p>
    <w:p w14:paraId="17EE7A55" w14:textId="0F17BD90" w:rsidR="00EC60B7" w:rsidRDefault="00EC60B7" w:rsidP="00327803">
      <w:pPr>
        <w:rPr>
          <w:b/>
          <w:u w:val="single"/>
        </w:rPr>
      </w:pPr>
      <w:r>
        <w:rPr>
          <w:i/>
        </w:rPr>
        <w:t>See the Case B map and Questions in the Appendix for detailed breakdown of the case</w:t>
      </w:r>
    </w:p>
    <w:p w14:paraId="32D7C919" w14:textId="7E3BF25E" w:rsidR="00EC60B7" w:rsidRDefault="00EC60B7" w:rsidP="00327803">
      <w:pPr>
        <w:rPr>
          <w:b/>
          <w:u w:val="single"/>
        </w:rPr>
      </w:pPr>
    </w:p>
    <w:tbl>
      <w:tblPr>
        <w:tblStyle w:val="TableGrid"/>
        <w:tblW w:w="9360" w:type="dxa"/>
        <w:tblInd w:w="-162" w:type="dxa"/>
        <w:tblLook w:val="04A0" w:firstRow="1" w:lastRow="0" w:firstColumn="1" w:lastColumn="0" w:noHBand="0" w:noVBand="1"/>
      </w:tblPr>
      <w:tblGrid>
        <w:gridCol w:w="3240"/>
        <w:gridCol w:w="6120"/>
      </w:tblGrid>
      <w:tr w:rsidR="00327803" w14:paraId="4F9180FF" w14:textId="77777777" w:rsidTr="00327803">
        <w:tc>
          <w:tcPr>
            <w:tcW w:w="3240" w:type="dxa"/>
            <w:shd w:val="clear" w:color="auto" w:fill="D9D9D9" w:themeFill="background1" w:themeFillShade="D9"/>
          </w:tcPr>
          <w:p w14:paraId="2E9D509E" w14:textId="77777777" w:rsidR="00327803" w:rsidRPr="008B075E" w:rsidRDefault="00327803" w:rsidP="00327803">
            <w:pPr>
              <w:rPr>
                <w:b/>
              </w:rPr>
            </w:pPr>
            <w:r w:rsidRPr="008B075E">
              <w:rPr>
                <w:b/>
              </w:rPr>
              <w:t>Did student treat ASB with cipro in question 1?</w:t>
            </w:r>
          </w:p>
        </w:tc>
        <w:tc>
          <w:tcPr>
            <w:tcW w:w="6120" w:type="dxa"/>
            <w:shd w:val="clear" w:color="auto" w:fill="D9D9D9" w:themeFill="background1" w:themeFillShade="D9"/>
          </w:tcPr>
          <w:p w14:paraId="642A8DDF" w14:textId="77777777" w:rsidR="00327803" w:rsidRPr="008B075E" w:rsidRDefault="00327803" w:rsidP="00327803">
            <w:pPr>
              <w:rPr>
                <w:b/>
              </w:rPr>
            </w:pPr>
            <w:r w:rsidRPr="008B075E">
              <w:rPr>
                <w:b/>
              </w:rPr>
              <w:t>Pathogen causing pneumonia</w:t>
            </w:r>
            <w:r>
              <w:rPr>
                <w:b/>
              </w:rPr>
              <w:t xml:space="preserve"> in question 2</w:t>
            </w:r>
          </w:p>
        </w:tc>
      </w:tr>
      <w:tr w:rsidR="00327803" w14:paraId="0B8A2961" w14:textId="77777777" w:rsidTr="00327803">
        <w:tc>
          <w:tcPr>
            <w:tcW w:w="3240" w:type="dxa"/>
          </w:tcPr>
          <w:p w14:paraId="1C0EA070" w14:textId="77777777" w:rsidR="00327803" w:rsidRPr="008B075E" w:rsidRDefault="00327803" w:rsidP="00327803">
            <w:pPr>
              <w:rPr>
                <w:b/>
              </w:rPr>
            </w:pPr>
            <w:r>
              <w:rPr>
                <w:b/>
              </w:rPr>
              <w:t>Yes</w:t>
            </w:r>
          </w:p>
        </w:tc>
        <w:tc>
          <w:tcPr>
            <w:tcW w:w="6120" w:type="dxa"/>
          </w:tcPr>
          <w:p w14:paraId="782DAE71" w14:textId="0E8238AD" w:rsidR="00327803" w:rsidRPr="008B075E" w:rsidRDefault="00327803" w:rsidP="00327803">
            <w:r w:rsidRPr="002B48B2">
              <w:rPr>
                <w:i/>
              </w:rPr>
              <w:t>Pseudomonas</w:t>
            </w:r>
            <w:r w:rsidRPr="008B075E">
              <w:t>, only susceptible to carbapenem</w:t>
            </w:r>
          </w:p>
        </w:tc>
      </w:tr>
      <w:tr w:rsidR="00327803" w14:paraId="4F7FCCCD" w14:textId="77777777" w:rsidTr="00327803">
        <w:tc>
          <w:tcPr>
            <w:tcW w:w="3240" w:type="dxa"/>
          </w:tcPr>
          <w:p w14:paraId="4E621952" w14:textId="77777777" w:rsidR="00327803" w:rsidRPr="008B075E" w:rsidRDefault="00327803" w:rsidP="00327803">
            <w:pPr>
              <w:rPr>
                <w:b/>
              </w:rPr>
            </w:pPr>
            <w:r>
              <w:rPr>
                <w:b/>
              </w:rPr>
              <w:t>No</w:t>
            </w:r>
          </w:p>
        </w:tc>
        <w:tc>
          <w:tcPr>
            <w:tcW w:w="6120" w:type="dxa"/>
          </w:tcPr>
          <w:p w14:paraId="247249A4" w14:textId="3A6C95BC" w:rsidR="00327803" w:rsidRPr="008B075E" w:rsidRDefault="00327803" w:rsidP="00327803">
            <w:pPr>
              <w:rPr>
                <w:u w:val="single"/>
              </w:rPr>
            </w:pPr>
            <w:r w:rsidRPr="002B48B2">
              <w:rPr>
                <w:i/>
                <w:u w:val="single"/>
              </w:rPr>
              <w:t>Klebsiella</w:t>
            </w:r>
            <w:r w:rsidRPr="008B075E">
              <w:rPr>
                <w:u w:val="single"/>
              </w:rPr>
              <w:t xml:space="preserve">, susceptible to all antibiotics except </w:t>
            </w:r>
            <w:r w:rsidR="00392598" w:rsidRPr="008B075E">
              <w:rPr>
                <w:u w:val="single"/>
              </w:rPr>
              <w:t>ampicillin</w:t>
            </w:r>
          </w:p>
        </w:tc>
      </w:tr>
    </w:tbl>
    <w:p w14:paraId="74E0C576" w14:textId="77777777" w:rsidR="00327803" w:rsidRDefault="00327803" w:rsidP="00327803">
      <w:pPr>
        <w:rPr>
          <w:b/>
          <w:u w:val="single"/>
        </w:rPr>
      </w:pPr>
    </w:p>
    <w:p w14:paraId="6E043CC5" w14:textId="77777777" w:rsidR="00327803" w:rsidRDefault="00327803" w:rsidP="00327803">
      <w:pPr>
        <w:rPr>
          <w:b/>
          <w:u w:val="single"/>
        </w:rPr>
      </w:pPr>
      <w:r>
        <w:rPr>
          <w:b/>
          <w:u w:val="single"/>
        </w:rPr>
        <w:t xml:space="preserve">Pathogen: </w:t>
      </w:r>
      <w:r w:rsidRPr="005042A3">
        <w:rPr>
          <w:b/>
          <w:i/>
          <w:u w:val="single"/>
        </w:rPr>
        <w:t>Pseudomonas</w:t>
      </w:r>
    </w:p>
    <w:p w14:paraId="339C49FA" w14:textId="77777777" w:rsidR="00327803" w:rsidRDefault="00327803" w:rsidP="00327803">
      <w:pPr>
        <w:rPr>
          <w:b/>
          <w:u w:val="single"/>
        </w:rPr>
      </w:pPr>
    </w:p>
    <w:tbl>
      <w:tblPr>
        <w:tblStyle w:val="TableGrid"/>
        <w:tblW w:w="9360" w:type="dxa"/>
        <w:tblInd w:w="-162" w:type="dxa"/>
        <w:tblLook w:val="04A0" w:firstRow="1" w:lastRow="0" w:firstColumn="1" w:lastColumn="0" w:noHBand="0" w:noVBand="1"/>
      </w:tblPr>
      <w:tblGrid>
        <w:gridCol w:w="3240"/>
        <w:gridCol w:w="6120"/>
      </w:tblGrid>
      <w:tr w:rsidR="00327803" w14:paraId="30C19141" w14:textId="77777777" w:rsidTr="00327803">
        <w:tc>
          <w:tcPr>
            <w:tcW w:w="3240" w:type="dxa"/>
            <w:shd w:val="clear" w:color="auto" w:fill="D9D9D9" w:themeFill="background1" w:themeFillShade="D9"/>
          </w:tcPr>
          <w:p w14:paraId="0DCED1C4" w14:textId="77777777" w:rsidR="00327803" w:rsidRPr="008B075E" w:rsidRDefault="00327803" w:rsidP="00327803">
            <w:pPr>
              <w:rPr>
                <w:b/>
              </w:rPr>
            </w:pPr>
            <w:r>
              <w:rPr>
                <w:b/>
              </w:rPr>
              <w:t>Answer given</w:t>
            </w:r>
          </w:p>
        </w:tc>
        <w:tc>
          <w:tcPr>
            <w:tcW w:w="6120" w:type="dxa"/>
            <w:shd w:val="clear" w:color="auto" w:fill="D9D9D9" w:themeFill="background1" w:themeFillShade="D9"/>
          </w:tcPr>
          <w:p w14:paraId="52520CCA" w14:textId="77777777" w:rsidR="00327803" w:rsidRPr="008B075E" w:rsidRDefault="00327803" w:rsidP="00327803">
            <w:pPr>
              <w:rPr>
                <w:b/>
              </w:rPr>
            </w:pPr>
            <w:r>
              <w:rPr>
                <w:b/>
              </w:rPr>
              <w:t>Outcome</w:t>
            </w:r>
          </w:p>
        </w:tc>
      </w:tr>
      <w:tr w:rsidR="00327803" w14:paraId="77D84753" w14:textId="77777777" w:rsidTr="00327803">
        <w:tc>
          <w:tcPr>
            <w:tcW w:w="3240" w:type="dxa"/>
          </w:tcPr>
          <w:p w14:paraId="0CEE255C" w14:textId="77777777" w:rsidR="00327803" w:rsidRDefault="00327803" w:rsidP="00327803">
            <w:pPr>
              <w:rPr>
                <w:b/>
              </w:rPr>
            </w:pPr>
            <w:r w:rsidRPr="004C0674">
              <w:t xml:space="preserve">Vancomycin </w:t>
            </w:r>
            <w:r>
              <w:t xml:space="preserve">+ </w:t>
            </w:r>
            <w:r w:rsidRPr="004C0674">
              <w:t>meropenem</w:t>
            </w:r>
          </w:p>
        </w:tc>
        <w:tc>
          <w:tcPr>
            <w:tcW w:w="6120" w:type="dxa"/>
          </w:tcPr>
          <w:p w14:paraId="271BFD7C" w14:textId="1AD22CF8" w:rsidR="00327803" w:rsidRPr="008B075E" w:rsidRDefault="00327803" w:rsidP="00327803">
            <w:r>
              <w:t>Patient survives, case concludes</w:t>
            </w:r>
          </w:p>
        </w:tc>
      </w:tr>
      <w:tr w:rsidR="00327803" w14:paraId="6D4AEE17" w14:textId="77777777" w:rsidTr="00327803">
        <w:tc>
          <w:tcPr>
            <w:tcW w:w="3240" w:type="dxa"/>
          </w:tcPr>
          <w:p w14:paraId="3F352DB8" w14:textId="77777777" w:rsidR="00327803" w:rsidRPr="00570E6F" w:rsidRDefault="00327803" w:rsidP="00327803">
            <w:r w:rsidRPr="00570E6F">
              <w:t>Cetriaxone</w:t>
            </w:r>
          </w:p>
        </w:tc>
        <w:tc>
          <w:tcPr>
            <w:tcW w:w="6120" w:type="dxa"/>
          </w:tcPr>
          <w:p w14:paraId="7627BB57" w14:textId="2A798EDA" w:rsidR="00327803" w:rsidRPr="008B075E" w:rsidRDefault="00327803" w:rsidP="00327803">
            <w:r>
              <w:t>Patient dies (withdrawal of care after progressive sepsis)</w:t>
            </w:r>
          </w:p>
        </w:tc>
      </w:tr>
      <w:tr w:rsidR="00327803" w14:paraId="7A04E297" w14:textId="77777777" w:rsidTr="00327803">
        <w:tc>
          <w:tcPr>
            <w:tcW w:w="3240" w:type="dxa"/>
          </w:tcPr>
          <w:p w14:paraId="6E9CE15D" w14:textId="60A6662E" w:rsidR="00327803" w:rsidRPr="00570E6F" w:rsidRDefault="00327803" w:rsidP="00327803">
            <w:r w:rsidRPr="00570E6F">
              <w:t>Vancomycin</w:t>
            </w:r>
            <w:r w:rsidR="00392598">
              <w:t xml:space="preserve"> </w:t>
            </w:r>
            <w:r w:rsidRPr="00570E6F">
              <w:t>+</w:t>
            </w:r>
            <w:r w:rsidR="00392598">
              <w:t xml:space="preserve"> </w:t>
            </w:r>
            <w:r w:rsidRPr="00570E6F">
              <w:t>levofloxacin</w:t>
            </w:r>
          </w:p>
        </w:tc>
        <w:tc>
          <w:tcPr>
            <w:tcW w:w="6120" w:type="dxa"/>
          </w:tcPr>
          <w:p w14:paraId="137E941D" w14:textId="77777777" w:rsidR="00327803" w:rsidRPr="008B075E" w:rsidRDefault="00327803" w:rsidP="00327803">
            <w:r>
              <w:t>Patient dies (withdrawal of care after progressive sepsis)</w:t>
            </w:r>
          </w:p>
        </w:tc>
      </w:tr>
      <w:tr w:rsidR="00327803" w14:paraId="433415B0" w14:textId="77777777" w:rsidTr="00327803">
        <w:tc>
          <w:tcPr>
            <w:tcW w:w="3240" w:type="dxa"/>
          </w:tcPr>
          <w:p w14:paraId="2875B4B1" w14:textId="77777777" w:rsidR="00327803" w:rsidRPr="00570E6F" w:rsidRDefault="00327803" w:rsidP="00327803">
            <w:r w:rsidRPr="00570E6F">
              <w:t>Vancomycin</w:t>
            </w:r>
          </w:p>
        </w:tc>
        <w:tc>
          <w:tcPr>
            <w:tcW w:w="6120" w:type="dxa"/>
          </w:tcPr>
          <w:p w14:paraId="46A1AB43" w14:textId="77777777" w:rsidR="00327803" w:rsidRPr="00570E6F" w:rsidRDefault="00327803" w:rsidP="00327803">
            <w:r w:rsidRPr="00570E6F">
              <w:t>Patient dies</w:t>
            </w:r>
            <w:r>
              <w:t xml:space="preserve"> (withdrawal of care after progressive sepsis)</w:t>
            </w:r>
          </w:p>
        </w:tc>
      </w:tr>
      <w:tr w:rsidR="00327803" w14:paraId="3E389D95" w14:textId="77777777" w:rsidTr="00327803">
        <w:tc>
          <w:tcPr>
            <w:tcW w:w="3240" w:type="dxa"/>
          </w:tcPr>
          <w:p w14:paraId="4030CD71" w14:textId="77777777" w:rsidR="00327803" w:rsidRPr="00570E6F" w:rsidRDefault="00327803" w:rsidP="00327803">
            <w:r w:rsidRPr="00570E6F">
              <w:t>Vancomycin + pip-tazo</w:t>
            </w:r>
          </w:p>
        </w:tc>
        <w:tc>
          <w:tcPr>
            <w:tcW w:w="6120" w:type="dxa"/>
          </w:tcPr>
          <w:p w14:paraId="2B462CFD" w14:textId="77777777" w:rsidR="00327803" w:rsidRPr="00570E6F" w:rsidRDefault="00327803" w:rsidP="00327803">
            <w:r w:rsidRPr="00570E6F">
              <w:t>Patient dies</w:t>
            </w:r>
            <w:r>
              <w:t xml:space="preserve"> (withdrawal of care after progressive sepsis)</w:t>
            </w:r>
          </w:p>
        </w:tc>
      </w:tr>
    </w:tbl>
    <w:p w14:paraId="3361980A" w14:textId="77777777" w:rsidR="00EC60B7" w:rsidRDefault="00EC60B7" w:rsidP="00327803">
      <w:pPr>
        <w:rPr>
          <w:b/>
          <w:u w:val="single"/>
        </w:rPr>
      </w:pPr>
    </w:p>
    <w:p w14:paraId="4212773F" w14:textId="77777777" w:rsidR="00EC60B7" w:rsidRDefault="00EC60B7" w:rsidP="00327803">
      <w:pPr>
        <w:rPr>
          <w:b/>
          <w:u w:val="single"/>
        </w:rPr>
      </w:pPr>
    </w:p>
    <w:p w14:paraId="59758DE4" w14:textId="77777777" w:rsidR="00EC60B7" w:rsidRDefault="00EC60B7" w:rsidP="00327803">
      <w:pPr>
        <w:rPr>
          <w:b/>
          <w:u w:val="single"/>
        </w:rPr>
      </w:pPr>
    </w:p>
    <w:p w14:paraId="0DD15426" w14:textId="65C69534" w:rsidR="00EC60B7" w:rsidRDefault="00EC60B7" w:rsidP="00327803">
      <w:pPr>
        <w:rPr>
          <w:b/>
          <w:u w:val="single"/>
        </w:rPr>
      </w:pPr>
    </w:p>
    <w:p w14:paraId="3295F3FF" w14:textId="5136EF98" w:rsidR="00EC60B7" w:rsidRDefault="00EC60B7" w:rsidP="00327803">
      <w:pPr>
        <w:rPr>
          <w:b/>
          <w:u w:val="single"/>
        </w:rPr>
      </w:pPr>
    </w:p>
    <w:p w14:paraId="78C73C7A" w14:textId="08BD01AD" w:rsidR="00327803" w:rsidRDefault="00327803" w:rsidP="00327803">
      <w:pPr>
        <w:rPr>
          <w:b/>
          <w:u w:val="single"/>
        </w:rPr>
      </w:pPr>
      <w:r>
        <w:rPr>
          <w:b/>
          <w:u w:val="single"/>
        </w:rPr>
        <w:t xml:space="preserve">Pathogen: </w:t>
      </w:r>
      <w:r w:rsidRPr="005042A3">
        <w:rPr>
          <w:b/>
          <w:i/>
          <w:u w:val="single"/>
        </w:rPr>
        <w:t>Klebsiella</w:t>
      </w:r>
    </w:p>
    <w:p w14:paraId="0E681DE4" w14:textId="77777777" w:rsidR="00327803" w:rsidRDefault="00327803" w:rsidP="00327803">
      <w:pPr>
        <w:rPr>
          <w:b/>
          <w:u w:val="single"/>
        </w:rPr>
      </w:pPr>
    </w:p>
    <w:tbl>
      <w:tblPr>
        <w:tblStyle w:val="TableGrid"/>
        <w:tblW w:w="9360" w:type="dxa"/>
        <w:tblInd w:w="-162" w:type="dxa"/>
        <w:tblLook w:val="04A0" w:firstRow="1" w:lastRow="0" w:firstColumn="1" w:lastColumn="0" w:noHBand="0" w:noVBand="1"/>
      </w:tblPr>
      <w:tblGrid>
        <w:gridCol w:w="3240"/>
        <w:gridCol w:w="6120"/>
      </w:tblGrid>
      <w:tr w:rsidR="00327803" w14:paraId="3CF37B90" w14:textId="77777777" w:rsidTr="00327803">
        <w:tc>
          <w:tcPr>
            <w:tcW w:w="3240" w:type="dxa"/>
            <w:shd w:val="clear" w:color="auto" w:fill="D9D9D9" w:themeFill="background1" w:themeFillShade="D9"/>
          </w:tcPr>
          <w:p w14:paraId="4B4F7A2F" w14:textId="77777777" w:rsidR="00327803" w:rsidRPr="008B075E" w:rsidRDefault="00327803" w:rsidP="00327803">
            <w:pPr>
              <w:rPr>
                <w:b/>
              </w:rPr>
            </w:pPr>
            <w:r>
              <w:rPr>
                <w:b/>
              </w:rPr>
              <w:t>Answer given</w:t>
            </w:r>
          </w:p>
        </w:tc>
        <w:tc>
          <w:tcPr>
            <w:tcW w:w="6120" w:type="dxa"/>
            <w:shd w:val="clear" w:color="auto" w:fill="D9D9D9" w:themeFill="background1" w:themeFillShade="D9"/>
          </w:tcPr>
          <w:p w14:paraId="430F4C6B" w14:textId="77777777" w:rsidR="00327803" w:rsidRPr="008B075E" w:rsidRDefault="00327803" w:rsidP="00327803">
            <w:pPr>
              <w:rPr>
                <w:b/>
              </w:rPr>
            </w:pPr>
            <w:r>
              <w:rPr>
                <w:b/>
              </w:rPr>
              <w:t>Outcome</w:t>
            </w:r>
          </w:p>
        </w:tc>
      </w:tr>
      <w:tr w:rsidR="00327803" w14:paraId="2F69BCA4" w14:textId="77777777" w:rsidTr="00327803">
        <w:tc>
          <w:tcPr>
            <w:tcW w:w="3240" w:type="dxa"/>
          </w:tcPr>
          <w:p w14:paraId="63D82338" w14:textId="77777777" w:rsidR="00327803" w:rsidRDefault="00327803" w:rsidP="00327803">
            <w:pPr>
              <w:rPr>
                <w:b/>
              </w:rPr>
            </w:pPr>
            <w:r w:rsidRPr="004C0674">
              <w:t xml:space="preserve">Vancomycin </w:t>
            </w:r>
            <w:r>
              <w:t xml:space="preserve">+ </w:t>
            </w:r>
            <w:r w:rsidRPr="004C0674">
              <w:t>meropenem</w:t>
            </w:r>
          </w:p>
        </w:tc>
        <w:tc>
          <w:tcPr>
            <w:tcW w:w="6120" w:type="dxa"/>
          </w:tcPr>
          <w:p w14:paraId="75CC085D" w14:textId="0C4046E0" w:rsidR="00327803" w:rsidRPr="008B075E" w:rsidRDefault="00327803" w:rsidP="00327803">
            <w:r>
              <w:t>Patient survives, opportunity for de-escalation</w:t>
            </w:r>
          </w:p>
        </w:tc>
      </w:tr>
      <w:tr w:rsidR="00327803" w14:paraId="7E41954F" w14:textId="77777777" w:rsidTr="00327803">
        <w:tc>
          <w:tcPr>
            <w:tcW w:w="3240" w:type="dxa"/>
          </w:tcPr>
          <w:p w14:paraId="0676A5F1" w14:textId="77777777" w:rsidR="00327803" w:rsidRPr="00570E6F" w:rsidRDefault="00327803" w:rsidP="00327803">
            <w:r w:rsidRPr="00570E6F">
              <w:t>Cetriaxone</w:t>
            </w:r>
          </w:p>
        </w:tc>
        <w:tc>
          <w:tcPr>
            <w:tcW w:w="6120" w:type="dxa"/>
          </w:tcPr>
          <w:p w14:paraId="10C8B12C" w14:textId="77777777" w:rsidR="00327803" w:rsidRPr="008B075E" w:rsidRDefault="00327803" w:rsidP="00327803">
            <w:r>
              <w:t>Patient survives, opportunity for de-escalation</w:t>
            </w:r>
          </w:p>
        </w:tc>
      </w:tr>
      <w:tr w:rsidR="00327803" w14:paraId="334E3D64" w14:textId="77777777" w:rsidTr="00327803">
        <w:tc>
          <w:tcPr>
            <w:tcW w:w="3240" w:type="dxa"/>
          </w:tcPr>
          <w:p w14:paraId="3509FDF9" w14:textId="77777777" w:rsidR="00327803" w:rsidRPr="00570E6F" w:rsidRDefault="00327803" w:rsidP="00327803">
            <w:r w:rsidRPr="00570E6F">
              <w:t>Vancomycin+levofloxacin</w:t>
            </w:r>
          </w:p>
        </w:tc>
        <w:tc>
          <w:tcPr>
            <w:tcW w:w="6120" w:type="dxa"/>
          </w:tcPr>
          <w:p w14:paraId="5B61001D" w14:textId="77777777" w:rsidR="00327803" w:rsidRPr="008B075E" w:rsidRDefault="00327803" w:rsidP="00327803">
            <w:r>
              <w:t>Patient survives, opportunity for de-escalation</w:t>
            </w:r>
          </w:p>
        </w:tc>
      </w:tr>
      <w:tr w:rsidR="00327803" w14:paraId="58014548" w14:textId="77777777" w:rsidTr="00327803">
        <w:tc>
          <w:tcPr>
            <w:tcW w:w="3240" w:type="dxa"/>
          </w:tcPr>
          <w:p w14:paraId="5B95EB89" w14:textId="77777777" w:rsidR="00327803" w:rsidRPr="00570E6F" w:rsidRDefault="00327803" w:rsidP="00327803">
            <w:r w:rsidRPr="00570E6F">
              <w:t>Vancomycin</w:t>
            </w:r>
          </w:p>
        </w:tc>
        <w:tc>
          <w:tcPr>
            <w:tcW w:w="6120" w:type="dxa"/>
          </w:tcPr>
          <w:p w14:paraId="2179C82E" w14:textId="77777777" w:rsidR="00327803" w:rsidRPr="00570E6F" w:rsidRDefault="00327803" w:rsidP="00327803">
            <w:r w:rsidRPr="00570E6F">
              <w:t>Patient dies</w:t>
            </w:r>
            <w:r>
              <w:t xml:space="preserve"> (withdrawal of care after progressive sepsis)</w:t>
            </w:r>
          </w:p>
        </w:tc>
      </w:tr>
      <w:tr w:rsidR="00327803" w14:paraId="102E4A54" w14:textId="77777777" w:rsidTr="00327803">
        <w:tc>
          <w:tcPr>
            <w:tcW w:w="3240" w:type="dxa"/>
          </w:tcPr>
          <w:p w14:paraId="43CBBA51" w14:textId="77777777" w:rsidR="00327803" w:rsidRPr="00570E6F" w:rsidRDefault="00327803" w:rsidP="00327803">
            <w:r w:rsidRPr="00570E6F">
              <w:t>Vancomycin + pip-tazo</w:t>
            </w:r>
          </w:p>
        </w:tc>
        <w:tc>
          <w:tcPr>
            <w:tcW w:w="6120" w:type="dxa"/>
          </w:tcPr>
          <w:p w14:paraId="79B78320" w14:textId="77777777" w:rsidR="00327803" w:rsidRPr="00570E6F" w:rsidRDefault="00327803" w:rsidP="00327803">
            <w:r>
              <w:t>Patient survives, opportunity for de-escalation</w:t>
            </w:r>
          </w:p>
        </w:tc>
      </w:tr>
    </w:tbl>
    <w:p w14:paraId="2D03301E" w14:textId="0E412313" w:rsidR="00327803" w:rsidRDefault="00327803" w:rsidP="008A242A"/>
    <w:p w14:paraId="6E59ACDD" w14:textId="037675C2" w:rsidR="00327803" w:rsidRPr="00EB552B" w:rsidRDefault="00EB552B" w:rsidP="008A242A">
      <w:pPr>
        <w:rPr>
          <w:i/>
        </w:rPr>
      </w:pPr>
      <w:r>
        <w:rPr>
          <w:i/>
        </w:rPr>
        <w:t xml:space="preserve">Among the students who did not give ciprofloxacin and in turn had Klebsiella the patient survived (unless they gave vancomycin monotherapy) and additional decisions on antibiotics need to be made based on </w:t>
      </w:r>
      <w:r w:rsidR="000B4394">
        <w:rPr>
          <w:i/>
        </w:rPr>
        <w:t>susceptibilities</w:t>
      </w:r>
      <w:r>
        <w:rPr>
          <w:i/>
        </w:rPr>
        <w:t xml:space="preserve">.  The Klebsiella isolate was susceptible to all antibiotics except for ampicillin.   They should all stop the vancomycin and ideally narrow down to cefazolin, if you they decide to continue a broader agent such as ceftriaxone, levofloxacin, pip-tazo, or meropenem they will develop </w:t>
      </w:r>
      <w:r w:rsidR="00EC60B7">
        <w:rPr>
          <w:i/>
        </w:rPr>
        <w:t>c</w:t>
      </w:r>
      <w:r>
        <w:rPr>
          <w:i/>
        </w:rPr>
        <w:t>andidemia.</w:t>
      </w:r>
    </w:p>
    <w:p w14:paraId="3DD1A0D5" w14:textId="77777777" w:rsidR="00EB552B" w:rsidRDefault="00EB552B" w:rsidP="008A242A"/>
    <w:p w14:paraId="2E13CED1" w14:textId="7AAAC910" w:rsidR="00EB552B" w:rsidRPr="00EB552B" w:rsidRDefault="00EB552B" w:rsidP="008A242A">
      <w:pPr>
        <w:rPr>
          <w:b/>
        </w:rPr>
      </w:pPr>
      <w:r w:rsidRPr="00EB552B">
        <w:rPr>
          <w:b/>
        </w:rPr>
        <w:t>Discussion Points</w:t>
      </w:r>
      <w:r>
        <w:rPr>
          <w:b/>
        </w:rPr>
        <w:t>:</w:t>
      </w:r>
    </w:p>
    <w:p w14:paraId="48F1EDAF" w14:textId="63A5E3CB" w:rsidR="00EB552B" w:rsidRPr="008A242A" w:rsidRDefault="002C3C56" w:rsidP="008A242A">
      <w:r w:rsidRPr="00D80690">
        <w:rPr>
          <w:noProof/>
        </w:rPr>
        <mc:AlternateContent>
          <mc:Choice Requires="wps">
            <w:drawing>
              <wp:anchor distT="0" distB="0" distL="114300" distR="114300" simplePos="0" relativeHeight="251678720" behindDoc="1" locked="0" layoutInCell="1" allowOverlap="1" wp14:anchorId="798C73C1" wp14:editId="72EA6137">
                <wp:simplePos x="0" y="0"/>
                <wp:positionH relativeFrom="column">
                  <wp:posOffset>-228600</wp:posOffset>
                </wp:positionH>
                <wp:positionV relativeFrom="paragraph">
                  <wp:posOffset>179161</wp:posOffset>
                </wp:positionV>
                <wp:extent cx="5999480" cy="4220754"/>
                <wp:effectExtent l="50800" t="25400" r="71120" b="97790"/>
                <wp:wrapNone/>
                <wp:docPr id="25" name="Rectangle 25"/>
                <wp:cNvGraphicFramePr/>
                <a:graphic xmlns:a="http://schemas.openxmlformats.org/drawingml/2006/main">
                  <a:graphicData uri="http://schemas.microsoft.com/office/word/2010/wordprocessingShape">
                    <wps:wsp>
                      <wps:cNvSpPr/>
                      <wps:spPr>
                        <a:xfrm>
                          <a:off x="0" y="0"/>
                          <a:ext cx="5999480" cy="4220754"/>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6146D" id="Rectangle_x0020_25" o:spid="_x0000_s1026" style="position:absolute;margin-left:-18pt;margin-top:14.1pt;width:472.4pt;height:332.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" filled="f" strokecolor="black [3213]">
                <v:shadow on="t" opacity="22937f" mv:blur="40000f" origin=",.5" offset="0,23000emu"/>
              </v:rect>
            </w:pict>
          </mc:Fallback>
        </mc:AlternateContent>
      </w:r>
    </w:p>
    <w:p w14:paraId="6556E829" w14:textId="486F2C12" w:rsidR="00133F03" w:rsidRDefault="001D3A05" w:rsidP="00133F03">
      <w:pPr>
        <w:rPr>
          <w:b/>
          <w:i/>
        </w:rPr>
      </w:pPr>
      <w:r>
        <w:rPr>
          <w:b/>
          <w:i/>
        </w:rPr>
        <w:t>Discussion: All students need</w:t>
      </w:r>
      <w:r w:rsidR="000A4BDB" w:rsidRPr="000A4BDB">
        <w:rPr>
          <w:b/>
          <w:i/>
        </w:rPr>
        <w:t xml:space="preserve"> to</w:t>
      </w:r>
      <w:r>
        <w:rPr>
          <w:b/>
          <w:i/>
        </w:rPr>
        <w:t xml:space="preserve"> decide </w:t>
      </w:r>
      <w:r w:rsidR="002C3C56">
        <w:rPr>
          <w:b/>
          <w:i/>
        </w:rPr>
        <w:t>whether</w:t>
      </w:r>
      <w:r w:rsidR="000A4BDB" w:rsidRPr="000A4BDB">
        <w:rPr>
          <w:b/>
          <w:i/>
        </w:rPr>
        <w:t xml:space="preserve"> to treat asymptomatic bacteriuria</w:t>
      </w:r>
      <w:r w:rsidR="00133F03">
        <w:rPr>
          <w:b/>
          <w:i/>
        </w:rPr>
        <w:t>.</w:t>
      </w:r>
    </w:p>
    <w:p w14:paraId="5F5A4290" w14:textId="175B340C" w:rsidR="000A4BDB" w:rsidRPr="00133F03" w:rsidRDefault="000A4BDB" w:rsidP="00133F03">
      <w:pPr>
        <w:rPr>
          <w:b/>
          <w:i/>
          <w:sz w:val="16"/>
          <w:szCs w:val="16"/>
        </w:rPr>
      </w:pPr>
    </w:p>
    <w:p w14:paraId="50CD8446" w14:textId="076F184A" w:rsidR="0005679E" w:rsidRPr="00D80690" w:rsidRDefault="004A1EF3" w:rsidP="0005679E">
      <w:pPr>
        <w:shd w:val="clear" w:color="auto" w:fill="FFFFFF"/>
        <w:spacing w:after="240"/>
        <w:rPr>
          <w:b/>
          <w:u w:val="single"/>
        </w:rPr>
      </w:pPr>
      <w:r w:rsidRPr="00D80690">
        <w:rPr>
          <w:b/>
          <w:u w:val="single"/>
        </w:rPr>
        <w:t xml:space="preserve">What should students know about </w:t>
      </w:r>
      <w:r w:rsidR="0005679E" w:rsidRPr="00D80690">
        <w:rPr>
          <w:b/>
          <w:u w:val="single"/>
        </w:rPr>
        <w:t>asymptomatic bacteriuria</w:t>
      </w:r>
      <w:r w:rsidR="007E68C8" w:rsidRPr="00D80690">
        <w:rPr>
          <w:b/>
          <w:u w:val="single"/>
        </w:rPr>
        <w:t xml:space="preserve"> (ASB)</w:t>
      </w:r>
      <w:r w:rsidRPr="00D80690">
        <w:rPr>
          <w:b/>
          <w:u w:val="single"/>
        </w:rPr>
        <w:t>?</w:t>
      </w:r>
    </w:p>
    <w:p w14:paraId="28ADF416" w14:textId="4C0381E9" w:rsidR="0005679E" w:rsidRPr="004C0674" w:rsidRDefault="00C8702B" w:rsidP="00C8702B">
      <w:pPr>
        <w:numPr>
          <w:ilvl w:val="0"/>
          <w:numId w:val="12"/>
        </w:numPr>
        <w:shd w:val="clear" w:color="auto" w:fill="FFFFFF"/>
        <w:tabs>
          <w:tab w:val="clear" w:pos="720"/>
          <w:tab w:val="num" w:pos="540"/>
        </w:tabs>
        <w:spacing w:after="120"/>
        <w:ind w:left="540" w:hanging="270"/>
      </w:pPr>
      <w:r w:rsidRPr="004C0674">
        <w:rPr>
          <w:noProof/>
          <w:u w:val="single"/>
        </w:rPr>
        <w:drawing>
          <wp:anchor distT="0" distB="0" distL="114300" distR="114300" simplePos="0" relativeHeight="251658240" behindDoc="0" locked="0" layoutInCell="1" allowOverlap="1" wp14:anchorId="01D8191B" wp14:editId="3D9B95DF">
            <wp:simplePos x="0" y="0"/>
            <wp:positionH relativeFrom="column">
              <wp:posOffset>3132455</wp:posOffset>
            </wp:positionH>
            <wp:positionV relativeFrom="paragraph">
              <wp:posOffset>29210</wp:posOffset>
            </wp:positionV>
            <wp:extent cx="2582545" cy="2179955"/>
            <wp:effectExtent l="0" t="0" r="8255" b="444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2545" cy="217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D80690">
        <w:t xml:space="preserve">Definition: </w:t>
      </w:r>
      <w:r w:rsidR="0005679E" w:rsidRPr="004C0674">
        <w:t>No signs or symptoms of UTI plus bacteriuria</w:t>
      </w:r>
    </w:p>
    <w:p w14:paraId="49F05903" w14:textId="32E5E384" w:rsidR="0005679E" w:rsidRDefault="007E68C8" w:rsidP="00C8702B">
      <w:pPr>
        <w:numPr>
          <w:ilvl w:val="0"/>
          <w:numId w:val="12"/>
        </w:numPr>
        <w:shd w:val="clear" w:color="auto" w:fill="FFFFFF"/>
        <w:tabs>
          <w:tab w:val="clear" w:pos="720"/>
          <w:tab w:val="num" w:pos="540"/>
        </w:tabs>
        <w:spacing w:after="120"/>
        <w:ind w:left="540" w:hanging="270"/>
      </w:pPr>
      <w:r w:rsidRPr="004C0674">
        <w:t>ASB is very</w:t>
      </w:r>
      <w:r w:rsidR="0005679E" w:rsidRPr="004C0674">
        <w:t xml:space="preserve"> common in many populations</w:t>
      </w:r>
      <w:r w:rsidRPr="004C0674">
        <w:t xml:space="preserve"> (see table)</w:t>
      </w:r>
    </w:p>
    <w:p w14:paraId="53FB5F44" w14:textId="6D829196" w:rsidR="00D80690" w:rsidRPr="004C0674" w:rsidRDefault="00D80690" w:rsidP="00C8702B">
      <w:pPr>
        <w:numPr>
          <w:ilvl w:val="0"/>
          <w:numId w:val="12"/>
        </w:numPr>
        <w:shd w:val="clear" w:color="auto" w:fill="FFFFFF"/>
        <w:tabs>
          <w:tab w:val="clear" w:pos="720"/>
          <w:tab w:val="num" w:pos="540"/>
        </w:tabs>
        <w:spacing w:after="120"/>
        <w:ind w:left="540" w:hanging="270"/>
      </w:pPr>
      <w:r w:rsidRPr="004C0674">
        <w:t>Pyuria is frequently present (</w:t>
      </w:r>
      <w:r w:rsidRPr="004C0674">
        <w:rPr>
          <w:bCs/>
        </w:rPr>
        <w:t>&gt;50%</w:t>
      </w:r>
      <w:r w:rsidRPr="004C0674">
        <w:t>); should not influence treatment decision</w:t>
      </w:r>
    </w:p>
    <w:p w14:paraId="7B6BA871" w14:textId="0A981D1E" w:rsidR="007E68C8" w:rsidRPr="004C0674" w:rsidRDefault="007E68C8" w:rsidP="00C8702B">
      <w:pPr>
        <w:numPr>
          <w:ilvl w:val="0"/>
          <w:numId w:val="12"/>
        </w:numPr>
        <w:shd w:val="clear" w:color="auto" w:fill="FFFFFF"/>
        <w:tabs>
          <w:tab w:val="clear" w:pos="720"/>
          <w:tab w:val="num" w:pos="540"/>
        </w:tabs>
        <w:spacing w:after="120"/>
        <w:ind w:left="540" w:hanging="270"/>
      </w:pPr>
      <w:r w:rsidRPr="004C0674">
        <w:t>Studies in women</w:t>
      </w:r>
      <w:r w:rsidR="00D80690">
        <w:t xml:space="preserve"> with DM</w:t>
      </w:r>
      <w:r w:rsidRPr="004C0674">
        <w:t xml:space="preserve"> have shown that there is no benefit to treatment with antibiotics (same rate later of symptomatic UTI)</w:t>
      </w:r>
    </w:p>
    <w:p w14:paraId="7DABABEE" w14:textId="017E513B" w:rsidR="007E68C8" w:rsidRPr="004C0674" w:rsidRDefault="007E68C8" w:rsidP="00C8702B">
      <w:pPr>
        <w:numPr>
          <w:ilvl w:val="0"/>
          <w:numId w:val="12"/>
        </w:numPr>
        <w:shd w:val="clear" w:color="auto" w:fill="FFFFFF"/>
        <w:tabs>
          <w:tab w:val="clear" w:pos="720"/>
          <w:tab w:val="num" w:pos="540"/>
        </w:tabs>
        <w:spacing w:after="120"/>
        <w:ind w:left="540" w:hanging="270"/>
      </w:pPr>
      <w:r w:rsidRPr="004C0674">
        <w:t>One of the most common ways that antibiotics are misused in the inpatient and outpatient setting</w:t>
      </w:r>
    </w:p>
    <w:p w14:paraId="54B4F12C" w14:textId="43DF1856" w:rsidR="007E68C8" w:rsidRPr="004C0674" w:rsidRDefault="007E68C8" w:rsidP="00C8702B">
      <w:pPr>
        <w:numPr>
          <w:ilvl w:val="0"/>
          <w:numId w:val="12"/>
        </w:numPr>
        <w:shd w:val="clear" w:color="auto" w:fill="FFFFFF"/>
        <w:tabs>
          <w:tab w:val="clear" w:pos="720"/>
          <w:tab w:val="num" w:pos="540"/>
        </w:tabs>
        <w:spacing w:after="120"/>
        <w:ind w:left="540" w:hanging="270"/>
      </w:pPr>
      <w:r w:rsidRPr="004C0674">
        <w:t>Do treat pregnant women, patients undergoing urologic procedures and neutropenic patients</w:t>
      </w:r>
    </w:p>
    <w:p w14:paraId="1409C830" w14:textId="7C92A106" w:rsidR="0005679E" w:rsidRDefault="000A4BDB" w:rsidP="00C8702B">
      <w:pPr>
        <w:numPr>
          <w:ilvl w:val="0"/>
          <w:numId w:val="12"/>
        </w:numPr>
        <w:shd w:val="clear" w:color="auto" w:fill="FFFFFF"/>
        <w:tabs>
          <w:tab w:val="clear" w:pos="720"/>
          <w:tab w:val="num" w:pos="540"/>
        </w:tabs>
        <w:spacing w:after="120"/>
        <w:ind w:left="540" w:hanging="270"/>
      </w:pPr>
      <w:r>
        <w:t>It can</w:t>
      </w:r>
      <w:r w:rsidR="007E68C8" w:rsidRPr="004C0674">
        <w:t xml:space="preserve"> be hard to determine who to treat in patients who are unable to tell you about </w:t>
      </w:r>
      <w:r>
        <w:t>signs/</w:t>
      </w:r>
      <w:r w:rsidR="007E68C8" w:rsidRPr="004C0674">
        <w:t>symptoms, often a diagnosis of exclusion</w:t>
      </w:r>
    </w:p>
    <w:p w14:paraId="440FED12" w14:textId="36B71084" w:rsidR="00327803" w:rsidRDefault="00327803" w:rsidP="00327803"/>
    <w:p w14:paraId="48D004C5" w14:textId="08ADCAEF" w:rsidR="00EC60B7" w:rsidRDefault="00EC60B7" w:rsidP="00327803"/>
    <w:p w14:paraId="5018329C" w14:textId="0845E696" w:rsidR="005A33EE" w:rsidRDefault="005A33EE" w:rsidP="00327803"/>
    <w:p w14:paraId="6F53D700" w14:textId="6D7E6F10" w:rsidR="00EC60B7" w:rsidRPr="00327803" w:rsidRDefault="00EC60B7" w:rsidP="00327803"/>
    <w:p w14:paraId="0D52C558" w14:textId="0BA3C444" w:rsidR="00391D63" w:rsidRDefault="00391D63" w:rsidP="00807E10"/>
    <w:p w14:paraId="554C4DE2" w14:textId="31D1282C" w:rsidR="00481F6A" w:rsidRPr="00481F6A" w:rsidRDefault="005042A3" w:rsidP="00807E10">
      <w:pPr>
        <w:rPr>
          <w:b/>
          <w:i/>
        </w:rPr>
      </w:pPr>
      <w:r w:rsidRPr="00D80690">
        <w:rPr>
          <w:noProof/>
        </w:rPr>
        <mc:AlternateContent>
          <mc:Choice Requires="wps">
            <w:drawing>
              <wp:anchor distT="0" distB="0" distL="114300" distR="114300" simplePos="0" relativeHeight="251680768" behindDoc="1" locked="0" layoutInCell="1" allowOverlap="1" wp14:anchorId="783008DE" wp14:editId="3061AC41">
                <wp:simplePos x="0" y="0"/>
                <wp:positionH relativeFrom="column">
                  <wp:posOffset>-228600</wp:posOffset>
                </wp:positionH>
                <wp:positionV relativeFrom="paragraph">
                  <wp:posOffset>-21590</wp:posOffset>
                </wp:positionV>
                <wp:extent cx="5999480" cy="2307590"/>
                <wp:effectExtent l="50800" t="25400" r="71120" b="105410"/>
                <wp:wrapNone/>
                <wp:docPr id="26" name="Rectangle 26"/>
                <wp:cNvGraphicFramePr/>
                <a:graphic xmlns:a="http://schemas.openxmlformats.org/drawingml/2006/main">
                  <a:graphicData uri="http://schemas.microsoft.com/office/word/2010/wordprocessingShape">
                    <wps:wsp>
                      <wps:cNvSpPr/>
                      <wps:spPr>
                        <a:xfrm>
                          <a:off x="0" y="0"/>
                          <a:ext cx="5999480" cy="230759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7FB5A" id="Rectangle_x0020_26" o:spid="_x0000_s1026" style="position:absolute;margin-left:-18pt;margin-top:-1.65pt;width:472.4pt;height:181.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" filled="f" strokecolor="black [3213]">
                <v:shadow on="t" opacity="22937f" mv:blur="40000f" origin=",.5" offset="0,23000emu"/>
              </v:rect>
            </w:pict>
          </mc:Fallback>
        </mc:AlternateContent>
      </w:r>
      <w:r w:rsidR="001D3A05">
        <w:rPr>
          <w:b/>
          <w:i/>
        </w:rPr>
        <w:t xml:space="preserve">Discussion: </w:t>
      </w:r>
      <w:r w:rsidR="00481F6A" w:rsidRPr="00481F6A">
        <w:rPr>
          <w:b/>
          <w:i/>
        </w:rPr>
        <w:t>All students will need to address this issue.</w:t>
      </w:r>
    </w:p>
    <w:p w14:paraId="6B54C758" w14:textId="77777777" w:rsidR="00481F6A" w:rsidRPr="00133F03" w:rsidRDefault="00481F6A" w:rsidP="00807E10">
      <w:pPr>
        <w:rPr>
          <w:b/>
          <w:sz w:val="16"/>
          <w:szCs w:val="16"/>
          <w:u w:val="single"/>
        </w:rPr>
      </w:pPr>
    </w:p>
    <w:p w14:paraId="63E07B49" w14:textId="79CE0935" w:rsidR="009C6AAA" w:rsidRPr="009C6AAA" w:rsidRDefault="004C0674" w:rsidP="009C6AAA">
      <w:pPr>
        <w:rPr>
          <w:b/>
          <w:u w:val="single"/>
        </w:rPr>
      </w:pPr>
      <w:r w:rsidRPr="00D80690">
        <w:rPr>
          <w:b/>
          <w:u w:val="single"/>
        </w:rPr>
        <w:t xml:space="preserve">What organisms cause hospital-acquired pneumonia and </w:t>
      </w:r>
      <w:r w:rsidR="001D3A05" w:rsidRPr="00D80690">
        <w:rPr>
          <w:b/>
          <w:u w:val="single"/>
        </w:rPr>
        <w:t>what</w:t>
      </w:r>
      <w:r w:rsidR="001D3A05">
        <w:rPr>
          <w:b/>
          <w:u w:val="single"/>
        </w:rPr>
        <w:t>’s</w:t>
      </w:r>
      <w:r w:rsidRPr="00D80690">
        <w:rPr>
          <w:b/>
          <w:u w:val="single"/>
        </w:rPr>
        <w:t xml:space="preserve"> </w:t>
      </w:r>
      <w:r w:rsidR="001D3A05">
        <w:rPr>
          <w:b/>
          <w:u w:val="single"/>
        </w:rPr>
        <w:t>an appropriate empiric regimen</w:t>
      </w:r>
      <w:r w:rsidRPr="00D80690">
        <w:rPr>
          <w:b/>
          <w:u w:val="single"/>
        </w:rPr>
        <w:t>?</w:t>
      </w:r>
      <w:r w:rsidR="009C6AAA">
        <w:rPr>
          <w:b/>
          <w:u w:val="single"/>
        </w:rPr>
        <w:t xml:space="preserve"> </w:t>
      </w:r>
      <w:r w:rsidR="009C6AAA" w:rsidRPr="009C6AAA">
        <w:rPr>
          <w:b/>
          <w:u w:val="single"/>
        </w:rPr>
        <w:t>Did ciprofloxacin use influence the empiric regimen chosen?</w:t>
      </w:r>
    </w:p>
    <w:p w14:paraId="0D5F10B1" w14:textId="70630120" w:rsidR="004C0674" w:rsidRDefault="001D3A05" w:rsidP="00807E10">
      <w:pPr>
        <w:rPr>
          <w:b/>
          <w:u w:val="single"/>
        </w:rPr>
      </w:pPr>
      <w:r>
        <w:rPr>
          <w:b/>
          <w:u w:val="single"/>
        </w:rPr>
        <w:t xml:space="preserve"> </w:t>
      </w:r>
    </w:p>
    <w:p w14:paraId="579EAEDF" w14:textId="4961A7D1" w:rsidR="00EB552B" w:rsidRDefault="00413F8D" w:rsidP="005769FC">
      <w:r>
        <w:t xml:space="preserve">The two bacteria that drive the empiric therapy for hospital-acquired pneumonia are </w:t>
      </w:r>
      <w:r w:rsidRPr="00413F8D">
        <w:rPr>
          <w:i/>
        </w:rPr>
        <w:t>Staphylococcus aureus</w:t>
      </w:r>
      <w:r>
        <w:t xml:space="preserve"> (MRSA until proven otherwise) and </w:t>
      </w:r>
      <w:r w:rsidRPr="00413F8D">
        <w:rPr>
          <w:i/>
        </w:rPr>
        <w:t>Pseudomonas aeruginosa</w:t>
      </w:r>
      <w:r w:rsidR="00B84DB9">
        <w:t>, a</w:t>
      </w:r>
      <w:r>
        <w:t xml:space="preserve">lthough other Gram-negative rods, like </w:t>
      </w:r>
      <w:r w:rsidRPr="002B48B2">
        <w:rPr>
          <w:i/>
        </w:rPr>
        <w:t>Klebsiella</w:t>
      </w:r>
      <w:r>
        <w:t xml:space="preserve">, </w:t>
      </w:r>
      <w:r w:rsidRPr="002B48B2">
        <w:rPr>
          <w:i/>
        </w:rPr>
        <w:t>E. coli</w:t>
      </w:r>
      <w:r>
        <w:t xml:space="preserve">, </w:t>
      </w:r>
      <w:r w:rsidR="00B84DB9">
        <w:t xml:space="preserve">and </w:t>
      </w:r>
      <w:r w:rsidRPr="002B48B2">
        <w:rPr>
          <w:i/>
        </w:rPr>
        <w:t>Acinetobacter</w:t>
      </w:r>
      <w:r>
        <w:t xml:space="preserve"> can also cause infection.  Vancomycin or linezolid </w:t>
      </w:r>
      <w:r w:rsidRPr="00413F8D">
        <w:rPr>
          <w:u w:val="single"/>
        </w:rPr>
        <w:t>plus</w:t>
      </w:r>
      <w:r>
        <w:t xml:space="preserve"> piperacillin-tazobactam or cefepime or a carbapenem would be an appropriate first-line regimen.</w:t>
      </w:r>
    </w:p>
    <w:p w14:paraId="13DAABA1" w14:textId="786FA52E" w:rsidR="005769FC" w:rsidRDefault="005769FC" w:rsidP="005769FC"/>
    <w:p w14:paraId="7E6C083E" w14:textId="21DA472F" w:rsidR="00EC60B7" w:rsidRDefault="005A33EE" w:rsidP="005769FC">
      <w:pPr>
        <w:rPr>
          <w:b/>
          <w:i/>
        </w:rPr>
      </w:pPr>
      <w:r w:rsidRPr="00D80690">
        <w:rPr>
          <w:noProof/>
        </w:rPr>
        <mc:AlternateContent>
          <mc:Choice Requires="wps">
            <w:drawing>
              <wp:anchor distT="0" distB="0" distL="114300" distR="114300" simplePos="0" relativeHeight="251684864" behindDoc="1" locked="0" layoutInCell="1" allowOverlap="1" wp14:anchorId="42B6769A" wp14:editId="68DC719E">
                <wp:simplePos x="0" y="0"/>
                <wp:positionH relativeFrom="column">
                  <wp:posOffset>-228600</wp:posOffset>
                </wp:positionH>
                <wp:positionV relativeFrom="paragraph">
                  <wp:posOffset>73025</wp:posOffset>
                </wp:positionV>
                <wp:extent cx="5999480" cy="2007235"/>
                <wp:effectExtent l="50800" t="25400" r="71120" b="100965"/>
                <wp:wrapNone/>
                <wp:docPr id="7" name="Rectangle 7"/>
                <wp:cNvGraphicFramePr/>
                <a:graphic xmlns:a="http://schemas.openxmlformats.org/drawingml/2006/main">
                  <a:graphicData uri="http://schemas.microsoft.com/office/word/2010/wordprocessingShape">
                    <wps:wsp>
                      <wps:cNvSpPr/>
                      <wps:spPr>
                        <a:xfrm>
                          <a:off x="0" y="0"/>
                          <a:ext cx="5999480" cy="200723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7.95pt;margin-top:5.75pt;width:472.4pt;height:158.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" filled="f" strokecolor="black [3213]">
                <v:shadow on="t" opacity="22937f" mv:blur="40000f" origin=",.5" offset="0,23000emu"/>
              </v:rect>
            </w:pict>
          </mc:Fallback>
        </mc:AlternateContent>
      </w:r>
    </w:p>
    <w:p w14:paraId="46F6EFE4" w14:textId="4438887E" w:rsidR="005769FC" w:rsidRPr="00481F6A" w:rsidRDefault="009C6AAA" w:rsidP="005769FC">
      <w:pPr>
        <w:rPr>
          <w:b/>
          <w:i/>
        </w:rPr>
      </w:pPr>
      <w:r>
        <w:rPr>
          <w:b/>
          <w:i/>
        </w:rPr>
        <w:t xml:space="preserve">Discussion: </w:t>
      </w:r>
      <w:r w:rsidR="005042A3">
        <w:rPr>
          <w:b/>
          <w:i/>
        </w:rPr>
        <w:t>Some students will experience their patient having</w:t>
      </w:r>
      <w:r w:rsidR="005769FC">
        <w:rPr>
          <w:b/>
          <w:i/>
        </w:rPr>
        <w:t xml:space="preserve"> MDR Pseudomonas.</w:t>
      </w:r>
    </w:p>
    <w:p w14:paraId="0A5DE4B5" w14:textId="4749780E" w:rsidR="005769FC" w:rsidRDefault="005769FC" w:rsidP="005769FC">
      <w:pPr>
        <w:rPr>
          <w:b/>
          <w:u w:val="single"/>
        </w:rPr>
      </w:pPr>
    </w:p>
    <w:p w14:paraId="4F1BB64A" w14:textId="1383D5AD" w:rsidR="005769FC" w:rsidRDefault="005769FC" w:rsidP="005769FC">
      <w:pPr>
        <w:rPr>
          <w:b/>
          <w:u w:val="single"/>
        </w:rPr>
      </w:pPr>
      <w:r>
        <w:rPr>
          <w:b/>
          <w:u w:val="single"/>
        </w:rPr>
        <w:t xml:space="preserve">What are risk factors for infection with MDR </w:t>
      </w:r>
      <w:r w:rsidRPr="002B48B2">
        <w:rPr>
          <w:b/>
          <w:i/>
          <w:u w:val="single"/>
        </w:rPr>
        <w:t>Pseudomonas</w:t>
      </w:r>
      <w:r>
        <w:rPr>
          <w:b/>
          <w:u w:val="single"/>
        </w:rPr>
        <w:t xml:space="preserve"> infection ?</w:t>
      </w:r>
    </w:p>
    <w:p w14:paraId="0D6BE385" w14:textId="6BFA7E09" w:rsidR="0091490B" w:rsidRDefault="00B84DB9" w:rsidP="009C6AAA">
      <w:r w:rsidRPr="002B48B2">
        <w:t>The primary risk factor in this case is prior antibiotic exposure.  Note that exposure to one class of drugs can select for pathogens resistant to other classes as well (in this case, fluoroquinolone exposure selects for an organism resistant to multiple classes).  This can occur because of overlapping resistance mechanisms (</w:t>
      </w:r>
      <w:r w:rsidR="009D1AFF" w:rsidRPr="002B48B2">
        <w:t>e.g. efflux pump overexpression that confers fluoroquinolone resistance effects multiple classes) or because multiple resistance mechanisms accumulate in organisms</w:t>
      </w:r>
      <w:r w:rsidR="002C3C56">
        <w:t>.</w:t>
      </w:r>
    </w:p>
    <w:p w14:paraId="7F041DBC" w14:textId="53CA17E2" w:rsidR="0091490B" w:rsidRDefault="0091490B" w:rsidP="009C6AAA"/>
    <w:p w14:paraId="1761F28C" w14:textId="72A6F6B7" w:rsidR="009C6AAA" w:rsidRPr="00481F6A" w:rsidRDefault="009C6AAA" w:rsidP="009C6AAA">
      <w:pPr>
        <w:rPr>
          <w:b/>
          <w:i/>
        </w:rPr>
      </w:pPr>
      <w:r w:rsidRPr="00D80690">
        <w:rPr>
          <w:noProof/>
        </w:rPr>
        <mc:AlternateContent>
          <mc:Choice Requires="wps">
            <w:drawing>
              <wp:anchor distT="0" distB="0" distL="114300" distR="114300" simplePos="0" relativeHeight="251693056" behindDoc="1" locked="0" layoutInCell="1" allowOverlap="1" wp14:anchorId="34BA7171" wp14:editId="48A80EF2">
                <wp:simplePos x="0" y="0"/>
                <wp:positionH relativeFrom="column">
                  <wp:posOffset>-228600</wp:posOffset>
                </wp:positionH>
                <wp:positionV relativeFrom="paragraph">
                  <wp:posOffset>-1</wp:posOffset>
                </wp:positionV>
                <wp:extent cx="5943600" cy="2779395"/>
                <wp:effectExtent l="50800" t="25400" r="76200" b="90805"/>
                <wp:wrapNone/>
                <wp:docPr id="3" name="Rectangle 3"/>
                <wp:cNvGraphicFramePr/>
                <a:graphic xmlns:a="http://schemas.openxmlformats.org/drawingml/2006/main">
                  <a:graphicData uri="http://schemas.microsoft.com/office/word/2010/wordprocessingShape">
                    <wps:wsp>
                      <wps:cNvSpPr/>
                      <wps:spPr>
                        <a:xfrm>
                          <a:off x="0" y="0"/>
                          <a:ext cx="5943600" cy="277939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B412C" id="Rectangle_x0020_3" o:spid="_x0000_s1026" style="position:absolute;margin-left:-18pt;margin-top:0;width:468pt;height:218.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" filled="f" strokecolor="black [3213]">
                <v:shadow on="t" opacity="22937f" mv:blur="40000f" origin=",.5" offset="0,23000emu"/>
              </v:rect>
            </w:pict>
          </mc:Fallback>
        </mc:AlternateContent>
      </w:r>
      <w:r>
        <w:rPr>
          <w:b/>
          <w:i/>
        </w:rPr>
        <w:t xml:space="preserve">Discussion: Some students will need to address this issue. </w:t>
      </w:r>
    </w:p>
    <w:p w14:paraId="23A2A1A1" w14:textId="60AA591B" w:rsidR="009C6AAA" w:rsidRDefault="009C6AAA" w:rsidP="009C6AAA">
      <w:pPr>
        <w:rPr>
          <w:b/>
          <w:u w:val="single"/>
        </w:rPr>
      </w:pPr>
    </w:p>
    <w:p w14:paraId="798408F1" w14:textId="77777777" w:rsidR="009C6AAA" w:rsidRDefault="009C6AAA" w:rsidP="009C6AAA">
      <w:pPr>
        <w:rPr>
          <w:b/>
          <w:i/>
          <w:u w:val="single"/>
        </w:rPr>
      </w:pPr>
      <w:r w:rsidRPr="009C6AAA">
        <w:rPr>
          <w:b/>
          <w:i/>
          <w:u w:val="single"/>
        </w:rPr>
        <w:t>What is de-escalation of antibiotics and why is it done?</w:t>
      </w:r>
    </w:p>
    <w:p w14:paraId="5BF5ACE2" w14:textId="35DBD81A" w:rsidR="0091490B" w:rsidRPr="001218A8" w:rsidRDefault="0091490B" w:rsidP="009C6AAA">
      <w:r w:rsidRPr="001218A8">
        <w:t xml:space="preserve">De-escalation (also known as “narrowing” or “streamlining”) an antibiotic regimen involves changing from a broad-spectrum regimen to a more narrow-spectrum one.  This usually takes place in the context of knowing the </w:t>
      </w:r>
      <w:r w:rsidR="00822863" w:rsidRPr="001218A8">
        <w:t xml:space="preserve">identity and antibiotic susceptibility of the infecting pathogen; however in some cases it can occur in the absence of positive microbiology data.  An important caveat to streamlining is that the narrower-spectrum drug should be expected to be similarly effective as the initial drug (considering factors such as bactericidal activity and penetration to the site of infection). </w:t>
      </w:r>
    </w:p>
    <w:p w14:paraId="4F280E91" w14:textId="77777777" w:rsidR="00822863" w:rsidRPr="001218A8" w:rsidRDefault="00822863" w:rsidP="009C6AAA"/>
    <w:p w14:paraId="5F28FDA5" w14:textId="0862CD26" w:rsidR="00822863" w:rsidRPr="001218A8" w:rsidRDefault="00822863" w:rsidP="009C6AAA">
      <w:r w:rsidRPr="001218A8">
        <w:t xml:space="preserve">Use of narrower-spectrum antibiotics reduces the risk to the patient of superinfection with resistant bacteria, development of </w:t>
      </w:r>
      <w:r w:rsidRPr="001218A8">
        <w:rPr>
          <w:i/>
        </w:rPr>
        <w:t>Clostridium difficile</w:t>
      </w:r>
      <w:r w:rsidRPr="001218A8">
        <w:t xml:space="preserve"> disease, and development of fungal superinfection.  </w:t>
      </w:r>
    </w:p>
    <w:p w14:paraId="6215688F" w14:textId="3F6BE383" w:rsidR="00822863" w:rsidRDefault="00822863" w:rsidP="009C6AAA">
      <w:pPr>
        <w:rPr>
          <w:b/>
          <w:u w:val="single"/>
        </w:rPr>
      </w:pPr>
    </w:p>
    <w:p w14:paraId="154E9EC9" w14:textId="77777777" w:rsidR="005A33EE" w:rsidRDefault="005A33EE" w:rsidP="005769FC">
      <w:pPr>
        <w:rPr>
          <w:b/>
          <w:i/>
        </w:rPr>
      </w:pPr>
    </w:p>
    <w:p w14:paraId="042E4B15" w14:textId="349475A5" w:rsidR="005A33EE" w:rsidRDefault="005A33EE" w:rsidP="005769FC">
      <w:pPr>
        <w:rPr>
          <w:b/>
          <w:i/>
        </w:rPr>
      </w:pPr>
    </w:p>
    <w:p w14:paraId="7F0311BB" w14:textId="72EB478F" w:rsidR="005A33EE" w:rsidRDefault="005A33EE" w:rsidP="005769FC">
      <w:pPr>
        <w:rPr>
          <w:b/>
          <w:i/>
        </w:rPr>
      </w:pPr>
    </w:p>
    <w:p w14:paraId="21004297" w14:textId="422FB6A8" w:rsidR="0091490B" w:rsidRDefault="0091490B" w:rsidP="005769FC">
      <w:pPr>
        <w:rPr>
          <w:b/>
          <w:i/>
        </w:rPr>
      </w:pPr>
    </w:p>
    <w:p w14:paraId="22074EEF" w14:textId="21A86735" w:rsidR="0091490B" w:rsidRDefault="0091490B" w:rsidP="005769FC">
      <w:pPr>
        <w:rPr>
          <w:b/>
          <w:i/>
        </w:rPr>
      </w:pPr>
    </w:p>
    <w:p w14:paraId="7FF4109F" w14:textId="521FD603" w:rsidR="009C6AAA" w:rsidRDefault="009C6AAA" w:rsidP="005769FC">
      <w:pPr>
        <w:rPr>
          <w:b/>
          <w:i/>
        </w:rPr>
      </w:pPr>
    </w:p>
    <w:p w14:paraId="03202C64" w14:textId="011A3720" w:rsidR="005769FC" w:rsidRPr="00481F6A" w:rsidRDefault="005042A3" w:rsidP="005769FC">
      <w:pPr>
        <w:rPr>
          <w:b/>
          <w:i/>
        </w:rPr>
      </w:pPr>
      <w:r w:rsidRPr="00D80690">
        <w:rPr>
          <w:noProof/>
        </w:rPr>
        <mc:AlternateContent>
          <mc:Choice Requires="wps">
            <w:drawing>
              <wp:anchor distT="0" distB="0" distL="114300" distR="114300" simplePos="0" relativeHeight="251686912" behindDoc="1" locked="0" layoutInCell="1" allowOverlap="1" wp14:anchorId="50A2FA5B" wp14:editId="491FF882">
                <wp:simplePos x="0" y="0"/>
                <wp:positionH relativeFrom="column">
                  <wp:posOffset>-228600</wp:posOffset>
                </wp:positionH>
                <wp:positionV relativeFrom="paragraph">
                  <wp:posOffset>0</wp:posOffset>
                </wp:positionV>
                <wp:extent cx="5943600" cy="1600200"/>
                <wp:effectExtent l="50800" t="25400" r="76200" b="101600"/>
                <wp:wrapNone/>
                <wp:docPr id="15" name="Rectangle 15"/>
                <wp:cNvGraphicFramePr/>
                <a:graphic xmlns:a="http://schemas.openxmlformats.org/drawingml/2006/main">
                  <a:graphicData uri="http://schemas.microsoft.com/office/word/2010/wordprocessingShape">
                    <wps:wsp>
                      <wps:cNvSpPr/>
                      <wps:spPr>
                        <a:xfrm>
                          <a:off x="0" y="0"/>
                          <a:ext cx="5943600" cy="16002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A6BFA" id="Rectangle_x0020_15" o:spid="_x0000_s1026" style="position:absolute;margin-left:-18pt;margin-top:0;width:468pt;height:12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" filled="f" strokecolor="black [3213]">
                <v:shadow on="t" opacity="22937f" mv:blur="40000f" origin=",.5" offset="0,23000emu"/>
              </v:rect>
            </w:pict>
          </mc:Fallback>
        </mc:AlternateContent>
      </w:r>
      <w:r w:rsidR="009C6AAA">
        <w:rPr>
          <w:b/>
          <w:i/>
        </w:rPr>
        <w:t xml:space="preserve">Discussion: </w:t>
      </w:r>
      <w:r w:rsidR="005769FC">
        <w:rPr>
          <w:b/>
          <w:i/>
        </w:rPr>
        <w:t>Some students will have patient</w:t>
      </w:r>
      <w:r w:rsidR="009C6AAA">
        <w:rPr>
          <w:b/>
          <w:i/>
        </w:rPr>
        <w:t>s who</w:t>
      </w:r>
      <w:r w:rsidR="005769FC">
        <w:rPr>
          <w:b/>
          <w:i/>
        </w:rPr>
        <w:t xml:space="preserve"> develop Candidemia.</w:t>
      </w:r>
    </w:p>
    <w:p w14:paraId="0453B10E" w14:textId="2BFEE4B6" w:rsidR="005769FC" w:rsidRDefault="005769FC" w:rsidP="005769FC">
      <w:pPr>
        <w:rPr>
          <w:b/>
          <w:u w:val="single"/>
        </w:rPr>
      </w:pPr>
    </w:p>
    <w:p w14:paraId="19BC0676" w14:textId="6C2EAF2E" w:rsidR="005769FC" w:rsidRDefault="005769FC" w:rsidP="005769FC">
      <w:pPr>
        <w:rPr>
          <w:b/>
          <w:u w:val="single"/>
        </w:rPr>
      </w:pPr>
      <w:r>
        <w:rPr>
          <w:b/>
          <w:u w:val="single"/>
        </w:rPr>
        <w:t>What are risk factors for candidemia in hospitalized patients?</w:t>
      </w:r>
    </w:p>
    <w:p w14:paraId="66AA36E8" w14:textId="34D3D642" w:rsidR="000B4394" w:rsidRPr="00781897" w:rsidRDefault="000B4394" w:rsidP="000B4394">
      <w:pPr>
        <w:pStyle w:val="ListParagraph"/>
        <w:numPr>
          <w:ilvl w:val="0"/>
          <w:numId w:val="13"/>
        </w:numPr>
      </w:pPr>
      <w:r w:rsidRPr="00781897">
        <w:t>Broad-spectrum antibacterial use</w:t>
      </w:r>
    </w:p>
    <w:p w14:paraId="38060BA4" w14:textId="3EA95198" w:rsidR="005C5394" w:rsidRPr="00781897" w:rsidRDefault="005C5394" w:rsidP="00781897">
      <w:pPr>
        <w:pStyle w:val="ListParagraph"/>
        <w:numPr>
          <w:ilvl w:val="0"/>
          <w:numId w:val="13"/>
        </w:numPr>
      </w:pPr>
      <w:r w:rsidRPr="00781897">
        <w:t>Intra-abdominal surgery</w:t>
      </w:r>
    </w:p>
    <w:p w14:paraId="5AF95484" w14:textId="334D16CC" w:rsidR="005C5394" w:rsidRPr="00781897" w:rsidRDefault="005C5394" w:rsidP="00781897">
      <w:pPr>
        <w:pStyle w:val="ListParagraph"/>
        <w:numPr>
          <w:ilvl w:val="0"/>
          <w:numId w:val="13"/>
        </w:numPr>
      </w:pPr>
      <w:r w:rsidRPr="00781897">
        <w:t>Receipt of total parenteral nutrition</w:t>
      </w:r>
    </w:p>
    <w:p w14:paraId="3DD90102" w14:textId="4908806B" w:rsidR="005C5394" w:rsidRPr="00781897" w:rsidRDefault="005C5394" w:rsidP="00781897">
      <w:pPr>
        <w:pStyle w:val="ListParagraph"/>
        <w:numPr>
          <w:ilvl w:val="0"/>
          <w:numId w:val="13"/>
        </w:numPr>
      </w:pPr>
      <w:r w:rsidRPr="00781897">
        <w:t>Presence of intravascular catheters</w:t>
      </w:r>
    </w:p>
    <w:p w14:paraId="2662FAE6" w14:textId="647BD261" w:rsidR="005C5394" w:rsidRPr="00781897" w:rsidRDefault="005C5394" w:rsidP="00781897">
      <w:pPr>
        <w:pStyle w:val="ListParagraph"/>
        <w:numPr>
          <w:ilvl w:val="0"/>
          <w:numId w:val="13"/>
        </w:numPr>
      </w:pPr>
      <w:r w:rsidRPr="00781897">
        <w:t>Immunosuppression</w:t>
      </w:r>
    </w:p>
    <w:p w14:paraId="4773DEE4" w14:textId="5AFF14BC" w:rsidR="002B48B2" w:rsidRDefault="002B48B2" w:rsidP="005769FC">
      <w:pPr>
        <w:rPr>
          <w:b/>
          <w:u w:val="single"/>
        </w:rPr>
      </w:pPr>
    </w:p>
    <w:p w14:paraId="77B5C0E3" w14:textId="7D42C25B" w:rsidR="00CC4AB0" w:rsidRDefault="00CC4AB0" w:rsidP="005769FC">
      <w:pPr>
        <w:rPr>
          <w:b/>
          <w:u w:val="single"/>
        </w:rPr>
      </w:pPr>
      <w:r>
        <w:rPr>
          <w:noProof/>
        </w:rPr>
        <mc:AlternateContent>
          <mc:Choice Requires="wps">
            <w:drawing>
              <wp:anchor distT="0" distB="0" distL="114300" distR="114300" simplePos="0" relativeHeight="251700224" behindDoc="1" locked="0" layoutInCell="1" allowOverlap="1" wp14:anchorId="131515AD" wp14:editId="6DE62C99">
                <wp:simplePos x="0" y="0"/>
                <wp:positionH relativeFrom="column">
                  <wp:posOffset>-289560</wp:posOffset>
                </wp:positionH>
                <wp:positionV relativeFrom="paragraph">
                  <wp:posOffset>113210</wp:posOffset>
                </wp:positionV>
                <wp:extent cx="5943600" cy="460829"/>
                <wp:effectExtent l="50800" t="25400" r="76200" b="98425"/>
                <wp:wrapNone/>
                <wp:docPr id="1" name="Rectangle 1"/>
                <wp:cNvGraphicFramePr/>
                <a:graphic xmlns:a="http://schemas.openxmlformats.org/drawingml/2006/main">
                  <a:graphicData uri="http://schemas.microsoft.com/office/word/2010/wordprocessingShape">
                    <wps:wsp>
                      <wps:cNvSpPr/>
                      <wps:spPr>
                        <a:xfrm>
                          <a:off x="0" y="0"/>
                          <a:ext cx="5943600" cy="460829"/>
                        </a:xfrm>
                        <a:prstGeom prst="rect">
                          <a:avLst/>
                        </a:prstGeom>
                        <a:solidFill>
                          <a:schemeClr val="bg1">
                            <a:lumMod val="95000"/>
                            <a:alpha val="56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A8047" id="Rectangle_x0020_1" o:spid="_x0000_s1026" style="position:absolute;margin-left:-22.8pt;margin-top:8.9pt;width:468pt;height:36.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" fillcolor="#f2f2f2 [3052]" strokecolor="black [3213]">
                <v:fill opacity="36751f"/>
                <v:shadow on="t" opacity="22937f" mv:blur="40000f" origin=",.5" offset="0,23000emu"/>
              </v:rect>
            </w:pict>
          </mc:Fallback>
        </mc:AlternateContent>
      </w:r>
    </w:p>
    <w:p w14:paraId="0765E5B0" w14:textId="205544FB" w:rsidR="00CC4AB0" w:rsidRPr="00F84694" w:rsidRDefault="00CC4AB0" w:rsidP="00CC4AB0">
      <w:r>
        <w:rPr>
          <w:b/>
        </w:rPr>
        <w:t xml:space="preserve">Systems </w:t>
      </w:r>
      <w:r w:rsidR="00AC1965">
        <w:rPr>
          <w:b/>
        </w:rPr>
        <w:t xml:space="preserve">Approaches Questions and </w:t>
      </w:r>
      <w:r>
        <w:rPr>
          <w:b/>
        </w:rPr>
        <w:t xml:space="preserve">Discussion </w:t>
      </w:r>
      <w:r w:rsidRPr="00060A99">
        <w:t>(</w:t>
      </w:r>
      <w:r>
        <w:t>5-10</w:t>
      </w:r>
      <w:r w:rsidRPr="00060A99">
        <w:t xml:space="preserve"> minutes</w:t>
      </w:r>
      <w:r>
        <w:t xml:space="preserve"> for student collaboration, 10</w:t>
      </w:r>
      <w:r w:rsidR="00AE4C23">
        <w:t>-15</w:t>
      </w:r>
      <w:r>
        <w:t xml:space="preserve"> minutes large group discussion</w:t>
      </w:r>
      <w:r w:rsidRPr="00060A99">
        <w:t>)</w:t>
      </w:r>
    </w:p>
    <w:p w14:paraId="12B5C126" w14:textId="38DEDD48" w:rsidR="00CC4AB0" w:rsidRDefault="00CC4AB0" w:rsidP="005769FC">
      <w:pPr>
        <w:rPr>
          <w:b/>
          <w:u w:val="single"/>
        </w:rPr>
      </w:pPr>
    </w:p>
    <w:p w14:paraId="76797235" w14:textId="72C8B344" w:rsidR="00200FD0" w:rsidRDefault="00240C0F" w:rsidP="00200FD0">
      <w:pPr>
        <w:pStyle w:val="ListParagraph"/>
        <w:numPr>
          <w:ilvl w:val="0"/>
          <w:numId w:val="35"/>
        </w:numPr>
        <w:rPr>
          <w:b/>
        </w:rPr>
      </w:pPr>
      <w:r>
        <w:rPr>
          <w:b/>
        </w:rPr>
        <w:t xml:space="preserve">After the </w:t>
      </w:r>
      <w:r w:rsidR="00AE4C23">
        <w:rPr>
          <w:b/>
        </w:rPr>
        <w:t xml:space="preserve">group has worked through and discussed Case B, indicate that we are going to </w:t>
      </w:r>
      <w:r w:rsidR="00402166">
        <w:rPr>
          <w:b/>
        </w:rPr>
        <w:t>move on to discussing systems approaches to antimicrobial stewardship</w:t>
      </w:r>
    </w:p>
    <w:p w14:paraId="4D12B54D" w14:textId="1DBD75E2" w:rsidR="00AE4C23" w:rsidRDefault="00AE4C23" w:rsidP="00200FD0">
      <w:pPr>
        <w:pStyle w:val="ListParagraph"/>
        <w:numPr>
          <w:ilvl w:val="0"/>
          <w:numId w:val="35"/>
        </w:numPr>
        <w:rPr>
          <w:b/>
        </w:rPr>
      </w:pPr>
      <w:r>
        <w:rPr>
          <w:b/>
        </w:rPr>
        <w:t xml:space="preserve">Provide the “Systems Approaches to Antimicrobial Use” handout to the students.  Read/paraphrase the handout and questions.  </w:t>
      </w:r>
    </w:p>
    <w:p w14:paraId="33ECC7E5" w14:textId="10B8A9E7" w:rsidR="00AE4C23" w:rsidRDefault="00AE4C23" w:rsidP="00200FD0">
      <w:pPr>
        <w:pStyle w:val="ListParagraph"/>
        <w:numPr>
          <w:ilvl w:val="0"/>
          <w:numId w:val="35"/>
        </w:numPr>
        <w:rPr>
          <w:b/>
        </w:rPr>
      </w:pPr>
      <w:r>
        <w:rPr>
          <w:b/>
        </w:rPr>
        <w:t>Tell the groups they have 5-10 minutes to discuss the questions and formulate some solutions.  Ask one member of each group to serve as the recorder for their group’s work.</w:t>
      </w:r>
    </w:p>
    <w:p w14:paraId="24538864" w14:textId="64A34AB6" w:rsidR="00AE4C23" w:rsidRDefault="00452D3B" w:rsidP="00200FD0">
      <w:pPr>
        <w:pStyle w:val="ListParagraph"/>
        <w:numPr>
          <w:ilvl w:val="0"/>
          <w:numId w:val="35"/>
        </w:numPr>
        <w:rPr>
          <w:b/>
        </w:rPr>
      </w:pPr>
      <w:r>
        <w:rPr>
          <w:b/>
        </w:rPr>
        <w:t xml:space="preserve">Ask each group to </w:t>
      </w:r>
      <w:r w:rsidR="00402166">
        <w:rPr>
          <w:b/>
        </w:rPr>
        <w:t>discuss some of their ideas.</w:t>
      </w:r>
    </w:p>
    <w:p w14:paraId="6C3C695F" w14:textId="77777777" w:rsidR="00402166" w:rsidRDefault="00402166" w:rsidP="00201206">
      <w:pPr>
        <w:pStyle w:val="ListParagraph"/>
        <w:rPr>
          <w:b/>
        </w:rPr>
      </w:pPr>
    </w:p>
    <w:p w14:paraId="4D856FD1" w14:textId="2F46A647" w:rsidR="00402166" w:rsidRPr="00201206" w:rsidRDefault="00402166" w:rsidP="00201206">
      <w:pPr>
        <w:pStyle w:val="ListParagraph"/>
        <w:ind w:left="0"/>
        <w:rPr>
          <w:i/>
        </w:rPr>
      </w:pPr>
      <w:r>
        <w:rPr>
          <w:b/>
          <w:i/>
        </w:rPr>
        <w:t>Systems Approaches</w:t>
      </w:r>
      <w:r w:rsidRPr="00FA29E7">
        <w:rPr>
          <w:b/>
          <w:i/>
        </w:rPr>
        <w:t xml:space="preserve"> overview</w:t>
      </w:r>
      <w:r w:rsidRPr="00201206">
        <w:rPr>
          <w:i/>
        </w:rPr>
        <w:t xml:space="preserve">: We are asking students to consider </w:t>
      </w:r>
      <w:r w:rsidR="00C43FB1" w:rsidRPr="00201206">
        <w:rPr>
          <w:i/>
        </w:rPr>
        <w:t>systems approaches to antimicrobial stewardship, instead of just the individual clinicians’ responsibilities.</w:t>
      </w:r>
      <w:r w:rsidR="00C43FB1">
        <w:rPr>
          <w:i/>
        </w:rPr>
        <w:t xml:space="preserve"> They had some introduction to these concepts in their learning module, but you may need to provide examples of “systems approaches” in other cont</w:t>
      </w:r>
      <w:r w:rsidR="00BD10D3">
        <w:rPr>
          <w:i/>
        </w:rPr>
        <w:t xml:space="preserve">exts: </w:t>
      </w:r>
      <w:r w:rsidR="00C43FB1">
        <w:rPr>
          <w:i/>
        </w:rPr>
        <w:t>the “surgical time-out</w:t>
      </w:r>
      <w:r w:rsidR="00BD10D3">
        <w:rPr>
          <w:i/>
        </w:rPr>
        <w:t>” might be a good example</w:t>
      </w:r>
      <w:r w:rsidR="00C43FB1">
        <w:rPr>
          <w:i/>
        </w:rPr>
        <w:t>.</w:t>
      </w:r>
      <w:r w:rsidR="008029A0">
        <w:rPr>
          <w:i/>
        </w:rPr>
        <w:t xml:space="preserve">  There are no right answers here, but we want students to think about antimicrobial stewardship more broadly than just on a patient level.</w:t>
      </w:r>
      <w:r w:rsidR="00C43FB1">
        <w:rPr>
          <w:i/>
        </w:rPr>
        <w:t xml:space="preserve">  </w:t>
      </w:r>
      <w:r w:rsidR="006077AC">
        <w:rPr>
          <w:i/>
        </w:rPr>
        <w:t>We are also asking them to imagine what types of conflict might arise and how such conflicts could be effectively managed.</w:t>
      </w:r>
    </w:p>
    <w:p w14:paraId="61BF8BDF" w14:textId="4588715A" w:rsidR="00CC4AB0" w:rsidRDefault="00591392" w:rsidP="005769FC">
      <w:pPr>
        <w:rPr>
          <w:b/>
          <w:u w:val="single"/>
        </w:rPr>
      </w:pPr>
      <w:r w:rsidRPr="00D80690">
        <w:rPr>
          <w:noProof/>
        </w:rPr>
        <mc:AlternateContent>
          <mc:Choice Requires="wps">
            <w:drawing>
              <wp:anchor distT="0" distB="0" distL="114300" distR="114300" simplePos="0" relativeHeight="251702272" behindDoc="1" locked="0" layoutInCell="1" allowOverlap="1" wp14:anchorId="2DE0DA00" wp14:editId="2BE7BF28">
                <wp:simplePos x="0" y="0"/>
                <wp:positionH relativeFrom="column">
                  <wp:posOffset>-58119</wp:posOffset>
                </wp:positionH>
                <wp:positionV relativeFrom="paragraph">
                  <wp:posOffset>121952</wp:posOffset>
                </wp:positionV>
                <wp:extent cx="5943600" cy="2286603"/>
                <wp:effectExtent l="50800" t="25400" r="76200" b="101600"/>
                <wp:wrapNone/>
                <wp:docPr id="5" name="Rectangle 5"/>
                <wp:cNvGraphicFramePr/>
                <a:graphic xmlns:a="http://schemas.openxmlformats.org/drawingml/2006/main">
                  <a:graphicData uri="http://schemas.microsoft.com/office/word/2010/wordprocessingShape">
                    <wps:wsp>
                      <wps:cNvSpPr/>
                      <wps:spPr>
                        <a:xfrm>
                          <a:off x="0" y="0"/>
                          <a:ext cx="5943600" cy="2286603"/>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46E4B" id="Rectangle_x0020_5" o:spid="_x0000_s1026" style="position:absolute;margin-left:-4.6pt;margin-top:9.6pt;width:468pt;height:180.0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" filled="f" strokecolor="black [3213]">
                <v:shadow on="t" opacity="22937f" mv:blur="40000f" origin=",.5" offset="0,23000emu"/>
              </v:rect>
            </w:pict>
          </mc:Fallback>
        </mc:AlternateContent>
      </w:r>
    </w:p>
    <w:p w14:paraId="7AF4F1FE" w14:textId="6009ECBA" w:rsidR="00402166" w:rsidRDefault="00402166" w:rsidP="00402166">
      <w:pPr>
        <w:rPr>
          <w:b/>
        </w:rPr>
      </w:pPr>
      <w:r>
        <w:rPr>
          <w:b/>
        </w:rPr>
        <w:t>Points that may come up in discussion</w:t>
      </w:r>
      <w:r w:rsidR="006077AC">
        <w:rPr>
          <w:b/>
        </w:rPr>
        <w:t xml:space="preserve"> regarding systems approaches</w:t>
      </w:r>
      <w:r>
        <w:rPr>
          <w:b/>
        </w:rPr>
        <w:t>:</w:t>
      </w:r>
    </w:p>
    <w:p w14:paraId="141B8D8B" w14:textId="5AE4A7F6" w:rsidR="00402166" w:rsidRPr="00201206" w:rsidRDefault="007D4930" w:rsidP="00402166">
      <w:r>
        <w:rPr>
          <w:b/>
        </w:rPr>
        <w:t>-Improving clinician education:</w:t>
      </w:r>
      <w:r w:rsidR="00D62031">
        <w:t xml:space="preserve">  improving clinician knowledge of antimicrobial use is important.  However, most clinicians are required to have expertise in a variety of areas and thus may be challenged in having comprehensive knowledge about antimicrobials.  Studies of educational interventions in antimicrobial stewardship show that the effects of single interventions tend to be of limited duration. </w:t>
      </w:r>
    </w:p>
    <w:p w14:paraId="64227C98" w14:textId="06E18BD6" w:rsidR="007D4930" w:rsidRPr="00201206" w:rsidRDefault="007D4930" w:rsidP="00402166">
      <w:r>
        <w:rPr>
          <w:b/>
        </w:rPr>
        <w:t>-Point-of-care decision support:</w:t>
      </w:r>
      <w:r w:rsidR="00D62031">
        <w:t xml:space="preserve">  the ready availability of quickly accessible knowledge at the point of decision-making may improve antimicrobial prescribing.  This could range from guidelines or quick-references available to clinicians, all the way through tools integrated into the medical record that can provide patient-specific recommendations.</w:t>
      </w:r>
    </w:p>
    <w:p w14:paraId="5066EDA3" w14:textId="3A14E297" w:rsidR="007D4930" w:rsidRPr="00201206" w:rsidRDefault="007909D2" w:rsidP="00402166">
      <w:r w:rsidRPr="00D80690">
        <w:rPr>
          <w:noProof/>
        </w:rPr>
        <mc:AlternateContent>
          <mc:Choice Requires="wps">
            <w:drawing>
              <wp:anchor distT="0" distB="0" distL="114300" distR="114300" simplePos="0" relativeHeight="251704320" behindDoc="1" locked="0" layoutInCell="1" allowOverlap="1" wp14:anchorId="5C870EE4" wp14:editId="5ACE6BB8">
                <wp:simplePos x="0" y="0"/>
                <wp:positionH relativeFrom="column">
                  <wp:posOffset>-50369</wp:posOffset>
                </wp:positionH>
                <wp:positionV relativeFrom="paragraph">
                  <wp:posOffset>-108488</wp:posOffset>
                </wp:positionV>
                <wp:extent cx="5943600" cy="3425728"/>
                <wp:effectExtent l="50800" t="25400" r="76200" b="105410"/>
                <wp:wrapNone/>
                <wp:docPr id="12" name="Rectangle 12"/>
                <wp:cNvGraphicFramePr/>
                <a:graphic xmlns:a="http://schemas.openxmlformats.org/drawingml/2006/main">
                  <a:graphicData uri="http://schemas.microsoft.com/office/word/2010/wordprocessingShape">
                    <wps:wsp>
                      <wps:cNvSpPr/>
                      <wps:spPr>
                        <a:xfrm>
                          <a:off x="0" y="0"/>
                          <a:ext cx="5943600" cy="342572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ED0CD" id="Rectangle_x0020_12" o:spid="_x0000_s1026" style="position:absolute;margin-left:-3.95pt;margin-top:-8.5pt;width:468pt;height:269.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" filled="f" strokecolor="black [3213]">
                <v:shadow on="t" opacity="22937f" mv:blur="40000f" origin=",.5" offset="0,23000emu"/>
              </v:rect>
            </w:pict>
          </mc:Fallback>
        </mc:AlternateContent>
      </w:r>
      <w:r w:rsidR="007D4930">
        <w:rPr>
          <w:b/>
        </w:rPr>
        <w:t>-Availability of expert consultation:</w:t>
      </w:r>
      <w:r w:rsidR="00C6641D">
        <w:t xml:space="preserve">  consultation with expert clinicians in infectious diseases can improve antimicrobial use.  However, </w:t>
      </w:r>
      <w:r w:rsidR="000A36B4">
        <w:t>this availability is a limited resources in the face of the huge rate of antimicrobial use – approximately half of hospitalized patients receive antimicrobials.  Thus, formal consultation with ID expert clinicians is typically available only for complex cases.</w:t>
      </w:r>
    </w:p>
    <w:p w14:paraId="17B75471" w14:textId="2AC2CD56" w:rsidR="007D4930" w:rsidRPr="00201206" w:rsidRDefault="007D4930" w:rsidP="00402166">
      <w:r>
        <w:rPr>
          <w:b/>
        </w:rPr>
        <w:t>-</w:t>
      </w:r>
      <w:r w:rsidR="00ED4516">
        <w:rPr>
          <w:b/>
        </w:rPr>
        <w:t>Audit and feedback:</w:t>
      </w:r>
      <w:r w:rsidR="00705FDB">
        <w:t xml:space="preserve">  strategies where clinicians monitor antimicrobial use and provide recommendations for quality improvement on an individual case basis is termed “audit and feedback”.  In this strategy typically pharmacists perform the monitoring, usually of selected antimicrobial agents and provide feedback in partnership with ID physicians.  </w:t>
      </w:r>
      <w:r w:rsidR="00BB2DD4">
        <w:t xml:space="preserve">Clinicians are usually not compelled to act on the feedback, but in most studies acceptance of recommendations is high.  </w:t>
      </w:r>
      <w:r w:rsidR="002A02D2">
        <w:t>There is a component of “surveillance” or “second-guessing” the medical teams’ decisions.</w:t>
      </w:r>
    </w:p>
    <w:p w14:paraId="11E2BB94" w14:textId="00F3B357" w:rsidR="00ED4516" w:rsidRPr="00201206" w:rsidRDefault="00ED4516" w:rsidP="00402166">
      <w:r>
        <w:rPr>
          <w:b/>
        </w:rPr>
        <w:t>-Restriction/prior authorization of antimicrobials:</w:t>
      </w:r>
      <w:r w:rsidR="005F5F8B">
        <w:t xml:space="preserve">  in this strategy, the use of certain antimicrobials is restricted to approval by an infectious diseases clinician. </w:t>
      </w:r>
      <w:r w:rsidR="007909D2">
        <w:t>This strategy has the advantage of providing most direct control over antimicrobial use, but requires the near-constant availability of clinicians to provide timely</w:t>
      </w:r>
      <w:r w:rsidR="00A625E4">
        <w:t xml:space="preserve"> approval.  It also can be perceived as limiting</w:t>
      </w:r>
      <w:r w:rsidR="007909D2">
        <w:t xml:space="preserve"> the autonomy of the healthcare team </w:t>
      </w:r>
      <w:r w:rsidR="00A625E4">
        <w:t>over their patient’s care.</w:t>
      </w:r>
    </w:p>
    <w:p w14:paraId="21F49B28" w14:textId="17EFFF16" w:rsidR="00402166" w:rsidRPr="008A242A" w:rsidRDefault="00402166" w:rsidP="00402166"/>
    <w:p w14:paraId="0C65C547" w14:textId="64A34367" w:rsidR="00CC4AB0" w:rsidRDefault="008F2185" w:rsidP="005769FC">
      <w:pPr>
        <w:rPr>
          <w:b/>
          <w:u w:val="single"/>
        </w:rPr>
      </w:pPr>
      <w:r w:rsidRPr="00D80690">
        <w:rPr>
          <w:noProof/>
        </w:rPr>
        <mc:AlternateContent>
          <mc:Choice Requires="wps">
            <w:drawing>
              <wp:anchor distT="0" distB="0" distL="114300" distR="114300" simplePos="0" relativeHeight="251706368" behindDoc="1" locked="0" layoutInCell="1" allowOverlap="1" wp14:anchorId="3568B736" wp14:editId="574D8D1C">
                <wp:simplePos x="0" y="0"/>
                <wp:positionH relativeFrom="column">
                  <wp:posOffset>-61332</wp:posOffset>
                </wp:positionH>
                <wp:positionV relativeFrom="paragraph">
                  <wp:posOffset>151378</wp:posOffset>
                </wp:positionV>
                <wp:extent cx="5943600" cy="4571752"/>
                <wp:effectExtent l="50800" t="25400" r="76200" b="102235"/>
                <wp:wrapNone/>
                <wp:docPr id="2" name="Rectangle 2"/>
                <wp:cNvGraphicFramePr/>
                <a:graphic xmlns:a="http://schemas.openxmlformats.org/drawingml/2006/main">
                  <a:graphicData uri="http://schemas.microsoft.com/office/word/2010/wordprocessingShape">
                    <wps:wsp>
                      <wps:cNvSpPr/>
                      <wps:spPr>
                        <a:xfrm>
                          <a:off x="0" y="0"/>
                          <a:ext cx="5943600" cy="4571752"/>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63C1E" id="Rectangle_x0020_2" o:spid="_x0000_s1026" style="position:absolute;margin-left:-4.85pt;margin-top:11.9pt;width:468pt;height:5in;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" filled="f" strokecolor="black [3213]">
                <v:shadow on="t" opacity="22937f" mv:blur="40000f" origin=",.5" offset="0,23000emu"/>
              </v:rect>
            </w:pict>
          </mc:Fallback>
        </mc:AlternateContent>
      </w:r>
    </w:p>
    <w:p w14:paraId="0C537B99" w14:textId="2C8E280D" w:rsidR="00435829" w:rsidRDefault="00435829" w:rsidP="00435829">
      <w:pPr>
        <w:rPr>
          <w:b/>
        </w:rPr>
      </w:pPr>
      <w:r>
        <w:rPr>
          <w:b/>
        </w:rPr>
        <w:t xml:space="preserve">Points that may come up in discussion regarding </w:t>
      </w:r>
      <w:r w:rsidR="00296ACE">
        <w:rPr>
          <w:b/>
        </w:rPr>
        <w:t>conflicts</w:t>
      </w:r>
      <w:r>
        <w:rPr>
          <w:b/>
        </w:rPr>
        <w:t xml:space="preserve"> and </w:t>
      </w:r>
      <w:r w:rsidR="007C1E0B">
        <w:rPr>
          <w:b/>
        </w:rPr>
        <w:t xml:space="preserve">strategies for </w:t>
      </w:r>
      <w:r w:rsidR="00296ACE">
        <w:rPr>
          <w:b/>
        </w:rPr>
        <w:t xml:space="preserve">their </w:t>
      </w:r>
      <w:r>
        <w:rPr>
          <w:b/>
        </w:rPr>
        <w:t>management:</w:t>
      </w:r>
    </w:p>
    <w:p w14:paraId="6B9F5FEC" w14:textId="1A8B8E85" w:rsidR="00EE4A20" w:rsidRDefault="00296ACE" w:rsidP="00435829">
      <w:r>
        <w:rPr>
          <w:b/>
        </w:rPr>
        <w:t>-</w:t>
      </w:r>
      <w:r w:rsidR="00EE4A20">
        <w:rPr>
          <w:b/>
        </w:rPr>
        <w:t xml:space="preserve">Conflict: </w:t>
      </w:r>
      <w:r w:rsidR="00EE4A20">
        <w:t>The patient’s healthcare team may be frustrated by the perception of second-guessing or loss of autonomy that come with some stewardship approaches.</w:t>
      </w:r>
      <w:r w:rsidR="00CC62A7">
        <w:t xml:space="preserve">  </w:t>
      </w:r>
      <w:r w:rsidR="00CC62A7" w:rsidRPr="00201206">
        <w:rPr>
          <w:b/>
        </w:rPr>
        <w:t>Strategy</w:t>
      </w:r>
      <w:r w:rsidR="00CC62A7">
        <w:t xml:space="preserve">: </w:t>
      </w:r>
      <w:r w:rsidR="00FC4E02">
        <w:t>The care of the individual patient needs to be stressed as the primary goal of stewards</w:t>
      </w:r>
      <w:r w:rsidR="00BC5679">
        <w:t>hip interventions</w:t>
      </w:r>
      <w:r w:rsidR="00A63710">
        <w:t xml:space="preserve">; “preserving antibiotic use” in general is a secondary goal that is addressed only when it will not significantly impact the care of the patient in question.  </w:t>
      </w:r>
      <w:r w:rsidR="007028E2">
        <w:t xml:space="preserve">In many cases, strategies such as streamlining antibiotic use are clearly benefit the current patient (reductions in superinfections such as </w:t>
      </w:r>
      <w:r w:rsidR="007028E2" w:rsidRPr="00201206">
        <w:rPr>
          <w:i/>
        </w:rPr>
        <w:t>C. diff</w:t>
      </w:r>
      <w:r w:rsidR="007028E2">
        <w:t>) and future patients (slowing the rate of increase in resistance through overall reductions in broad-spectrum antibacterial use).</w:t>
      </w:r>
      <w:r w:rsidR="00FC4E02">
        <w:t xml:space="preserve"> </w:t>
      </w:r>
    </w:p>
    <w:p w14:paraId="70731A86" w14:textId="4B6C886E" w:rsidR="00296ACE" w:rsidRDefault="00EE4A20" w:rsidP="00435829">
      <w:r>
        <w:t>-</w:t>
      </w:r>
      <w:r w:rsidR="007C1E0B" w:rsidRPr="00201206">
        <w:rPr>
          <w:b/>
        </w:rPr>
        <w:t xml:space="preserve">Conflict: </w:t>
      </w:r>
      <w:r>
        <w:t>Sometimes not all relevant information may be available to the stewardship team at the time they are contacting the provider.</w:t>
      </w:r>
      <w:r w:rsidR="00CC62A7">
        <w:t xml:space="preserve">  </w:t>
      </w:r>
      <w:r w:rsidR="00CC62A7" w:rsidRPr="00201206">
        <w:rPr>
          <w:b/>
        </w:rPr>
        <w:t>Strategy</w:t>
      </w:r>
      <w:r w:rsidR="00CC62A7">
        <w:t xml:space="preserve">: </w:t>
      </w:r>
      <w:r w:rsidR="00120CB3">
        <w:t xml:space="preserve">Stewardship clinicians </w:t>
      </w:r>
      <w:r w:rsidR="003D0BF3">
        <w:t>should be humble in their initial contact with the team: “I see this patient is still on meropenem despite their cefazolin-susceptible isolate.  Is there something I’m not seeing in the chart that is leading you all to continue the meropenem?”</w:t>
      </w:r>
    </w:p>
    <w:p w14:paraId="22ADC951" w14:textId="01513BCE" w:rsidR="00CC62A7" w:rsidRDefault="00CC62A7" w:rsidP="00435829">
      <w:r>
        <w:t>-</w:t>
      </w:r>
      <w:r w:rsidRPr="00201206">
        <w:rPr>
          <w:b/>
        </w:rPr>
        <w:t>Conflict</w:t>
      </w:r>
      <w:r>
        <w:t xml:space="preserve">: The patient’s care team may not agree with the recommendations of the stewardship clinicians.  </w:t>
      </w:r>
      <w:r w:rsidRPr="00201206">
        <w:rPr>
          <w:b/>
        </w:rPr>
        <w:t>Strategy</w:t>
      </w:r>
      <w:r>
        <w:t xml:space="preserve">: </w:t>
      </w:r>
      <w:r w:rsidR="008D74D5">
        <w:t xml:space="preserve">Stewardship clinicians need to </w:t>
      </w:r>
      <w:r w:rsidR="00C63B2B">
        <w:t xml:space="preserve">have a flexible approach to managing individual cases and not “win the battle, lose the war.”  At the same time, they need to have the confidence and authority to follow through when patient safety is at risk.  </w:t>
      </w:r>
      <w:r w:rsidR="00AC6A86">
        <w:t>Involving frontline clinicians in helping to develop the guidelines that the stewardship team is enforcing goes a long way tow</w:t>
      </w:r>
      <w:r w:rsidR="00EF293D">
        <w:t>ards improving their legitimacy (e.g. have the GI docs help write the institutional guidelines for antibiotic use in intra-abdominal infections).</w:t>
      </w:r>
    </w:p>
    <w:p w14:paraId="34C0B016" w14:textId="77777777" w:rsidR="00435829" w:rsidRPr="00201206" w:rsidRDefault="00435829" w:rsidP="00435829"/>
    <w:p w14:paraId="749D2BC8" w14:textId="77777777" w:rsidR="006609A6" w:rsidRDefault="006609A6" w:rsidP="005769FC">
      <w:pPr>
        <w:rPr>
          <w:b/>
          <w:u w:val="single"/>
        </w:rPr>
      </w:pPr>
    </w:p>
    <w:p w14:paraId="5D5092F4" w14:textId="1490061E" w:rsidR="005769FC" w:rsidRDefault="002C514B" w:rsidP="005769FC">
      <w:pPr>
        <w:rPr>
          <w:b/>
          <w:u w:val="single"/>
        </w:rPr>
      </w:pPr>
      <w:r>
        <w:rPr>
          <w:noProof/>
        </w:rPr>
        <mc:AlternateContent>
          <mc:Choice Requires="wps">
            <w:drawing>
              <wp:anchor distT="0" distB="0" distL="114300" distR="114300" simplePos="0" relativeHeight="251688960" behindDoc="1" locked="0" layoutInCell="1" allowOverlap="1" wp14:anchorId="79FF7A84" wp14:editId="71FE2C66">
                <wp:simplePos x="0" y="0"/>
                <wp:positionH relativeFrom="column">
                  <wp:posOffset>-228600</wp:posOffset>
                </wp:positionH>
                <wp:positionV relativeFrom="paragraph">
                  <wp:posOffset>113030</wp:posOffset>
                </wp:positionV>
                <wp:extent cx="5943600" cy="330200"/>
                <wp:effectExtent l="50800" t="25400" r="76200" b="101600"/>
                <wp:wrapNone/>
                <wp:docPr id="4" name="Rectangle 4"/>
                <wp:cNvGraphicFramePr/>
                <a:graphic xmlns:a="http://schemas.openxmlformats.org/drawingml/2006/main">
                  <a:graphicData uri="http://schemas.microsoft.com/office/word/2010/wordprocessingShape">
                    <wps:wsp>
                      <wps:cNvSpPr/>
                      <wps:spPr>
                        <a:xfrm>
                          <a:off x="0" y="0"/>
                          <a:ext cx="5943600" cy="330200"/>
                        </a:xfrm>
                        <a:prstGeom prst="rect">
                          <a:avLst/>
                        </a:prstGeom>
                        <a:solidFill>
                          <a:schemeClr val="bg1">
                            <a:lumMod val="95000"/>
                            <a:alpha val="56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BF466E2" w14:textId="3834C3F9" w:rsidR="0091490B" w:rsidRPr="002B48B2" w:rsidRDefault="0091490B" w:rsidP="002C5298">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F7A84" id="Rectangle_x0020_4" o:spid="_x0000_s1028" style="position:absolute;margin-left:-18pt;margin-top:8.9pt;width:468pt;height:2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" fillcolor="#f2f2f2 [3052]" strokecolor="black [3213]">
                <v:fill opacity="36751f"/>
                <v:shadow on="t" opacity="22937f" mv:blur="40000f" origin=",.5" offset="0,23000emu"/>
                <v:textbox>
                  <w:txbxContent>
                    <w:p w14:paraId="2BF466E2" w14:textId="3834C3F9" w:rsidR="0091490B" w:rsidRPr="002B48B2" w:rsidRDefault="0091490B" w:rsidP="002C5298">
                      <w:pPr>
                        <w:rPr>
                          <w:b/>
                        </w:rPr>
                      </w:pPr>
                    </w:p>
                  </w:txbxContent>
                </v:textbox>
              </v:rect>
            </w:pict>
          </mc:Fallback>
        </mc:AlternateContent>
      </w:r>
    </w:p>
    <w:p w14:paraId="5B4EEFE9" w14:textId="39A13BF2" w:rsidR="002C514B" w:rsidRPr="00E11FB4" w:rsidRDefault="002C514B" w:rsidP="002C514B">
      <w:pPr>
        <w:rPr>
          <w:b/>
        </w:rPr>
      </w:pPr>
      <w:r w:rsidRPr="00E11FB4">
        <w:rPr>
          <w:b/>
        </w:rPr>
        <w:t>Wrap-up and Post-session Survey</w:t>
      </w:r>
      <w:r>
        <w:rPr>
          <w:b/>
        </w:rPr>
        <w:t xml:space="preserve"> (5-10 minutes)</w:t>
      </w:r>
    </w:p>
    <w:p w14:paraId="68D61D40" w14:textId="710F0589" w:rsidR="002C5298" w:rsidRDefault="002C5298" w:rsidP="000A1F84">
      <w:pPr>
        <w:tabs>
          <w:tab w:val="left" w:pos="1027"/>
        </w:tabs>
      </w:pPr>
    </w:p>
    <w:p w14:paraId="33CC4079" w14:textId="77777777" w:rsidR="005A33EE" w:rsidRDefault="002C514B" w:rsidP="000A1F84">
      <w:pPr>
        <w:tabs>
          <w:tab w:val="left" w:pos="1027"/>
        </w:tabs>
      </w:pPr>
      <w:r>
        <w:t xml:space="preserve">If there is time remaining, please feel free to answer questions or facilitate discussion.  5- 10 minutes before the end of the session please direct students to fill out their post-session survey.  EACH STUDENT should complete a wrap-up survey independently. </w:t>
      </w:r>
    </w:p>
    <w:p w14:paraId="45FF0AC3" w14:textId="77777777" w:rsidR="005A33EE" w:rsidRDefault="005A33EE" w:rsidP="000A1F84">
      <w:pPr>
        <w:tabs>
          <w:tab w:val="left" w:pos="1027"/>
        </w:tabs>
      </w:pPr>
    </w:p>
    <w:p w14:paraId="74A6EA47" w14:textId="634A4463" w:rsidR="00E041EF" w:rsidRDefault="002C514B" w:rsidP="000A1F84">
      <w:pPr>
        <w:tabs>
          <w:tab w:val="left" w:pos="1027"/>
        </w:tabs>
      </w:pPr>
      <w:r>
        <w:t xml:space="preserve">This </w:t>
      </w:r>
      <w:r w:rsidR="005A33EE">
        <w:t xml:space="preserve">wrap-up </w:t>
      </w:r>
      <w:r>
        <w:t xml:space="preserve">survey </w:t>
      </w:r>
      <w:r w:rsidR="00E041EF">
        <w:t>was sent to students’ email addresses during the session.  Their UCSF email account should have received an email from Qualtrics that contains an individualized link to complete the survey.</w:t>
      </w:r>
    </w:p>
    <w:p w14:paraId="7ED0084E" w14:textId="77777777" w:rsidR="00E041EF" w:rsidRDefault="00E041EF" w:rsidP="00201206">
      <w:pPr>
        <w:pStyle w:val="ListParagraph"/>
        <w:numPr>
          <w:ilvl w:val="0"/>
          <w:numId w:val="36"/>
        </w:numPr>
        <w:tabs>
          <w:tab w:val="left" w:pos="1027"/>
        </w:tabs>
      </w:pPr>
      <w:r>
        <w:t xml:space="preserve">If there are students who did not receive the email or cannot access the survey they can complete a paper version of the survey – there are several copies in your packet. </w:t>
      </w:r>
    </w:p>
    <w:p w14:paraId="3E6341D7" w14:textId="761567E2" w:rsidR="00E041EF" w:rsidRDefault="00E041EF" w:rsidP="00E041EF">
      <w:pPr>
        <w:pStyle w:val="ListParagraph"/>
        <w:numPr>
          <w:ilvl w:val="0"/>
          <w:numId w:val="36"/>
        </w:numPr>
      </w:pPr>
      <w:r>
        <w:t>Students may complete the survey later but we want to encourage the students to finish the survey during class.  It takes &lt;5 minutes in most cases.</w:t>
      </w:r>
    </w:p>
    <w:p w14:paraId="5012ECD4" w14:textId="77777777" w:rsidR="002C514B" w:rsidRDefault="002C514B" w:rsidP="00201206">
      <w:pPr>
        <w:tabs>
          <w:tab w:val="left" w:pos="1027"/>
        </w:tabs>
        <w:ind w:left="360"/>
      </w:pPr>
    </w:p>
    <w:p w14:paraId="076F5865" w14:textId="48890298" w:rsidR="002C514B" w:rsidRPr="002C514B" w:rsidRDefault="002C514B" w:rsidP="002C514B">
      <w:pPr>
        <w:tabs>
          <w:tab w:val="left" w:pos="1027"/>
        </w:tabs>
      </w:pPr>
      <w:r>
        <w:t xml:space="preserve">If the students ask, yes, it is the </w:t>
      </w:r>
      <w:r w:rsidRPr="002B48B2">
        <w:rPr>
          <w:b/>
        </w:rPr>
        <w:t>same survey</w:t>
      </w:r>
      <w:r>
        <w:t xml:space="preserve"> they took before the workshop!</w:t>
      </w:r>
    </w:p>
    <w:p w14:paraId="35A4B5C5" w14:textId="04B97C8A" w:rsidR="002C514B" w:rsidRDefault="002C514B" w:rsidP="000A1F84">
      <w:pPr>
        <w:tabs>
          <w:tab w:val="left" w:pos="1027"/>
        </w:tabs>
      </w:pPr>
    </w:p>
    <w:p w14:paraId="4B356FF6" w14:textId="521DDDD1" w:rsidR="002C514B" w:rsidRDefault="002C514B" w:rsidP="005A33EE">
      <w:pPr>
        <w:tabs>
          <w:tab w:val="left" w:pos="1027"/>
        </w:tabs>
        <w:jc w:val="center"/>
        <w:rPr>
          <w:sz w:val="36"/>
          <w:szCs w:val="36"/>
        </w:rPr>
      </w:pPr>
      <w:r w:rsidRPr="002B48B2">
        <w:rPr>
          <w:sz w:val="36"/>
          <w:szCs w:val="36"/>
        </w:rPr>
        <w:t>THANK YOU</w:t>
      </w:r>
      <w:r w:rsidR="005A33EE">
        <w:rPr>
          <w:sz w:val="36"/>
          <w:szCs w:val="36"/>
        </w:rPr>
        <w:t xml:space="preserve"> </w:t>
      </w:r>
      <w:r w:rsidRPr="002B48B2">
        <w:rPr>
          <w:sz w:val="36"/>
          <w:szCs w:val="36"/>
        </w:rPr>
        <w:t>FOR HELPING OUR STUDENTS LEARN ABOUT APPROPRIATE ANTIBIOTIC USE!</w:t>
      </w:r>
    </w:p>
    <w:p w14:paraId="18AA649B" w14:textId="77777777" w:rsidR="007139D6" w:rsidRDefault="007139D6" w:rsidP="000A1F84">
      <w:pPr>
        <w:tabs>
          <w:tab w:val="left" w:pos="1027"/>
        </w:tabs>
        <w:rPr>
          <w:sz w:val="36"/>
          <w:szCs w:val="36"/>
        </w:rPr>
      </w:pPr>
    </w:p>
    <w:p w14:paraId="5BE240E2" w14:textId="77777777" w:rsidR="007139D6" w:rsidRDefault="007139D6" w:rsidP="000A1F84">
      <w:pPr>
        <w:tabs>
          <w:tab w:val="left" w:pos="1027"/>
        </w:tabs>
        <w:rPr>
          <w:sz w:val="36"/>
          <w:szCs w:val="36"/>
        </w:rPr>
      </w:pPr>
    </w:p>
    <w:p w14:paraId="552B5AAA" w14:textId="77777777" w:rsidR="008F2185" w:rsidRDefault="008F2185" w:rsidP="000A1F84">
      <w:pPr>
        <w:tabs>
          <w:tab w:val="left" w:pos="1027"/>
        </w:tabs>
        <w:rPr>
          <w:sz w:val="36"/>
          <w:szCs w:val="36"/>
        </w:rPr>
      </w:pPr>
    </w:p>
    <w:p w14:paraId="76E4BC86" w14:textId="77777777" w:rsidR="008F2185" w:rsidRDefault="008F2185" w:rsidP="000A1F84">
      <w:pPr>
        <w:tabs>
          <w:tab w:val="left" w:pos="1027"/>
        </w:tabs>
        <w:rPr>
          <w:sz w:val="36"/>
          <w:szCs w:val="36"/>
        </w:rPr>
      </w:pPr>
    </w:p>
    <w:p w14:paraId="40216886" w14:textId="77777777" w:rsidR="008F2185" w:rsidRDefault="008F2185" w:rsidP="000A1F84">
      <w:pPr>
        <w:tabs>
          <w:tab w:val="left" w:pos="1027"/>
        </w:tabs>
        <w:rPr>
          <w:sz w:val="36"/>
          <w:szCs w:val="36"/>
        </w:rPr>
      </w:pPr>
    </w:p>
    <w:p w14:paraId="5CB3C2A8" w14:textId="77777777" w:rsidR="008F2185" w:rsidRDefault="008F2185" w:rsidP="000A1F84">
      <w:pPr>
        <w:tabs>
          <w:tab w:val="left" w:pos="1027"/>
        </w:tabs>
        <w:rPr>
          <w:sz w:val="36"/>
          <w:szCs w:val="36"/>
        </w:rPr>
      </w:pPr>
    </w:p>
    <w:p w14:paraId="773F8909" w14:textId="77777777" w:rsidR="008F2185" w:rsidRDefault="008F2185" w:rsidP="000A1F84">
      <w:pPr>
        <w:tabs>
          <w:tab w:val="left" w:pos="1027"/>
        </w:tabs>
        <w:rPr>
          <w:sz w:val="36"/>
          <w:szCs w:val="36"/>
        </w:rPr>
      </w:pPr>
    </w:p>
    <w:p w14:paraId="5B790E96" w14:textId="77777777" w:rsidR="008F2185" w:rsidRDefault="008F2185" w:rsidP="000A1F84">
      <w:pPr>
        <w:tabs>
          <w:tab w:val="left" w:pos="1027"/>
        </w:tabs>
        <w:rPr>
          <w:sz w:val="36"/>
          <w:szCs w:val="36"/>
        </w:rPr>
      </w:pPr>
    </w:p>
    <w:p w14:paraId="4E31751F" w14:textId="77777777" w:rsidR="008F2185" w:rsidRDefault="008F2185" w:rsidP="000A1F84">
      <w:pPr>
        <w:tabs>
          <w:tab w:val="left" w:pos="1027"/>
        </w:tabs>
        <w:rPr>
          <w:sz w:val="36"/>
          <w:szCs w:val="36"/>
        </w:rPr>
      </w:pPr>
    </w:p>
    <w:p w14:paraId="5A66FDED" w14:textId="77777777" w:rsidR="008F2185" w:rsidRDefault="008F2185" w:rsidP="000A1F84">
      <w:pPr>
        <w:tabs>
          <w:tab w:val="left" w:pos="1027"/>
        </w:tabs>
        <w:rPr>
          <w:sz w:val="36"/>
          <w:szCs w:val="36"/>
        </w:rPr>
      </w:pPr>
    </w:p>
    <w:p w14:paraId="3C285ADE" w14:textId="77777777" w:rsidR="008F2185" w:rsidRDefault="008F2185" w:rsidP="000A1F84">
      <w:pPr>
        <w:tabs>
          <w:tab w:val="left" w:pos="1027"/>
        </w:tabs>
        <w:rPr>
          <w:sz w:val="36"/>
          <w:szCs w:val="36"/>
        </w:rPr>
      </w:pPr>
    </w:p>
    <w:p w14:paraId="7332D475" w14:textId="77777777" w:rsidR="008F2185" w:rsidRDefault="008F2185" w:rsidP="000A1F84">
      <w:pPr>
        <w:tabs>
          <w:tab w:val="left" w:pos="1027"/>
        </w:tabs>
        <w:rPr>
          <w:sz w:val="36"/>
          <w:szCs w:val="36"/>
        </w:rPr>
      </w:pPr>
    </w:p>
    <w:p w14:paraId="11E00F3F" w14:textId="77777777" w:rsidR="007139D6" w:rsidRDefault="007139D6" w:rsidP="000A1F84">
      <w:pPr>
        <w:tabs>
          <w:tab w:val="left" w:pos="1027"/>
        </w:tabs>
        <w:rPr>
          <w:sz w:val="36"/>
          <w:szCs w:val="36"/>
        </w:rPr>
      </w:pPr>
    </w:p>
    <w:p w14:paraId="5BB5A200" w14:textId="77777777" w:rsidR="007139D6" w:rsidRDefault="007139D6" w:rsidP="000A1F84">
      <w:pPr>
        <w:tabs>
          <w:tab w:val="left" w:pos="1027"/>
        </w:tabs>
        <w:rPr>
          <w:sz w:val="36"/>
          <w:szCs w:val="36"/>
        </w:rPr>
      </w:pPr>
    </w:p>
    <w:p w14:paraId="6928F1F8" w14:textId="77777777" w:rsidR="00591392" w:rsidRDefault="00591392" w:rsidP="000A1F84">
      <w:pPr>
        <w:tabs>
          <w:tab w:val="left" w:pos="1027"/>
        </w:tabs>
        <w:rPr>
          <w:sz w:val="36"/>
          <w:szCs w:val="36"/>
        </w:rPr>
      </w:pPr>
    </w:p>
    <w:p w14:paraId="62D7A2C4" w14:textId="77777777" w:rsidR="00591392" w:rsidRDefault="00591392" w:rsidP="000A1F84">
      <w:pPr>
        <w:tabs>
          <w:tab w:val="left" w:pos="1027"/>
        </w:tabs>
        <w:rPr>
          <w:sz w:val="36"/>
          <w:szCs w:val="36"/>
        </w:rPr>
      </w:pPr>
    </w:p>
    <w:p w14:paraId="4549EBAB" w14:textId="77777777" w:rsidR="007139D6" w:rsidRDefault="007139D6" w:rsidP="000A1F84">
      <w:pPr>
        <w:tabs>
          <w:tab w:val="left" w:pos="1027"/>
        </w:tabs>
        <w:rPr>
          <w:sz w:val="36"/>
          <w:szCs w:val="36"/>
        </w:rPr>
      </w:pPr>
    </w:p>
    <w:p w14:paraId="143DC861" w14:textId="3F9B1576" w:rsidR="007139D6" w:rsidRPr="001218A8" w:rsidRDefault="007139D6" w:rsidP="007139D6">
      <w:pPr>
        <w:jc w:val="center"/>
        <w:rPr>
          <w:b/>
        </w:rPr>
      </w:pPr>
      <w:r w:rsidRPr="001218A8">
        <w:rPr>
          <w:b/>
        </w:rPr>
        <w:t>Appendix: Case Maps and Questions</w:t>
      </w:r>
    </w:p>
    <w:p w14:paraId="213CE384" w14:textId="77777777" w:rsidR="007139D6" w:rsidRDefault="007139D6" w:rsidP="007139D6"/>
    <w:p w14:paraId="37F11439" w14:textId="77777777" w:rsidR="007139D6" w:rsidRPr="00962B7C" w:rsidRDefault="007139D6" w:rsidP="007139D6">
      <w:pPr>
        <w:rPr>
          <w:b/>
        </w:rPr>
      </w:pPr>
      <w:r w:rsidRPr="00962B7C">
        <w:rPr>
          <w:b/>
        </w:rPr>
        <w:t>Case A Map</w:t>
      </w:r>
    </w:p>
    <w:p w14:paraId="36A19D4F" w14:textId="77777777" w:rsidR="007139D6" w:rsidRDefault="007139D6" w:rsidP="007139D6">
      <w:r>
        <w:rPr>
          <w:noProof/>
        </w:rPr>
        <w:drawing>
          <wp:anchor distT="0" distB="0" distL="114300" distR="114300" simplePos="0" relativeHeight="251695104" behindDoc="0" locked="0" layoutInCell="1" allowOverlap="1" wp14:anchorId="3FBADE07" wp14:editId="7EE4760D">
            <wp:simplePos x="0" y="0"/>
            <wp:positionH relativeFrom="column">
              <wp:posOffset>-457200</wp:posOffset>
            </wp:positionH>
            <wp:positionV relativeFrom="paragraph">
              <wp:posOffset>35560</wp:posOffset>
            </wp:positionV>
            <wp:extent cx="6629400" cy="4404198"/>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1.jpg"/>
                    <pic:cNvPicPr/>
                  </pic:nvPicPr>
                  <pic:blipFill>
                    <a:blip r:embed="rId10">
                      <a:extLst>
                        <a:ext uri="{28A0092B-C50C-407E-A947-70E740481C1C}">
                          <a14:useLocalDpi xmlns:a14="http://schemas.microsoft.com/office/drawing/2010/main" val="0"/>
                        </a:ext>
                      </a:extLst>
                    </a:blip>
                    <a:stretch>
                      <a:fillRect/>
                    </a:stretch>
                  </pic:blipFill>
                  <pic:spPr>
                    <a:xfrm>
                      <a:off x="0" y="0"/>
                      <a:ext cx="6629400" cy="4404198"/>
                    </a:xfrm>
                    <a:prstGeom prst="rect">
                      <a:avLst/>
                    </a:prstGeom>
                  </pic:spPr>
                </pic:pic>
              </a:graphicData>
            </a:graphic>
            <wp14:sizeRelH relativeFrom="page">
              <wp14:pctWidth>0</wp14:pctWidth>
            </wp14:sizeRelH>
            <wp14:sizeRelV relativeFrom="page">
              <wp14:pctHeight>0</wp14:pctHeight>
            </wp14:sizeRelV>
          </wp:anchor>
        </w:drawing>
      </w:r>
    </w:p>
    <w:p w14:paraId="711CA7ED" w14:textId="77777777" w:rsidR="007139D6" w:rsidRDefault="007139D6" w:rsidP="007139D6"/>
    <w:p w14:paraId="73633332" w14:textId="77777777" w:rsidR="007139D6" w:rsidRDefault="007139D6" w:rsidP="007139D6"/>
    <w:p w14:paraId="3FAFE7FF" w14:textId="77777777" w:rsidR="007139D6" w:rsidRDefault="007139D6" w:rsidP="007139D6"/>
    <w:p w14:paraId="5A63EB97" w14:textId="77777777" w:rsidR="007139D6" w:rsidRDefault="007139D6" w:rsidP="007139D6"/>
    <w:p w14:paraId="4651E469" w14:textId="77777777" w:rsidR="007139D6" w:rsidRDefault="007139D6" w:rsidP="007139D6"/>
    <w:p w14:paraId="4EB460D7" w14:textId="77777777" w:rsidR="007139D6" w:rsidRDefault="007139D6" w:rsidP="007139D6"/>
    <w:p w14:paraId="78F409FE" w14:textId="77777777" w:rsidR="007139D6" w:rsidRDefault="007139D6" w:rsidP="007139D6"/>
    <w:p w14:paraId="45305913" w14:textId="77777777" w:rsidR="007139D6" w:rsidRDefault="007139D6" w:rsidP="007139D6"/>
    <w:p w14:paraId="6AD5F4DB" w14:textId="77777777" w:rsidR="007139D6" w:rsidRDefault="007139D6" w:rsidP="007139D6"/>
    <w:p w14:paraId="2D1F7649" w14:textId="77777777" w:rsidR="007139D6" w:rsidRDefault="007139D6" w:rsidP="007139D6"/>
    <w:p w14:paraId="2B09AAC2" w14:textId="77777777" w:rsidR="007139D6" w:rsidRDefault="007139D6" w:rsidP="007139D6"/>
    <w:p w14:paraId="2CE89EF5" w14:textId="77777777" w:rsidR="007139D6" w:rsidRDefault="007139D6" w:rsidP="007139D6"/>
    <w:p w14:paraId="7326E59B" w14:textId="77777777" w:rsidR="007139D6" w:rsidRDefault="007139D6" w:rsidP="007139D6"/>
    <w:p w14:paraId="36436BE3" w14:textId="77777777" w:rsidR="007139D6" w:rsidRDefault="007139D6" w:rsidP="007139D6"/>
    <w:p w14:paraId="538EB19D" w14:textId="77777777" w:rsidR="007139D6" w:rsidRDefault="007139D6" w:rsidP="007139D6"/>
    <w:p w14:paraId="2440BF2F" w14:textId="77777777" w:rsidR="007139D6" w:rsidRDefault="007139D6" w:rsidP="007139D6"/>
    <w:p w14:paraId="62F33E2C" w14:textId="77777777" w:rsidR="007139D6" w:rsidRDefault="007139D6" w:rsidP="007139D6"/>
    <w:p w14:paraId="28A4FE7E" w14:textId="77777777" w:rsidR="007139D6" w:rsidRDefault="007139D6" w:rsidP="007139D6"/>
    <w:p w14:paraId="5CC3FFD0" w14:textId="77777777" w:rsidR="007139D6" w:rsidRDefault="007139D6" w:rsidP="007139D6"/>
    <w:p w14:paraId="6639B8CF" w14:textId="77777777" w:rsidR="007139D6" w:rsidRDefault="007139D6" w:rsidP="007139D6"/>
    <w:p w14:paraId="4F73CCC4" w14:textId="77777777" w:rsidR="007139D6" w:rsidRDefault="007139D6" w:rsidP="007139D6"/>
    <w:p w14:paraId="288366CD" w14:textId="77777777" w:rsidR="007139D6" w:rsidRDefault="007139D6" w:rsidP="007139D6"/>
    <w:p w14:paraId="540B9A04" w14:textId="77777777" w:rsidR="007139D6" w:rsidRDefault="007139D6" w:rsidP="007139D6"/>
    <w:p w14:paraId="5C207999" w14:textId="77777777" w:rsidR="007139D6" w:rsidRDefault="007139D6" w:rsidP="007139D6">
      <w:r>
        <w:rPr>
          <w:noProof/>
        </w:rPr>
        <mc:AlternateContent>
          <mc:Choice Requires="wps">
            <w:drawing>
              <wp:anchor distT="0" distB="0" distL="114300" distR="114300" simplePos="0" relativeHeight="251697152" behindDoc="0" locked="0" layoutInCell="1" allowOverlap="1" wp14:anchorId="1D91C3D1" wp14:editId="7C11DC66">
                <wp:simplePos x="0" y="0"/>
                <wp:positionH relativeFrom="column">
                  <wp:posOffset>3771900</wp:posOffset>
                </wp:positionH>
                <wp:positionV relativeFrom="paragraph">
                  <wp:posOffset>90805</wp:posOffset>
                </wp:positionV>
                <wp:extent cx="0" cy="228600"/>
                <wp:effectExtent l="127000" t="25400" r="101600" b="101600"/>
                <wp:wrapNone/>
                <wp:docPr id="36" name="Straight Arrow Connector 36"/>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36" o:spid="_x0000_s1026" type="#_x0000_t32" style="position:absolute;margin-left:297pt;margin-top:7.15pt;width:0;height:18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" strokecolor="#4f81bd [3204]" strokeweight="2pt">
                <v:stroke endarrow="open"/>
                <v:shadow on="t" opacity="24903f" mv:blur="40000f" origin=",.5" offset="0,20000emu"/>
              </v:shape>
            </w:pict>
          </mc:Fallback>
        </mc:AlternateContent>
      </w:r>
    </w:p>
    <w:p w14:paraId="64E5BCDE" w14:textId="77777777" w:rsidR="007139D6" w:rsidRDefault="007139D6" w:rsidP="007139D6">
      <w:r>
        <w:rPr>
          <w:noProof/>
        </w:rPr>
        <w:drawing>
          <wp:anchor distT="0" distB="0" distL="114300" distR="114300" simplePos="0" relativeHeight="251696128" behindDoc="0" locked="0" layoutInCell="1" allowOverlap="1" wp14:anchorId="54412D17" wp14:editId="636BA4E5">
            <wp:simplePos x="0" y="0"/>
            <wp:positionH relativeFrom="column">
              <wp:posOffset>669290</wp:posOffset>
            </wp:positionH>
            <wp:positionV relativeFrom="paragraph">
              <wp:posOffset>140970</wp:posOffset>
            </wp:positionV>
            <wp:extent cx="5617277" cy="33147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2.jpg"/>
                    <pic:cNvPicPr/>
                  </pic:nvPicPr>
                  <pic:blipFill>
                    <a:blip r:embed="rId11">
                      <a:extLst>
                        <a:ext uri="{28A0092B-C50C-407E-A947-70E740481C1C}">
                          <a14:useLocalDpi xmlns:a14="http://schemas.microsoft.com/office/drawing/2010/main" val="0"/>
                        </a:ext>
                      </a:extLst>
                    </a:blip>
                    <a:stretch>
                      <a:fillRect/>
                    </a:stretch>
                  </pic:blipFill>
                  <pic:spPr>
                    <a:xfrm>
                      <a:off x="0" y="0"/>
                      <a:ext cx="5617277" cy="3314700"/>
                    </a:xfrm>
                    <a:prstGeom prst="rect">
                      <a:avLst/>
                    </a:prstGeom>
                  </pic:spPr>
                </pic:pic>
              </a:graphicData>
            </a:graphic>
            <wp14:sizeRelH relativeFrom="page">
              <wp14:pctWidth>0</wp14:pctWidth>
            </wp14:sizeRelH>
            <wp14:sizeRelV relativeFrom="page">
              <wp14:pctHeight>0</wp14:pctHeight>
            </wp14:sizeRelV>
          </wp:anchor>
        </w:drawing>
      </w:r>
    </w:p>
    <w:p w14:paraId="5C8B8C21" w14:textId="77777777" w:rsidR="007139D6" w:rsidRDefault="007139D6" w:rsidP="007139D6"/>
    <w:p w14:paraId="708BB503" w14:textId="77777777" w:rsidR="007139D6" w:rsidRDefault="007139D6" w:rsidP="007139D6"/>
    <w:p w14:paraId="3AAC2AED" w14:textId="77777777" w:rsidR="007139D6" w:rsidRDefault="007139D6" w:rsidP="007139D6"/>
    <w:p w14:paraId="79F7A33B" w14:textId="77777777" w:rsidR="007139D6" w:rsidRDefault="007139D6" w:rsidP="007139D6"/>
    <w:p w14:paraId="2C3E062C" w14:textId="77777777" w:rsidR="007139D6" w:rsidRDefault="007139D6" w:rsidP="007139D6"/>
    <w:p w14:paraId="627F83A6" w14:textId="77777777" w:rsidR="007139D6" w:rsidRDefault="007139D6" w:rsidP="007139D6"/>
    <w:p w14:paraId="50EA63F3" w14:textId="77777777" w:rsidR="007139D6" w:rsidRDefault="007139D6" w:rsidP="007139D6"/>
    <w:p w14:paraId="4B0949A7" w14:textId="77777777" w:rsidR="007139D6" w:rsidRDefault="007139D6" w:rsidP="007139D6"/>
    <w:p w14:paraId="3E5B667B" w14:textId="77777777" w:rsidR="007139D6" w:rsidRDefault="007139D6" w:rsidP="007139D6"/>
    <w:p w14:paraId="53775C37" w14:textId="77777777" w:rsidR="007139D6" w:rsidRDefault="007139D6" w:rsidP="007139D6"/>
    <w:p w14:paraId="25199A86" w14:textId="77777777" w:rsidR="007139D6" w:rsidRDefault="007139D6" w:rsidP="007139D6"/>
    <w:p w14:paraId="6249D9C6" w14:textId="77777777" w:rsidR="007139D6" w:rsidRDefault="007139D6" w:rsidP="007139D6"/>
    <w:p w14:paraId="46346BA1" w14:textId="77777777" w:rsidR="007139D6" w:rsidRDefault="007139D6" w:rsidP="007139D6"/>
    <w:p w14:paraId="6411CC23" w14:textId="77777777" w:rsidR="007139D6" w:rsidRDefault="007139D6" w:rsidP="007139D6"/>
    <w:p w14:paraId="19D153F4" w14:textId="77777777" w:rsidR="007139D6" w:rsidRDefault="007139D6" w:rsidP="007139D6"/>
    <w:p w14:paraId="5C8CA2C5" w14:textId="77777777" w:rsidR="00395A6D" w:rsidRDefault="00395A6D" w:rsidP="007139D6"/>
    <w:p w14:paraId="27437756" w14:textId="77777777" w:rsidR="007139D6" w:rsidRPr="00FA29E7" w:rsidRDefault="007139D6" w:rsidP="007139D6">
      <w:pPr>
        <w:rPr>
          <w:b/>
        </w:rPr>
      </w:pPr>
      <w:r>
        <w:rPr>
          <w:b/>
        </w:rPr>
        <w:t>Case A v</w:t>
      </w:r>
      <w:r w:rsidRPr="00FA29E7">
        <w:rPr>
          <w:b/>
        </w:rPr>
        <w:t>ignette:</w:t>
      </w:r>
    </w:p>
    <w:p w14:paraId="6245D83C" w14:textId="77777777" w:rsidR="007139D6" w:rsidRPr="00F84694" w:rsidRDefault="007139D6" w:rsidP="007139D6"/>
    <w:p w14:paraId="2C856644" w14:textId="77777777" w:rsidR="007139D6" w:rsidRDefault="007139D6" w:rsidP="007139D6">
      <w:r w:rsidRPr="00F84694">
        <w:t xml:space="preserve">Tina is a 45 year-old female who presents to the family medicine clinic.  </w:t>
      </w:r>
      <w:r w:rsidRPr="00CB2C27">
        <w:t xml:space="preserve">Her chief complaint is a two-day history of sore throat.  She says her throat became painful upon waking two mornings ago.  She has pain on swallowing and speaking and missed work today.  She denies nasal congestion or a cough. </w:t>
      </w:r>
    </w:p>
    <w:p w14:paraId="14B10AD5" w14:textId="77777777" w:rsidR="007139D6" w:rsidRDefault="007139D6" w:rsidP="007139D6"/>
    <w:p w14:paraId="66F955D5" w14:textId="77777777" w:rsidR="007139D6" w:rsidRDefault="007139D6" w:rsidP="007139D6">
      <w:r w:rsidRPr="00CB2C27">
        <w:t xml:space="preserve">Physical exam is positive for a temperature of 38.4 degrees Celsius, mild enlargement of the cervical lymph nodes, and she has evidence of bilateral tonsillar erythema and exudate. </w:t>
      </w:r>
    </w:p>
    <w:p w14:paraId="065EBF06" w14:textId="77777777" w:rsidR="007139D6" w:rsidRDefault="007139D6" w:rsidP="007139D6"/>
    <w:p w14:paraId="7BD2F935" w14:textId="77777777" w:rsidR="007139D6" w:rsidRDefault="007139D6" w:rsidP="007139D6">
      <w:r w:rsidRPr="00CB2C27">
        <w:t>Tina is hoping for an antibiotic prescription so that she can "get over this and get back to those dummies at work."</w:t>
      </w:r>
    </w:p>
    <w:p w14:paraId="67AF50A6" w14:textId="77777777" w:rsidR="007139D6" w:rsidRPr="00CB2C27" w:rsidRDefault="007139D6" w:rsidP="007139D6"/>
    <w:p w14:paraId="4BB5EDCF" w14:textId="77777777" w:rsidR="007139D6" w:rsidRPr="00CB2C27" w:rsidRDefault="007139D6" w:rsidP="007139D6">
      <w:pPr>
        <w:spacing w:after="240" w:line="285" w:lineRule="atLeast"/>
      </w:pPr>
      <w:r w:rsidRPr="00CB2C27">
        <w:t>Tina's past medical history is significant for a deep venous thrombosis four weeks ago acquired after an all-weekend TV marathon on her couch, for which she is receiving warfarin.  She also has a history of a penicillin allergy, which she describes as a non-itchy rash, which was not hives, and got better without treatment.</w:t>
      </w:r>
    </w:p>
    <w:p w14:paraId="1D71018E" w14:textId="77777777" w:rsidR="007139D6" w:rsidRPr="004C0674" w:rsidRDefault="007139D6" w:rsidP="007139D6">
      <w:pPr>
        <w:shd w:val="clear" w:color="auto" w:fill="FFFFFF"/>
        <w:spacing w:after="240"/>
        <w:rPr>
          <w:b/>
        </w:rPr>
      </w:pPr>
      <w:r w:rsidRPr="004C0674">
        <w:rPr>
          <w:b/>
        </w:rPr>
        <w:t>Question 1: What is the best management strategy for Tina?</w:t>
      </w:r>
    </w:p>
    <w:p w14:paraId="135578E2" w14:textId="77777777" w:rsidR="007139D6" w:rsidRPr="004C0674" w:rsidRDefault="007139D6" w:rsidP="007139D6">
      <w:pPr>
        <w:pStyle w:val="ListParagraph"/>
        <w:numPr>
          <w:ilvl w:val="0"/>
          <w:numId w:val="6"/>
        </w:numPr>
        <w:shd w:val="clear" w:color="auto" w:fill="FFFFFF"/>
        <w:spacing w:after="240"/>
      </w:pPr>
      <w:r w:rsidRPr="004C0674">
        <w:t>Obtain a throat swab for culture now. Provide Tina with an antibiotic prescription to fill, and advise her you will call her if she can stop the antibiotics</w:t>
      </w:r>
    </w:p>
    <w:p w14:paraId="510B36D7" w14:textId="77777777" w:rsidR="007139D6" w:rsidRPr="004C0674" w:rsidRDefault="007139D6" w:rsidP="007139D6">
      <w:pPr>
        <w:pStyle w:val="ListParagraph"/>
        <w:numPr>
          <w:ilvl w:val="0"/>
          <w:numId w:val="6"/>
        </w:numPr>
        <w:shd w:val="clear" w:color="auto" w:fill="FFFFFF"/>
        <w:spacing w:after="240"/>
      </w:pPr>
      <w:r w:rsidRPr="004C0674">
        <w:t>Obtain a throat swab for culture now. Advise Tina you will call in an antibiotic prescription for her if the culture turns positive</w:t>
      </w:r>
    </w:p>
    <w:p w14:paraId="3643AD8C" w14:textId="77777777" w:rsidR="007139D6" w:rsidRDefault="007139D6" w:rsidP="007139D6">
      <w:pPr>
        <w:pStyle w:val="ListParagraph"/>
        <w:numPr>
          <w:ilvl w:val="0"/>
          <w:numId w:val="6"/>
        </w:numPr>
        <w:shd w:val="clear" w:color="auto" w:fill="FFFFFF"/>
        <w:spacing w:after="240"/>
      </w:pPr>
      <w:r w:rsidRPr="004C0674">
        <w:t>Do not perform a throat culture. Provide Tina with an antibiotic prescription to fill and advise her to call the clinic if her symptoms do not improve in 3 days</w:t>
      </w:r>
    </w:p>
    <w:p w14:paraId="5D65ACB9" w14:textId="77777777" w:rsidR="007139D6" w:rsidRDefault="007139D6" w:rsidP="007139D6">
      <w:pPr>
        <w:pStyle w:val="ListParagraph"/>
        <w:numPr>
          <w:ilvl w:val="0"/>
          <w:numId w:val="6"/>
        </w:numPr>
        <w:shd w:val="clear" w:color="auto" w:fill="FFFFFF"/>
        <w:spacing w:after="240"/>
      </w:pPr>
      <w:r w:rsidRPr="004C0674">
        <w:t xml:space="preserve">Do not perform a throat culture. Advise Tina that her infection is most likely due to a virus, that antibiotics are not necessary, and that she can take over-the-counter </w:t>
      </w:r>
      <w:r w:rsidRPr="0042458D">
        <w:t>medications like ibuprofen to help with her pain until it resolves</w:t>
      </w:r>
    </w:p>
    <w:p w14:paraId="20A01F62" w14:textId="77777777" w:rsidR="007139D6" w:rsidRPr="00F84694" w:rsidRDefault="007139D6" w:rsidP="007139D6">
      <w:pPr>
        <w:rPr>
          <w:b/>
        </w:rPr>
      </w:pPr>
      <w:r w:rsidRPr="00F84694">
        <w:rPr>
          <w:b/>
        </w:rPr>
        <w:t>Question 2</w:t>
      </w:r>
      <w:r>
        <w:rPr>
          <w:b/>
        </w:rPr>
        <w:t>a</w:t>
      </w:r>
      <w:r w:rsidRPr="00F84694">
        <w:rPr>
          <w:b/>
        </w:rPr>
        <w:t xml:space="preserve">:  </w:t>
      </w:r>
      <w:r>
        <w:rPr>
          <w:b/>
        </w:rPr>
        <w:t>Which antibiotic would you recommend for Tina</w:t>
      </w:r>
      <w:r w:rsidRPr="00F84694">
        <w:rPr>
          <w:b/>
        </w:rPr>
        <w:t>?</w:t>
      </w:r>
    </w:p>
    <w:p w14:paraId="39E0B4D7" w14:textId="77777777" w:rsidR="007139D6" w:rsidRPr="004C0674" w:rsidRDefault="007139D6" w:rsidP="007139D6">
      <w:pPr>
        <w:pStyle w:val="ListParagraph"/>
        <w:numPr>
          <w:ilvl w:val="0"/>
          <w:numId w:val="7"/>
        </w:numPr>
        <w:shd w:val="clear" w:color="auto" w:fill="FFFFFF"/>
        <w:ind w:left="1080"/>
      </w:pPr>
      <w:r w:rsidRPr="004C0674">
        <w:t>Start penicillin</w:t>
      </w:r>
      <w:r>
        <w:t xml:space="preserve"> </w:t>
      </w:r>
    </w:p>
    <w:p w14:paraId="7C866575" w14:textId="77777777" w:rsidR="007139D6" w:rsidRPr="004C0674" w:rsidRDefault="007139D6" w:rsidP="007139D6">
      <w:pPr>
        <w:pStyle w:val="ListParagraph"/>
        <w:numPr>
          <w:ilvl w:val="0"/>
          <w:numId w:val="7"/>
        </w:numPr>
        <w:shd w:val="clear" w:color="auto" w:fill="FFFFFF"/>
        <w:ind w:left="1080"/>
      </w:pPr>
      <w:r w:rsidRPr="004C0674">
        <w:t>Start cephalexin</w:t>
      </w:r>
      <w:r>
        <w:t xml:space="preserve"> </w:t>
      </w:r>
    </w:p>
    <w:p w14:paraId="4AEF330A" w14:textId="77777777" w:rsidR="007139D6" w:rsidRDefault="007139D6" w:rsidP="007139D6">
      <w:pPr>
        <w:pStyle w:val="ListParagraph"/>
        <w:numPr>
          <w:ilvl w:val="0"/>
          <w:numId w:val="7"/>
        </w:numPr>
        <w:shd w:val="clear" w:color="auto" w:fill="FFFFFF"/>
        <w:ind w:left="1080"/>
      </w:pPr>
      <w:r w:rsidRPr="004C0674">
        <w:t xml:space="preserve">Start clarithromycin </w:t>
      </w:r>
    </w:p>
    <w:p w14:paraId="5585D216" w14:textId="77777777" w:rsidR="007139D6" w:rsidRDefault="007139D6" w:rsidP="007139D6">
      <w:pPr>
        <w:pStyle w:val="ListParagraph"/>
        <w:numPr>
          <w:ilvl w:val="0"/>
          <w:numId w:val="7"/>
        </w:numPr>
        <w:shd w:val="clear" w:color="auto" w:fill="FFFFFF"/>
        <w:ind w:left="1080"/>
      </w:pPr>
      <w:r w:rsidRPr="004C0674">
        <w:t>Start levofloxacin</w:t>
      </w:r>
    </w:p>
    <w:p w14:paraId="09D96C77" w14:textId="77777777" w:rsidR="007139D6" w:rsidRDefault="007139D6" w:rsidP="007139D6">
      <w:pPr>
        <w:shd w:val="clear" w:color="auto" w:fill="FFFFFF"/>
      </w:pPr>
    </w:p>
    <w:p w14:paraId="7522B5DE" w14:textId="77777777" w:rsidR="007139D6" w:rsidRDefault="007139D6" w:rsidP="007139D6">
      <w:pPr>
        <w:rPr>
          <w:b/>
        </w:rPr>
      </w:pPr>
      <w:r w:rsidRPr="00F84694">
        <w:rPr>
          <w:b/>
        </w:rPr>
        <w:t>Question 2</w:t>
      </w:r>
      <w:r>
        <w:rPr>
          <w:b/>
        </w:rPr>
        <w:t>b</w:t>
      </w:r>
      <w:r w:rsidRPr="00F84694">
        <w:rPr>
          <w:b/>
        </w:rPr>
        <w:t>:  48 hours later, the results of the throat culture are back from the lab. </w:t>
      </w:r>
      <w:r w:rsidRPr="00F84694">
        <w:rPr>
          <w:b/>
          <w:i/>
        </w:rPr>
        <w:t>Streptococcus pyogenes </w:t>
      </w:r>
      <w:r w:rsidRPr="00F84694">
        <w:rPr>
          <w:b/>
        </w:rPr>
        <w:t>(aka Group A Strep) is growing.  What would you like to do now?</w:t>
      </w:r>
    </w:p>
    <w:p w14:paraId="4FA7FF08" w14:textId="77777777" w:rsidR="007139D6" w:rsidRPr="004C0674" w:rsidRDefault="007139D6" w:rsidP="007139D6">
      <w:pPr>
        <w:pStyle w:val="ListParagraph"/>
        <w:numPr>
          <w:ilvl w:val="0"/>
          <w:numId w:val="30"/>
        </w:numPr>
        <w:shd w:val="clear" w:color="auto" w:fill="FFFFFF"/>
      </w:pPr>
      <w:r w:rsidRPr="004C0674">
        <w:t>Start penicillin</w:t>
      </w:r>
      <w:r>
        <w:t xml:space="preserve"> </w:t>
      </w:r>
    </w:p>
    <w:p w14:paraId="7AEFB9A2" w14:textId="77777777" w:rsidR="007139D6" w:rsidRPr="004C0674" w:rsidRDefault="007139D6" w:rsidP="007139D6">
      <w:pPr>
        <w:pStyle w:val="ListParagraph"/>
        <w:numPr>
          <w:ilvl w:val="0"/>
          <w:numId w:val="30"/>
        </w:numPr>
        <w:shd w:val="clear" w:color="auto" w:fill="FFFFFF"/>
      </w:pPr>
      <w:r w:rsidRPr="004C0674">
        <w:t>Start cephalexin</w:t>
      </w:r>
      <w:r>
        <w:t xml:space="preserve"> </w:t>
      </w:r>
    </w:p>
    <w:p w14:paraId="59B172FC" w14:textId="77777777" w:rsidR="007139D6" w:rsidRDefault="007139D6" w:rsidP="007139D6">
      <w:pPr>
        <w:pStyle w:val="ListParagraph"/>
        <w:numPr>
          <w:ilvl w:val="0"/>
          <w:numId w:val="30"/>
        </w:numPr>
        <w:shd w:val="clear" w:color="auto" w:fill="FFFFFF"/>
      </w:pPr>
      <w:r w:rsidRPr="004C0674">
        <w:t xml:space="preserve">Start clarithromycin </w:t>
      </w:r>
    </w:p>
    <w:p w14:paraId="0795268F" w14:textId="77777777" w:rsidR="007139D6" w:rsidRDefault="007139D6" w:rsidP="007139D6">
      <w:pPr>
        <w:pStyle w:val="ListParagraph"/>
        <w:numPr>
          <w:ilvl w:val="0"/>
          <w:numId w:val="30"/>
        </w:numPr>
        <w:shd w:val="clear" w:color="auto" w:fill="FFFFFF"/>
      </w:pPr>
      <w:r w:rsidRPr="004C0674">
        <w:t>Start levofloxacin</w:t>
      </w:r>
    </w:p>
    <w:p w14:paraId="7FF4FCD5" w14:textId="77777777" w:rsidR="007139D6" w:rsidRDefault="007139D6" w:rsidP="007139D6">
      <w:pPr>
        <w:rPr>
          <w:b/>
        </w:rPr>
      </w:pPr>
    </w:p>
    <w:p w14:paraId="7494831E" w14:textId="77777777" w:rsidR="007139D6" w:rsidRPr="00F84694" w:rsidRDefault="007139D6" w:rsidP="007139D6">
      <w:pPr>
        <w:rPr>
          <w:b/>
        </w:rPr>
      </w:pPr>
      <w:r w:rsidRPr="00F84694">
        <w:rPr>
          <w:b/>
        </w:rPr>
        <w:t>Question 2</w:t>
      </w:r>
      <w:r>
        <w:rPr>
          <w:b/>
        </w:rPr>
        <w:t>c</w:t>
      </w:r>
      <w:r w:rsidRPr="00F84694">
        <w:rPr>
          <w:b/>
        </w:rPr>
        <w:t xml:space="preserve">:  </w:t>
      </w:r>
      <w:r>
        <w:rPr>
          <w:b/>
        </w:rPr>
        <w:t>Which antibiotic would you recommend for Tina</w:t>
      </w:r>
      <w:r w:rsidRPr="00F84694">
        <w:rPr>
          <w:b/>
        </w:rPr>
        <w:t>?</w:t>
      </w:r>
    </w:p>
    <w:p w14:paraId="00770CF7" w14:textId="77777777" w:rsidR="007139D6" w:rsidRPr="004C0674" w:rsidRDefault="007139D6" w:rsidP="007139D6">
      <w:pPr>
        <w:pStyle w:val="ListParagraph"/>
        <w:numPr>
          <w:ilvl w:val="0"/>
          <w:numId w:val="31"/>
        </w:numPr>
        <w:shd w:val="clear" w:color="auto" w:fill="FFFFFF"/>
      </w:pPr>
      <w:r w:rsidRPr="004C0674">
        <w:t>Start penicillin</w:t>
      </w:r>
      <w:r>
        <w:t xml:space="preserve"> </w:t>
      </w:r>
    </w:p>
    <w:p w14:paraId="723904F8" w14:textId="77777777" w:rsidR="007139D6" w:rsidRPr="004C0674" w:rsidRDefault="007139D6" w:rsidP="007139D6">
      <w:pPr>
        <w:pStyle w:val="ListParagraph"/>
        <w:numPr>
          <w:ilvl w:val="0"/>
          <w:numId w:val="31"/>
        </w:numPr>
        <w:shd w:val="clear" w:color="auto" w:fill="FFFFFF"/>
      </w:pPr>
      <w:r w:rsidRPr="004C0674">
        <w:t>Start cephalexin</w:t>
      </w:r>
      <w:r>
        <w:t xml:space="preserve"> </w:t>
      </w:r>
    </w:p>
    <w:p w14:paraId="10808281" w14:textId="77777777" w:rsidR="007139D6" w:rsidRDefault="007139D6" w:rsidP="007139D6">
      <w:pPr>
        <w:pStyle w:val="ListParagraph"/>
        <w:numPr>
          <w:ilvl w:val="0"/>
          <w:numId w:val="31"/>
        </w:numPr>
        <w:shd w:val="clear" w:color="auto" w:fill="FFFFFF"/>
      </w:pPr>
      <w:r w:rsidRPr="004C0674">
        <w:t xml:space="preserve">Start clarithromycin </w:t>
      </w:r>
    </w:p>
    <w:p w14:paraId="2D1B36CD" w14:textId="77777777" w:rsidR="007139D6" w:rsidRDefault="007139D6" w:rsidP="007139D6">
      <w:pPr>
        <w:pStyle w:val="ListParagraph"/>
        <w:numPr>
          <w:ilvl w:val="0"/>
          <w:numId w:val="31"/>
        </w:numPr>
        <w:shd w:val="clear" w:color="auto" w:fill="FFFFFF"/>
      </w:pPr>
      <w:r w:rsidRPr="004C0674">
        <w:t>Start levofloxacin</w:t>
      </w:r>
    </w:p>
    <w:p w14:paraId="08122932" w14:textId="77777777" w:rsidR="007139D6" w:rsidRDefault="007139D6" w:rsidP="007139D6">
      <w:pPr>
        <w:rPr>
          <w:b/>
        </w:rPr>
      </w:pPr>
    </w:p>
    <w:p w14:paraId="3BC32B05" w14:textId="77777777" w:rsidR="007139D6" w:rsidRPr="00E3208A" w:rsidRDefault="007139D6" w:rsidP="007139D6">
      <w:pPr>
        <w:rPr>
          <w:b/>
        </w:rPr>
      </w:pPr>
      <w:r>
        <w:rPr>
          <w:b/>
        </w:rPr>
        <w:t xml:space="preserve">Question 3: </w:t>
      </w:r>
      <w:r w:rsidRPr="00E3208A">
        <w:rPr>
          <w:b/>
        </w:rPr>
        <w:t>Ten days later Tina comes in for an unscheduled visit.  Her chief complaint is a three day history of profuse, watery, crampy diarrhea accompanied by fevers.  She completed her antibiotic treatment for pharyngitis yesterday. "Now my throat is fine but I'm pooping up a storm. You have any idea what it's like having diarrhea around a bunch of writers?  They never give me a break!"</w:t>
      </w:r>
    </w:p>
    <w:p w14:paraId="49564013" w14:textId="77777777" w:rsidR="007139D6" w:rsidRDefault="007139D6" w:rsidP="007139D6">
      <w:pPr>
        <w:rPr>
          <w:b/>
        </w:rPr>
      </w:pPr>
      <w:r w:rsidRPr="00E3208A">
        <w:rPr>
          <w:b/>
        </w:rPr>
        <w:t>What is your recommended management strategy?</w:t>
      </w:r>
    </w:p>
    <w:p w14:paraId="0CE4E9E7" w14:textId="77777777" w:rsidR="007139D6" w:rsidRDefault="007139D6" w:rsidP="007139D6">
      <w:pPr>
        <w:pStyle w:val="ListParagraph"/>
        <w:numPr>
          <w:ilvl w:val="0"/>
          <w:numId w:val="32"/>
        </w:numPr>
        <w:ind w:left="1080"/>
      </w:pPr>
      <w:r w:rsidRPr="00E3208A">
        <w:t>Send a stool sample for Giardia testing.</w:t>
      </w:r>
    </w:p>
    <w:p w14:paraId="44EE03F5" w14:textId="3C2D4D15" w:rsidR="007139D6" w:rsidRDefault="007139D6" w:rsidP="007139D6">
      <w:pPr>
        <w:pStyle w:val="ListParagraph"/>
        <w:numPr>
          <w:ilvl w:val="0"/>
          <w:numId w:val="32"/>
        </w:numPr>
        <w:ind w:left="1080"/>
      </w:pPr>
      <w:r>
        <w:t>R</w:t>
      </w:r>
      <w:r w:rsidRPr="00E3208A">
        <w:t>ecommend loperamide (Imodium) for control of diarrhea.</w:t>
      </w:r>
    </w:p>
    <w:p w14:paraId="7A1A9AF4" w14:textId="77777777" w:rsidR="007139D6" w:rsidRPr="00E3208A" w:rsidRDefault="007139D6" w:rsidP="007139D6">
      <w:pPr>
        <w:pStyle w:val="ListParagraph"/>
        <w:numPr>
          <w:ilvl w:val="0"/>
          <w:numId w:val="32"/>
        </w:numPr>
        <w:ind w:left="1080"/>
      </w:pPr>
      <w:r>
        <w:t>S</w:t>
      </w:r>
      <w:r w:rsidRPr="00E3208A">
        <w:t>end a stool sample for Clostridium difficile testing.</w:t>
      </w:r>
    </w:p>
    <w:p w14:paraId="69B77162" w14:textId="77777777" w:rsidR="007139D6" w:rsidRDefault="007139D6" w:rsidP="007139D6">
      <w:pPr>
        <w:rPr>
          <w:b/>
        </w:rPr>
      </w:pPr>
    </w:p>
    <w:p w14:paraId="3D85A86D" w14:textId="77777777" w:rsidR="007139D6" w:rsidRDefault="007139D6" w:rsidP="007139D6">
      <w:pPr>
        <w:rPr>
          <w:b/>
        </w:rPr>
      </w:pPr>
      <w:r>
        <w:rPr>
          <w:b/>
        </w:rPr>
        <w:t xml:space="preserve">Question 4: </w:t>
      </w:r>
      <w:r w:rsidRPr="00274E7C">
        <w:rPr>
          <w:b/>
        </w:rPr>
        <w:t>The next day the stool test for Clostridium difficile came back positive.  What antibiotic would you recommend for treatment of this infection?</w:t>
      </w:r>
    </w:p>
    <w:p w14:paraId="4B9B1FAF" w14:textId="77777777" w:rsidR="007139D6" w:rsidRDefault="007139D6" w:rsidP="007139D6">
      <w:pPr>
        <w:pStyle w:val="ListParagraph"/>
        <w:numPr>
          <w:ilvl w:val="0"/>
          <w:numId w:val="33"/>
        </w:numPr>
      </w:pPr>
      <w:r w:rsidRPr="00274E7C">
        <w:t>Amoxicillin/clavulanic acid</w:t>
      </w:r>
    </w:p>
    <w:p w14:paraId="191B5E5C" w14:textId="5ED374EA" w:rsidR="007139D6" w:rsidRDefault="007139D6" w:rsidP="007139D6">
      <w:pPr>
        <w:pStyle w:val="ListParagraph"/>
        <w:numPr>
          <w:ilvl w:val="0"/>
          <w:numId w:val="33"/>
        </w:numPr>
      </w:pPr>
      <w:r>
        <w:t>V</w:t>
      </w:r>
      <w:r w:rsidRPr="00274E7C">
        <w:fldChar w:fldCharType="begin"/>
      </w:r>
      <w:r w:rsidRPr="00274E7C">
        <w:instrText xml:space="preserve"> </w:instrText>
      </w:r>
      <w:r w:rsidRPr="00274E7C">
        <w:fldChar w:fldCharType="begin"/>
      </w:r>
      <w:r w:rsidRPr="00274E7C">
        <w:instrText xml:space="preserve"> PRIVATE "&lt;INPUT NAME=\"answerid\" VALUE=\"6939\" TYPE=\"radio\"&gt;" </w:instrText>
      </w:r>
      <w:r w:rsidRPr="00274E7C">
        <w:fldChar w:fldCharType="end"/>
      </w:r>
      <w:r w:rsidRPr="00274E7C">
        <w:instrText xml:space="preserve">MACROBUTTON HTMLDirect </w:instrText>
      </w:r>
      <w:r w:rsidRPr="00274E7C">
        <w:fldChar w:fldCharType="end"/>
      </w:r>
      <w:r w:rsidRPr="00274E7C">
        <w:t>ancomycin</w:t>
      </w:r>
    </w:p>
    <w:p w14:paraId="49FFA479" w14:textId="7139149D" w:rsidR="007139D6" w:rsidRDefault="007139D6" w:rsidP="007139D6">
      <w:pPr>
        <w:pStyle w:val="ListParagraph"/>
        <w:numPr>
          <w:ilvl w:val="0"/>
          <w:numId w:val="33"/>
        </w:numPr>
      </w:pPr>
      <w:r w:rsidRPr="00274E7C">
        <w:t>Metronidazole</w:t>
      </w:r>
    </w:p>
    <w:p w14:paraId="0BA2DCA2" w14:textId="332F06A8" w:rsidR="005A33EE" w:rsidRDefault="007139D6" w:rsidP="005A33EE">
      <w:pPr>
        <w:pStyle w:val="ListParagraph"/>
        <w:numPr>
          <w:ilvl w:val="0"/>
          <w:numId w:val="33"/>
        </w:numPr>
      </w:pPr>
      <w:r>
        <w:t>D</w:t>
      </w:r>
      <w:r w:rsidRPr="00274E7C">
        <w:t>oxycyclin</w:t>
      </w:r>
      <w:r w:rsidR="004972FA">
        <w:t>e</w:t>
      </w:r>
    </w:p>
    <w:p w14:paraId="2E40CB4D" w14:textId="77777777" w:rsidR="005A33EE" w:rsidRDefault="005A33EE" w:rsidP="005A33EE"/>
    <w:p w14:paraId="06C41122" w14:textId="77777777" w:rsidR="005A33EE" w:rsidRDefault="005A33EE" w:rsidP="005A33EE"/>
    <w:p w14:paraId="2AD1F5C2" w14:textId="77777777" w:rsidR="005A33EE" w:rsidRDefault="005A33EE" w:rsidP="005A33EE"/>
    <w:p w14:paraId="53CDD3FD" w14:textId="77777777" w:rsidR="005A33EE" w:rsidRDefault="005A33EE" w:rsidP="005A33EE"/>
    <w:p w14:paraId="1A4A79D0" w14:textId="77777777" w:rsidR="005A33EE" w:rsidRDefault="005A33EE" w:rsidP="005A33EE"/>
    <w:p w14:paraId="362FDF6E" w14:textId="77777777" w:rsidR="005A33EE" w:rsidRDefault="005A33EE" w:rsidP="005A33EE"/>
    <w:p w14:paraId="2CC41DA6" w14:textId="77777777" w:rsidR="005A33EE" w:rsidRDefault="005A33EE" w:rsidP="005A33EE"/>
    <w:p w14:paraId="4DB86265" w14:textId="77777777" w:rsidR="007139D6" w:rsidRDefault="007139D6" w:rsidP="007139D6">
      <w:pPr>
        <w:shd w:val="clear" w:color="auto" w:fill="FFFFFF"/>
      </w:pPr>
    </w:p>
    <w:p w14:paraId="35A3A6A4" w14:textId="77777777" w:rsidR="007139D6" w:rsidRDefault="007139D6" w:rsidP="007139D6">
      <w:pPr>
        <w:shd w:val="clear" w:color="auto" w:fill="FFFFFF"/>
      </w:pPr>
    </w:p>
    <w:p w14:paraId="623CB545" w14:textId="77777777" w:rsidR="007139D6" w:rsidRDefault="007139D6" w:rsidP="007139D6">
      <w:pPr>
        <w:shd w:val="clear" w:color="auto" w:fill="FFFFFF"/>
      </w:pPr>
    </w:p>
    <w:p w14:paraId="4E031426" w14:textId="77777777" w:rsidR="007139D6" w:rsidRDefault="007139D6" w:rsidP="007139D6">
      <w:pPr>
        <w:shd w:val="clear" w:color="auto" w:fill="FFFFFF"/>
      </w:pPr>
    </w:p>
    <w:p w14:paraId="6728C7D9" w14:textId="77777777" w:rsidR="007139D6" w:rsidRDefault="007139D6" w:rsidP="007139D6">
      <w:pPr>
        <w:shd w:val="clear" w:color="auto" w:fill="FFFFFF"/>
      </w:pPr>
    </w:p>
    <w:p w14:paraId="2287CC11" w14:textId="77777777" w:rsidR="007139D6" w:rsidRDefault="007139D6" w:rsidP="007139D6">
      <w:pPr>
        <w:shd w:val="clear" w:color="auto" w:fill="FFFFFF"/>
      </w:pPr>
    </w:p>
    <w:p w14:paraId="4EAC61CC" w14:textId="77777777" w:rsidR="007139D6" w:rsidRDefault="007139D6" w:rsidP="007139D6">
      <w:pPr>
        <w:shd w:val="clear" w:color="auto" w:fill="FFFFFF"/>
      </w:pPr>
    </w:p>
    <w:p w14:paraId="46309CBC" w14:textId="77777777" w:rsidR="007139D6" w:rsidRDefault="007139D6" w:rsidP="007139D6">
      <w:pPr>
        <w:shd w:val="clear" w:color="auto" w:fill="FFFFFF"/>
      </w:pPr>
    </w:p>
    <w:p w14:paraId="51F9B907" w14:textId="77777777" w:rsidR="007139D6" w:rsidRDefault="007139D6" w:rsidP="007139D6">
      <w:pPr>
        <w:shd w:val="clear" w:color="auto" w:fill="FFFFFF"/>
      </w:pPr>
    </w:p>
    <w:p w14:paraId="743C2E7C" w14:textId="77777777" w:rsidR="007139D6" w:rsidRDefault="007139D6" w:rsidP="007139D6">
      <w:pPr>
        <w:shd w:val="clear" w:color="auto" w:fill="FFFFFF"/>
      </w:pPr>
    </w:p>
    <w:p w14:paraId="43D04F4C" w14:textId="77777777" w:rsidR="007139D6" w:rsidRDefault="007139D6" w:rsidP="007139D6">
      <w:pPr>
        <w:shd w:val="clear" w:color="auto" w:fill="FFFFFF"/>
      </w:pPr>
    </w:p>
    <w:p w14:paraId="297EE104" w14:textId="77777777" w:rsidR="007139D6" w:rsidRDefault="007139D6" w:rsidP="007139D6">
      <w:pPr>
        <w:shd w:val="clear" w:color="auto" w:fill="FFFFFF"/>
      </w:pPr>
    </w:p>
    <w:p w14:paraId="038B1818" w14:textId="77777777" w:rsidR="007139D6" w:rsidRDefault="007139D6" w:rsidP="007139D6">
      <w:pPr>
        <w:shd w:val="clear" w:color="auto" w:fill="FFFFFF"/>
      </w:pPr>
    </w:p>
    <w:p w14:paraId="4E279392" w14:textId="77777777" w:rsidR="007139D6" w:rsidRDefault="007139D6" w:rsidP="007139D6">
      <w:pPr>
        <w:shd w:val="clear" w:color="auto" w:fill="FFFFFF"/>
      </w:pPr>
    </w:p>
    <w:p w14:paraId="5344217F" w14:textId="77777777" w:rsidR="00800215" w:rsidRDefault="00800215" w:rsidP="007139D6">
      <w:pPr>
        <w:shd w:val="clear" w:color="auto" w:fill="FFFFFF"/>
        <w:rPr>
          <w:b/>
        </w:rPr>
      </w:pPr>
    </w:p>
    <w:p w14:paraId="77C5F9CC" w14:textId="77777777" w:rsidR="00800215" w:rsidRDefault="00800215" w:rsidP="007139D6">
      <w:pPr>
        <w:shd w:val="clear" w:color="auto" w:fill="FFFFFF"/>
        <w:rPr>
          <w:b/>
        </w:rPr>
      </w:pPr>
    </w:p>
    <w:p w14:paraId="010D0033" w14:textId="77777777" w:rsidR="00800215" w:rsidRDefault="00800215" w:rsidP="007139D6">
      <w:pPr>
        <w:shd w:val="clear" w:color="auto" w:fill="FFFFFF"/>
        <w:rPr>
          <w:b/>
        </w:rPr>
      </w:pPr>
    </w:p>
    <w:p w14:paraId="6ACD4605" w14:textId="77777777" w:rsidR="00800215" w:rsidRDefault="00800215" w:rsidP="007139D6">
      <w:pPr>
        <w:shd w:val="clear" w:color="auto" w:fill="FFFFFF"/>
        <w:rPr>
          <w:b/>
        </w:rPr>
      </w:pPr>
    </w:p>
    <w:p w14:paraId="5F552CBE" w14:textId="77777777" w:rsidR="007139D6" w:rsidRPr="00E565BB" w:rsidRDefault="007139D6" w:rsidP="007139D6">
      <w:pPr>
        <w:shd w:val="clear" w:color="auto" w:fill="FFFFFF"/>
        <w:rPr>
          <w:b/>
        </w:rPr>
      </w:pPr>
      <w:r w:rsidRPr="00E565BB">
        <w:rPr>
          <w:b/>
        </w:rPr>
        <w:t>Case B Map</w:t>
      </w:r>
    </w:p>
    <w:p w14:paraId="61A253A8" w14:textId="4F6152DD" w:rsidR="007139D6" w:rsidRDefault="007139D6" w:rsidP="007139D6">
      <w:pPr>
        <w:shd w:val="clear" w:color="auto" w:fill="FFFFFF"/>
      </w:pPr>
    </w:p>
    <w:p w14:paraId="2B703DAF" w14:textId="462D1D5C" w:rsidR="007139D6" w:rsidRDefault="00800215" w:rsidP="007139D6">
      <w:pPr>
        <w:shd w:val="clear" w:color="auto" w:fill="FFFFFF"/>
      </w:pPr>
      <w:r>
        <w:rPr>
          <w:noProof/>
        </w:rPr>
        <w:drawing>
          <wp:anchor distT="0" distB="0" distL="114300" distR="114300" simplePos="0" relativeHeight="251698176" behindDoc="0" locked="0" layoutInCell="1" allowOverlap="1" wp14:anchorId="4DB790AB" wp14:editId="4BCC3939">
            <wp:simplePos x="0" y="0"/>
            <wp:positionH relativeFrom="column">
              <wp:posOffset>-685800</wp:posOffset>
            </wp:positionH>
            <wp:positionV relativeFrom="paragraph">
              <wp:posOffset>99695</wp:posOffset>
            </wp:positionV>
            <wp:extent cx="7016750" cy="50292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3.jpg"/>
                    <pic:cNvPicPr/>
                  </pic:nvPicPr>
                  <pic:blipFill>
                    <a:blip r:embed="rId12">
                      <a:extLst>
                        <a:ext uri="{28A0092B-C50C-407E-A947-70E740481C1C}">
                          <a14:useLocalDpi xmlns:a14="http://schemas.microsoft.com/office/drawing/2010/main" val="0"/>
                        </a:ext>
                      </a:extLst>
                    </a:blip>
                    <a:stretch>
                      <a:fillRect/>
                    </a:stretch>
                  </pic:blipFill>
                  <pic:spPr>
                    <a:xfrm>
                      <a:off x="0" y="0"/>
                      <a:ext cx="7016750" cy="5029200"/>
                    </a:xfrm>
                    <a:prstGeom prst="rect">
                      <a:avLst/>
                    </a:prstGeom>
                  </pic:spPr>
                </pic:pic>
              </a:graphicData>
            </a:graphic>
            <wp14:sizeRelH relativeFrom="page">
              <wp14:pctWidth>0</wp14:pctWidth>
            </wp14:sizeRelH>
            <wp14:sizeRelV relativeFrom="page">
              <wp14:pctHeight>0</wp14:pctHeight>
            </wp14:sizeRelV>
          </wp:anchor>
        </w:drawing>
      </w:r>
    </w:p>
    <w:p w14:paraId="0BFB1A66" w14:textId="77777777" w:rsidR="007139D6" w:rsidRDefault="007139D6" w:rsidP="007139D6">
      <w:pPr>
        <w:shd w:val="clear" w:color="auto" w:fill="FFFFFF"/>
      </w:pPr>
    </w:p>
    <w:p w14:paraId="3B307AE5" w14:textId="5E0EE0E6" w:rsidR="007139D6" w:rsidRDefault="007139D6" w:rsidP="007139D6">
      <w:pPr>
        <w:shd w:val="clear" w:color="auto" w:fill="FFFFFF"/>
      </w:pPr>
    </w:p>
    <w:p w14:paraId="4DE773BD" w14:textId="5342D689" w:rsidR="007139D6" w:rsidRDefault="007139D6" w:rsidP="007139D6">
      <w:pPr>
        <w:shd w:val="clear" w:color="auto" w:fill="FFFFFF"/>
      </w:pPr>
    </w:p>
    <w:p w14:paraId="434FFD9D" w14:textId="77777777" w:rsidR="007139D6" w:rsidRDefault="007139D6" w:rsidP="007139D6">
      <w:pPr>
        <w:shd w:val="clear" w:color="auto" w:fill="FFFFFF"/>
      </w:pPr>
    </w:p>
    <w:p w14:paraId="6EC155B6" w14:textId="77777777" w:rsidR="007139D6" w:rsidRDefault="007139D6" w:rsidP="007139D6">
      <w:pPr>
        <w:shd w:val="clear" w:color="auto" w:fill="FFFFFF"/>
      </w:pPr>
    </w:p>
    <w:p w14:paraId="0A02139E" w14:textId="77777777" w:rsidR="007139D6" w:rsidRDefault="007139D6" w:rsidP="007139D6">
      <w:pPr>
        <w:shd w:val="clear" w:color="auto" w:fill="FFFFFF"/>
      </w:pPr>
    </w:p>
    <w:p w14:paraId="0CB7487A" w14:textId="77777777" w:rsidR="007139D6" w:rsidRDefault="007139D6" w:rsidP="007139D6">
      <w:pPr>
        <w:shd w:val="clear" w:color="auto" w:fill="FFFFFF"/>
      </w:pPr>
    </w:p>
    <w:p w14:paraId="6E642D02" w14:textId="77777777" w:rsidR="007139D6" w:rsidRDefault="007139D6" w:rsidP="007139D6">
      <w:pPr>
        <w:shd w:val="clear" w:color="auto" w:fill="FFFFFF"/>
      </w:pPr>
    </w:p>
    <w:p w14:paraId="141FAAE1" w14:textId="77777777" w:rsidR="007139D6" w:rsidRDefault="007139D6" w:rsidP="007139D6">
      <w:pPr>
        <w:shd w:val="clear" w:color="auto" w:fill="FFFFFF"/>
      </w:pPr>
    </w:p>
    <w:p w14:paraId="1DEB24AD" w14:textId="77777777" w:rsidR="007139D6" w:rsidRDefault="007139D6" w:rsidP="007139D6">
      <w:pPr>
        <w:shd w:val="clear" w:color="auto" w:fill="FFFFFF"/>
      </w:pPr>
    </w:p>
    <w:p w14:paraId="60EAB765" w14:textId="77777777" w:rsidR="007139D6" w:rsidRDefault="007139D6" w:rsidP="007139D6">
      <w:pPr>
        <w:shd w:val="clear" w:color="auto" w:fill="FFFFFF"/>
      </w:pPr>
    </w:p>
    <w:p w14:paraId="278A8086" w14:textId="77777777" w:rsidR="007139D6" w:rsidRDefault="007139D6" w:rsidP="007139D6">
      <w:pPr>
        <w:shd w:val="clear" w:color="auto" w:fill="FFFFFF"/>
      </w:pPr>
    </w:p>
    <w:p w14:paraId="07715E90" w14:textId="77777777" w:rsidR="007139D6" w:rsidRDefault="007139D6" w:rsidP="007139D6">
      <w:pPr>
        <w:shd w:val="clear" w:color="auto" w:fill="FFFFFF"/>
      </w:pPr>
    </w:p>
    <w:p w14:paraId="23457189" w14:textId="77777777" w:rsidR="007139D6" w:rsidRDefault="007139D6" w:rsidP="007139D6">
      <w:pPr>
        <w:shd w:val="clear" w:color="auto" w:fill="FFFFFF"/>
      </w:pPr>
    </w:p>
    <w:p w14:paraId="3A216997" w14:textId="77777777" w:rsidR="007139D6" w:rsidRDefault="007139D6" w:rsidP="007139D6">
      <w:pPr>
        <w:shd w:val="clear" w:color="auto" w:fill="FFFFFF"/>
      </w:pPr>
    </w:p>
    <w:p w14:paraId="2EDC9103" w14:textId="77777777" w:rsidR="007139D6" w:rsidRDefault="007139D6" w:rsidP="007139D6">
      <w:pPr>
        <w:shd w:val="clear" w:color="auto" w:fill="FFFFFF"/>
      </w:pPr>
    </w:p>
    <w:p w14:paraId="5EB3DAAF" w14:textId="77777777" w:rsidR="007139D6" w:rsidRDefault="007139D6" w:rsidP="007139D6">
      <w:pPr>
        <w:shd w:val="clear" w:color="auto" w:fill="FFFFFF"/>
      </w:pPr>
    </w:p>
    <w:p w14:paraId="34D94710" w14:textId="77777777" w:rsidR="007139D6" w:rsidRDefault="007139D6" w:rsidP="007139D6">
      <w:pPr>
        <w:shd w:val="clear" w:color="auto" w:fill="FFFFFF"/>
      </w:pPr>
    </w:p>
    <w:p w14:paraId="0E880256" w14:textId="77777777" w:rsidR="007139D6" w:rsidRDefault="007139D6" w:rsidP="007139D6">
      <w:pPr>
        <w:shd w:val="clear" w:color="auto" w:fill="FFFFFF"/>
      </w:pPr>
    </w:p>
    <w:p w14:paraId="12CE68B3" w14:textId="77777777" w:rsidR="007139D6" w:rsidRDefault="007139D6" w:rsidP="007139D6">
      <w:pPr>
        <w:shd w:val="clear" w:color="auto" w:fill="FFFFFF"/>
      </w:pPr>
    </w:p>
    <w:p w14:paraId="13934B22" w14:textId="77777777" w:rsidR="007139D6" w:rsidRDefault="007139D6" w:rsidP="007139D6">
      <w:pPr>
        <w:shd w:val="clear" w:color="auto" w:fill="FFFFFF"/>
      </w:pPr>
    </w:p>
    <w:p w14:paraId="14B6225C" w14:textId="77777777" w:rsidR="007139D6" w:rsidRDefault="007139D6" w:rsidP="007139D6">
      <w:pPr>
        <w:shd w:val="clear" w:color="auto" w:fill="FFFFFF"/>
      </w:pPr>
    </w:p>
    <w:p w14:paraId="2A50D015" w14:textId="77777777" w:rsidR="007139D6" w:rsidRDefault="007139D6" w:rsidP="007139D6">
      <w:pPr>
        <w:shd w:val="clear" w:color="auto" w:fill="FFFFFF"/>
      </w:pPr>
    </w:p>
    <w:p w14:paraId="794B72FE" w14:textId="77777777" w:rsidR="007139D6" w:rsidRDefault="007139D6" w:rsidP="007139D6">
      <w:pPr>
        <w:shd w:val="clear" w:color="auto" w:fill="FFFFFF"/>
      </w:pPr>
    </w:p>
    <w:p w14:paraId="5E877168" w14:textId="77777777" w:rsidR="007139D6" w:rsidRDefault="007139D6" w:rsidP="007139D6">
      <w:pPr>
        <w:shd w:val="clear" w:color="auto" w:fill="FFFFFF"/>
      </w:pPr>
    </w:p>
    <w:p w14:paraId="0D169BCB" w14:textId="77777777" w:rsidR="007139D6" w:rsidRDefault="007139D6" w:rsidP="007139D6">
      <w:pPr>
        <w:shd w:val="clear" w:color="auto" w:fill="FFFFFF"/>
      </w:pPr>
    </w:p>
    <w:p w14:paraId="37637BA3" w14:textId="77777777" w:rsidR="007139D6" w:rsidRDefault="007139D6" w:rsidP="007139D6">
      <w:pPr>
        <w:shd w:val="clear" w:color="auto" w:fill="FFFFFF"/>
      </w:pPr>
    </w:p>
    <w:p w14:paraId="7E8ADB3A" w14:textId="77777777" w:rsidR="007139D6" w:rsidRDefault="007139D6" w:rsidP="007139D6">
      <w:pPr>
        <w:shd w:val="clear" w:color="auto" w:fill="FFFFFF"/>
      </w:pPr>
    </w:p>
    <w:p w14:paraId="3009370F" w14:textId="77777777" w:rsidR="007139D6" w:rsidRDefault="007139D6" w:rsidP="007139D6">
      <w:pPr>
        <w:shd w:val="clear" w:color="auto" w:fill="FFFFFF"/>
      </w:pPr>
    </w:p>
    <w:p w14:paraId="6C91FF02" w14:textId="77777777" w:rsidR="007139D6" w:rsidRDefault="007139D6" w:rsidP="007139D6">
      <w:pPr>
        <w:shd w:val="clear" w:color="auto" w:fill="FFFFFF"/>
      </w:pPr>
    </w:p>
    <w:p w14:paraId="37F0D149" w14:textId="77777777" w:rsidR="007139D6" w:rsidRDefault="007139D6" w:rsidP="007139D6">
      <w:pPr>
        <w:shd w:val="clear" w:color="auto" w:fill="FFFFFF"/>
      </w:pPr>
    </w:p>
    <w:p w14:paraId="2C99A42E" w14:textId="77777777" w:rsidR="007139D6" w:rsidRDefault="007139D6" w:rsidP="007139D6">
      <w:pPr>
        <w:shd w:val="clear" w:color="auto" w:fill="FFFFFF"/>
      </w:pPr>
    </w:p>
    <w:p w14:paraId="1D3C3734" w14:textId="77777777" w:rsidR="007139D6" w:rsidRDefault="007139D6" w:rsidP="007139D6">
      <w:pPr>
        <w:shd w:val="clear" w:color="auto" w:fill="FFFFFF"/>
      </w:pPr>
    </w:p>
    <w:p w14:paraId="2A1E8C1A" w14:textId="77777777" w:rsidR="007139D6" w:rsidRDefault="007139D6" w:rsidP="007139D6">
      <w:pPr>
        <w:shd w:val="clear" w:color="auto" w:fill="FFFFFF"/>
      </w:pPr>
    </w:p>
    <w:p w14:paraId="70F17C7C" w14:textId="77777777" w:rsidR="007139D6" w:rsidRDefault="007139D6" w:rsidP="007139D6">
      <w:pPr>
        <w:shd w:val="clear" w:color="auto" w:fill="FFFFFF"/>
      </w:pPr>
    </w:p>
    <w:p w14:paraId="7B41A657" w14:textId="77777777" w:rsidR="007139D6" w:rsidRDefault="007139D6" w:rsidP="007139D6">
      <w:pPr>
        <w:shd w:val="clear" w:color="auto" w:fill="FFFFFF"/>
      </w:pPr>
    </w:p>
    <w:p w14:paraId="20975D34" w14:textId="77777777" w:rsidR="007139D6" w:rsidRDefault="007139D6" w:rsidP="007139D6">
      <w:pPr>
        <w:shd w:val="clear" w:color="auto" w:fill="FFFFFF"/>
      </w:pPr>
    </w:p>
    <w:p w14:paraId="69DF68A2" w14:textId="77777777" w:rsidR="007139D6" w:rsidRDefault="007139D6" w:rsidP="007139D6">
      <w:pPr>
        <w:shd w:val="clear" w:color="auto" w:fill="FFFFFF"/>
      </w:pPr>
    </w:p>
    <w:p w14:paraId="3ABDF966" w14:textId="77777777" w:rsidR="007139D6" w:rsidRDefault="007139D6" w:rsidP="007139D6">
      <w:pPr>
        <w:shd w:val="clear" w:color="auto" w:fill="FFFFFF"/>
      </w:pPr>
    </w:p>
    <w:p w14:paraId="2515A323" w14:textId="77777777" w:rsidR="007139D6" w:rsidRDefault="007139D6" w:rsidP="007139D6">
      <w:pPr>
        <w:shd w:val="clear" w:color="auto" w:fill="FFFFFF"/>
      </w:pPr>
    </w:p>
    <w:p w14:paraId="4A202A77" w14:textId="77777777" w:rsidR="007139D6" w:rsidRDefault="007139D6" w:rsidP="007139D6">
      <w:pPr>
        <w:shd w:val="clear" w:color="auto" w:fill="FFFFFF"/>
      </w:pPr>
    </w:p>
    <w:p w14:paraId="4F09EC46" w14:textId="77777777" w:rsidR="007139D6" w:rsidRDefault="007139D6" w:rsidP="007139D6">
      <w:pPr>
        <w:shd w:val="clear" w:color="auto" w:fill="FFFFFF"/>
      </w:pPr>
    </w:p>
    <w:p w14:paraId="4ABA197D" w14:textId="77777777" w:rsidR="007139D6" w:rsidRDefault="007139D6" w:rsidP="007139D6">
      <w:pPr>
        <w:shd w:val="clear" w:color="auto" w:fill="FFFFFF"/>
      </w:pPr>
    </w:p>
    <w:p w14:paraId="6070A501" w14:textId="77777777" w:rsidR="007139D6" w:rsidRDefault="007139D6" w:rsidP="007139D6">
      <w:pPr>
        <w:shd w:val="clear" w:color="auto" w:fill="FFFFFF"/>
      </w:pPr>
    </w:p>
    <w:p w14:paraId="5A7A84C7" w14:textId="77777777" w:rsidR="007139D6" w:rsidRPr="00FA29E7" w:rsidRDefault="007139D6" w:rsidP="007139D6">
      <w:pPr>
        <w:rPr>
          <w:b/>
        </w:rPr>
      </w:pPr>
      <w:r w:rsidRPr="00FA29E7">
        <w:rPr>
          <w:b/>
        </w:rPr>
        <w:t>Case B vignette:</w:t>
      </w:r>
    </w:p>
    <w:p w14:paraId="2944A0A8" w14:textId="77777777" w:rsidR="007139D6" w:rsidRDefault="007139D6" w:rsidP="007139D6"/>
    <w:p w14:paraId="48D4291E" w14:textId="77777777" w:rsidR="007139D6" w:rsidRPr="004C0674" w:rsidRDefault="007139D6" w:rsidP="007139D6">
      <w:pPr>
        <w:spacing w:after="240"/>
      </w:pPr>
      <w:r w:rsidRPr="004C0674">
        <w:t>DG is an 81 year-old female with diabetes and chronic renal insufficiency who presents for an elective total hip replacement.  The surgery went well per the orthopedic surgeon and she was taken to the hospital floor for recovery.</w:t>
      </w:r>
    </w:p>
    <w:p w14:paraId="0E3A46CF" w14:textId="77777777" w:rsidR="007139D6" w:rsidRPr="004C0674" w:rsidRDefault="007139D6" w:rsidP="007139D6">
      <w:pPr>
        <w:spacing w:after="240"/>
      </w:pPr>
      <w:r w:rsidRPr="004C0674">
        <w:t>The following morning DG was found to be confused by her nurse.  She was afebrile and otherwise vital signs were stable.  She was taking her regular medications, which included a beta-blocker for hypertension and a statin for hyperlipidemia.  She was also on a standing dose of morphine for post-operative pain.  In her work-up for confusion she had a chemistry panel, a urinalysis/urine culture, and blood cultures.</w:t>
      </w:r>
    </w:p>
    <w:p w14:paraId="6CBB1DAE" w14:textId="77777777" w:rsidR="007139D6" w:rsidRPr="004C0674" w:rsidRDefault="007139D6" w:rsidP="007139D6">
      <w:pPr>
        <w:spacing w:after="240"/>
      </w:pPr>
      <w:r w:rsidRPr="004C0674">
        <w:t>Later that morning, her pharmacist noted that her morphine dose was excessive for her creatinine clearance and the pain medication dosing was reduced.  Her confusion cleared later that day.</w:t>
      </w:r>
    </w:p>
    <w:p w14:paraId="616E9C09" w14:textId="77777777" w:rsidR="007139D6" w:rsidRPr="004C0674" w:rsidRDefault="007139D6" w:rsidP="007139D6">
      <w:pPr>
        <w:spacing w:after="240"/>
      </w:pPr>
      <w:r w:rsidRPr="004C0674">
        <w:t>The next morning her urinalysis and urine culture from yesterday returned.</w:t>
      </w:r>
    </w:p>
    <w:p w14:paraId="6B6500F9" w14:textId="77777777" w:rsidR="007139D6" w:rsidRPr="00D22A20" w:rsidRDefault="007139D6" w:rsidP="007139D6">
      <w:pPr>
        <w:pStyle w:val="ListParagraph"/>
        <w:numPr>
          <w:ilvl w:val="0"/>
          <w:numId w:val="13"/>
        </w:numPr>
        <w:spacing w:after="240"/>
      </w:pPr>
      <w:r w:rsidRPr="004C0674">
        <w:t>Urinalysis: 50 WBC/hpf; 0 RBC/hpf</w:t>
      </w:r>
      <w:r>
        <w:t xml:space="preserve"> and </w:t>
      </w:r>
      <w:r w:rsidRPr="004C0674">
        <w:t>culture: &gt; 100,000 CFU/ml of </w:t>
      </w:r>
      <w:r w:rsidRPr="002B48B2">
        <w:rPr>
          <w:i/>
        </w:rPr>
        <w:t>E. coli</w:t>
      </w:r>
    </w:p>
    <w:p w14:paraId="1CE34C64" w14:textId="77777777" w:rsidR="007139D6" w:rsidRPr="004C0674" w:rsidRDefault="007139D6" w:rsidP="007139D6">
      <w:pPr>
        <w:spacing w:after="240"/>
        <w:rPr>
          <w:b/>
        </w:rPr>
      </w:pPr>
      <w:r w:rsidRPr="004C0674">
        <w:rPr>
          <w:b/>
        </w:rPr>
        <w:t>Question 1: What is your recommended management strategy?</w:t>
      </w:r>
    </w:p>
    <w:p w14:paraId="56F65C96" w14:textId="77777777" w:rsidR="007139D6" w:rsidRPr="004C0674" w:rsidRDefault="007139D6" w:rsidP="007139D6">
      <w:pPr>
        <w:pStyle w:val="ListParagraph"/>
        <w:numPr>
          <w:ilvl w:val="0"/>
          <w:numId w:val="10"/>
        </w:numPr>
      </w:pPr>
      <w:r w:rsidRPr="004C0674">
        <w:t>Do not repeat urine culture, start ciprofloxacin</w:t>
      </w:r>
      <w:r>
        <w:t xml:space="preserve"> </w:t>
      </w:r>
    </w:p>
    <w:p w14:paraId="444AD28A" w14:textId="77777777" w:rsidR="007139D6" w:rsidRPr="004C0674" w:rsidRDefault="007139D6" w:rsidP="007139D6">
      <w:pPr>
        <w:pStyle w:val="ListParagraph"/>
        <w:numPr>
          <w:ilvl w:val="0"/>
          <w:numId w:val="10"/>
        </w:numPr>
      </w:pPr>
      <w:r w:rsidRPr="004C0674">
        <w:t>Repeat urine culture, start ciprofloxacin</w:t>
      </w:r>
    </w:p>
    <w:p w14:paraId="057BCF21" w14:textId="77777777" w:rsidR="007139D6" w:rsidRPr="004C0674" w:rsidRDefault="007139D6" w:rsidP="007139D6">
      <w:pPr>
        <w:pStyle w:val="ListParagraph"/>
        <w:numPr>
          <w:ilvl w:val="0"/>
          <w:numId w:val="10"/>
        </w:numPr>
      </w:pPr>
      <w:r w:rsidRPr="004C0674">
        <w:t>Repeat urine culture, do not start antibiotics</w:t>
      </w:r>
    </w:p>
    <w:p w14:paraId="79C5D40A" w14:textId="77777777" w:rsidR="007139D6" w:rsidRDefault="007139D6" w:rsidP="007139D6">
      <w:pPr>
        <w:pStyle w:val="ListParagraph"/>
        <w:numPr>
          <w:ilvl w:val="0"/>
          <w:numId w:val="10"/>
        </w:numPr>
      </w:pPr>
      <w:r w:rsidRPr="004C0674">
        <w:t>Do not repeat culture, do not start antibiotics</w:t>
      </w:r>
    </w:p>
    <w:p w14:paraId="35648689" w14:textId="77777777" w:rsidR="007139D6" w:rsidRPr="00665624" w:rsidRDefault="007139D6" w:rsidP="007139D6">
      <w:pPr>
        <w:rPr>
          <w:sz w:val="16"/>
          <w:szCs w:val="16"/>
        </w:rPr>
      </w:pPr>
    </w:p>
    <w:p w14:paraId="6C89F5D5" w14:textId="77777777" w:rsidR="007139D6" w:rsidRDefault="007139D6" w:rsidP="007139D6">
      <w:r>
        <w:t xml:space="preserve">Students who choose to repeat the urine culture will get </w:t>
      </w:r>
    </w:p>
    <w:p w14:paraId="03A8D1D6" w14:textId="77777777" w:rsidR="007139D6" w:rsidRDefault="007139D6" w:rsidP="007139D6"/>
    <w:p w14:paraId="7E86B01E" w14:textId="77777777" w:rsidR="007139D6" w:rsidRDefault="007139D6" w:rsidP="007139D6">
      <w:r>
        <w:rPr>
          <w:b/>
        </w:rPr>
        <w:t>Question 1a</w:t>
      </w:r>
      <w:r w:rsidRPr="002B48B2">
        <w:rPr>
          <w:b/>
        </w:rPr>
        <w:t>:</w:t>
      </w:r>
    </w:p>
    <w:p w14:paraId="101F63A4" w14:textId="77777777" w:rsidR="007139D6" w:rsidRPr="003637D6" w:rsidRDefault="007139D6" w:rsidP="007139D6">
      <w:r w:rsidRPr="003637D6">
        <w:t>24 hours later DG's repeat urine culture and urinalysis return (see results below).  DG has remained afebrile and free from confusion.  She denies any pain on urination or increased urinary frequency.</w:t>
      </w:r>
    </w:p>
    <w:p w14:paraId="1F3E3E0E" w14:textId="77777777" w:rsidR="007139D6" w:rsidRPr="003637D6" w:rsidRDefault="007139D6" w:rsidP="007139D6">
      <w:r w:rsidRPr="003637D6">
        <w:t>Urinalysis:</w:t>
      </w:r>
    </w:p>
    <w:p w14:paraId="31DF70C2" w14:textId="77777777" w:rsidR="007139D6" w:rsidRPr="003637D6" w:rsidRDefault="007139D6" w:rsidP="007139D6">
      <w:pPr>
        <w:numPr>
          <w:ilvl w:val="0"/>
          <w:numId w:val="17"/>
        </w:numPr>
      </w:pPr>
      <w:r w:rsidRPr="003637D6">
        <w:t>50 WBC/high power field (normal &lt; 5 WBC/high power field)</w:t>
      </w:r>
    </w:p>
    <w:p w14:paraId="63F59BDD" w14:textId="77777777" w:rsidR="007139D6" w:rsidRPr="003637D6" w:rsidRDefault="007139D6" w:rsidP="007139D6">
      <w:pPr>
        <w:numPr>
          <w:ilvl w:val="0"/>
          <w:numId w:val="17"/>
        </w:numPr>
      </w:pPr>
      <w:r w:rsidRPr="003637D6">
        <w:t>0  RBC/high power field (normal 0 RBC/high power field)</w:t>
      </w:r>
    </w:p>
    <w:p w14:paraId="606961DF" w14:textId="77777777" w:rsidR="007139D6" w:rsidRPr="003637D6" w:rsidRDefault="007139D6" w:rsidP="007139D6">
      <w:r w:rsidRPr="003637D6">
        <w:t>Urine culture</w:t>
      </w:r>
    </w:p>
    <w:p w14:paraId="45DC9A21" w14:textId="77777777" w:rsidR="007139D6" w:rsidRPr="003637D6" w:rsidRDefault="007139D6" w:rsidP="007139D6">
      <w:pPr>
        <w:numPr>
          <w:ilvl w:val="0"/>
          <w:numId w:val="18"/>
        </w:numPr>
      </w:pPr>
      <w:r w:rsidRPr="003637D6">
        <w:t>&gt; 100,000 colony forming units/ml of E. coli</w:t>
      </w:r>
    </w:p>
    <w:p w14:paraId="3B11AFF7" w14:textId="77777777" w:rsidR="007139D6" w:rsidRPr="003637D6" w:rsidRDefault="007139D6" w:rsidP="007139D6">
      <w:pPr>
        <w:pStyle w:val="ListParagraph"/>
        <w:numPr>
          <w:ilvl w:val="0"/>
          <w:numId w:val="19"/>
        </w:numPr>
      </w:pPr>
      <w:r w:rsidRPr="003637D6">
        <w:t>Start or continue ciprofloxacin to complete a 7-day course</w:t>
      </w:r>
    </w:p>
    <w:p w14:paraId="3098779D" w14:textId="77777777" w:rsidR="007139D6" w:rsidRPr="003637D6" w:rsidRDefault="007139D6" w:rsidP="007139D6">
      <w:pPr>
        <w:pStyle w:val="ListParagraph"/>
        <w:numPr>
          <w:ilvl w:val="0"/>
          <w:numId w:val="19"/>
        </w:numPr>
      </w:pPr>
      <w:r w:rsidRPr="003637D6">
        <w:t>Discontinue ciprofloxacin or do not start ciprofloxacin</w:t>
      </w:r>
    </w:p>
    <w:p w14:paraId="3774F183" w14:textId="77777777" w:rsidR="007139D6" w:rsidRDefault="007139D6" w:rsidP="007139D6">
      <w:pPr>
        <w:shd w:val="clear" w:color="auto" w:fill="FFFFFF"/>
      </w:pPr>
    </w:p>
    <w:p w14:paraId="1C620895" w14:textId="77777777" w:rsidR="007139D6" w:rsidRDefault="007139D6" w:rsidP="007139D6">
      <w:pPr>
        <w:shd w:val="clear" w:color="auto" w:fill="FFFFFF"/>
      </w:pPr>
    </w:p>
    <w:p w14:paraId="77EFF55F" w14:textId="77777777" w:rsidR="007139D6" w:rsidRPr="004C0674" w:rsidRDefault="007139D6" w:rsidP="007139D6">
      <w:pPr>
        <w:shd w:val="clear" w:color="auto" w:fill="FFFFFF"/>
        <w:spacing w:after="240"/>
      </w:pPr>
      <w:r w:rsidRPr="004C0674">
        <w:t>Later that week DG was sent to a rehabilitation facility but was transferred back several days after developing shortness of breath, cough, fever, and hypotension.</w:t>
      </w:r>
    </w:p>
    <w:p w14:paraId="4BA53506" w14:textId="77777777" w:rsidR="007139D6" w:rsidRPr="004C0674" w:rsidRDefault="007139D6" w:rsidP="007139D6">
      <w:pPr>
        <w:shd w:val="clear" w:color="auto" w:fill="FFFFFF"/>
        <w:spacing w:after="240"/>
      </w:pPr>
      <w:r w:rsidRPr="004C0674">
        <w:t>DG was directly admitted to the Intensive Care Unit where her temperature was 39C, HR 120, BP 87/55, RR 22, oxygen saturation 89% on room air.</w:t>
      </w:r>
    </w:p>
    <w:p w14:paraId="1BEFF63B" w14:textId="77777777" w:rsidR="007139D6" w:rsidRPr="004C0674" w:rsidRDefault="007139D6" w:rsidP="007139D6">
      <w:pPr>
        <w:shd w:val="clear" w:color="auto" w:fill="FFFFFF"/>
        <w:spacing w:after="240"/>
      </w:pPr>
      <w:r>
        <w:t>C</w:t>
      </w:r>
      <w:r w:rsidRPr="004C0674">
        <w:t xml:space="preserve">hest x-ray revealed </w:t>
      </w:r>
      <w:r>
        <w:t>bilateral</w:t>
      </w:r>
      <w:r w:rsidRPr="004C0674">
        <w:t xml:space="preserve"> </w:t>
      </w:r>
      <w:r>
        <w:t>infiltrates</w:t>
      </w:r>
      <w:r w:rsidRPr="004C0674">
        <w:t xml:space="preserve"> concerning for pneumonia or edema.</w:t>
      </w:r>
    </w:p>
    <w:p w14:paraId="5FC6011C" w14:textId="77777777" w:rsidR="007139D6" w:rsidRPr="004C0674" w:rsidRDefault="007139D6" w:rsidP="007139D6">
      <w:pPr>
        <w:spacing w:after="240"/>
        <w:rPr>
          <w:b/>
        </w:rPr>
      </w:pPr>
      <w:r w:rsidRPr="004C0674">
        <w:rPr>
          <w:b/>
        </w:rPr>
        <w:t>Question 2: Which empiric antimicrobial regimen would you recommend?</w:t>
      </w:r>
      <w:r w:rsidRPr="004C0674">
        <w:rPr>
          <w:b/>
        </w:rPr>
        <w:fldChar w:fldCharType="begin"/>
      </w:r>
      <w:r w:rsidRPr="004C0674">
        <w:rPr>
          <w:b/>
        </w:rPr>
        <w:instrText xml:space="preserve"> </w:instrText>
      </w:r>
      <w:r w:rsidRPr="004C0674">
        <w:rPr>
          <w:b/>
        </w:rPr>
        <w:fldChar w:fldCharType="begin"/>
      </w:r>
      <w:r w:rsidRPr="004C0674">
        <w:rPr>
          <w:b/>
        </w:rPr>
        <w:instrText xml:space="preserve"> PRIVATE "&lt;INPUT NAME=\"answerid\" VALUE=\"7111\" TYPE=\"radio\"&gt;" </w:instrText>
      </w:r>
      <w:r w:rsidRPr="004C0674">
        <w:rPr>
          <w:b/>
        </w:rPr>
        <w:fldChar w:fldCharType="end"/>
      </w:r>
      <w:r w:rsidRPr="004C0674">
        <w:rPr>
          <w:b/>
        </w:rPr>
        <w:instrText xml:space="preserve">MACROBUTTON HTMLDirect </w:instrText>
      </w:r>
      <w:r w:rsidRPr="004C0674">
        <w:rPr>
          <w:b/>
        </w:rPr>
        <w:fldChar w:fldCharType="end"/>
      </w:r>
      <w:r w:rsidRPr="004C0674">
        <w:rPr>
          <w:b/>
        </w:rPr>
        <w:t xml:space="preserve"> </w:t>
      </w:r>
    </w:p>
    <w:p w14:paraId="4A257A8B" w14:textId="77777777" w:rsidR="007139D6" w:rsidRPr="004C0674" w:rsidRDefault="007139D6" w:rsidP="007139D6">
      <w:pPr>
        <w:pStyle w:val="ListParagraph"/>
        <w:numPr>
          <w:ilvl w:val="0"/>
          <w:numId w:val="11"/>
        </w:numPr>
        <w:shd w:val="clear" w:color="auto" w:fill="FFFFFF"/>
      </w:pPr>
      <w:r w:rsidRPr="004C0674">
        <w:t>Vancomycin plus meropenem</w:t>
      </w:r>
    </w:p>
    <w:p w14:paraId="1ADB0B81" w14:textId="77777777" w:rsidR="007139D6" w:rsidRPr="004C0674" w:rsidRDefault="007139D6" w:rsidP="007139D6">
      <w:pPr>
        <w:pStyle w:val="ListParagraph"/>
        <w:numPr>
          <w:ilvl w:val="0"/>
          <w:numId w:val="11"/>
        </w:numPr>
        <w:shd w:val="clear" w:color="auto" w:fill="FFFFFF"/>
      </w:pPr>
      <w:r w:rsidRPr="004C0674">
        <w:t>Ceftriaxone</w:t>
      </w:r>
    </w:p>
    <w:p w14:paraId="605501A5" w14:textId="77777777" w:rsidR="007139D6" w:rsidRPr="004C0674" w:rsidRDefault="007139D6" w:rsidP="007139D6">
      <w:pPr>
        <w:pStyle w:val="ListParagraph"/>
        <w:numPr>
          <w:ilvl w:val="0"/>
          <w:numId w:val="11"/>
        </w:numPr>
        <w:shd w:val="clear" w:color="auto" w:fill="FFFFFF"/>
      </w:pPr>
      <w:r w:rsidRPr="004C0674">
        <w:t>Vancomycin plus levofloxacin</w:t>
      </w:r>
    </w:p>
    <w:p w14:paraId="382CF01B" w14:textId="77777777" w:rsidR="007139D6" w:rsidRPr="004C0674" w:rsidRDefault="007139D6" w:rsidP="007139D6">
      <w:pPr>
        <w:pStyle w:val="ListParagraph"/>
        <w:numPr>
          <w:ilvl w:val="0"/>
          <w:numId w:val="11"/>
        </w:numPr>
        <w:shd w:val="clear" w:color="auto" w:fill="FFFFFF"/>
      </w:pPr>
      <w:r w:rsidRPr="004C0674">
        <w:t>Vancomycin</w:t>
      </w:r>
    </w:p>
    <w:p w14:paraId="2F041B7E" w14:textId="77777777" w:rsidR="007139D6" w:rsidRDefault="007139D6" w:rsidP="007139D6">
      <w:pPr>
        <w:pStyle w:val="ListParagraph"/>
        <w:numPr>
          <w:ilvl w:val="0"/>
          <w:numId w:val="11"/>
        </w:numPr>
        <w:shd w:val="clear" w:color="auto" w:fill="FFFFFF"/>
      </w:pPr>
      <w:r w:rsidRPr="004C0674">
        <w:t>Vancomycin plus piperacillin-tazobactam</w:t>
      </w:r>
    </w:p>
    <w:p w14:paraId="4B9F88E4" w14:textId="77777777" w:rsidR="007139D6" w:rsidRDefault="007139D6" w:rsidP="007139D6">
      <w:pPr>
        <w:shd w:val="clear" w:color="auto" w:fill="FFFFFF"/>
      </w:pPr>
    </w:p>
    <w:p w14:paraId="42535DAF" w14:textId="77777777" w:rsidR="007139D6" w:rsidRPr="005769FC" w:rsidRDefault="007139D6" w:rsidP="007139D6">
      <w:pPr>
        <w:spacing w:after="240"/>
        <w:rPr>
          <w:b/>
        </w:rPr>
      </w:pPr>
      <w:r>
        <w:rPr>
          <w:b/>
        </w:rPr>
        <w:t xml:space="preserve">Question 3 (only for </w:t>
      </w:r>
      <w:r w:rsidRPr="009171D3">
        <w:rPr>
          <w:b/>
          <w:i/>
        </w:rPr>
        <w:t>Klebsiella</w:t>
      </w:r>
      <w:r>
        <w:rPr>
          <w:b/>
        </w:rPr>
        <w:t xml:space="preserve"> group)</w:t>
      </w:r>
      <w:r w:rsidRPr="004C0674">
        <w:rPr>
          <w:b/>
        </w:rPr>
        <w:t>:</w:t>
      </w:r>
      <w:r w:rsidRPr="005769FC">
        <w:rPr>
          <w:b/>
        </w:rPr>
        <w:t xml:space="preserve"> Over the next two days DG's condition stabilizes and she is trans</w:t>
      </w:r>
      <w:r>
        <w:rPr>
          <w:b/>
        </w:rPr>
        <w:t xml:space="preserve">ferred out of the ICU.  </w:t>
      </w:r>
      <w:r w:rsidRPr="005769FC">
        <w:rPr>
          <w:b/>
        </w:rPr>
        <w:t>The results of a respiratory culture obtained after arrival to the ICU are now growing </w:t>
      </w:r>
      <w:r w:rsidRPr="005769FC">
        <w:rPr>
          <w:b/>
          <w:i/>
        </w:rPr>
        <w:t>Klebsiella pneumoniae</w:t>
      </w:r>
      <w:r w:rsidRPr="005769FC">
        <w:rPr>
          <w:b/>
        </w:rPr>
        <w:t>, with the following susceptibility results:</w:t>
      </w:r>
    </w:p>
    <w:p w14:paraId="133DC7A9" w14:textId="77777777" w:rsidR="007139D6" w:rsidRPr="005769FC" w:rsidRDefault="007139D6" w:rsidP="007139D6">
      <w:pPr>
        <w:shd w:val="clear" w:color="auto" w:fill="FFFFFF"/>
        <w:spacing w:after="240" w:line="240" w:lineRule="atLeast"/>
        <w:rPr>
          <w:b/>
        </w:rPr>
      </w:pPr>
      <w:r w:rsidRPr="005769FC">
        <w:rPr>
          <w:b/>
        </w:rPr>
        <w:t xml:space="preserve">Susceptible: </w:t>
      </w:r>
      <w:r w:rsidRPr="005769FC">
        <w:t>ampicillin/sulbactam, cefazolin, ceftriaxone, ciprofloxacin, gentamicin, levofloxacin, meropenem, piperacillin/tazobactam, trimethoprim-sulfamethoxazole</w:t>
      </w:r>
    </w:p>
    <w:p w14:paraId="44216401" w14:textId="77777777" w:rsidR="007139D6" w:rsidRPr="005769FC" w:rsidRDefault="007139D6" w:rsidP="007139D6">
      <w:pPr>
        <w:shd w:val="clear" w:color="auto" w:fill="FFFFFF"/>
        <w:spacing w:after="240" w:line="240" w:lineRule="atLeast"/>
        <w:rPr>
          <w:b/>
        </w:rPr>
      </w:pPr>
      <w:r w:rsidRPr="005769FC">
        <w:rPr>
          <w:b/>
        </w:rPr>
        <w:t xml:space="preserve">Resistant: </w:t>
      </w:r>
      <w:r w:rsidRPr="005769FC">
        <w:t>ampicillin</w:t>
      </w:r>
    </w:p>
    <w:p w14:paraId="50064A63" w14:textId="77777777" w:rsidR="007139D6" w:rsidRPr="005769FC" w:rsidRDefault="007139D6" w:rsidP="007139D6">
      <w:pPr>
        <w:shd w:val="clear" w:color="auto" w:fill="FFFFFF"/>
        <w:spacing w:after="240" w:line="240" w:lineRule="atLeast"/>
        <w:rPr>
          <w:b/>
        </w:rPr>
      </w:pPr>
      <w:r w:rsidRPr="005769FC">
        <w:rPr>
          <w:b/>
        </w:rPr>
        <w:t>What is your recommended antimicrobial regimen to complete DG's therapy course?</w:t>
      </w:r>
      <w:r>
        <w:rPr>
          <w:b/>
        </w:rPr>
        <w:t xml:space="preserve">  </w:t>
      </w:r>
    </w:p>
    <w:p w14:paraId="1C609182" w14:textId="77777777" w:rsidR="007139D6" w:rsidRDefault="007139D6" w:rsidP="007139D6">
      <w:pPr>
        <w:shd w:val="clear" w:color="auto" w:fill="FFFFFF"/>
      </w:pPr>
      <w:r>
        <w:t>(Antibiotic regimens vary based on initial choice.  Best choice is de-escalation to cefazolin)</w:t>
      </w:r>
    </w:p>
    <w:p w14:paraId="3FE2D909" w14:textId="77777777" w:rsidR="007139D6" w:rsidRDefault="007139D6" w:rsidP="000A1F84">
      <w:pPr>
        <w:tabs>
          <w:tab w:val="left" w:pos="1027"/>
        </w:tabs>
        <w:rPr>
          <w:sz w:val="36"/>
          <w:szCs w:val="36"/>
        </w:rPr>
      </w:pPr>
    </w:p>
    <w:p w14:paraId="74A0ED61" w14:textId="77777777" w:rsidR="00120CB3" w:rsidRDefault="00120CB3" w:rsidP="000A1F84">
      <w:pPr>
        <w:tabs>
          <w:tab w:val="left" w:pos="1027"/>
        </w:tabs>
        <w:rPr>
          <w:sz w:val="36"/>
          <w:szCs w:val="36"/>
        </w:rPr>
      </w:pPr>
    </w:p>
    <w:p w14:paraId="000D763B" w14:textId="77777777" w:rsidR="008F2185" w:rsidRDefault="008F2185" w:rsidP="000A1F84">
      <w:pPr>
        <w:tabs>
          <w:tab w:val="left" w:pos="1027"/>
        </w:tabs>
        <w:rPr>
          <w:sz w:val="36"/>
          <w:szCs w:val="36"/>
        </w:rPr>
      </w:pPr>
    </w:p>
    <w:p w14:paraId="1F7D744D" w14:textId="77777777" w:rsidR="008F2185" w:rsidRDefault="008F2185" w:rsidP="000A1F84">
      <w:pPr>
        <w:tabs>
          <w:tab w:val="left" w:pos="1027"/>
        </w:tabs>
        <w:rPr>
          <w:sz w:val="36"/>
          <w:szCs w:val="36"/>
        </w:rPr>
      </w:pPr>
    </w:p>
    <w:p w14:paraId="2AE370A9" w14:textId="77777777" w:rsidR="008F2185" w:rsidRDefault="008F2185" w:rsidP="000A1F84">
      <w:pPr>
        <w:tabs>
          <w:tab w:val="left" w:pos="1027"/>
        </w:tabs>
        <w:rPr>
          <w:sz w:val="36"/>
          <w:szCs w:val="36"/>
        </w:rPr>
      </w:pPr>
    </w:p>
    <w:p w14:paraId="7265DDD5" w14:textId="77777777" w:rsidR="008F2185" w:rsidRDefault="008F2185" w:rsidP="000A1F84">
      <w:pPr>
        <w:tabs>
          <w:tab w:val="left" w:pos="1027"/>
        </w:tabs>
        <w:rPr>
          <w:sz w:val="36"/>
          <w:szCs w:val="36"/>
        </w:rPr>
      </w:pPr>
    </w:p>
    <w:p w14:paraId="48FC176F" w14:textId="77777777" w:rsidR="008F2185" w:rsidRDefault="008F2185" w:rsidP="000A1F84">
      <w:pPr>
        <w:tabs>
          <w:tab w:val="left" w:pos="1027"/>
        </w:tabs>
        <w:rPr>
          <w:sz w:val="36"/>
          <w:szCs w:val="36"/>
        </w:rPr>
      </w:pPr>
    </w:p>
    <w:p w14:paraId="0A1BDC43" w14:textId="77777777" w:rsidR="008F2185" w:rsidRDefault="008F2185" w:rsidP="000A1F84">
      <w:pPr>
        <w:tabs>
          <w:tab w:val="left" w:pos="1027"/>
        </w:tabs>
        <w:rPr>
          <w:sz w:val="36"/>
          <w:szCs w:val="36"/>
        </w:rPr>
      </w:pPr>
    </w:p>
    <w:p w14:paraId="69DDAF22" w14:textId="77777777" w:rsidR="008F2185" w:rsidRDefault="008F2185" w:rsidP="000A1F84">
      <w:pPr>
        <w:tabs>
          <w:tab w:val="left" w:pos="1027"/>
        </w:tabs>
        <w:rPr>
          <w:sz w:val="36"/>
          <w:szCs w:val="36"/>
        </w:rPr>
      </w:pPr>
    </w:p>
    <w:p w14:paraId="78949F6A" w14:textId="77777777" w:rsidR="008F2185" w:rsidRDefault="008F2185" w:rsidP="000A1F84">
      <w:pPr>
        <w:tabs>
          <w:tab w:val="left" w:pos="1027"/>
        </w:tabs>
        <w:rPr>
          <w:sz w:val="36"/>
          <w:szCs w:val="36"/>
        </w:rPr>
      </w:pPr>
    </w:p>
    <w:p w14:paraId="78B48D35" w14:textId="77777777" w:rsidR="008F2185" w:rsidRDefault="008F2185" w:rsidP="000A1F84">
      <w:pPr>
        <w:tabs>
          <w:tab w:val="left" w:pos="1027"/>
        </w:tabs>
        <w:rPr>
          <w:sz w:val="36"/>
          <w:szCs w:val="36"/>
        </w:rPr>
      </w:pPr>
    </w:p>
    <w:p w14:paraId="419A1314" w14:textId="77777777" w:rsidR="008F2185" w:rsidRDefault="008F2185" w:rsidP="000A1F84">
      <w:pPr>
        <w:tabs>
          <w:tab w:val="left" w:pos="1027"/>
        </w:tabs>
        <w:rPr>
          <w:sz w:val="36"/>
          <w:szCs w:val="36"/>
        </w:rPr>
      </w:pPr>
    </w:p>
    <w:p w14:paraId="4EDAC49A" w14:textId="77777777" w:rsidR="008F2185" w:rsidRDefault="008F2185" w:rsidP="000A1F84">
      <w:pPr>
        <w:tabs>
          <w:tab w:val="left" w:pos="1027"/>
        </w:tabs>
        <w:rPr>
          <w:sz w:val="36"/>
          <w:szCs w:val="36"/>
        </w:rPr>
      </w:pPr>
    </w:p>
    <w:p w14:paraId="7A938B05" w14:textId="0AA1A1D7" w:rsidR="00120CB3" w:rsidRPr="00E043AF" w:rsidRDefault="00120CB3" w:rsidP="00120CB3">
      <w:pPr>
        <w:jc w:val="center"/>
        <w:rPr>
          <w:b/>
        </w:rPr>
      </w:pPr>
      <w:r w:rsidRPr="00E043AF">
        <w:rPr>
          <w:b/>
        </w:rPr>
        <w:t>Systems Approaches to Appropriate Antimicrobial Use</w:t>
      </w:r>
      <w:r>
        <w:rPr>
          <w:b/>
        </w:rPr>
        <w:t xml:space="preserve"> Discussion</w:t>
      </w:r>
    </w:p>
    <w:p w14:paraId="094948FD" w14:textId="77777777" w:rsidR="00120CB3" w:rsidRDefault="00120CB3" w:rsidP="00120CB3"/>
    <w:p w14:paraId="5B81C349" w14:textId="77777777" w:rsidR="00120CB3" w:rsidRDefault="00120CB3" w:rsidP="00120CB3">
      <w:r>
        <w:t xml:space="preserve">These cases illustrate some of the potentially avoidable complications of inappropriate antimicrobial use.  In addition to causing direct harm to the treated patients, there is potential for transmission of the drug-resistant organisms to other patients (e.g. </w:t>
      </w:r>
      <w:r w:rsidRPr="0007031E">
        <w:rPr>
          <w:i/>
        </w:rPr>
        <w:t>Clostridium difficile</w:t>
      </w:r>
      <w:r>
        <w:t xml:space="preserve">, multidrug-resistant </w:t>
      </w:r>
      <w:r w:rsidRPr="0007031E">
        <w:rPr>
          <w:i/>
        </w:rPr>
        <w:t>Pseudomonas</w:t>
      </w:r>
      <w:r>
        <w:t xml:space="preserve">).  Healthcare systems have an obligation to reduce the likelihood of harms due to drug resistance in all patients.  </w:t>
      </w:r>
    </w:p>
    <w:p w14:paraId="1C2DBC43" w14:textId="77777777" w:rsidR="00120CB3" w:rsidRDefault="00120CB3" w:rsidP="00120CB3"/>
    <w:p w14:paraId="219C09AB" w14:textId="06B8DBAA" w:rsidR="00120CB3" w:rsidRDefault="00120CB3" w:rsidP="00120CB3">
      <w:r>
        <w:t>In the context of the cases that we have discussed today, discuss the points below. Try a</w:t>
      </w:r>
      <w:r w:rsidR="00010CF3">
        <w:t>nd imagine how such issues</w:t>
      </w:r>
      <w:r>
        <w:t xml:space="preserve"> would play out in the cases discussed (i.e. at the various decision points you were faced with): </w:t>
      </w:r>
    </w:p>
    <w:p w14:paraId="7A2BA8DA" w14:textId="77777777" w:rsidR="00120CB3" w:rsidRDefault="00120CB3" w:rsidP="00120CB3"/>
    <w:p w14:paraId="77F9BB30" w14:textId="77777777" w:rsidR="00120CB3" w:rsidRDefault="00120CB3" w:rsidP="00120CB3">
      <w:r>
        <w:t xml:space="preserve">-What are some </w:t>
      </w:r>
      <w:r w:rsidRPr="00E043AF">
        <w:rPr>
          <w:u w:val="single"/>
        </w:rPr>
        <w:t>systems</w:t>
      </w:r>
      <w:r>
        <w:t xml:space="preserve"> approaches that could have improved the appropriateness of therapy in these scenarios?  Who would be involved in implementing these strategies?  </w:t>
      </w:r>
    </w:p>
    <w:p w14:paraId="428F145A" w14:textId="77777777" w:rsidR="00120CB3" w:rsidRDefault="00120CB3" w:rsidP="00120CB3"/>
    <w:p w14:paraId="060C9A8A" w14:textId="77777777" w:rsidR="00120CB3" w:rsidRDefault="00120CB3" w:rsidP="00120CB3"/>
    <w:p w14:paraId="2C914B71" w14:textId="77777777" w:rsidR="00120CB3" w:rsidRDefault="00120CB3" w:rsidP="00120CB3">
      <w:r>
        <w:t xml:space="preserve">-What types of conflict might arise between the personnel implementing systems strategies (e.g. ID physicians and pharmacists) and the patient’s healthcare team?  How could such conflicts be effectively managed?  </w:t>
      </w:r>
    </w:p>
    <w:p w14:paraId="5D080770" w14:textId="77777777" w:rsidR="00120CB3" w:rsidRDefault="00120CB3" w:rsidP="00120CB3"/>
    <w:p w14:paraId="18124847" w14:textId="77777777" w:rsidR="00120CB3" w:rsidRDefault="00120CB3" w:rsidP="00120CB3"/>
    <w:p w14:paraId="106B978C" w14:textId="77777777" w:rsidR="00120CB3" w:rsidRDefault="00120CB3" w:rsidP="00120CB3">
      <w:r>
        <w:t xml:space="preserve">Brainstorm with your group and be prepared to discuss your ideas with the larger group. </w:t>
      </w:r>
    </w:p>
    <w:p w14:paraId="67D1E6E3" w14:textId="77777777" w:rsidR="00120CB3" w:rsidRPr="002B48B2" w:rsidRDefault="00120CB3" w:rsidP="000A1F84">
      <w:pPr>
        <w:tabs>
          <w:tab w:val="left" w:pos="1027"/>
        </w:tabs>
        <w:rPr>
          <w:sz w:val="36"/>
          <w:szCs w:val="36"/>
        </w:rPr>
      </w:pPr>
    </w:p>
    <w:sectPr w:rsidR="00120CB3" w:rsidRPr="002B48B2" w:rsidSect="003A349C">
      <w:headerReference w:type="default" r:id="rId13"/>
      <w:footerReference w:type="even" r:id="rId14"/>
      <w:footerReference w:type="default" r:id="rId15"/>
      <w:pgSz w:w="12240" w:h="15840"/>
      <w:pgMar w:top="1440" w:right="1800" w:bottom="117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59065" w14:textId="77777777" w:rsidR="000E5EDA" w:rsidRDefault="000E5EDA" w:rsidP="00862F40">
      <w:r>
        <w:separator/>
      </w:r>
    </w:p>
  </w:endnote>
  <w:endnote w:type="continuationSeparator" w:id="0">
    <w:p w14:paraId="44AC70C2" w14:textId="77777777" w:rsidR="000E5EDA" w:rsidRDefault="000E5EDA" w:rsidP="0086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4D"/>
    <w:family w:val="modern"/>
    <w:notTrueType/>
    <w:pitch w:val="fixed"/>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5450A" w14:textId="77777777" w:rsidR="0091490B" w:rsidRDefault="0091490B" w:rsidP="000B4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9FB2A" w14:textId="77777777" w:rsidR="0091490B" w:rsidRDefault="0091490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8655" w14:textId="77777777" w:rsidR="0091490B" w:rsidRDefault="0091490B" w:rsidP="000B4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5EDA">
      <w:rPr>
        <w:rStyle w:val="PageNumber"/>
        <w:noProof/>
      </w:rPr>
      <w:t>1</w:t>
    </w:r>
    <w:r>
      <w:rPr>
        <w:rStyle w:val="PageNumber"/>
      </w:rPr>
      <w:fldChar w:fldCharType="end"/>
    </w:r>
  </w:p>
  <w:p w14:paraId="1157E57C" w14:textId="77777777" w:rsidR="0091490B" w:rsidRDefault="009149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7C094" w14:textId="77777777" w:rsidR="000E5EDA" w:rsidRDefault="000E5EDA" w:rsidP="00862F40">
      <w:r>
        <w:separator/>
      </w:r>
    </w:p>
  </w:footnote>
  <w:footnote w:type="continuationSeparator" w:id="0">
    <w:p w14:paraId="6E3FDB94" w14:textId="77777777" w:rsidR="000E5EDA" w:rsidRDefault="000E5EDA" w:rsidP="00862F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0DDD0" w14:textId="1426102E" w:rsidR="0091490B" w:rsidRDefault="0091490B" w:rsidP="00862F40">
    <w:pPr>
      <w:pStyle w:val="Header"/>
      <w:jc w:val="center"/>
    </w:pPr>
    <w:r>
      <w:t xml:space="preserve">Instructor Guide: </w:t>
    </w:r>
    <w:r w:rsidRPr="00110353">
      <w:t>Learning about Antimicrobial Stewardship with its Key Players: Physicians and Pharmacists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0A60"/>
    <w:multiLevelType w:val="multilevel"/>
    <w:tmpl w:val="767E4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8666108"/>
    <w:multiLevelType w:val="multilevel"/>
    <w:tmpl w:val="5FF6DC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A146050"/>
    <w:multiLevelType w:val="hybridMultilevel"/>
    <w:tmpl w:val="36B4F2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1B2442"/>
    <w:multiLevelType w:val="hybridMultilevel"/>
    <w:tmpl w:val="7D8E1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11D85"/>
    <w:multiLevelType w:val="hybridMultilevel"/>
    <w:tmpl w:val="AD1CB5FA"/>
    <w:lvl w:ilvl="0" w:tplc="A0567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A8647C"/>
    <w:multiLevelType w:val="multilevel"/>
    <w:tmpl w:val="893C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51C08"/>
    <w:multiLevelType w:val="hybridMultilevel"/>
    <w:tmpl w:val="9EAE0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1F117B"/>
    <w:multiLevelType w:val="hybridMultilevel"/>
    <w:tmpl w:val="9C0E5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F615D"/>
    <w:multiLevelType w:val="hybridMultilevel"/>
    <w:tmpl w:val="DCB4A2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2638FD"/>
    <w:multiLevelType w:val="hybridMultilevel"/>
    <w:tmpl w:val="E18083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27F42"/>
    <w:multiLevelType w:val="hybridMultilevel"/>
    <w:tmpl w:val="954E354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D311C"/>
    <w:multiLevelType w:val="hybridMultilevel"/>
    <w:tmpl w:val="53D44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12FDC"/>
    <w:multiLevelType w:val="hybridMultilevel"/>
    <w:tmpl w:val="53D44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92089"/>
    <w:multiLevelType w:val="hybridMultilevel"/>
    <w:tmpl w:val="954E354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FB286F"/>
    <w:multiLevelType w:val="hybridMultilevel"/>
    <w:tmpl w:val="BBF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F9525E"/>
    <w:multiLevelType w:val="hybridMultilevel"/>
    <w:tmpl w:val="5D562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13A6A"/>
    <w:multiLevelType w:val="hybridMultilevel"/>
    <w:tmpl w:val="954E354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5C384C"/>
    <w:multiLevelType w:val="hybridMultilevel"/>
    <w:tmpl w:val="1A64AC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AC6755"/>
    <w:multiLevelType w:val="hybridMultilevel"/>
    <w:tmpl w:val="08F85D4A"/>
    <w:lvl w:ilvl="0" w:tplc="618A6280">
      <w:start w:val="1"/>
      <w:numFmt w:val="bullet"/>
      <w:lvlText w:val="•"/>
      <w:lvlJc w:val="left"/>
      <w:pPr>
        <w:tabs>
          <w:tab w:val="num" w:pos="720"/>
        </w:tabs>
        <w:ind w:left="720" w:hanging="360"/>
      </w:pPr>
      <w:rPr>
        <w:rFonts w:ascii="Arial" w:hAnsi="Arial" w:hint="default"/>
      </w:rPr>
    </w:lvl>
    <w:lvl w:ilvl="1" w:tplc="61DCCDFC">
      <w:numFmt w:val="bullet"/>
      <w:lvlText w:val="–"/>
      <w:lvlJc w:val="left"/>
      <w:pPr>
        <w:tabs>
          <w:tab w:val="num" w:pos="1440"/>
        </w:tabs>
        <w:ind w:left="1440" w:hanging="360"/>
      </w:pPr>
      <w:rPr>
        <w:rFonts w:ascii="Arial" w:hAnsi="Arial" w:hint="default"/>
      </w:rPr>
    </w:lvl>
    <w:lvl w:ilvl="2" w:tplc="EEA0075E" w:tentative="1">
      <w:start w:val="1"/>
      <w:numFmt w:val="bullet"/>
      <w:lvlText w:val="•"/>
      <w:lvlJc w:val="left"/>
      <w:pPr>
        <w:tabs>
          <w:tab w:val="num" w:pos="2160"/>
        </w:tabs>
        <w:ind w:left="2160" w:hanging="360"/>
      </w:pPr>
      <w:rPr>
        <w:rFonts w:ascii="Arial" w:hAnsi="Arial" w:hint="default"/>
      </w:rPr>
    </w:lvl>
    <w:lvl w:ilvl="3" w:tplc="F2B480A2" w:tentative="1">
      <w:start w:val="1"/>
      <w:numFmt w:val="bullet"/>
      <w:lvlText w:val="•"/>
      <w:lvlJc w:val="left"/>
      <w:pPr>
        <w:tabs>
          <w:tab w:val="num" w:pos="2880"/>
        </w:tabs>
        <w:ind w:left="2880" w:hanging="360"/>
      </w:pPr>
      <w:rPr>
        <w:rFonts w:ascii="Arial" w:hAnsi="Arial" w:hint="default"/>
      </w:rPr>
    </w:lvl>
    <w:lvl w:ilvl="4" w:tplc="2E700432" w:tentative="1">
      <w:start w:val="1"/>
      <w:numFmt w:val="bullet"/>
      <w:lvlText w:val="•"/>
      <w:lvlJc w:val="left"/>
      <w:pPr>
        <w:tabs>
          <w:tab w:val="num" w:pos="3600"/>
        </w:tabs>
        <w:ind w:left="3600" w:hanging="360"/>
      </w:pPr>
      <w:rPr>
        <w:rFonts w:ascii="Arial" w:hAnsi="Arial" w:hint="default"/>
      </w:rPr>
    </w:lvl>
    <w:lvl w:ilvl="5" w:tplc="44D28ED0" w:tentative="1">
      <w:start w:val="1"/>
      <w:numFmt w:val="bullet"/>
      <w:lvlText w:val="•"/>
      <w:lvlJc w:val="left"/>
      <w:pPr>
        <w:tabs>
          <w:tab w:val="num" w:pos="4320"/>
        </w:tabs>
        <w:ind w:left="4320" w:hanging="360"/>
      </w:pPr>
      <w:rPr>
        <w:rFonts w:ascii="Arial" w:hAnsi="Arial" w:hint="default"/>
      </w:rPr>
    </w:lvl>
    <w:lvl w:ilvl="6" w:tplc="38EC19E4" w:tentative="1">
      <w:start w:val="1"/>
      <w:numFmt w:val="bullet"/>
      <w:lvlText w:val="•"/>
      <w:lvlJc w:val="left"/>
      <w:pPr>
        <w:tabs>
          <w:tab w:val="num" w:pos="5040"/>
        </w:tabs>
        <w:ind w:left="5040" w:hanging="360"/>
      </w:pPr>
      <w:rPr>
        <w:rFonts w:ascii="Arial" w:hAnsi="Arial" w:hint="default"/>
      </w:rPr>
    </w:lvl>
    <w:lvl w:ilvl="7" w:tplc="9970F92C" w:tentative="1">
      <w:start w:val="1"/>
      <w:numFmt w:val="bullet"/>
      <w:lvlText w:val="•"/>
      <w:lvlJc w:val="left"/>
      <w:pPr>
        <w:tabs>
          <w:tab w:val="num" w:pos="5760"/>
        </w:tabs>
        <w:ind w:left="5760" w:hanging="360"/>
      </w:pPr>
      <w:rPr>
        <w:rFonts w:ascii="Arial" w:hAnsi="Arial" w:hint="default"/>
      </w:rPr>
    </w:lvl>
    <w:lvl w:ilvl="8" w:tplc="BAA29002" w:tentative="1">
      <w:start w:val="1"/>
      <w:numFmt w:val="bullet"/>
      <w:lvlText w:val="•"/>
      <w:lvlJc w:val="left"/>
      <w:pPr>
        <w:tabs>
          <w:tab w:val="num" w:pos="6480"/>
        </w:tabs>
        <w:ind w:left="6480" w:hanging="360"/>
      </w:pPr>
      <w:rPr>
        <w:rFonts w:ascii="Arial" w:hAnsi="Arial" w:hint="default"/>
      </w:rPr>
    </w:lvl>
  </w:abstractNum>
  <w:abstractNum w:abstractNumId="19">
    <w:nsid w:val="4B4722D2"/>
    <w:multiLevelType w:val="hybridMultilevel"/>
    <w:tmpl w:val="62E69058"/>
    <w:lvl w:ilvl="0" w:tplc="2694489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120EEF"/>
    <w:multiLevelType w:val="multilevel"/>
    <w:tmpl w:val="125E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43364C"/>
    <w:multiLevelType w:val="hybridMultilevel"/>
    <w:tmpl w:val="6600AB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0949C9"/>
    <w:multiLevelType w:val="hybridMultilevel"/>
    <w:tmpl w:val="C27E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94752B"/>
    <w:multiLevelType w:val="hybridMultilevel"/>
    <w:tmpl w:val="A030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80D8A"/>
    <w:multiLevelType w:val="hybridMultilevel"/>
    <w:tmpl w:val="3AEA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474059"/>
    <w:multiLevelType w:val="hybridMultilevel"/>
    <w:tmpl w:val="07826774"/>
    <w:lvl w:ilvl="0" w:tplc="C2409A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6F77194"/>
    <w:multiLevelType w:val="hybridMultilevel"/>
    <w:tmpl w:val="F16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9C7A6E"/>
    <w:multiLevelType w:val="hybridMultilevel"/>
    <w:tmpl w:val="6600AB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204CBC"/>
    <w:multiLevelType w:val="hybridMultilevel"/>
    <w:tmpl w:val="4F0CD566"/>
    <w:lvl w:ilvl="0" w:tplc="2B8CE0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CD346D"/>
    <w:multiLevelType w:val="hybridMultilevel"/>
    <w:tmpl w:val="013E0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0D5214"/>
    <w:multiLevelType w:val="hybridMultilevel"/>
    <w:tmpl w:val="6600AB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9064CF"/>
    <w:multiLevelType w:val="hybridMultilevel"/>
    <w:tmpl w:val="63ECAF82"/>
    <w:lvl w:ilvl="0" w:tplc="C2409A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01F7E"/>
    <w:multiLevelType w:val="hybridMultilevel"/>
    <w:tmpl w:val="98708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0557E"/>
    <w:multiLevelType w:val="hybridMultilevel"/>
    <w:tmpl w:val="1F12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E621E9"/>
    <w:multiLevelType w:val="hybridMultilevel"/>
    <w:tmpl w:val="2998FF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B51D6E"/>
    <w:multiLevelType w:val="hybridMultilevel"/>
    <w:tmpl w:val="4B34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8"/>
  </w:num>
  <w:num w:numId="4">
    <w:abstractNumId w:val="23"/>
  </w:num>
  <w:num w:numId="5">
    <w:abstractNumId w:val="3"/>
  </w:num>
  <w:num w:numId="6">
    <w:abstractNumId w:val="9"/>
  </w:num>
  <w:num w:numId="7">
    <w:abstractNumId w:val="27"/>
  </w:num>
  <w:num w:numId="8">
    <w:abstractNumId w:val="0"/>
  </w:num>
  <w:num w:numId="9">
    <w:abstractNumId w:val="1"/>
  </w:num>
  <w:num w:numId="10">
    <w:abstractNumId w:val="34"/>
  </w:num>
  <w:num w:numId="11">
    <w:abstractNumId w:val="11"/>
  </w:num>
  <w:num w:numId="12">
    <w:abstractNumId w:val="18"/>
  </w:num>
  <w:num w:numId="13">
    <w:abstractNumId w:val="6"/>
  </w:num>
  <w:num w:numId="14">
    <w:abstractNumId w:val="22"/>
  </w:num>
  <w:num w:numId="15">
    <w:abstractNumId w:val="12"/>
  </w:num>
  <w:num w:numId="16">
    <w:abstractNumId w:val="7"/>
  </w:num>
  <w:num w:numId="17">
    <w:abstractNumId w:val="5"/>
  </w:num>
  <w:num w:numId="18">
    <w:abstractNumId w:val="20"/>
  </w:num>
  <w:num w:numId="19">
    <w:abstractNumId w:val="15"/>
  </w:num>
  <w:num w:numId="20">
    <w:abstractNumId w:val="4"/>
  </w:num>
  <w:num w:numId="21">
    <w:abstractNumId w:val="2"/>
  </w:num>
  <w:num w:numId="22">
    <w:abstractNumId w:val="29"/>
  </w:num>
  <w:num w:numId="23">
    <w:abstractNumId w:val="33"/>
  </w:num>
  <w:num w:numId="24">
    <w:abstractNumId w:val="35"/>
  </w:num>
  <w:num w:numId="25">
    <w:abstractNumId w:val="19"/>
  </w:num>
  <w:num w:numId="26">
    <w:abstractNumId w:val="24"/>
  </w:num>
  <w:num w:numId="27">
    <w:abstractNumId w:val="26"/>
  </w:num>
  <w:num w:numId="28">
    <w:abstractNumId w:val="16"/>
  </w:num>
  <w:num w:numId="29">
    <w:abstractNumId w:val="10"/>
  </w:num>
  <w:num w:numId="30">
    <w:abstractNumId w:val="21"/>
  </w:num>
  <w:num w:numId="31">
    <w:abstractNumId w:val="30"/>
  </w:num>
  <w:num w:numId="32">
    <w:abstractNumId w:val="17"/>
  </w:num>
  <w:num w:numId="33">
    <w:abstractNumId w:val="8"/>
  </w:num>
  <w:num w:numId="34">
    <w:abstractNumId w:val="14"/>
  </w:num>
  <w:num w:numId="35">
    <w:abstractNumId w:val="1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54"/>
    <w:rsid w:val="00010CF3"/>
    <w:rsid w:val="0005679E"/>
    <w:rsid w:val="00060A99"/>
    <w:rsid w:val="0007608A"/>
    <w:rsid w:val="0008229A"/>
    <w:rsid w:val="000A1F84"/>
    <w:rsid w:val="000A36B4"/>
    <w:rsid w:val="000A4BDB"/>
    <w:rsid w:val="000B4394"/>
    <w:rsid w:val="000E5EDA"/>
    <w:rsid w:val="00110353"/>
    <w:rsid w:val="00120CB3"/>
    <w:rsid w:val="001218A8"/>
    <w:rsid w:val="001256C8"/>
    <w:rsid w:val="0013249A"/>
    <w:rsid w:val="00133F03"/>
    <w:rsid w:val="0013618E"/>
    <w:rsid w:val="001419AC"/>
    <w:rsid w:val="001817F2"/>
    <w:rsid w:val="001848FA"/>
    <w:rsid w:val="001D3A05"/>
    <w:rsid w:val="001D6D63"/>
    <w:rsid w:val="00200FD0"/>
    <w:rsid w:val="00201206"/>
    <w:rsid w:val="00202D6D"/>
    <w:rsid w:val="0021236F"/>
    <w:rsid w:val="00240C0F"/>
    <w:rsid w:val="0026154E"/>
    <w:rsid w:val="00266D46"/>
    <w:rsid w:val="00296ACE"/>
    <w:rsid w:val="002A02D2"/>
    <w:rsid w:val="002A2D80"/>
    <w:rsid w:val="002B48B2"/>
    <w:rsid w:val="002C193E"/>
    <w:rsid w:val="002C3C56"/>
    <w:rsid w:val="002C514B"/>
    <w:rsid w:val="002C5298"/>
    <w:rsid w:val="002D7526"/>
    <w:rsid w:val="00306C05"/>
    <w:rsid w:val="003245A2"/>
    <w:rsid w:val="00327803"/>
    <w:rsid w:val="003414A0"/>
    <w:rsid w:val="003637D6"/>
    <w:rsid w:val="00391D63"/>
    <w:rsid w:val="00392598"/>
    <w:rsid w:val="00395A6D"/>
    <w:rsid w:val="003A349C"/>
    <w:rsid w:val="003B545B"/>
    <w:rsid w:val="003C02CB"/>
    <w:rsid w:val="003C25D8"/>
    <w:rsid w:val="003C2EBA"/>
    <w:rsid w:val="003D0BF3"/>
    <w:rsid w:val="003D4C91"/>
    <w:rsid w:val="00402166"/>
    <w:rsid w:val="00406413"/>
    <w:rsid w:val="00413F8D"/>
    <w:rsid w:val="0042458D"/>
    <w:rsid w:val="00427FEC"/>
    <w:rsid w:val="00435829"/>
    <w:rsid w:val="00444629"/>
    <w:rsid w:val="00452D3B"/>
    <w:rsid w:val="00480405"/>
    <w:rsid w:val="00481F6A"/>
    <w:rsid w:val="004972FA"/>
    <w:rsid w:val="004A1EF3"/>
    <w:rsid w:val="004B1F0C"/>
    <w:rsid w:val="004B74F5"/>
    <w:rsid w:val="004C0674"/>
    <w:rsid w:val="004C2342"/>
    <w:rsid w:val="004C646F"/>
    <w:rsid w:val="004E635D"/>
    <w:rsid w:val="005042A3"/>
    <w:rsid w:val="00536FD9"/>
    <w:rsid w:val="00565761"/>
    <w:rsid w:val="00570E6F"/>
    <w:rsid w:val="00572B20"/>
    <w:rsid w:val="005769FC"/>
    <w:rsid w:val="00591392"/>
    <w:rsid w:val="005A33EE"/>
    <w:rsid w:val="005C50DD"/>
    <w:rsid w:val="005C5394"/>
    <w:rsid w:val="005E3C95"/>
    <w:rsid w:val="005E47F6"/>
    <w:rsid w:val="005F5F8B"/>
    <w:rsid w:val="005F60D3"/>
    <w:rsid w:val="006077AC"/>
    <w:rsid w:val="00645315"/>
    <w:rsid w:val="006517E1"/>
    <w:rsid w:val="00651E42"/>
    <w:rsid w:val="00652B54"/>
    <w:rsid w:val="006609A6"/>
    <w:rsid w:val="00665624"/>
    <w:rsid w:val="00667041"/>
    <w:rsid w:val="006803E9"/>
    <w:rsid w:val="006E2038"/>
    <w:rsid w:val="007028E2"/>
    <w:rsid w:val="00705FDB"/>
    <w:rsid w:val="007139D6"/>
    <w:rsid w:val="00717D23"/>
    <w:rsid w:val="00774908"/>
    <w:rsid w:val="00781897"/>
    <w:rsid w:val="007909D2"/>
    <w:rsid w:val="007A7C8E"/>
    <w:rsid w:val="007C1E0B"/>
    <w:rsid w:val="007D4930"/>
    <w:rsid w:val="007E68C8"/>
    <w:rsid w:val="007F07CD"/>
    <w:rsid w:val="00800215"/>
    <w:rsid w:val="008029A0"/>
    <w:rsid w:val="008038DA"/>
    <w:rsid w:val="00807E10"/>
    <w:rsid w:val="008208F6"/>
    <w:rsid w:val="00822863"/>
    <w:rsid w:val="00854C8A"/>
    <w:rsid w:val="00862F40"/>
    <w:rsid w:val="00877B07"/>
    <w:rsid w:val="008825B9"/>
    <w:rsid w:val="008A242A"/>
    <w:rsid w:val="008B075E"/>
    <w:rsid w:val="008D21D4"/>
    <w:rsid w:val="008D74D5"/>
    <w:rsid w:val="008E3C86"/>
    <w:rsid w:val="008F2185"/>
    <w:rsid w:val="00907260"/>
    <w:rsid w:val="0091490B"/>
    <w:rsid w:val="009654B6"/>
    <w:rsid w:val="009711A4"/>
    <w:rsid w:val="0097799F"/>
    <w:rsid w:val="00984695"/>
    <w:rsid w:val="009B35B5"/>
    <w:rsid w:val="009C6AAA"/>
    <w:rsid w:val="009D1AFF"/>
    <w:rsid w:val="00A0176C"/>
    <w:rsid w:val="00A06328"/>
    <w:rsid w:val="00A2001F"/>
    <w:rsid w:val="00A31BBA"/>
    <w:rsid w:val="00A342E1"/>
    <w:rsid w:val="00A36271"/>
    <w:rsid w:val="00A3673F"/>
    <w:rsid w:val="00A625E4"/>
    <w:rsid w:val="00A63710"/>
    <w:rsid w:val="00A928FE"/>
    <w:rsid w:val="00AA0017"/>
    <w:rsid w:val="00AC1965"/>
    <w:rsid w:val="00AC6A86"/>
    <w:rsid w:val="00AE4C23"/>
    <w:rsid w:val="00B07DE4"/>
    <w:rsid w:val="00B13F5E"/>
    <w:rsid w:val="00B45427"/>
    <w:rsid w:val="00B65EC5"/>
    <w:rsid w:val="00B74735"/>
    <w:rsid w:val="00B800D2"/>
    <w:rsid w:val="00B84DB9"/>
    <w:rsid w:val="00BB15F2"/>
    <w:rsid w:val="00BB2DD4"/>
    <w:rsid w:val="00BC5679"/>
    <w:rsid w:val="00BD0632"/>
    <w:rsid w:val="00BD10D3"/>
    <w:rsid w:val="00C16E37"/>
    <w:rsid w:val="00C43FB1"/>
    <w:rsid w:val="00C63B2B"/>
    <w:rsid w:val="00C6641D"/>
    <w:rsid w:val="00C8702B"/>
    <w:rsid w:val="00C936BC"/>
    <w:rsid w:val="00CA1DBF"/>
    <w:rsid w:val="00CB2C27"/>
    <w:rsid w:val="00CC4AB0"/>
    <w:rsid w:val="00CC62A7"/>
    <w:rsid w:val="00D20F20"/>
    <w:rsid w:val="00D22A20"/>
    <w:rsid w:val="00D35FDF"/>
    <w:rsid w:val="00D547A8"/>
    <w:rsid w:val="00D62031"/>
    <w:rsid w:val="00D80690"/>
    <w:rsid w:val="00DA5C16"/>
    <w:rsid w:val="00DC4C04"/>
    <w:rsid w:val="00DF360E"/>
    <w:rsid w:val="00E041EF"/>
    <w:rsid w:val="00E31171"/>
    <w:rsid w:val="00E57316"/>
    <w:rsid w:val="00EB552B"/>
    <w:rsid w:val="00EC339F"/>
    <w:rsid w:val="00EC60B7"/>
    <w:rsid w:val="00ED4516"/>
    <w:rsid w:val="00EE3CB8"/>
    <w:rsid w:val="00EE4A20"/>
    <w:rsid w:val="00EE4A95"/>
    <w:rsid w:val="00EF293D"/>
    <w:rsid w:val="00F22B40"/>
    <w:rsid w:val="00F271CC"/>
    <w:rsid w:val="00F63858"/>
    <w:rsid w:val="00F74428"/>
    <w:rsid w:val="00F84694"/>
    <w:rsid w:val="00F95AF2"/>
    <w:rsid w:val="00F978D2"/>
    <w:rsid w:val="00FA29E7"/>
    <w:rsid w:val="00FC4E02"/>
    <w:rsid w:val="00FE26A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5645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B54"/>
    <w:pPr>
      <w:ind w:left="720"/>
      <w:contextualSpacing/>
    </w:pPr>
  </w:style>
  <w:style w:type="character" w:styleId="Hyperlink">
    <w:name w:val="Hyperlink"/>
    <w:basedOn w:val="DefaultParagraphFont"/>
    <w:uiPriority w:val="99"/>
    <w:unhideWhenUsed/>
    <w:rsid w:val="00480405"/>
    <w:rPr>
      <w:color w:val="0000FF" w:themeColor="hyperlink"/>
      <w:u w:val="single"/>
    </w:rPr>
  </w:style>
  <w:style w:type="character" w:styleId="FollowedHyperlink">
    <w:name w:val="FollowedHyperlink"/>
    <w:basedOn w:val="DefaultParagraphFont"/>
    <w:uiPriority w:val="99"/>
    <w:semiHidden/>
    <w:unhideWhenUsed/>
    <w:rsid w:val="00202D6D"/>
    <w:rPr>
      <w:color w:val="800080" w:themeColor="followedHyperlink"/>
      <w:u w:val="single"/>
    </w:rPr>
  </w:style>
  <w:style w:type="paragraph" w:styleId="Header">
    <w:name w:val="header"/>
    <w:basedOn w:val="Normal"/>
    <w:link w:val="HeaderChar"/>
    <w:uiPriority w:val="99"/>
    <w:unhideWhenUsed/>
    <w:rsid w:val="00862F40"/>
    <w:pPr>
      <w:tabs>
        <w:tab w:val="center" w:pos="4320"/>
        <w:tab w:val="right" w:pos="8640"/>
      </w:tabs>
    </w:pPr>
  </w:style>
  <w:style w:type="character" w:customStyle="1" w:styleId="HeaderChar">
    <w:name w:val="Header Char"/>
    <w:basedOn w:val="DefaultParagraphFont"/>
    <w:link w:val="Header"/>
    <w:uiPriority w:val="99"/>
    <w:rsid w:val="00862F40"/>
  </w:style>
  <w:style w:type="paragraph" w:styleId="Footer">
    <w:name w:val="footer"/>
    <w:basedOn w:val="Normal"/>
    <w:link w:val="FooterChar"/>
    <w:uiPriority w:val="99"/>
    <w:unhideWhenUsed/>
    <w:rsid w:val="00862F40"/>
    <w:pPr>
      <w:tabs>
        <w:tab w:val="center" w:pos="4320"/>
        <w:tab w:val="right" w:pos="8640"/>
      </w:tabs>
    </w:pPr>
  </w:style>
  <w:style w:type="character" w:customStyle="1" w:styleId="FooterChar">
    <w:name w:val="Footer Char"/>
    <w:basedOn w:val="DefaultParagraphFont"/>
    <w:link w:val="Footer"/>
    <w:uiPriority w:val="99"/>
    <w:rsid w:val="00862F40"/>
  </w:style>
  <w:style w:type="paragraph" w:styleId="NormalWeb">
    <w:name w:val="Normal (Web)"/>
    <w:basedOn w:val="Normal"/>
    <w:uiPriority w:val="99"/>
    <w:unhideWhenUsed/>
    <w:rsid w:val="003D4C9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D4C91"/>
    <w:rPr>
      <w:b/>
      <w:bCs/>
    </w:rPr>
  </w:style>
  <w:style w:type="character" w:customStyle="1" w:styleId="apple-converted-space">
    <w:name w:val="apple-converted-space"/>
    <w:basedOn w:val="DefaultParagraphFont"/>
    <w:rsid w:val="003D4C91"/>
  </w:style>
  <w:style w:type="character" w:styleId="Emphasis">
    <w:name w:val="Emphasis"/>
    <w:basedOn w:val="DefaultParagraphFont"/>
    <w:uiPriority w:val="20"/>
    <w:qFormat/>
    <w:rsid w:val="003D4C91"/>
    <w:rPr>
      <w:i/>
      <w:iCs/>
    </w:rPr>
  </w:style>
  <w:style w:type="paragraph" w:styleId="BalloonText">
    <w:name w:val="Balloon Text"/>
    <w:basedOn w:val="Normal"/>
    <w:link w:val="BalloonTextChar"/>
    <w:uiPriority w:val="99"/>
    <w:semiHidden/>
    <w:unhideWhenUsed/>
    <w:rsid w:val="002123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236F"/>
    <w:rPr>
      <w:rFonts w:ascii="Lucida Grande" w:hAnsi="Lucida Grande" w:cs="Lucida Grande"/>
      <w:sz w:val="18"/>
      <w:szCs w:val="18"/>
    </w:rPr>
  </w:style>
  <w:style w:type="table" w:styleId="TableGrid">
    <w:name w:val="Table Grid"/>
    <w:basedOn w:val="TableNormal"/>
    <w:uiPriority w:val="59"/>
    <w:rsid w:val="008B07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2C514B"/>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2C514B"/>
    <w:rPr>
      <w:rFonts w:ascii="Courier" w:hAnsi="Courier"/>
      <w:sz w:val="20"/>
      <w:szCs w:val="20"/>
    </w:rPr>
  </w:style>
  <w:style w:type="character" w:styleId="PageNumber">
    <w:name w:val="page number"/>
    <w:basedOn w:val="DefaultParagraphFont"/>
    <w:uiPriority w:val="99"/>
    <w:semiHidden/>
    <w:unhideWhenUsed/>
    <w:rsid w:val="000B4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3917">
      <w:bodyDiv w:val="1"/>
      <w:marLeft w:val="0"/>
      <w:marRight w:val="0"/>
      <w:marTop w:val="0"/>
      <w:marBottom w:val="0"/>
      <w:divBdr>
        <w:top w:val="none" w:sz="0" w:space="0" w:color="auto"/>
        <w:left w:val="none" w:sz="0" w:space="0" w:color="auto"/>
        <w:bottom w:val="none" w:sz="0" w:space="0" w:color="auto"/>
        <w:right w:val="none" w:sz="0" w:space="0" w:color="auto"/>
      </w:divBdr>
    </w:div>
    <w:div w:id="165554563">
      <w:bodyDiv w:val="1"/>
      <w:marLeft w:val="0"/>
      <w:marRight w:val="0"/>
      <w:marTop w:val="0"/>
      <w:marBottom w:val="0"/>
      <w:divBdr>
        <w:top w:val="none" w:sz="0" w:space="0" w:color="auto"/>
        <w:left w:val="none" w:sz="0" w:space="0" w:color="auto"/>
        <w:bottom w:val="none" w:sz="0" w:space="0" w:color="auto"/>
        <w:right w:val="none" w:sz="0" w:space="0" w:color="auto"/>
      </w:divBdr>
      <w:divsChild>
        <w:div w:id="10644206">
          <w:marLeft w:val="0"/>
          <w:marRight w:val="0"/>
          <w:marTop w:val="0"/>
          <w:marBottom w:val="15"/>
          <w:divBdr>
            <w:top w:val="none" w:sz="0" w:space="0" w:color="auto"/>
            <w:left w:val="none" w:sz="0" w:space="0" w:color="auto"/>
            <w:bottom w:val="none" w:sz="0" w:space="0" w:color="auto"/>
            <w:right w:val="none" w:sz="0" w:space="0" w:color="auto"/>
          </w:divBdr>
          <w:divsChild>
            <w:div w:id="1319189895">
              <w:marLeft w:val="2855"/>
              <w:marRight w:val="0"/>
              <w:marTop w:val="0"/>
              <w:marBottom w:val="0"/>
              <w:divBdr>
                <w:top w:val="none" w:sz="0" w:space="0" w:color="auto"/>
                <w:left w:val="none" w:sz="0" w:space="0" w:color="auto"/>
                <w:bottom w:val="none" w:sz="0" w:space="0" w:color="auto"/>
                <w:right w:val="none" w:sz="0" w:space="0" w:color="auto"/>
              </w:divBdr>
            </w:div>
          </w:divsChild>
        </w:div>
        <w:div w:id="979923460">
          <w:marLeft w:val="0"/>
          <w:marRight w:val="0"/>
          <w:marTop w:val="0"/>
          <w:marBottom w:val="15"/>
          <w:divBdr>
            <w:top w:val="none" w:sz="0" w:space="0" w:color="auto"/>
            <w:left w:val="none" w:sz="0" w:space="0" w:color="auto"/>
            <w:bottom w:val="none" w:sz="0" w:space="0" w:color="auto"/>
            <w:right w:val="none" w:sz="0" w:space="0" w:color="auto"/>
          </w:divBdr>
          <w:divsChild>
            <w:div w:id="1466505332">
              <w:marLeft w:val="2855"/>
              <w:marRight w:val="0"/>
              <w:marTop w:val="0"/>
              <w:marBottom w:val="0"/>
              <w:divBdr>
                <w:top w:val="none" w:sz="0" w:space="0" w:color="auto"/>
                <w:left w:val="none" w:sz="0" w:space="0" w:color="auto"/>
                <w:bottom w:val="none" w:sz="0" w:space="0" w:color="auto"/>
                <w:right w:val="none" w:sz="0" w:space="0" w:color="auto"/>
              </w:divBdr>
            </w:div>
          </w:divsChild>
        </w:div>
        <w:div w:id="1821461406">
          <w:marLeft w:val="0"/>
          <w:marRight w:val="0"/>
          <w:marTop w:val="0"/>
          <w:marBottom w:val="15"/>
          <w:divBdr>
            <w:top w:val="none" w:sz="0" w:space="0" w:color="auto"/>
            <w:left w:val="none" w:sz="0" w:space="0" w:color="auto"/>
            <w:bottom w:val="none" w:sz="0" w:space="0" w:color="auto"/>
            <w:right w:val="none" w:sz="0" w:space="0" w:color="auto"/>
          </w:divBdr>
          <w:divsChild>
            <w:div w:id="615528134">
              <w:marLeft w:val="2855"/>
              <w:marRight w:val="0"/>
              <w:marTop w:val="0"/>
              <w:marBottom w:val="0"/>
              <w:divBdr>
                <w:top w:val="none" w:sz="0" w:space="0" w:color="auto"/>
                <w:left w:val="none" w:sz="0" w:space="0" w:color="auto"/>
                <w:bottom w:val="none" w:sz="0" w:space="0" w:color="auto"/>
                <w:right w:val="none" w:sz="0" w:space="0" w:color="auto"/>
              </w:divBdr>
            </w:div>
          </w:divsChild>
        </w:div>
        <w:div w:id="468713644">
          <w:marLeft w:val="0"/>
          <w:marRight w:val="0"/>
          <w:marTop w:val="0"/>
          <w:marBottom w:val="15"/>
          <w:divBdr>
            <w:top w:val="none" w:sz="0" w:space="0" w:color="auto"/>
            <w:left w:val="none" w:sz="0" w:space="0" w:color="auto"/>
            <w:bottom w:val="none" w:sz="0" w:space="0" w:color="auto"/>
            <w:right w:val="none" w:sz="0" w:space="0" w:color="auto"/>
          </w:divBdr>
          <w:divsChild>
            <w:div w:id="286156815">
              <w:marLeft w:val="2855"/>
              <w:marRight w:val="0"/>
              <w:marTop w:val="0"/>
              <w:marBottom w:val="0"/>
              <w:divBdr>
                <w:top w:val="none" w:sz="0" w:space="0" w:color="auto"/>
                <w:left w:val="none" w:sz="0" w:space="0" w:color="auto"/>
                <w:bottom w:val="none" w:sz="0" w:space="0" w:color="auto"/>
                <w:right w:val="none" w:sz="0" w:space="0" w:color="auto"/>
              </w:divBdr>
            </w:div>
          </w:divsChild>
        </w:div>
        <w:div w:id="2068215146">
          <w:marLeft w:val="0"/>
          <w:marRight w:val="0"/>
          <w:marTop w:val="0"/>
          <w:marBottom w:val="15"/>
          <w:divBdr>
            <w:top w:val="none" w:sz="0" w:space="0" w:color="auto"/>
            <w:left w:val="none" w:sz="0" w:space="0" w:color="auto"/>
            <w:bottom w:val="none" w:sz="0" w:space="0" w:color="auto"/>
            <w:right w:val="none" w:sz="0" w:space="0" w:color="auto"/>
          </w:divBdr>
          <w:divsChild>
            <w:div w:id="1231422841">
              <w:marLeft w:val="2855"/>
              <w:marRight w:val="0"/>
              <w:marTop w:val="0"/>
              <w:marBottom w:val="0"/>
              <w:divBdr>
                <w:top w:val="none" w:sz="0" w:space="0" w:color="auto"/>
                <w:left w:val="none" w:sz="0" w:space="0" w:color="auto"/>
                <w:bottom w:val="none" w:sz="0" w:space="0" w:color="auto"/>
                <w:right w:val="none" w:sz="0" w:space="0" w:color="auto"/>
              </w:divBdr>
            </w:div>
          </w:divsChild>
        </w:div>
      </w:divsChild>
    </w:div>
    <w:div w:id="387538073">
      <w:bodyDiv w:val="1"/>
      <w:marLeft w:val="0"/>
      <w:marRight w:val="0"/>
      <w:marTop w:val="0"/>
      <w:marBottom w:val="0"/>
      <w:divBdr>
        <w:top w:val="none" w:sz="0" w:space="0" w:color="auto"/>
        <w:left w:val="none" w:sz="0" w:space="0" w:color="auto"/>
        <w:bottom w:val="none" w:sz="0" w:space="0" w:color="auto"/>
        <w:right w:val="none" w:sz="0" w:space="0" w:color="auto"/>
      </w:divBdr>
    </w:div>
    <w:div w:id="516188860">
      <w:bodyDiv w:val="1"/>
      <w:marLeft w:val="0"/>
      <w:marRight w:val="0"/>
      <w:marTop w:val="0"/>
      <w:marBottom w:val="0"/>
      <w:divBdr>
        <w:top w:val="none" w:sz="0" w:space="0" w:color="auto"/>
        <w:left w:val="none" w:sz="0" w:space="0" w:color="auto"/>
        <w:bottom w:val="none" w:sz="0" w:space="0" w:color="auto"/>
        <w:right w:val="none" w:sz="0" w:space="0" w:color="auto"/>
      </w:divBdr>
    </w:div>
    <w:div w:id="581598494">
      <w:bodyDiv w:val="1"/>
      <w:marLeft w:val="0"/>
      <w:marRight w:val="0"/>
      <w:marTop w:val="0"/>
      <w:marBottom w:val="0"/>
      <w:divBdr>
        <w:top w:val="none" w:sz="0" w:space="0" w:color="auto"/>
        <w:left w:val="none" w:sz="0" w:space="0" w:color="auto"/>
        <w:bottom w:val="none" w:sz="0" w:space="0" w:color="auto"/>
        <w:right w:val="none" w:sz="0" w:space="0" w:color="auto"/>
      </w:divBdr>
      <w:divsChild>
        <w:div w:id="1719207464">
          <w:marLeft w:val="0"/>
          <w:marRight w:val="0"/>
          <w:marTop w:val="0"/>
          <w:marBottom w:val="15"/>
          <w:divBdr>
            <w:top w:val="none" w:sz="0" w:space="0" w:color="auto"/>
            <w:left w:val="none" w:sz="0" w:space="0" w:color="auto"/>
            <w:bottom w:val="none" w:sz="0" w:space="0" w:color="auto"/>
            <w:right w:val="none" w:sz="0" w:space="0" w:color="auto"/>
          </w:divBdr>
          <w:divsChild>
            <w:div w:id="1327395991">
              <w:marLeft w:val="2855"/>
              <w:marRight w:val="0"/>
              <w:marTop w:val="0"/>
              <w:marBottom w:val="0"/>
              <w:divBdr>
                <w:top w:val="none" w:sz="0" w:space="0" w:color="auto"/>
                <w:left w:val="none" w:sz="0" w:space="0" w:color="auto"/>
                <w:bottom w:val="none" w:sz="0" w:space="0" w:color="auto"/>
                <w:right w:val="none" w:sz="0" w:space="0" w:color="auto"/>
              </w:divBdr>
            </w:div>
          </w:divsChild>
        </w:div>
        <w:div w:id="1211576295">
          <w:marLeft w:val="0"/>
          <w:marRight w:val="0"/>
          <w:marTop w:val="0"/>
          <w:marBottom w:val="15"/>
          <w:divBdr>
            <w:top w:val="none" w:sz="0" w:space="0" w:color="auto"/>
            <w:left w:val="none" w:sz="0" w:space="0" w:color="auto"/>
            <w:bottom w:val="none" w:sz="0" w:space="0" w:color="auto"/>
            <w:right w:val="none" w:sz="0" w:space="0" w:color="auto"/>
          </w:divBdr>
          <w:divsChild>
            <w:div w:id="752973517">
              <w:marLeft w:val="2855"/>
              <w:marRight w:val="0"/>
              <w:marTop w:val="0"/>
              <w:marBottom w:val="0"/>
              <w:divBdr>
                <w:top w:val="none" w:sz="0" w:space="0" w:color="auto"/>
                <w:left w:val="none" w:sz="0" w:space="0" w:color="auto"/>
                <w:bottom w:val="none" w:sz="0" w:space="0" w:color="auto"/>
                <w:right w:val="none" w:sz="0" w:space="0" w:color="auto"/>
              </w:divBdr>
            </w:div>
          </w:divsChild>
        </w:div>
        <w:div w:id="1076976941">
          <w:marLeft w:val="0"/>
          <w:marRight w:val="0"/>
          <w:marTop w:val="0"/>
          <w:marBottom w:val="15"/>
          <w:divBdr>
            <w:top w:val="none" w:sz="0" w:space="0" w:color="auto"/>
            <w:left w:val="none" w:sz="0" w:space="0" w:color="auto"/>
            <w:bottom w:val="none" w:sz="0" w:space="0" w:color="auto"/>
            <w:right w:val="none" w:sz="0" w:space="0" w:color="auto"/>
          </w:divBdr>
          <w:divsChild>
            <w:div w:id="1160540697">
              <w:marLeft w:val="2855"/>
              <w:marRight w:val="0"/>
              <w:marTop w:val="0"/>
              <w:marBottom w:val="0"/>
              <w:divBdr>
                <w:top w:val="none" w:sz="0" w:space="0" w:color="auto"/>
                <w:left w:val="none" w:sz="0" w:space="0" w:color="auto"/>
                <w:bottom w:val="none" w:sz="0" w:space="0" w:color="auto"/>
                <w:right w:val="none" w:sz="0" w:space="0" w:color="auto"/>
              </w:divBdr>
            </w:div>
          </w:divsChild>
        </w:div>
        <w:div w:id="281032739">
          <w:marLeft w:val="0"/>
          <w:marRight w:val="0"/>
          <w:marTop w:val="0"/>
          <w:marBottom w:val="15"/>
          <w:divBdr>
            <w:top w:val="none" w:sz="0" w:space="0" w:color="auto"/>
            <w:left w:val="none" w:sz="0" w:space="0" w:color="auto"/>
            <w:bottom w:val="none" w:sz="0" w:space="0" w:color="auto"/>
            <w:right w:val="none" w:sz="0" w:space="0" w:color="auto"/>
          </w:divBdr>
          <w:divsChild>
            <w:div w:id="649754856">
              <w:marLeft w:val="2855"/>
              <w:marRight w:val="0"/>
              <w:marTop w:val="0"/>
              <w:marBottom w:val="0"/>
              <w:divBdr>
                <w:top w:val="none" w:sz="0" w:space="0" w:color="auto"/>
                <w:left w:val="none" w:sz="0" w:space="0" w:color="auto"/>
                <w:bottom w:val="none" w:sz="0" w:space="0" w:color="auto"/>
                <w:right w:val="none" w:sz="0" w:space="0" w:color="auto"/>
              </w:divBdr>
            </w:div>
          </w:divsChild>
        </w:div>
      </w:divsChild>
    </w:div>
    <w:div w:id="659382879">
      <w:bodyDiv w:val="1"/>
      <w:marLeft w:val="0"/>
      <w:marRight w:val="0"/>
      <w:marTop w:val="0"/>
      <w:marBottom w:val="0"/>
      <w:divBdr>
        <w:top w:val="none" w:sz="0" w:space="0" w:color="auto"/>
        <w:left w:val="none" w:sz="0" w:space="0" w:color="auto"/>
        <w:bottom w:val="none" w:sz="0" w:space="0" w:color="auto"/>
        <w:right w:val="none" w:sz="0" w:space="0" w:color="auto"/>
      </w:divBdr>
    </w:div>
    <w:div w:id="697704412">
      <w:bodyDiv w:val="1"/>
      <w:marLeft w:val="0"/>
      <w:marRight w:val="0"/>
      <w:marTop w:val="0"/>
      <w:marBottom w:val="0"/>
      <w:divBdr>
        <w:top w:val="none" w:sz="0" w:space="0" w:color="auto"/>
        <w:left w:val="none" w:sz="0" w:space="0" w:color="auto"/>
        <w:bottom w:val="none" w:sz="0" w:space="0" w:color="auto"/>
        <w:right w:val="none" w:sz="0" w:space="0" w:color="auto"/>
      </w:divBdr>
    </w:div>
    <w:div w:id="740827944">
      <w:bodyDiv w:val="1"/>
      <w:marLeft w:val="0"/>
      <w:marRight w:val="0"/>
      <w:marTop w:val="0"/>
      <w:marBottom w:val="0"/>
      <w:divBdr>
        <w:top w:val="none" w:sz="0" w:space="0" w:color="auto"/>
        <w:left w:val="none" w:sz="0" w:space="0" w:color="auto"/>
        <w:bottom w:val="none" w:sz="0" w:space="0" w:color="auto"/>
        <w:right w:val="none" w:sz="0" w:space="0" w:color="auto"/>
      </w:divBdr>
      <w:divsChild>
        <w:div w:id="1888492107">
          <w:marLeft w:val="0"/>
          <w:marRight w:val="0"/>
          <w:marTop w:val="0"/>
          <w:marBottom w:val="0"/>
          <w:divBdr>
            <w:top w:val="none" w:sz="0" w:space="0" w:color="auto"/>
            <w:left w:val="none" w:sz="0" w:space="0" w:color="auto"/>
            <w:bottom w:val="none" w:sz="0" w:space="0" w:color="auto"/>
            <w:right w:val="none" w:sz="0" w:space="0" w:color="auto"/>
          </w:divBdr>
          <w:divsChild>
            <w:div w:id="235750347">
              <w:marLeft w:val="0"/>
              <w:marRight w:val="0"/>
              <w:marTop w:val="0"/>
              <w:marBottom w:val="0"/>
              <w:divBdr>
                <w:top w:val="none" w:sz="0" w:space="0" w:color="auto"/>
                <w:left w:val="none" w:sz="0" w:space="0" w:color="auto"/>
                <w:bottom w:val="none" w:sz="0" w:space="0" w:color="auto"/>
                <w:right w:val="none" w:sz="0" w:space="0" w:color="auto"/>
              </w:divBdr>
            </w:div>
            <w:div w:id="1404833258">
              <w:marLeft w:val="0"/>
              <w:marRight w:val="0"/>
              <w:marTop w:val="0"/>
              <w:marBottom w:val="0"/>
              <w:divBdr>
                <w:top w:val="none" w:sz="0" w:space="0" w:color="auto"/>
                <w:left w:val="none" w:sz="0" w:space="0" w:color="auto"/>
                <w:bottom w:val="none" w:sz="0" w:space="0" w:color="auto"/>
                <w:right w:val="none" w:sz="0" w:space="0" w:color="auto"/>
              </w:divBdr>
              <w:divsChild>
                <w:div w:id="907224175">
                  <w:marLeft w:val="0"/>
                  <w:marRight w:val="0"/>
                  <w:marTop w:val="0"/>
                  <w:marBottom w:val="0"/>
                  <w:divBdr>
                    <w:top w:val="none" w:sz="0" w:space="0" w:color="auto"/>
                    <w:left w:val="none" w:sz="0" w:space="0" w:color="auto"/>
                    <w:bottom w:val="none" w:sz="0" w:space="0" w:color="auto"/>
                    <w:right w:val="none" w:sz="0" w:space="0" w:color="auto"/>
                  </w:divBdr>
                  <w:divsChild>
                    <w:div w:id="14887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803">
              <w:marLeft w:val="0"/>
              <w:marRight w:val="0"/>
              <w:marTop w:val="0"/>
              <w:marBottom w:val="0"/>
              <w:divBdr>
                <w:top w:val="none" w:sz="0" w:space="0" w:color="auto"/>
                <w:left w:val="none" w:sz="0" w:space="0" w:color="auto"/>
                <w:bottom w:val="none" w:sz="0" w:space="0" w:color="auto"/>
                <w:right w:val="none" w:sz="0" w:space="0" w:color="auto"/>
              </w:divBdr>
              <w:divsChild>
                <w:div w:id="1258639762">
                  <w:marLeft w:val="0"/>
                  <w:marRight w:val="0"/>
                  <w:marTop w:val="0"/>
                  <w:marBottom w:val="0"/>
                  <w:divBdr>
                    <w:top w:val="none" w:sz="0" w:space="0" w:color="auto"/>
                    <w:left w:val="none" w:sz="0" w:space="0" w:color="auto"/>
                    <w:bottom w:val="none" w:sz="0" w:space="0" w:color="auto"/>
                    <w:right w:val="none" w:sz="0" w:space="0" w:color="auto"/>
                  </w:divBdr>
                  <w:divsChild>
                    <w:div w:id="12556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7774">
      <w:bodyDiv w:val="1"/>
      <w:marLeft w:val="0"/>
      <w:marRight w:val="0"/>
      <w:marTop w:val="0"/>
      <w:marBottom w:val="0"/>
      <w:divBdr>
        <w:top w:val="none" w:sz="0" w:space="0" w:color="auto"/>
        <w:left w:val="none" w:sz="0" w:space="0" w:color="auto"/>
        <w:bottom w:val="none" w:sz="0" w:space="0" w:color="auto"/>
        <w:right w:val="none" w:sz="0" w:space="0" w:color="auto"/>
      </w:divBdr>
      <w:divsChild>
        <w:div w:id="1296371422">
          <w:marLeft w:val="150"/>
          <w:marRight w:val="150"/>
          <w:marTop w:val="0"/>
          <w:marBottom w:val="150"/>
          <w:divBdr>
            <w:top w:val="none" w:sz="0" w:space="0" w:color="auto"/>
            <w:left w:val="none" w:sz="0" w:space="0" w:color="auto"/>
            <w:bottom w:val="none" w:sz="0" w:space="0" w:color="auto"/>
            <w:right w:val="none" w:sz="0" w:space="0" w:color="auto"/>
          </w:divBdr>
          <w:divsChild>
            <w:div w:id="608854112">
              <w:marLeft w:val="0"/>
              <w:marRight w:val="0"/>
              <w:marTop w:val="0"/>
              <w:marBottom w:val="0"/>
              <w:divBdr>
                <w:top w:val="none" w:sz="0" w:space="0" w:color="auto"/>
                <w:left w:val="none" w:sz="0" w:space="0" w:color="auto"/>
                <w:bottom w:val="none" w:sz="0" w:space="0" w:color="auto"/>
                <w:right w:val="none" w:sz="0" w:space="0" w:color="auto"/>
              </w:divBdr>
              <w:divsChild>
                <w:div w:id="1689794825">
                  <w:marLeft w:val="0"/>
                  <w:marRight w:val="0"/>
                  <w:marTop w:val="0"/>
                  <w:marBottom w:val="15"/>
                  <w:divBdr>
                    <w:top w:val="none" w:sz="0" w:space="0" w:color="auto"/>
                    <w:left w:val="none" w:sz="0" w:space="0" w:color="auto"/>
                    <w:bottom w:val="none" w:sz="0" w:space="0" w:color="auto"/>
                    <w:right w:val="none" w:sz="0" w:space="0" w:color="auto"/>
                  </w:divBdr>
                  <w:divsChild>
                    <w:div w:id="640186589">
                      <w:marLeft w:val="2855"/>
                      <w:marRight w:val="0"/>
                      <w:marTop w:val="0"/>
                      <w:marBottom w:val="0"/>
                      <w:divBdr>
                        <w:top w:val="none" w:sz="0" w:space="0" w:color="auto"/>
                        <w:left w:val="none" w:sz="0" w:space="0" w:color="auto"/>
                        <w:bottom w:val="none" w:sz="0" w:space="0" w:color="auto"/>
                        <w:right w:val="none" w:sz="0" w:space="0" w:color="auto"/>
                      </w:divBdr>
                    </w:div>
                  </w:divsChild>
                </w:div>
              </w:divsChild>
            </w:div>
            <w:div w:id="764498136">
              <w:marLeft w:val="0"/>
              <w:marRight w:val="0"/>
              <w:marTop w:val="0"/>
              <w:marBottom w:val="0"/>
              <w:divBdr>
                <w:top w:val="none" w:sz="0" w:space="0" w:color="auto"/>
                <w:left w:val="none" w:sz="0" w:space="0" w:color="auto"/>
                <w:bottom w:val="none" w:sz="0" w:space="0" w:color="auto"/>
                <w:right w:val="none" w:sz="0" w:space="0" w:color="auto"/>
              </w:divBdr>
              <w:divsChild>
                <w:div w:id="167139379">
                  <w:marLeft w:val="0"/>
                  <w:marRight w:val="0"/>
                  <w:marTop w:val="0"/>
                  <w:marBottom w:val="15"/>
                  <w:divBdr>
                    <w:top w:val="none" w:sz="0" w:space="0" w:color="auto"/>
                    <w:left w:val="none" w:sz="0" w:space="0" w:color="auto"/>
                    <w:bottom w:val="none" w:sz="0" w:space="0" w:color="auto"/>
                    <w:right w:val="none" w:sz="0" w:space="0" w:color="auto"/>
                  </w:divBdr>
                  <w:divsChild>
                    <w:div w:id="1659571718">
                      <w:marLeft w:val="2855"/>
                      <w:marRight w:val="0"/>
                      <w:marTop w:val="0"/>
                      <w:marBottom w:val="0"/>
                      <w:divBdr>
                        <w:top w:val="none" w:sz="0" w:space="0" w:color="auto"/>
                        <w:left w:val="none" w:sz="0" w:space="0" w:color="auto"/>
                        <w:bottom w:val="none" w:sz="0" w:space="0" w:color="auto"/>
                        <w:right w:val="none" w:sz="0" w:space="0" w:color="auto"/>
                      </w:divBdr>
                    </w:div>
                  </w:divsChild>
                </w:div>
              </w:divsChild>
            </w:div>
            <w:div w:id="264927019">
              <w:marLeft w:val="0"/>
              <w:marRight w:val="0"/>
              <w:marTop w:val="0"/>
              <w:marBottom w:val="0"/>
              <w:divBdr>
                <w:top w:val="none" w:sz="0" w:space="0" w:color="auto"/>
                <w:left w:val="none" w:sz="0" w:space="0" w:color="auto"/>
                <w:bottom w:val="none" w:sz="0" w:space="0" w:color="auto"/>
                <w:right w:val="none" w:sz="0" w:space="0" w:color="auto"/>
              </w:divBdr>
              <w:divsChild>
                <w:div w:id="911047012">
                  <w:marLeft w:val="0"/>
                  <w:marRight w:val="0"/>
                  <w:marTop w:val="0"/>
                  <w:marBottom w:val="15"/>
                  <w:divBdr>
                    <w:top w:val="none" w:sz="0" w:space="0" w:color="auto"/>
                    <w:left w:val="none" w:sz="0" w:space="0" w:color="auto"/>
                    <w:bottom w:val="none" w:sz="0" w:space="0" w:color="auto"/>
                    <w:right w:val="none" w:sz="0" w:space="0" w:color="auto"/>
                  </w:divBdr>
                  <w:divsChild>
                    <w:div w:id="2100517726">
                      <w:marLeft w:val="2855"/>
                      <w:marRight w:val="0"/>
                      <w:marTop w:val="0"/>
                      <w:marBottom w:val="0"/>
                      <w:divBdr>
                        <w:top w:val="none" w:sz="0" w:space="0" w:color="auto"/>
                        <w:left w:val="none" w:sz="0" w:space="0" w:color="auto"/>
                        <w:bottom w:val="none" w:sz="0" w:space="0" w:color="auto"/>
                        <w:right w:val="none" w:sz="0" w:space="0" w:color="auto"/>
                      </w:divBdr>
                    </w:div>
                  </w:divsChild>
                </w:div>
              </w:divsChild>
            </w:div>
            <w:div w:id="628391883">
              <w:marLeft w:val="0"/>
              <w:marRight w:val="0"/>
              <w:marTop w:val="0"/>
              <w:marBottom w:val="0"/>
              <w:divBdr>
                <w:top w:val="none" w:sz="0" w:space="0" w:color="auto"/>
                <w:left w:val="none" w:sz="0" w:space="0" w:color="auto"/>
                <w:bottom w:val="none" w:sz="0" w:space="0" w:color="auto"/>
                <w:right w:val="none" w:sz="0" w:space="0" w:color="auto"/>
              </w:divBdr>
              <w:divsChild>
                <w:div w:id="885876100">
                  <w:marLeft w:val="0"/>
                  <w:marRight w:val="0"/>
                  <w:marTop w:val="0"/>
                  <w:marBottom w:val="15"/>
                  <w:divBdr>
                    <w:top w:val="none" w:sz="0" w:space="0" w:color="auto"/>
                    <w:left w:val="none" w:sz="0" w:space="0" w:color="auto"/>
                    <w:bottom w:val="none" w:sz="0" w:space="0" w:color="auto"/>
                    <w:right w:val="none" w:sz="0" w:space="0" w:color="auto"/>
                  </w:divBdr>
                  <w:divsChild>
                    <w:div w:id="1338538551">
                      <w:marLeft w:val="28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00880">
          <w:marLeft w:val="150"/>
          <w:marRight w:val="150"/>
          <w:marTop w:val="0"/>
          <w:marBottom w:val="150"/>
          <w:divBdr>
            <w:top w:val="none" w:sz="0" w:space="0" w:color="auto"/>
            <w:left w:val="none" w:sz="0" w:space="0" w:color="auto"/>
            <w:bottom w:val="none" w:sz="0" w:space="0" w:color="auto"/>
            <w:right w:val="none" w:sz="0" w:space="0" w:color="auto"/>
          </w:divBdr>
          <w:divsChild>
            <w:div w:id="204925410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808984113">
      <w:bodyDiv w:val="1"/>
      <w:marLeft w:val="0"/>
      <w:marRight w:val="0"/>
      <w:marTop w:val="0"/>
      <w:marBottom w:val="0"/>
      <w:divBdr>
        <w:top w:val="none" w:sz="0" w:space="0" w:color="auto"/>
        <w:left w:val="none" w:sz="0" w:space="0" w:color="auto"/>
        <w:bottom w:val="none" w:sz="0" w:space="0" w:color="auto"/>
        <w:right w:val="none" w:sz="0" w:space="0" w:color="auto"/>
      </w:divBdr>
    </w:div>
    <w:div w:id="966159276">
      <w:bodyDiv w:val="1"/>
      <w:marLeft w:val="0"/>
      <w:marRight w:val="0"/>
      <w:marTop w:val="0"/>
      <w:marBottom w:val="0"/>
      <w:divBdr>
        <w:top w:val="none" w:sz="0" w:space="0" w:color="auto"/>
        <w:left w:val="none" w:sz="0" w:space="0" w:color="auto"/>
        <w:bottom w:val="none" w:sz="0" w:space="0" w:color="auto"/>
        <w:right w:val="none" w:sz="0" w:space="0" w:color="auto"/>
      </w:divBdr>
      <w:divsChild>
        <w:div w:id="492837504">
          <w:marLeft w:val="0"/>
          <w:marRight w:val="0"/>
          <w:marTop w:val="0"/>
          <w:marBottom w:val="0"/>
          <w:divBdr>
            <w:top w:val="none" w:sz="0" w:space="0" w:color="auto"/>
            <w:left w:val="none" w:sz="0" w:space="0" w:color="auto"/>
            <w:bottom w:val="none" w:sz="0" w:space="0" w:color="auto"/>
            <w:right w:val="none" w:sz="0" w:space="0" w:color="auto"/>
          </w:divBdr>
          <w:divsChild>
            <w:div w:id="676659891">
              <w:marLeft w:val="0"/>
              <w:marRight w:val="0"/>
              <w:marTop w:val="0"/>
              <w:marBottom w:val="0"/>
              <w:divBdr>
                <w:top w:val="none" w:sz="0" w:space="0" w:color="auto"/>
                <w:left w:val="none" w:sz="0" w:space="0" w:color="auto"/>
                <w:bottom w:val="none" w:sz="0" w:space="0" w:color="auto"/>
                <w:right w:val="none" w:sz="0" w:space="0" w:color="auto"/>
              </w:divBdr>
            </w:div>
            <w:div w:id="952975745">
              <w:marLeft w:val="0"/>
              <w:marRight w:val="0"/>
              <w:marTop w:val="0"/>
              <w:marBottom w:val="0"/>
              <w:divBdr>
                <w:top w:val="none" w:sz="0" w:space="0" w:color="auto"/>
                <w:left w:val="none" w:sz="0" w:space="0" w:color="auto"/>
                <w:bottom w:val="none" w:sz="0" w:space="0" w:color="auto"/>
                <w:right w:val="none" w:sz="0" w:space="0" w:color="auto"/>
              </w:divBdr>
              <w:divsChild>
                <w:div w:id="98373908">
                  <w:marLeft w:val="0"/>
                  <w:marRight w:val="0"/>
                  <w:marTop w:val="0"/>
                  <w:marBottom w:val="0"/>
                  <w:divBdr>
                    <w:top w:val="none" w:sz="0" w:space="0" w:color="auto"/>
                    <w:left w:val="none" w:sz="0" w:space="0" w:color="auto"/>
                    <w:bottom w:val="none" w:sz="0" w:space="0" w:color="auto"/>
                    <w:right w:val="none" w:sz="0" w:space="0" w:color="auto"/>
                  </w:divBdr>
                  <w:divsChild>
                    <w:div w:id="4939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6694">
              <w:marLeft w:val="0"/>
              <w:marRight w:val="0"/>
              <w:marTop w:val="0"/>
              <w:marBottom w:val="0"/>
              <w:divBdr>
                <w:top w:val="none" w:sz="0" w:space="0" w:color="auto"/>
                <w:left w:val="none" w:sz="0" w:space="0" w:color="auto"/>
                <w:bottom w:val="none" w:sz="0" w:space="0" w:color="auto"/>
                <w:right w:val="none" w:sz="0" w:space="0" w:color="auto"/>
              </w:divBdr>
              <w:divsChild>
                <w:div w:id="1009868042">
                  <w:marLeft w:val="0"/>
                  <w:marRight w:val="0"/>
                  <w:marTop w:val="0"/>
                  <w:marBottom w:val="0"/>
                  <w:divBdr>
                    <w:top w:val="none" w:sz="0" w:space="0" w:color="auto"/>
                    <w:left w:val="none" w:sz="0" w:space="0" w:color="auto"/>
                    <w:bottom w:val="none" w:sz="0" w:space="0" w:color="auto"/>
                    <w:right w:val="none" w:sz="0" w:space="0" w:color="auto"/>
                  </w:divBdr>
                  <w:divsChild>
                    <w:div w:id="1667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04787">
      <w:bodyDiv w:val="1"/>
      <w:marLeft w:val="0"/>
      <w:marRight w:val="0"/>
      <w:marTop w:val="0"/>
      <w:marBottom w:val="0"/>
      <w:divBdr>
        <w:top w:val="none" w:sz="0" w:space="0" w:color="auto"/>
        <w:left w:val="none" w:sz="0" w:space="0" w:color="auto"/>
        <w:bottom w:val="none" w:sz="0" w:space="0" w:color="auto"/>
        <w:right w:val="none" w:sz="0" w:space="0" w:color="auto"/>
      </w:divBdr>
    </w:div>
    <w:div w:id="1069111514">
      <w:bodyDiv w:val="1"/>
      <w:marLeft w:val="0"/>
      <w:marRight w:val="0"/>
      <w:marTop w:val="0"/>
      <w:marBottom w:val="0"/>
      <w:divBdr>
        <w:top w:val="none" w:sz="0" w:space="0" w:color="auto"/>
        <w:left w:val="none" w:sz="0" w:space="0" w:color="auto"/>
        <w:bottom w:val="none" w:sz="0" w:space="0" w:color="auto"/>
        <w:right w:val="none" w:sz="0" w:space="0" w:color="auto"/>
      </w:divBdr>
    </w:div>
    <w:div w:id="1246111832">
      <w:bodyDiv w:val="1"/>
      <w:marLeft w:val="0"/>
      <w:marRight w:val="0"/>
      <w:marTop w:val="0"/>
      <w:marBottom w:val="0"/>
      <w:divBdr>
        <w:top w:val="none" w:sz="0" w:space="0" w:color="auto"/>
        <w:left w:val="none" w:sz="0" w:space="0" w:color="auto"/>
        <w:bottom w:val="none" w:sz="0" w:space="0" w:color="auto"/>
        <w:right w:val="none" w:sz="0" w:space="0" w:color="auto"/>
      </w:divBdr>
      <w:divsChild>
        <w:div w:id="1596785059">
          <w:marLeft w:val="547"/>
          <w:marRight w:val="0"/>
          <w:marTop w:val="154"/>
          <w:marBottom w:val="0"/>
          <w:divBdr>
            <w:top w:val="none" w:sz="0" w:space="0" w:color="auto"/>
            <w:left w:val="none" w:sz="0" w:space="0" w:color="auto"/>
            <w:bottom w:val="none" w:sz="0" w:space="0" w:color="auto"/>
            <w:right w:val="none" w:sz="0" w:space="0" w:color="auto"/>
          </w:divBdr>
        </w:div>
        <w:div w:id="1822186522">
          <w:marLeft w:val="1166"/>
          <w:marRight w:val="0"/>
          <w:marTop w:val="134"/>
          <w:marBottom w:val="0"/>
          <w:divBdr>
            <w:top w:val="none" w:sz="0" w:space="0" w:color="auto"/>
            <w:left w:val="none" w:sz="0" w:space="0" w:color="auto"/>
            <w:bottom w:val="none" w:sz="0" w:space="0" w:color="auto"/>
            <w:right w:val="none" w:sz="0" w:space="0" w:color="auto"/>
          </w:divBdr>
        </w:div>
        <w:div w:id="1580478623">
          <w:marLeft w:val="547"/>
          <w:marRight w:val="0"/>
          <w:marTop w:val="154"/>
          <w:marBottom w:val="0"/>
          <w:divBdr>
            <w:top w:val="none" w:sz="0" w:space="0" w:color="auto"/>
            <w:left w:val="none" w:sz="0" w:space="0" w:color="auto"/>
            <w:bottom w:val="none" w:sz="0" w:space="0" w:color="auto"/>
            <w:right w:val="none" w:sz="0" w:space="0" w:color="auto"/>
          </w:divBdr>
        </w:div>
        <w:div w:id="701516093">
          <w:marLeft w:val="1166"/>
          <w:marRight w:val="0"/>
          <w:marTop w:val="134"/>
          <w:marBottom w:val="0"/>
          <w:divBdr>
            <w:top w:val="none" w:sz="0" w:space="0" w:color="auto"/>
            <w:left w:val="none" w:sz="0" w:space="0" w:color="auto"/>
            <w:bottom w:val="none" w:sz="0" w:space="0" w:color="auto"/>
            <w:right w:val="none" w:sz="0" w:space="0" w:color="auto"/>
          </w:divBdr>
        </w:div>
        <w:div w:id="1556701286">
          <w:marLeft w:val="1166"/>
          <w:marRight w:val="0"/>
          <w:marTop w:val="134"/>
          <w:marBottom w:val="0"/>
          <w:divBdr>
            <w:top w:val="none" w:sz="0" w:space="0" w:color="auto"/>
            <w:left w:val="none" w:sz="0" w:space="0" w:color="auto"/>
            <w:bottom w:val="none" w:sz="0" w:space="0" w:color="auto"/>
            <w:right w:val="none" w:sz="0" w:space="0" w:color="auto"/>
          </w:divBdr>
        </w:div>
        <w:div w:id="1956910390">
          <w:marLeft w:val="547"/>
          <w:marRight w:val="0"/>
          <w:marTop w:val="154"/>
          <w:marBottom w:val="0"/>
          <w:divBdr>
            <w:top w:val="none" w:sz="0" w:space="0" w:color="auto"/>
            <w:left w:val="none" w:sz="0" w:space="0" w:color="auto"/>
            <w:bottom w:val="none" w:sz="0" w:space="0" w:color="auto"/>
            <w:right w:val="none" w:sz="0" w:space="0" w:color="auto"/>
          </w:divBdr>
        </w:div>
      </w:divsChild>
    </w:div>
    <w:div w:id="1293634459">
      <w:bodyDiv w:val="1"/>
      <w:marLeft w:val="0"/>
      <w:marRight w:val="0"/>
      <w:marTop w:val="0"/>
      <w:marBottom w:val="0"/>
      <w:divBdr>
        <w:top w:val="none" w:sz="0" w:space="0" w:color="auto"/>
        <w:left w:val="none" w:sz="0" w:space="0" w:color="auto"/>
        <w:bottom w:val="none" w:sz="0" w:space="0" w:color="auto"/>
        <w:right w:val="none" w:sz="0" w:space="0" w:color="auto"/>
      </w:divBdr>
      <w:divsChild>
        <w:div w:id="491413211">
          <w:marLeft w:val="0"/>
          <w:marRight w:val="0"/>
          <w:marTop w:val="0"/>
          <w:marBottom w:val="15"/>
          <w:divBdr>
            <w:top w:val="none" w:sz="0" w:space="0" w:color="auto"/>
            <w:left w:val="none" w:sz="0" w:space="0" w:color="auto"/>
            <w:bottom w:val="none" w:sz="0" w:space="0" w:color="auto"/>
            <w:right w:val="none" w:sz="0" w:space="0" w:color="auto"/>
          </w:divBdr>
          <w:divsChild>
            <w:div w:id="700210747">
              <w:marLeft w:val="2855"/>
              <w:marRight w:val="0"/>
              <w:marTop w:val="0"/>
              <w:marBottom w:val="0"/>
              <w:divBdr>
                <w:top w:val="none" w:sz="0" w:space="0" w:color="auto"/>
                <w:left w:val="none" w:sz="0" w:space="0" w:color="auto"/>
                <w:bottom w:val="none" w:sz="0" w:space="0" w:color="auto"/>
                <w:right w:val="none" w:sz="0" w:space="0" w:color="auto"/>
              </w:divBdr>
            </w:div>
          </w:divsChild>
        </w:div>
        <w:div w:id="911083504">
          <w:marLeft w:val="0"/>
          <w:marRight w:val="0"/>
          <w:marTop w:val="0"/>
          <w:marBottom w:val="15"/>
          <w:divBdr>
            <w:top w:val="none" w:sz="0" w:space="0" w:color="auto"/>
            <w:left w:val="none" w:sz="0" w:space="0" w:color="auto"/>
            <w:bottom w:val="none" w:sz="0" w:space="0" w:color="auto"/>
            <w:right w:val="none" w:sz="0" w:space="0" w:color="auto"/>
          </w:divBdr>
          <w:divsChild>
            <w:div w:id="407114084">
              <w:marLeft w:val="2855"/>
              <w:marRight w:val="0"/>
              <w:marTop w:val="0"/>
              <w:marBottom w:val="0"/>
              <w:divBdr>
                <w:top w:val="none" w:sz="0" w:space="0" w:color="auto"/>
                <w:left w:val="none" w:sz="0" w:space="0" w:color="auto"/>
                <w:bottom w:val="none" w:sz="0" w:space="0" w:color="auto"/>
                <w:right w:val="none" w:sz="0" w:space="0" w:color="auto"/>
              </w:divBdr>
            </w:div>
          </w:divsChild>
        </w:div>
        <w:div w:id="904100593">
          <w:marLeft w:val="0"/>
          <w:marRight w:val="0"/>
          <w:marTop w:val="0"/>
          <w:marBottom w:val="15"/>
          <w:divBdr>
            <w:top w:val="none" w:sz="0" w:space="0" w:color="auto"/>
            <w:left w:val="none" w:sz="0" w:space="0" w:color="auto"/>
            <w:bottom w:val="none" w:sz="0" w:space="0" w:color="auto"/>
            <w:right w:val="none" w:sz="0" w:space="0" w:color="auto"/>
          </w:divBdr>
          <w:divsChild>
            <w:div w:id="248857306">
              <w:marLeft w:val="2855"/>
              <w:marRight w:val="0"/>
              <w:marTop w:val="0"/>
              <w:marBottom w:val="0"/>
              <w:divBdr>
                <w:top w:val="none" w:sz="0" w:space="0" w:color="auto"/>
                <w:left w:val="none" w:sz="0" w:space="0" w:color="auto"/>
                <w:bottom w:val="none" w:sz="0" w:space="0" w:color="auto"/>
                <w:right w:val="none" w:sz="0" w:space="0" w:color="auto"/>
              </w:divBdr>
            </w:div>
          </w:divsChild>
        </w:div>
        <w:div w:id="1159804914">
          <w:marLeft w:val="0"/>
          <w:marRight w:val="0"/>
          <w:marTop w:val="0"/>
          <w:marBottom w:val="15"/>
          <w:divBdr>
            <w:top w:val="none" w:sz="0" w:space="0" w:color="auto"/>
            <w:left w:val="none" w:sz="0" w:space="0" w:color="auto"/>
            <w:bottom w:val="none" w:sz="0" w:space="0" w:color="auto"/>
            <w:right w:val="none" w:sz="0" w:space="0" w:color="auto"/>
          </w:divBdr>
          <w:divsChild>
            <w:div w:id="749621125">
              <w:marLeft w:val="2855"/>
              <w:marRight w:val="0"/>
              <w:marTop w:val="0"/>
              <w:marBottom w:val="0"/>
              <w:divBdr>
                <w:top w:val="none" w:sz="0" w:space="0" w:color="auto"/>
                <w:left w:val="none" w:sz="0" w:space="0" w:color="auto"/>
                <w:bottom w:val="none" w:sz="0" w:space="0" w:color="auto"/>
                <w:right w:val="none" w:sz="0" w:space="0" w:color="auto"/>
              </w:divBdr>
            </w:div>
          </w:divsChild>
        </w:div>
      </w:divsChild>
    </w:div>
    <w:div w:id="1348210240">
      <w:bodyDiv w:val="1"/>
      <w:marLeft w:val="0"/>
      <w:marRight w:val="0"/>
      <w:marTop w:val="0"/>
      <w:marBottom w:val="0"/>
      <w:divBdr>
        <w:top w:val="none" w:sz="0" w:space="0" w:color="auto"/>
        <w:left w:val="none" w:sz="0" w:space="0" w:color="auto"/>
        <w:bottom w:val="none" w:sz="0" w:space="0" w:color="auto"/>
        <w:right w:val="none" w:sz="0" w:space="0" w:color="auto"/>
      </w:divBdr>
      <w:divsChild>
        <w:div w:id="694812705">
          <w:marLeft w:val="0"/>
          <w:marRight w:val="0"/>
          <w:marTop w:val="0"/>
          <w:marBottom w:val="15"/>
          <w:divBdr>
            <w:top w:val="none" w:sz="0" w:space="0" w:color="auto"/>
            <w:left w:val="none" w:sz="0" w:space="0" w:color="auto"/>
            <w:bottom w:val="none" w:sz="0" w:space="0" w:color="auto"/>
            <w:right w:val="none" w:sz="0" w:space="0" w:color="auto"/>
          </w:divBdr>
          <w:divsChild>
            <w:div w:id="1585452832">
              <w:marLeft w:val="2855"/>
              <w:marRight w:val="0"/>
              <w:marTop w:val="0"/>
              <w:marBottom w:val="0"/>
              <w:divBdr>
                <w:top w:val="none" w:sz="0" w:space="0" w:color="auto"/>
                <w:left w:val="none" w:sz="0" w:space="0" w:color="auto"/>
                <w:bottom w:val="none" w:sz="0" w:space="0" w:color="auto"/>
                <w:right w:val="none" w:sz="0" w:space="0" w:color="auto"/>
              </w:divBdr>
            </w:div>
          </w:divsChild>
        </w:div>
        <w:div w:id="456947181">
          <w:marLeft w:val="0"/>
          <w:marRight w:val="0"/>
          <w:marTop w:val="0"/>
          <w:marBottom w:val="15"/>
          <w:divBdr>
            <w:top w:val="none" w:sz="0" w:space="0" w:color="auto"/>
            <w:left w:val="none" w:sz="0" w:space="0" w:color="auto"/>
            <w:bottom w:val="none" w:sz="0" w:space="0" w:color="auto"/>
            <w:right w:val="none" w:sz="0" w:space="0" w:color="auto"/>
          </w:divBdr>
          <w:divsChild>
            <w:div w:id="18894043">
              <w:marLeft w:val="2855"/>
              <w:marRight w:val="0"/>
              <w:marTop w:val="0"/>
              <w:marBottom w:val="0"/>
              <w:divBdr>
                <w:top w:val="none" w:sz="0" w:space="0" w:color="auto"/>
                <w:left w:val="none" w:sz="0" w:space="0" w:color="auto"/>
                <w:bottom w:val="none" w:sz="0" w:space="0" w:color="auto"/>
                <w:right w:val="none" w:sz="0" w:space="0" w:color="auto"/>
              </w:divBdr>
            </w:div>
          </w:divsChild>
        </w:div>
        <w:div w:id="653340788">
          <w:marLeft w:val="0"/>
          <w:marRight w:val="0"/>
          <w:marTop w:val="0"/>
          <w:marBottom w:val="15"/>
          <w:divBdr>
            <w:top w:val="none" w:sz="0" w:space="0" w:color="auto"/>
            <w:left w:val="none" w:sz="0" w:space="0" w:color="auto"/>
            <w:bottom w:val="none" w:sz="0" w:space="0" w:color="auto"/>
            <w:right w:val="none" w:sz="0" w:space="0" w:color="auto"/>
          </w:divBdr>
          <w:divsChild>
            <w:div w:id="983125225">
              <w:marLeft w:val="2855"/>
              <w:marRight w:val="0"/>
              <w:marTop w:val="0"/>
              <w:marBottom w:val="0"/>
              <w:divBdr>
                <w:top w:val="none" w:sz="0" w:space="0" w:color="auto"/>
                <w:left w:val="none" w:sz="0" w:space="0" w:color="auto"/>
                <w:bottom w:val="none" w:sz="0" w:space="0" w:color="auto"/>
                <w:right w:val="none" w:sz="0" w:space="0" w:color="auto"/>
              </w:divBdr>
            </w:div>
          </w:divsChild>
        </w:div>
        <w:div w:id="1331713833">
          <w:marLeft w:val="0"/>
          <w:marRight w:val="0"/>
          <w:marTop w:val="0"/>
          <w:marBottom w:val="15"/>
          <w:divBdr>
            <w:top w:val="none" w:sz="0" w:space="0" w:color="auto"/>
            <w:left w:val="none" w:sz="0" w:space="0" w:color="auto"/>
            <w:bottom w:val="none" w:sz="0" w:space="0" w:color="auto"/>
            <w:right w:val="none" w:sz="0" w:space="0" w:color="auto"/>
          </w:divBdr>
          <w:divsChild>
            <w:div w:id="2052727202">
              <w:marLeft w:val="2855"/>
              <w:marRight w:val="0"/>
              <w:marTop w:val="0"/>
              <w:marBottom w:val="0"/>
              <w:divBdr>
                <w:top w:val="none" w:sz="0" w:space="0" w:color="auto"/>
                <w:left w:val="none" w:sz="0" w:space="0" w:color="auto"/>
                <w:bottom w:val="none" w:sz="0" w:space="0" w:color="auto"/>
                <w:right w:val="none" w:sz="0" w:space="0" w:color="auto"/>
              </w:divBdr>
            </w:div>
          </w:divsChild>
        </w:div>
      </w:divsChild>
    </w:div>
    <w:div w:id="1531993195">
      <w:bodyDiv w:val="1"/>
      <w:marLeft w:val="0"/>
      <w:marRight w:val="0"/>
      <w:marTop w:val="0"/>
      <w:marBottom w:val="0"/>
      <w:divBdr>
        <w:top w:val="none" w:sz="0" w:space="0" w:color="auto"/>
        <w:left w:val="none" w:sz="0" w:space="0" w:color="auto"/>
        <w:bottom w:val="none" w:sz="0" w:space="0" w:color="auto"/>
        <w:right w:val="none" w:sz="0" w:space="0" w:color="auto"/>
      </w:divBdr>
    </w:div>
    <w:div w:id="1546408086">
      <w:bodyDiv w:val="1"/>
      <w:marLeft w:val="0"/>
      <w:marRight w:val="0"/>
      <w:marTop w:val="0"/>
      <w:marBottom w:val="0"/>
      <w:divBdr>
        <w:top w:val="none" w:sz="0" w:space="0" w:color="auto"/>
        <w:left w:val="none" w:sz="0" w:space="0" w:color="auto"/>
        <w:bottom w:val="none" w:sz="0" w:space="0" w:color="auto"/>
        <w:right w:val="none" w:sz="0" w:space="0" w:color="auto"/>
      </w:divBdr>
      <w:divsChild>
        <w:div w:id="1977026346">
          <w:marLeft w:val="0"/>
          <w:marRight w:val="0"/>
          <w:marTop w:val="0"/>
          <w:marBottom w:val="15"/>
          <w:divBdr>
            <w:top w:val="none" w:sz="0" w:space="0" w:color="auto"/>
            <w:left w:val="none" w:sz="0" w:space="0" w:color="auto"/>
            <w:bottom w:val="none" w:sz="0" w:space="0" w:color="auto"/>
            <w:right w:val="none" w:sz="0" w:space="0" w:color="auto"/>
          </w:divBdr>
          <w:divsChild>
            <w:div w:id="1286159414">
              <w:marLeft w:val="2855"/>
              <w:marRight w:val="0"/>
              <w:marTop w:val="0"/>
              <w:marBottom w:val="0"/>
              <w:divBdr>
                <w:top w:val="none" w:sz="0" w:space="0" w:color="auto"/>
                <w:left w:val="none" w:sz="0" w:space="0" w:color="auto"/>
                <w:bottom w:val="none" w:sz="0" w:space="0" w:color="auto"/>
                <w:right w:val="none" w:sz="0" w:space="0" w:color="auto"/>
              </w:divBdr>
            </w:div>
          </w:divsChild>
        </w:div>
        <w:div w:id="1226331414">
          <w:marLeft w:val="0"/>
          <w:marRight w:val="0"/>
          <w:marTop w:val="0"/>
          <w:marBottom w:val="15"/>
          <w:divBdr>
            <w:top w:val="none" w:sz="0" w:space="0" w:color="auto"/>
            <w:left w:val="none" w:sz="0" w:space="0" w:color="auto"/>
            <w:bottom w:val="none" w:sz="0" w:space="0" w:color="auto"/>
            <w:right w:val="none" w:sz="0" w:space="0" w:color="auto"/>
          </w:divBdr>
          <w:divsChild>
            <w:div w:id="1381247484">
              <w:marLeft w:val="2855"/>
              <w:marRight w:val="0"/>
              <w:marTop w:val="0"/>
              <w:marBottom w:val="0"/>
              <w:divBdr>
                <w:top w:val="none" w:sz="0" w:space="0" w:color="auto"/>
                <w:left w:val="none" w:sz="0" w:space="0" w:color="auto"/>
                <w:bottom w:val="none" w:sz="0" w:space="0" w:color="auto"/>
                <w:right w:val="none" w:sz="0" w:space="0" w:color="auto"/>
              </w:divBdr>
            </w:div>
          </w:divsChild>
        </w:div>
        <w:div w:id="1161197320">
          <w:marLeft w:val="0"/>
          <w:marRight w:val="0"/>
          <w:marTop w:val="0"/>
          <w:marBottom w:val="15"/>
          <w:divBdr>
            <w:top w:val="none" w:sz="0" w:space="0" w:color="auto"/>
            <w:left w:val="none" w:sz="0" w:space="0" w:color="auto"/>
            <w:bottom w:val="none" w:sz="0" w:space="0" w:color="auto"/>
            <w:right w:val="none" w:sz="0" w:space="0" w:color="auto"/>
          </w:divBdr>
          <w:divsChild>
            <w:div w:id="1442532816">
              <w:marLeft w:val="2855"/>
              <w:marRight w:val="0"/>
              <w:marTop w:val="0"/>
              <w:marBottom w:val="0"/>
              <w:divBdr>
                <w:top w:val="none" w:sz="0" w:space="0" w:color="auto"/>
                <w:left w:val="none" w:sz="0" w:space="0" w:color="auto"/>
                <w:bottom w:val="none" w:sz="0" w:space="0" w:color="auto"/>
                <w:right w:val="none" w:sz="0" w:space="0" w:color="auto"/>
              </w:divBdr>
            </w:div>
          </w:divsChild>
        </w:div>
        <w:div w:id="1168708964">
          <w:marLeft w:val="0"/>
          <w:marRight w:val="0"/>
          <w:marTop w:val="0"/>
          <w:marBottom w:val="15"/>
          <w:divBdr>
            <w:top w:val="none" w:sz="0" w:space="0" w:color="auto"/>
            <w:left w:val="none" w:sz="0" w:space="0" w:color="auto"/>
            <w:bottom w:val="none" w:sz="0" w:space="0" w:color="auto"/>
            <w:right w:val="none" w:sz="0" w:space="0" w:color="auto"/>
          </w:divBdr>
          <w:divsChild>
            <w:div w:id="118569549">
              <w:marLeft w:val="2855"/>
              <w:marRight w:val="0"/>
              <w:marTop w:val="0"/>
              <w:marBottom w:val="0"/>
              <w:divBdr>
                <w:top w:val="none" w:sz="0" w:space="0" w:color="auto"/>
                <w:left w:val="none" w:sz="0" w:space="0" w:color="auto"/>
                <w:bottom w:val="none" w:sz="0" w:space="0" w:color="auto"/>
                <w:right w:val="none" w:sz="0" w:space="0" w:color="auto"/>
              </w:divBdr>
            </w:div>
          </w:divsChild>
        </w:div>
        <w:div w:id="548301857">
          <w:marLeft w:val="0"/>
          <w:marRight w:val="0"/>
          <w:marTop w:val="0"/>
          <w:marBottom w:val="15"/>
          <w:divBdr>
            <w:top w:val="none" w:sz="0" w:space="0" w:color="auto"/>
            <w:left w:val="none" w:sz="0" w:space="0" w:color="auto"/>
            <w:bottom w:val="none" w:sz="0" w:space="0" w:color="auto"/>
            <w:right w:val="none" w:sz="0" w:space="0" w:color="auto"/>
          </w:divBdr>
          <w:divsChild>
            <w:div w:id="428544589">
              <w:marLeft w:val="2855"/>
              <w:marRight w:val="0"/>
              <w:marTop w:val="0"/>
              <w:marBottom w:val="0"/>
              <w:divBdr>
                <w:top w:val="none" w:sz="0" w:space="0" w:color="auto"/>
                <w:left w:val="none" w:sz="0" w:space="0" w:color="auto"/>
                <w:bottom w:val="none" w:sz="0" w:space="0" w:color="auto"/>
                <w:right w:val="none" w:sz="0" w:space="0" w:color="auto"/>
              </w:divBdr>
            </w:div>
          </w:divsChild>
        </w:div>
      </w:divsChild>
    </w:div>
    <w:div w:id="1692074860">
      <w:bodyDiv w:val="1"/>
      <w:marLeft w:val="0"/>
      <w:marRight w:val="0"/>
      <w:marTop w:val="0"/>
      <w:marBottom w:val="0"/>
      <w:divBdr>
        <w:top w:val="none" w:sz="0" w:space="0" w:color="auto"/>
        <w:left w:val="none" w:sz="0" w:space="0" w:color="auto"/>
        <w:bottom w:val="none" w:sz="0" w:space="0" w:color="auto"/>
        <w:right w:val="none" w:sz="0" w:space="0" w:color="auto"/>
      </w:divBdr>
    </w:div>
    <w:div w:id="2012439882">
      <w:bodyDiv w:val="1"/>
      <w:marLeft w:val="0"/>
      <w:marRight w:val="0"/>
      <w:marTop w:val="0"/>
      <w:marBottom w:val="0"/>
      <w:divBdr>
        <w:top w:val="none" w:sz="0" w:space="0" w:color="auto"/>
        <w:left w:val="none" w:sz="0" w:space="0" w:color="auto"/>
        <w:bottom w:val="none" w:sz="0" w:space="0" w:color="auto"/>
        <w:right w:val="none" w:sz="0" w:space="0" w:color="auto"/>
      </w:divBdr>
    </w:div>
    <w:div w:id="20909576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youtu.be/zbE6-bnuCcM" TargetMode="External"/><Relationship Id="rId8" Type="http://schemas.openxmlformats.org/officeDocument/2006/relationships/hyperlink" Target="https://courses.ucsf.edu/course/view.php?id=1805" TargetMode="External"/><Relationship Id="rId9" Type="http://schemas.openxmlformats.org/officeDocument/2006/relationships/image" Target="media/image1.pn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4538</Words>
  <Characters>25870</Characters>
  <Application>Microsoft Macintosh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Schwartz, Brian</dc:creator>
  <cp:keywords/>
  <dc:description/>
  <cp:lastModifiedBy>Conan MacDougall</cp:lastModifiedBy>
  <cp:revision>2</cp:revision>
  <dcterms:created xsi:type="dcterms:W3CDTF">2016-10-05T20:50:00Z</dcterms:created>
  <dcterms:modified xsi:type="dcterms:W3CDTF">2016-10-05T20:50:00Z</dcterms:modified>
</cp:coreProperties>
</file>