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A0AC1" w14:textId="0C3CEF5D" w:rsidR="00AA6D7D" w:rsidRDefault="009D2D54" w:rsidP="009D2D54">
      <w:pPr>
        <w:pStyle w:val="Heading1"/>
      </w:pPr>
      <w:r>
        <w:t>Genomics Project</w:t>
      </w:r>
    </w:p>
    <w:p w14:paraId="2A54A4A4" w14:textId="77777777" w:rsidR="009D2D54" w:rsidRPr="009D2D54" w:rsidRDefault="009D2D54" w:rsidP="009D2D54"/>
    <w:p w14:paraId="6814E48F" w14:textId="77777777" w:rsidR="00774054" w:rsidRDefault="005410FD" w:rsidP="00774054">
      <w:r>
        <w:t>The topic of this project is a g</w:t>
      </w:r>
      <w:r w:rsidR="00096BCF">
        <w:t>ene expression data study of acute myeloid leukemia (AML) and acute lymphoblastic leukemia (ALL)</w:t>
      </w:r>
      <w:r w:rsidR="00036568">
        <w:t xml:space="preserve"> [1]</w:t>
      </w:r>
      <w:r>
        <w:t>. Bone marrow samples we</w:t>
      </w:r>
      <w:r w:rsidR="00096BCF">
        <w:t>re taken from each patient, RNA extracted, an</w:t>
      </w:r>
      <w:r w:rsidR="00840CD1">
        <w:t>d probed for 6817 human genes</w:t>
      </w:r>
      <w:r w:rsidR="00BC45A9">
        <w:t xml:space="preserve"> (6568 of which are available for the project data analysis)</w:t>
      </w:r>
      <w:r w:rsidR="00774054">
        <w:t>. The</w:t>
      </w:r>
      <w:r w:rsidR="00840CD1">
        <w:t xml:space="preserve"> t</w:t>
      </w:r>
      <w:r w:rsidR="00096BCF">
        <w:t>raining dataset</w:t>
      </w:r>
      <w:r>
        <w:t xml:space="preserve"> (“training_ALL_AML.csv”</w:t>
      </w:r>
      <w:r w:rsidR="00036568">
        <w:t>)</w:t>
      </w:r>
      <w:r w:rsidR="00096BCF">
        <w:t xml:space="preserve"> </w:t>
      </w:r>
      <w:r w:rsidR="00036568">
        <w:t>has</w:t>
      </w:r>
      <w:r w:rsidR="00096BCF">
        <w:t xml:space="preserve"> 38 bone marrow samples (11 AML, 27 ALL)</w:t>
      </w:r>
      <w:r w:rsidR="00774054">
        <w:t>. The</w:t>
      </w:r>
      <w:r w:rsidR="00840CD1">
        <w:t xml:space="preserve"> i</w:t>
      </w:r>
      <w:r w:rsidR="00036568">
        <w:t>ndependent (test) dataset</w:t>
      </w:r>
      <w:r w:rsidR="00840CD1">
        <w:t xml:space="preserve"> (“independent_ALL_AML.csv”)</w:t>
      </w:r>
      <w:r w:rsidR="00036568">
        <w:t xml:space="preserve"> </w:t>
      </w:r>
      <w:r w:rsidR="00EB24C5">
        <w:t>had 24 bone marrow and 10 peripheral blood samples</w:t>
      </w:r>
      <w:r w:rsidR="00840CD1">
        <w:t xml:space="preserve"> and this was reserved </w:t>
      </w:r>
      <w:r w:rsidR="00774054">
        <w:t xml:space="preserve">in the original study </w:t>
      </w:r>
      <w:r w:rsidR="00840CD1">
        <w:t>for</w:t>
      </w:r>
      <w:r w:rsidR="00774054">
        <w:t xml:space="preserve"> the</w:t>
      </w:r>
      <w:r w:rsidR="00840CD1">
        <w:t xml:space="preserve"> evaluation of machine learning methods</w:t>
      </w:r>
      <w:r w:rsidR="00521A7B">
        <w:t>.</w:t>
      </w:r>
      <w:r w:rsidR="00774054">
        <w:t xml:space="preserve"> The gene variables</w:t>
      </w:r>
      <w:r w:rsidR="009F4B18">
        <w:t xml:space="preserve"> are </w:t>
      </w:r>
      <w:r w:rsidR="00874A3C">
        <w:t>the column</w:t>
      </w:r>
      <w:r w:rsidR="009F4B18">
        <w:t>s</w:t>
      </w:r>
      <w:r w:rsidR="00874A3C">
        <w:t xml:space="preserve"> in each of the datasets.</w:t>
      </w:r>
      <w:r w:rsidR="009F4B18">
        <w:t xml:space="preserve"> Both datasets contain the </w:t>
      </w:r>
      <w:r w:rsidR="00774054">
        <w:t>actual/</w:t>
      </w:r>
      <w:r w:rsidR="009F4B18">
        <w:t>true classifications</w:t>
      </w:r>
      <w:r w:rsidR="00774054">
        <w:t xml:space="preserve"> in separate files (“trainClass.csv” and “indepClass.csv”, respectively)</w:t>
      </w:r>
      <w:r w:rsidR="009F4B18">
        <w:t xml:space="preserve">. </w:t>
      </w:r>
      <w:r w:rsidR="00774054">
        <w:t xml:space="preserve">All datasets are available via the Syllabus page in CLE (Collaborative Learning Environment) for Biostat 202: </w:t>
      </w:r>
      <w:hyperlink r:id="rId5" w:history="1">
        <w:r w:rsidR="00774054" w:rsidRPr="001336F7">
          <w:rPr>
            <w:rStyle w:val="Hyperlink"/>
          </w:rPr>
          <w:t>https://courses.ucsf.edu/course/view.php?id=3040</w:t>
        </w:r>
      </w:hyperlink>
      <w:r w:rsidR="00774054">
        <w:t xml:space="preserve">. </w:t>
      </w:r>
    </w:p>
    <w:p w14:paraId="019F57E4" w14:textId="03A18FC3" w:rsidR="009F4B18" w:rsidRDefault="009F4B18"/>
    <w:p w14:paraId="3E945014" w14:textId="77777777" w:rsidR="0092370B" w:rsidRDefault="0092370B"/>
    <w:p w14:paraId="2937911D" w14:textId="7FF13EEE" w:rsidR="00774054" w:rsidRDefault="00774054">
      <w:r>
        <w:t>You should follow the Project Guidelines as you work through the project. Some additional points specific to the project for each component are given below:</w:t>
      </w:r>
    </w:p>
    <w:p w14:paraId="53C6D2C9" w14:textId="77777777" w:rsidR="00774054" w:rsidRDefault="00774054"/>
    <w:p w14:paraId="1A4E519F" w14:textId="65081EC1" w:rsidR="00774054" w:rsidRPr="00774054" w:rsidRDefault="00774054">
      <w:r>
        <w:rPr>
          <w:u w:val="single"/>
        </w:rPr>
        <w:t xml:space="preserve">Component 1: </w:t>
      </w:r>
      <w:r>
        <w:t>You can treat this as a classification problem or if you want to ignore the class information you can treat it as a clustering/data reduction problem.</w:t>
      </w:r>
    </w:p>
    <w:p w14:paraId="499DF669" w14:textId="77777777" w:rsidR="00774054" w:rsidRDefault="00774054"/>
    <w:p w14:paraId="7663AAC9" w14:textId="7E7F5EEC" w:rsidR="00EF5511" w:rsidRPr="00774054" w:rsidRDefault="0092370B" w:rsidP="0092370B">
      <w:pPr>
        <w:rPr>
          <w:u w:val="single"/>
        </w:rPr>
      </w:pPr>
      <w:r>
        <w:t>You will need to p</w:t>
      </w:r>
      <w:r w:rsidR="00F52C33" w:rsidRPr="0092370B">
        <w:t xml:space="preserve">erform the following data processing steps to get </w:t>
      </w:r>
      <w:r>
        <w:t>the data ready for analysis</w:t>
      </w:r>
      <w:r w:rsidR="00774054">
        <w:t>,</w:t>
      </w:r>
    </w:p>
    <w:p w14:paraId="3C9DF62A" w14:textId="1197C28E" w:rsidR="00EF5511" w:rsidRPr="0092370B" w:rsidRDefault="00EF5511" w:rsidP="00EF5511">
      <w:pPr>
        <w:pStyle w:val="ListParagraph"/>
        <w:numPr>
          <w:ilvl w:val="0"/>
          <w:numId w:val="1"/>
        </w:numPr>
      </w:pPr>
      <w:r w:rsidRPr="0092370B">
        <w:t>R</w:t>
      </w:r>
      <w:r w:rsidR="0092370B">
        <w:t>emove the</w:t>
      </w:r>
      <w:r w:rsidRPr="0092370B">
        <w:t xml:space="preserve"> Con</w:t>
      </w:r>
      <w:r w:rsidR="0092370B">
        <w:t>trol variables</w:t>
      </w:r>
      <w:r w:rsidRPr="0092370B">
        <w:t xml:space="preserve"> from the dataset</w:t>
      </w:r>
      <w:r w:rsidR="00080A75">
        <w:t xml:space="preserve"> – these are identified as having “control” somewhere in the variable name an</w:t>
      </w:r>
      <w:r w:rsidR="001A3297">
        <w:t>d are all grouped together from the first variable (“</w:t>
      </w:r>
      <w:r w:rsidR="001A3297" w:rsidRPr="001A3297">
        <w:t>AFFX-BioB-5_at (endogenous control)</w:t>
      </w:r>
      <w:r w:rsidR="001A3297">
        <w:t>”)</w:t>
      </w:r>
      <w:r w:rsidR="00080A75">
        <w:t xml:space="preserve"> to the variable</w:t>
      </w:r>
      <w:r w:rsidR="001A3297">
        <w:t xml:space="preserve"> “</w:t>
      </w:r>
      <w:r w:rsidR="001A3297" w:rsidRPr="001A3297">
        <w:t>AFFX-HSAC07/X00351_M_st (endogenous control)</w:t>
      </w:r>
      <w:r w:rsidR="001A3297">
        <w:t>”, with the first variable of interest being</w:t>
      </w:r>
      <w:r w:rsidR="00080A75">
        <w:t xml:space="preserve"> “</w:t>
      </w:r>
      <w:r w:rsidR="00080A75" w:rsidRPr="00080A75">
        <w:t>GB DEF = GABAa receptor alpha-3 subunit</w:t>
      </w:r>
      <w:r w:rsidR="00080A75">
        <w:t>”</w:t>
      </w:r>
    </w:p>
    <w:p w14:paraId="2AE385AE" w14:textId="13394284" w:rsidR="00036568" w:rsidRDefault="0092370B" w:rsidP="0092370B">
      <w:pPr>
        <w:pStyle w:val="ListParagraph"/>
        <w:numPr>
          <w:ilvl w:val="0"/>
          <w:numId w:val="1"/>
        </w:numPr>
      </w:pPr>
      <w:r>
        <w:t>Merge the inputs and class data</w:t>
      </w:r>
    </w:p>
    <w:p w14:paraId="16B97F9F" w14:textId="4E61FF1E" w:rsidR="0092370B" w:rsidRPr="0092370B" w:rsidRDefault="0092370B" w:rsidP="0092370B">
      <w:pPr>
        <w:pStyle w:val="ListParagraph"/>
        <w:numPr>
          <w:ilvl w:val="0"/>
          <w:numId w:val="1"/>
        </w:numPr>
      </w:pPr>
      <w:r>
        <w:t>Ensure that all variables have the correct type and role</w:t>
      </w:r>
    </w:p>
    <w:p w14:paraId="33EBA2F7" w14:textId="77777777" w:rsidR="00255288" w:rsidRDefault="00255288" w:rsidP="00255288">
      <w:pPr>
        <w:pStyle w:val="ListParagraph"/>
      </w:pPr>
    </w:p>
    <w:p w14:paraId="7137FE81" w14:textId="142019B1" w:rsidR="00840CD1" w:rsidRDefault="00774054">
      <w:pPr>
        <w:rPr>
          <w:color w:val="000000" w:themeColor="text1"/>
        </w:rPr>
      </w:pPr>
      <w:r>
        <w:rPr>
          <w:u w:val="single"/>
        </w:rPr>
        <w:t xml:space="preserve">Component 2: </w:t>
      </w:r>
      <w:r w:rsidR="00840CD1">
        <w:t>Use visualization tools to examine the dataset</w:t>
      </w:r>
      <w:r w:rsidR="00BA5B28">
        <w:t xml:space="preserve"> (both training and independent datasets)</w:t>
      </w:r>
      <w:r w:rsidR="00840CD1">
        <w:t>.</w:t>
      </w:r>
      <w:r w:rsidR="0092370B">
        <w:t xml:space="preserve"> </w:t>
      </w:r>
      <w:r w:rsidR="004C7730" w:rsidRPr="00774054">
        <w:rPr>
          <w:color w:val="000000" w:themeColor="text1"/>
        </w:rPr>
        <w:t xml:space="preserve">Are there extreme outliers? </w:t>
      </w:r>
      <w:r w:rsidR="00EF5511" w:rsidRPr="00774054">
        <w:rPr>
          <w:color w:val="000000" w:themeColor="text1"/>
        </w:rPr>
        <w:t>Are there any missing data?</w:t>
      </w:r>
    </w:p>
    <w:p w14:paraId="0085F178" w14:textId="77777777" w:rsidR="00774054" w:rsidRDefault="00774054">
      <w:pPr>
        <w:rPr>
          <w:color w:val="000000" w:themeColor="text1"/>
        </w:rPr>
      </w:pPr>
    </w:p>
    <w:p w14:paraId="3336D010" w14:textId="4FD75D38" w:rsidR="00EF5511" w:rsidRPr="00BA5B28" w:rsidRDefault="00774054" w:rsidP="00BA5B28">
      <w:pPr>
        <w:spacing w:after="120"/>
        <w:rPr>
          <w:color w:val="000000" w:themeColor="text1"/>
        </w:rPr>
      </w:pPr>
      <w:r>
        <w:rPr>
          <w:color w:val="000000" w:themeColor="text1"/>
          <w:u w:val="single"/>
        </w:rPr>
        <w:t xml:space="preserve">Component 3: </w:t>
      </w:r>
      <w:r w:rsidR="00EF5511">
        <w:t xml:space="preserve">Fit a classification </w:t>
      </w:r>
      <w:r>
        <w:t xml:space="preserve">or clustering </w:t>
      </w:r>
      <w:r w:rsidR="00EF5511">
        <w:t xml:space="preserve">model/algorithm to the training dataset. </w:t>
      </w:r>
      <w:r w:rsidR="00EF5511" w:rsidRPr="004C7730">
        <w:rPr>
          <w:color w:val="000000" w:themeColor="text1"/>
        </w:rPr>
        <w:t>Determine the classification accuracy</w:t>
      </w:r>
      <w:r>
        <w:rPr>
          <w:color w:val="000000" w:themeColor="text1"/>
        </w:rPr>
        <w:t xml:space="preserve"> or cluster separation</w:t>
      </w:r>
      <w:r w:rsidR="00EF5511" w:rsidRPr="004C7730">
        <w:rPr>
          <w:color w:val="000000" w:themeColor="text1"/>
        </w:rPr>
        <w:t xml:space="preserve"> within the training dataset</w:t>
      </w:r>
      <w:r w:rsidR="0092370B" w:rsidRPr="004C7730">
        <w:rPr>
          <w:color w:val="000000" w:themeColor="text1"/>
        </w:rPr>
        <w:t>.</w:t>
      </w:r>
      <w:r w:rsidR="0092370B" w:rsidRPr="004C7730">
        <w:rPr>
          <w:color w:val="FF0000"/>
        </w:rPr>
        <w:t xml:space="preserve"> </w:t>
      </w:r>
      <w:r w:rsidR="0092370B" w:rsidRPr="00774054">
        <w:rPr>
          <w:color w:val="000000" w:themeColor="text1"/>
        </w:rPr>
        <w:t>Did you try any other models</w:t>
      </w:r>
      <w:r>
        <w:rPr>
          <w:color w:val="000000" w:themeColor="text1"/>
        </w:rPr>
        <w:t>/algorithm</w:t>
      </w:r>
      <w:r w:rsidR="0092370B" w:rsidRPr="00774054">
        <w:rPr>
          <w:color w:val="000000" w:themeColor="text1"/>
        </w:rPr>
        <w:t>? Why did you choose the particular model</w:t>
      </w:r>
      <w:r>
        <w:rPr>
          <w:color w:val="000000" w:themeColor="text1"/>
        </w:rPr>
        <w:t>/algorithm that you did</w:t>
      </w:r>
      <w:r w:rsidR="0092370B" w:rsidRPr="00774054">
        <w:rPr>
          <w:color w:val="000000" w:themeColor="text1"/>
        </w:rPr>
        <w:t>?</w:t>
      </w:r>
    </w:p>
    <w:p w14:paraId="16D6CF3C" w14:textId="75490EC4" w:rsidR="009F4B18" w:rsidRPr="00BA5B28" w:rsidRDefault="00EF5511" w:rsidP="00BA5B28">
      <w:pPr>
        <w:spacing w:after="120"/>
        <w:rPr>
          <w:color w:val="000000" w:themeColor="text1"/>
        </w:rPr>
      </w:pPr>
      <w:r w:rsidRPr="00BA5B28">
        <w:rPr>
          <w:color w:val="000000" w:themeColor="text1"/>
        </w:rPr>
        <w:t>Evaluate the classification accuracy</w:t>
      </w:r>
      <w:r w:rsidR="00774054" w:rsidRPr="00BA5B28">
        <w:rPr>
          <w:color w:val="000000" w:themeColor="text1"/>
        </w:rPr>
        <w:t>/cluster reliability</w:t>
      </w:r>
      <w:r w:rsidRPr="00BA5B28">
        <w:rPr>
          <w:color w:val="000000" w:themeColor="text1"/>
        </w:rPr>
        <w:t xml:space="preserve"> of the model/algorithm fitted to the training dataset on the independent dataset</w:t>
      </w:r>
      <w:r w:rsidR="0092370B" w:rsidRPr="00BA5B28">
        <w:rPr>
          <w:color w:val="000000" w:themeColor="text1"/>
        </w:rPr>
        <w:t xml:space="preserve"> and compare to that of </w:t>
      </w:r>
      <w:r w:rsidR="00774054" w:rsidRPr="00BA5B28">
        <w:rPr>
          <w:color w:val="000000" w:themeColor="text1"/>
        </w:rPr>
        <w:t>the training dataset</w:t>
      </w:r>
      <w:r w:rsidRPr="00BA5B28">
        <w:rPr>
          <w:color w:val="000000" w:themeColor="text1"/>
        </w:rPr>
        <w:t xml:space="preserve">. </w:t>
      </w:r>
    </w:p>
    <w:p w14:paraId="1BDA4276" w14:textId="0EC8799B" w:rsidR="009F4B18" w:rsidRPr="00BA5B28" w:rsidRDefault="009F4B18" w:rsidP="00BA5B28">
      <w:pPr>
        <w:spacing w:after="120"/>
        <w:rPr>
          <w:color w:val="000000" w:themeColor="text1"/>
        </w:rPr>
      </w:pPr>
      <w:r w:rsidRPr="00BA5B28">
        <w:rPr>
          <w:color w:val="000000" w:themeColor="text1"/>
        </w:rPr>
        <w:t xml:space="preserve">Look </w:t>
      </w:r>
      <w:r w:rsidR="00BA5B28">
        <w:rPr>
          <w:color w:val="000000" w:themeColor="text1"/>
        </w:rPr>
        <w:t xml:space="preserve">again </w:t>
      </w:r>
      <w:r w:rsidRPr="00BA5B28">
        <w:rPr>
          <w:color w:val="000000" w:themeColor="text1"/>
        </w:rPr>
        <w:t>at visualizations of the independent dataset. Is there</w:t>
      </w:r>
      <w:r w:rsidR="004C7730" w:rsidRPr="00BA5B28">
        <w:rPr>
          <w:color w:val="000000" w:themeColor="text1"/>
        </w:rPr>
        <w:t xml:space="preserve"> anything unusual about the observations</w:t>
      </w:r>
      <w:r w:rsidRPr="00BA5B28">
        <w:rPr>
          <w:color w:val="000000" w:themeColor="text1"/>
        </w:rPr>
        <w:t xml:space="preserve"> that we</w:t>
      </w:r>
      <w:r w:rsidR="0092370B" w:rsidRPr="00BA5B28">
        <w:rPr>
          <w:color w:val="000000" w:themeColor="text1"/>
        </w:rPr>
        <w:t>re not classified correctly</w:t>
      </w:r>
      <w:r w:rsidR="00774054" w:rsidRPr="00BA5B28">
        <w:rPr>
          <w:color w:val="000000" w:themeColor="text1"/>
        </w:rPr>
        <w:t xml:space="preserve"> or </w:t>
      </w:r>
      <w:r w:rsidR="00BA5B28" w:rsidRPr="00BA5B28">
        <w:rPr>
          <w:color w:val="000000" w:themeColor="text1"/>
        </w:rPr>
        <w:t>are there any cluster outliers in the independent dataset</w:t>
      </w:r>
      <w:r w:rsidRPr="00BA5B28">
        <w:rPr>
          <w:color w:val="000000" w:themeColor="text1"/>
        </w:rPr>
        <w:t>?</w:t>
      </w:r>
    </w:p>
    <w:p w14:paraId="1D38ACCC" w14:textId="10C34B09" w:rsidR="00036568" w:rsidRDefault="009F4B18" w:rsidP="00BA5B28">
      <w:pPr>
        <w:spacing w:after="120"/>
        <w:rPr>
          <w:color w:val="000000" w:themeColor="text1"/>
        </w:rPr>
      </w:pPr>
      <w:r w:rsidRPr="00BA5B28">
        <w:rPr>
          <w:color w:val="000000" w:themeColor="text1"/>
        </w:rPr>
        <w:lastRenderedPageBreak/>
        <w:t>Did the classification accuracy</w:t>
      </w:r>
      <w:r w:rsidR="00BA5B28" w:rsidRPr="00BA5B28">
        <w:rPr>
          <w:color w:val="000000" w:themeColor="text1"/>
        </w:rPr>
        <w:t xml:space="preserve"> or cluster reliability</w:t>
      </w:r>
      <w:r w:rsidR="00BA5B28">
        <w:rPr>
          <w:color w:val="000000" w:themeColor="text1"/>
        </w:rPr>
        <w:t>/separation</w:t>
      </w:r>
      <w:r w:rsidRPr="00BA5B28">
        <w:rPr>
          <w:color w:val="000000" w:themeColor="text1"/>
        </w:rPr>
        <w:t xml:space="preserve"> in the independent dataset differ to that of the training dataset? Is this difference</w:t>
      </w:r>
      <w:r w:rsidR="004C7730" w:rsidRPr="00BA5B28">
        <w:rPr>
          <w:color w:val="000000" w:themeColor="text1"/>
        </w:rPr>
        <w:t xml:space="preserve"> between training and independent datasets</w:t>
      </w:r>
      <w:r w:rsidRPr="00BA5B28">
        <w:rPr>
          <w:color w:val="000000" w:themeColor="text1"/>
        </w:rPr>
        <w:t xml:space="preserve"> in the direction you would expect and why? Do you consider the classification method to be successful and why? </w:t>
      </w:r>
      <w:r w:rsidR="00DD058C" w:rsidRPr="00BA5B28">
        <w:rPr>
          <w:color w:val="000000" w:themeColor="text1"/>
        </w:rPr>
        <w:t>Are there any limitations or potential biases that need to be considered when interpreting the results?</w:t>
      </w:r>
    </w:p>
    <w:p w14:paraId="21A943BE" w14:textId="77777777" w:rsidR="00BA39FC" w:rsidRPr="00BA5B28" w:rsidRDefault="00BA39FC" w:rsidP="00BA5B28">
      <w:pPr>
        <w:spacing w:after="120"/>
        <w:rPr>
          <w:color w:val="000000" w:themeColor="text1"/>
        </w:rPr>
      </w:pPr>
      <w:bookmarkStart w:id="0" w:name="_GoBack"/>
      <w:bookmarkEnd w:id="0"/>
    </w:p>
    <w:p w14:paraId="240CCBB6" w14:textId="77777777" w:rsidR="00036568" w:rsidRPr="00BA5B28" w:rsidRDefault="00036568" w:rsidP="00036568">
      <w:pPr>
        <w:rPr>
          <w:color w:val="000000" w:themeColor="text1"/>
        </w:rPr>
      </w:pPr>
      <w:r w:rsidRPr="00BA5B28">
        <w:rPr>
          <w:color w:val="000000" w:themeColor="text1"/>
        </w:rPr>
        <w:t xml:space="preserve">[1] Golub, Todd R., et al. "Molecular classification of cancer: class discovery and class prediction by gene expression monitoring." </w:t>
      </w:r>
      <w:r w:rsidRPr="00BA5B28">
        <w:rPr>
          <w:i/>
          <w:iCs/>
          <w:color w:val="000000" w:themeColor="text1"/>
        </w:rPr>
        <w:t>science</w:t>
      </w:r>
      <w:r w:rsidRPr="00BA5B28">
        <w:rPr>
          <w:color w:val="000000" w:themeColor="text1"/>
        </w:rPr>
        <w:t xml:space="preserve"> 286.5439 (1999): 531-537.</w:t>
      </w:r>
    </w:p>
    <w:p w14:paraId="2249D72B" w14:textId="05D043EC" w:rsidR="00036568" w:rsidRPr="00BA5B28" w:rsidRDefault="00036568">
      <w:pPr>
        <w:rPr>
          <w:color w:val="000000" w:themeColor="text1"/>
        </w:rPr>
      </w:pPr>
    </w:p>
    <w:sectPr w:rsidR="00036568" w:rsidRPr="00BA5B28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4522"/>
    <w:multiLevelType w:val="hybridMultilevel"/>
    <w:tmpl w:val="E322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AD"/>
    <w:rsid w:val="00036568"/>
    <w:rsid w:val="0007475D"/>
    <w:rsid w:val="00080A75"/>
    <w:rsid w:val="00096BCF"/>
    <w:rsid w:val="001A3297"/>
    <w:rsid w:val="001B73C4"/>
    <w:rsid w:val="00255288"/>
    <w:rsid w:val="00285180"/>
    <w:rsid w:val="002918AD"/>
    <w:rsid w:val="002B1E77"/>
    <w:rsid w:val="002E57ED"/>
    <w:rsid w:val="004C7730"/>
    <w:rsid w:val="00521A7B"/>
    <w:rsid w:val="005410FD"/>
    <w:rsid w:val="006236E6"/>
    <w:rsid w:val="006676A3"/>
    <w:rsid w:val="006E0F9E"/>
    <w:rsid w:val="00774054"/>
    <w:rsid w:val="00840CD1"/>
    <w:rsid w:val="00845452"/>
    <w:rsid w:val="00874A3C"/>
    <w:rsid w:val="0092370B"/>
    <w:rsid w:val="00976AC2"/>
    <w:rsid w:val="009851F9"/>
    <w:rsid w:val="009B212B"/>
    <w:rsid w:val="009D2D54"/>
    <w:rsid w:val="009F4B18"/>
    <w:rsid w:val="00AA6D7D"/>
    <w:rsid w:val="00BA39FC"/>
    <w:rsid w:val="00BA5B28"/>
    <w:rsid w:val="00BC45A9"/>
    <w:rsid w:val="00DD058C"/>
    <w:rsid w:val="00EB24C5"/>
    <w:rsid w:val="00EC0971"/>
    <w:rsid w:val="00EF5511"/>
    <w:rsid w:val="00F03246"/>
    <w:rsid w:val="00F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BB8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0C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urses.ucsf.edu/course/view.php?id=304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491</Words>
  <Characters>2804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Genomics Project</vt:lpstr>
    </vt:vector>
  </TitlesOfParts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Kornak</dc:creator>
  <cp:keywords/>
  <dc:description/>
  <cp:lastModifiedBy>John Kornak</cp:lastModifiedBy>
  <cp:revision>15</cp:revision>
  <dcterms:created xsi:type="dcterms:W3CDTF">2016-07-13T08:04:00Z</dcterms:created>
  <dcterms:modified xsi:type="dcterms:W3CDTF">2016-08-11T05:21:00Z</dcterms:modified>
</cp:coreProperties>
</file>