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02F69" w14:textId="0F695C7B" w:rsidR="00A43095" w:rsidRPr="00E94C66" w:rsidRDefault="00EE21E1" w:rsidP="00EE21E1">
      <w:pPr>
        <w:jc w:val="center"/>
        <w:rPr>
          <w:rFonts w:ascii="Arial" w:hAnsi="Arial" w:cs="Arial"/>
          <w:sz w:val="22"/>
          <w:szCs w:val="22"/>
          <w:u w:val="single"/>
        </w:rPr>
      </w:pPr>
      <w:r w:rsidRPr="00E94C66">
        <w:rPr>
          <w:rFonts w:ascii="Arial" w:hAnsi="Arial" w:cs="Arial"/>
          <w:sz w:val="22"/>
          <w:szCs w:val="22"/>
          <w:u w:val="single"/>
        </w:rPr>
        <w:t xml:space="preserve">Syllabus: </w:t>
      </w:r>
      <w:r w:rsidR="00A43095" w:rsidRPr="00E94C66">
        <w:rPr>
          <w:rFonts w:ascii="Arial" w:hAnsi="Arial" w:cs="Arial"/>
          <w:sz w:val="22"/>
          <w:szCs w:val="22"/>
          <w:u w:val="single"/>
        </w:rPr>
        <w:t>Demographic Methods for Public Health</w:t>
      </w:r>
      <w:r w:rsidR="00B603E5">
        <w:rPr>
          <w:rFonts w:ascii="Arial" w:hAnsi="Arial" w:cs="Arial"/>
          <w:sz w:val="22"/>
          <w:szCs w:val="22"/>
          <w:u w:val="single"/>
        </w:rPr>
        <w:t xml:space="preserve"> 2017</w:t>
      </w:r>
    </w:p>
    <w:p w14:paraId="4D58F293" w14:textId="77777777" w:rsidR="00016354" w:rsidRPr="00E94C66" w:rsidRDefault="00016354" w:rsidP="006F70A4">
      <w:pPr>
        <w:rPr>
          <w:rFonts w:ascii="Arial" w:hAnsi="Arial" w:cs="Arial"/>
          <w:sz w:val="22"/>
          <w:szCs w:val="22"/>
          <w:u w:val="single"/>
        </w:rPr>
      </w:pPr>
    </w:p>
    <w:p w14:paraId="32E60E20" w14:textId="2649DC80" w:rsidR="00B86EBC" w:rsidRPr="00E94C66" w:rsidRDefault="00F56C78" w:rsidP="00B86EBC">
      <w:pPr>
        <w:rPr>
          <w:rFonts w:ascii="Arial" w:eastAsia="Times New Roman" w:hAnsi="Arial" w:cs="Arial"/>
          <w:sz w:val="22"/>
          <w:szCs w:val="22"/>
        </w:rPr>
      </w:pPr>
      <w:r w:rsidRPr="00E94C66">
        <w:rPr>
          <w:rFonts w:ascii="Arial" w:hAnsi="Arial" w:cs="Arial"/>
          <w:sz w:val="22"/>
          <w:szCs w:val="22"/>
          <w:u w:val="single"/>
        </w:rPr>
        <w:t>General Format:</w:t>
      </w:r>
      <w:r w:rsidR="00B86EBC" w:rsidRPr="00E94C66">
        <w:rPr>
          <w:rStyle w:val="apple-converted-space"/>
          <w:rFonts w:ascii="Arial" w:eastAsia="Times New Roman" w:hAnsi="Arial" w:cs="Arial"/>
          <w:color w:val="252525"/>
          <w:sz w:val="22"/>
          <w:szCs w:val="22"/>
          <w:shd w:val="clear" w:color="auto" w:fill="FFFFFF"/>
        </w:rPr>
        <w:t xml:space="preserve"> </w:t>
      </w:r>
      <w:r w:rsidR="00B86EBC" w:rsidRPr="00E94C66">
        <w:rPr>
          <w:rFonts w:ascii="Arial" w:eastAsia="Times New Roman" w:hAnsi="Arial" w:cs="Arial"/>
          <w:color w:val="252525"/>
          <w:sz w:val="22"/>
          <w:szCs w:val="22"/>
          <w:shd w:val="clear" w:color="auto" w:fill="FFFFFF"/>
        </w:rPr>
        <w:t> </w:t>
      </w:r>
      <w:r w:rsidR="00013699" w:rsidRPr="00E94C66">
        <w:rPr>
          <w:rFonts w:ascii="Arial" w:eastAsia="Times New Roman" w:hAnsi="Arial" w:cs="Arial"/>
          <w:sz w:val="22"/>
          <w:szCs w:val="22"/>
        </w:rPr>
        <w:t xml:space="preserve"> </w:t>
      </w:r>
    </w:p>
    <w:p w14:paraId="25712E21" w14:textId="4DAC7837" w:rsidR="00F56C78" w:rsidRPr="00E94C66" w:rsidRDefault="00F56C78" w:rsidP="006F70A4">
      <w:pPr>
        <w:rPr>
          <w:rFonts w:ascii="Arial" w:hAnsi="Arial" w:cs="Arial"/>
          <w:sz w:val="22"/>
          <w:szCs w:val="22"/>
          <w:u w:val="single"/>
        </w:rPr>
      </w:pPr>
    </w:p>
    <w:p w14:paraId="5A2B641C" w14:textId="133079A4" w:rsidR="00F56C78" w:rsidRPr="00E94C66" w:rsidRDefault="00F56C78" w:rsidP="006F70A4">
      <w:pPr>
        <w:rPr>
          <w:rFonts w:ascii="Arial" w:hAnsi="Arial" w:cs="Arial"/>
          <w:sz w:val="22"/>
          <w:szCs w:val="22"/>
        </w:rPr>
      </w:pPr>
      <w:r w:rsidRPr="00E94C66">
        <w:rPr>
          <w:rFonts w:ascii="Arial" w:hAnsi="Arial" w:cs="Arial"/>
          <w:sz w:val="22"/>
          <w:szCs w:val="22"/>
        </w:rPr>
        <w:t xml:space="preserve">Class will consist of interactive lecture on theory and methods, for approximately 45 minutes. Prior to </w:t>
      </w:r>
      <w:r w:rsidR="009560F0" w:rsidRPr="00E94C66">
        <w:rPr>
          <w:rFonts w:ascii="Arial" w:hAnsi="Arial" w:cs="Arial"/>
          <w:sz w:val="22"/>
          <w:szCs w:val="22"/>
        </w:rPr>
        <w:t>the lecture</w:t>
      </w:r>
      <w:r w:rsidRPr="00E94C66">
        <w:rPr>
          <w:rFonts w:ascii="Arial" w:hAnsi="Arial" w:cs="Arial"/>
          <w:sz w:val="22"/>
          <w:szCs w:val="22"/>
        </w:rPr>
        <w:t xml:space="preserve">, each week everyone will share the results of their lab homework </w:t>
      </w:r>
      <w:r w:rsidR="009560F0" w:rsidRPr="00E94C66">
        <w:rPr>
          <w:rFonts w:ascii="Arial" w:hAnsi="Arial" w:cs="Arial"/>
          <w:sz w:val="22"/>
          <w:szCs w:val="22"/>
        </w:rPr>
        <w:t>(</w:t>
      </w:r>
      <w:r w:rsidRPr="00E94C66">
        <w:rPr>
          <w:rFonts w:ascii="Arial" w:hAnsi="Arial" w:cs="Arial"/>
          <w:sz w:val="22"/>
          <w:szCs w:val="22"/>
        </w:rPr>
        <w:t>15 minutes</w:t>
      </w:r>
      <w:r w:rsidR="009560F0" w:rsidRPr="00E94C66">
        <w:rPr>
          <w:rFonts w:ascii="Arial" w:hAnsi="Arial" w:cs="Arial"/>
          <w:sz w:val="22"/>
          <w:szCs w:val="22"/>
        </w:rPr>
        <w:t xml:space="preserve"> total)</w:t>
      </w:r>
      <w:r w:rsidRPr="00E94C66">
        <w:rPr>
          <w:rFonts w:ascii="Arial" w:hAnsi="Arial" w:cs="Arial"/>
          <w:sz w:val="22"/>
          <w:szCs w:val="22"/>
        </w:rPr>
        <w:t xml:space="preserve">. The last 30 minutes will be a discussion of the readings, discussion questions are due the night before class and should </w:t>
      </w:r>
      <w:r w:rsidR="009560F0" w:rsidRPr="00E94C66">
        <w:rPr>
          <w:rFonts w:ascii="Arial" w:hAnsi="Arial" w:cs="Arial"/>
          <w:sz w:val="22"/>
          <w:szCs w:val="22"/>
        </w:rPr>
        <w:t xml:space="preserve">be aimed to help spur the class discussion the next day. </w:t>
      </w:r>
    </w:p>
    <w:p w14:paraId="02037851" w14:textId="77777777" w:rsidR="00F56C78" w:rsidRPr="00E94C66" w:rsidRDefault="00F56C78" w:rsidP="006F70A4">
      <w:pPr>
        <w:rPr>
          <w:rFonts w:ascii="Arial" w:hAnsi="Arial" w:cs="Arial"/>
          <w:sz w:val="22"/>
          <w:szCs w:val="22"/>
          <w:u w:val="single"/>
        </w:rPr>
      </w:pPr>
    </w:p>
    <w:p w14:paraId="685EDB46" w14:textId="4C6D6B28" w:rsidR="00016354" w:rsidRPr="00E94C66" w:rsidRDefault="00016354" w:rsidP="006F70A4">
      <w:pPr>
        <w:rPr>
          <w:rFonts w:ascii="Arial" w:hAnsi="Arial" w:cs="Arial"/>
          <w:sz w:val="22"/>
          <w:szCs w:val="22"/>
          <w:u w:val="single"/>
        </w:rPr>
      </w:pPr>
      <w:r w:rsidRPr="00E94C66">
        <w:rPr>
          <w:rFonts w:ascii="Arial" w:hAnsi="Arial" w:cs="Arial"/>
          <w:sz w:val="22"/>
          <w:szCs w:val="22"/>
          <w:u w:val="single"/>
        </w:rPr>
        <w:t xml:space="preserve">Grading: </w:t>
      </w:r>
    </w:p>
    <w:p w14:paraId="1A0EFF86" w14:textId="0B1F69A9" w:rsidR="00016354" w:rsidRPr="00E94C66" w:rsidRDefault="00016354" w:rsidP="00F56C78">
      <w:pPr>
        <w:pStyle w:val="ListParagraph"/>
        <w:numPr>
          <w:ilvl w:val="0"/>
          <w:numId w:val="19"/>
        </w:numPr>
        <w:rPr>
          <w:rFonts w:ascii="Arial" w:hAnsi="Arial" w:cs="Arial"/>
          <w:sz w:val="22"/>
          <w:szCs w:val="22"/>
        </w:rPr>
      </w:pPr>
      <w:r w:rsidRPr="00E94C66">
        <w:rPr>
          <w:rFonts w:ascii="Arial" w:hAnsi="Arial" w:cs="Arial"/>
          <w:sz w:val="22"/>
          <w:szCs w:val="22"/>
        </w:rPr>
        <w:t>5 labs: 5% each= 25% total</w:t>
      </w:r>
    </w:p>
    <w:p w14:paraId="1B4AB56C" w14:textId="1C1EB505" w:rsidR="00F56C78" w:rsidRPr="00E94C66" w:rsidRDefault="00F56C78" w:rsidP="00F56C78">
      <w:pPr>
        <w:pStyle w:val="ListParagraph"/>
        <w:numPr>
          <w:ilvl w:val="1"/>
          <w:numId w:val="19"/>
        </w:numPr>
        <w:rPr>
          <w:rFonts w:ascii="Arial" w:hAnsi="Arial" w:cs="Arial"/>
          <w:sz w:val="22"/>
          <w:szCs w:val="22"/>
        </w:rPr>
      </w:pPr>
      <w:r w:rsidRPr="00E94C66">
        <w:rPr>
          <w:rFonts w:ascii="Arial" w:hAnsi="Arial" w:cs="Arial"/>
          <w:sz w:val="22"/>
          <w:szCs w:val="22"/>
        </w:rPr>
        <w:t>Due online before the start of class each week</w:t>
      </w:r>
    </w:p>
    <w:p w14:paraId="6C953935" w14:textId="33C0A1A9" w:rsidR="00F56C78" w:rsidRPr="00E94C66" w:rsidRDefault="00F56C78" w:rsidP="00F56C78">
      <w:pPr>
        <w:pStyle w:val="ListParagraph"/>
        <w:numPr>
          <w:ilvl w:val="1"/>
          <w:numId w:val="19"/>
        </w:numPr>
        <w:rPr>
          <w:rFonts w:ascii="Arial" w:hAnsi="Arial" w:cs="Arial"/>
          <w:sz w:val="22"/>
          <w:szCs w:val="22"/>
        </w:rPr>
      </w:pPr>
      <w:r w:rsidRPr="00E94C66">
        <w:rPr>
          <w:rFonts w:ascii="Arial" w:hAnsi="Arial" w:cs="Arial"/>
          <w:sz w:val="22"/>
          <w:szCs w:val="22"/>
        </w:rPr>
        <w:t>Share results with classmates at the start of each week</w:t>
      </w:r>
    </w:p>
    <w:p w14:paraId="0C3EE8F4" w14:textId="6BED2B70" w:rsidR="00F56C78" w:rsidRPr="00E94C66" w:rsidRDefault="00F56C78" w:rsidP="00F56C78">
      <w:pPr>
        <w:pStyle w:val="ListParagraph"/>
        <w:numPr>
          <w:ilvl w:val="0"/>
          <w:numId w:val="19"/>
        </w:numPr>
        <w:rPr>
          <w:rFonts w:ascii="Arial" w:hAnsi="Arial" w:cs="Arial"/>
          <w:sz w:val="22"/>
          <w:szCs w:val="22"/>
        </w:rPr>
      </w:pPr>
      <w:r w:rsidRPr="00E94C66">
        <w:rPr>
          <w:rFonts w:ascii="Arial" w:hAnsi="Arial" w:cs="Arial"/>
          <w:sz w:val="22"/>
          <w:szCs w:val="22"/>
        </w:rPr>
        <w:t>Weekly discussion questions, at least 1 per paper each week, 8 weeks: 25% total</w:t>
      </w:r>
    </w:p>
    <w:p w14:paraId="155B1628" w14:textId="7B8EA213" w:rsidR="00016354" w:rsidRPr="00E94C66" w:rsidRDefault="00F56C78" w:rsidP="00F56C78">
      <w:pPr>
        <w:pStyle w:val="ListParagraph"/>
        <w:numPr>
          <w:ilvl w:val="1"/>
          <w:numId w:val="19"/>
        </w:numPr>
        <w:rPr>
          <w:rFonts w:ascii="Arial" w:hAnsi="Arial" w:cs="Arial"/>
          <w:sz w:val="22"/>
          <w:szCs w:val="22"/>
        </w:rPr>
      </w:pPr>
      <w:r w:rsidRPr="00E94C66">
        <w:rPr>
          <w:rFonts w:ascii="Arial" w:hAnsi="Arial" w:cs="Arial"/>
          <w:sz w:val="22"/>
          <w:szCs w:val="22"/>
        </w:rPr>
        <w:t xml:space="preserve">Due online by 5pm Sunday the day before each class. </w:t>
      </w:r>
      <w:r w:rsidR="00016354" w:rsidRPr="00E94C66">
        <w:rPr>
          <w:rFonts w:ascii="Arial" w:hAnsi="Arial" w:cs="Arial"/>
          <w:sz w:val="22"/>
          <w:szCs w:val="22"/>
        </w:rPr>
        <w:t xml:space="preserve"> </w:t>
      </w:r>
    </w:p>
    <w:p w14:paraId="591DCE92" w14:textId="4843691C" w:rsidR="00F56C78" w:rsidRPr="00E94C66" w:rsidRDefault="00F56C78" w:rsidP="00F56C78">
      <w:pPr>
        <w:pStyle w:val="ListParagraph"/>
        <w:numPr>
          <w:ilvl w:val="0"/>
          <w:numId w:val="19"/>
        </w:numPr>
        <w:rPr>
          <w:rFonts w:ascii="Arial" w:hAnsi="Arial" w:cs="Arial"/>
          <w:sz w:val="22"/>
          <w:szCs w:val="22"/>
        </w:rPr>
      </w:pPr>
      <w:r w:rsidRPr="00E94C66">
        <w:rPr>
          <w:rFonts w:ascii="Arial" w:hAnsi="Arial" w:cs="Arial"/>
          <w:sz w:val="22"/>
          <w:szCs w:val="22"/>
        </w:rPr>
        <w:t>Final methods paper: 35% total</w:t>
      </w:r>
    </w:p>
    <w:p w14:paraId="678AA542" w14:textId="7E5ECA17" w:rsidR="00F56C78" w:rsidRPr="00E94C66" w:rsidRDefault="00F56C78" w:rsidP="00F56C78">
      <w:pPr>
        <w:pStyle w:val="ListParagraph"/>
        <w:numPr>
          <w:ilvl w:val="1"/>
          <w:numId w:val="19"/>
        </w:numPr>
        <w:rPr>
          <w:rFonts w:ascii="Arial" w:hAnsi="Arial" w:cs="Arial"/>
          <w:sz w:val="22"/>
          <w:szCs w:val="22"/>
        </w:rPr>
      </w:pPr>
      <w:r w:rsidRPr="00E94C66">
        <w:rPr>
          <w:rFonts w:ascii="Arial" w:hAnsi="Arial" w:cs="Arial"/>
          <w:sz w:val="22"/>
          <w:szCs w:val="22"/>
        </w:rPr>
        <w:t>Details at the end of syllabus, 5 pages double spaced</w:t>
      </w:r>
    </w:p>
    <w:p w14:paraId="4CF2B63C" w14:textId="1F48B79D" w:rsidR="00F56C78" w:rsidRPr="00E94C66" w:rsidRDefault="00F56C78" w:rsidP="00F56C78">
      <w:pPr>
        <w:pStyle w:val="ListParagraph"/>
        <w:numPr>
          <w:ilvl w:val="0"/>
          <w:numId w:val="19"/>
        </w:numPr>
        <w:rPr>
          <w:rFonts w:ascii="Arial" w:hAnsi="Arial" w:cs="Arial"/>
          <w:sz w:val="22"/>
          <w:szCs w:val="22"/>
        </w:rPr>
      </w:pPr>
      <w:r w:rsidRPr="00E94C66">
        <w:rPr>
          <w:rFonts w:ascii="Arial" w:hAnsi="Arial" w:cs="Arial"/>
          <w:sz w:val="22"/>
          <w:szCs w:val="22"/>
        </w:rPr>
        <w:t>Presentation of final project: 15% total</w:t>
      </w:r>
    </w:p>
    <w:p w14:paraId="751C48B2" w14:textId="43B8B4FD" w:rsidR="00F56C78" w:rsidRPr="00E94C66" w:rsidRDefault="00F56C78" w:rsidP="00F56C78">
      <w:pPr>
        <w:pStyle w:val="ListParagraph"/>
        <w:numPr>
          <w:ilvl w:val="1"/>
          <w:numId w:val="19"/>
        </w:numPr>
        <w:rPr>
          <w:rFonts w:ascii="Arial" w:hAnsi="Arial" w:cs="Arial"/>
          <w:sz w:val="22"/>
          <w:szCs w:val="22"/>
        </w:rPr>
      </w:pPr>
      <w:r w:rsidRPr="00E94C66">
        <w:rPr>
          <w:rFonts w:ascii="Arial" w:hAnsi="Arial" w:cs="Arial"/>
          <w:sz w:val="22"/>
          <w:szCs w:val="22"/>
        </w:rPr>
        <w:t xml:space="preserve">10 </w:t>
      </w:r>
      <w:proofErr w:type="spellStart"/>
      <w:r w:rsidRPr="00E94C66">
        <w:rPr>
          <w:rFonts w:ascii="Arial" w:hAnsi="Arial" w:cs="Arial"/>
          <w:sz w:val="22"/>
          <w:szCs w:val="22"/>
        </w:rPr>
        <w:t>mins</w:t>
      </w:r>
      <w:proofErr w:type="spellEnd"/>
      <w:r w:rsidRPr="00E94C66">
        <w:rPr>
          <w:rFonts w:ascii="Arial" w:hAnsi="Arial" w:cs="Arial"/>
          <w:sz w:val="22"/>
          <w:szCs w:val="22"/>
        </w:rPr>
        <w:t xml:space="preserve"> (last day of class)</w:t>
      </w:r>
    </w:p>
    <w:p w14:paraId="11B64779" w14:textId="77777777" w:rsidR="00CF35D8" w:rsidRPr="00E94C66" w:rsidRDefault="00CF35D8" w:rsidP="00CF35D8">
      <w:pPr>
        <w:rPr>
          <w:rFonts w:ascii="Arial" w:hAnsi="Arial" w:cs="Arial"/>
          <w:sz w:val="22"/>
          <w:szCs w:val="22"/>
        </w:rPr>
      </w:pPr>
    </w:p>
    <w:p w14:paraId="430B37F9" w14:textId="77777777" w:rsidR="00CF35D8" w:rsidRPr="00E94C66" w:rsidRDefault="00CF35D8" w:rsidP="00CF35D8">
      <w:pPr>
        <w:rPr>
          <w:rFonts w:ascii="Arial" w:hAnsi="Arial" w:cs="Arial"/>
          <w:sz w:val="22"/>
          <w:szCs w:val="22"/>
        </w:rPr>
      </w:pPr>
    </w:p>
    <w:p w14:paraId="2093FBAC" w14:textId="77777777" w:rsidR="006F70A4" w:rsidRPr="00E94C66" w:rsidRDefault="006F70A4" w:rsidP="006F70A4">
      <w:pPr>
        <w:rPr>
          <w:rFonts w:ascii="Arial" w:hAnsi="Arial" w:cs="Arial"/>
          <w:sz w:val="22"/>
          <w:szCs w:val="22"/>
          <w:u w:val="single"/>
        </w:rPr>
      </w:pPr>
      <w:r w:rsidRPr="00E94C66">
        <w:rPr>
          <w:rFonts w:ascii="Arial" w:hAnsi="Arial" w:cs="Arial"/>
          <w:sz w:val="22"/>
          <w:szCs w:val="22"/>
          <w:u w:val="single"/>
        </w:rPr>
        <w:t xml:space="preserve">Syllabus (10 sessions, 1.5 hours each): </w:t>
      </w:r>
    </w:p>
    <w:p w14:paraId="682AB70B" w14:textId="77777777" w:rsidR="006F70A4" w:rsidRPr="00E94C66" w:rsidRDefault="006F70A4" w:rsidP="006F70A4">
      <w:pPr>
        <w:rPr>
          <w:rFonts w:ascii="Arial" w:hAnsi="Arial" w:cs="Arial"/>
          <w:sz w:val="22"/>
          <w:szCs w:val="22"/>
          <w:u w:val="single"/>
        </w:rPr>
      </w:pPr>
    </w:p>
    <w:tbl>
      <w:tblPr>
        <w:tblStyle w:val="TableGrid"/>
        <w:tblW w:w="0" w:type="auto"/>
        <w:tblLayout w:type="fixed"/>
        <w:tblLook w:val="04A0" w:firstRow="1" w:lastRow="0" w:firstColumn="1" w:lastColumn="0" w:noHBand="0" w:noVBand="1"/>
      </w:tblPr>
      <w:tblGrid>
        <w:gridCol w:w="6948"/>
        <w:gridCol w:w="1908"/>
      </w:tblGrid>
      <w:tr w:rsidR="00A56B6C" w:rsidRPr="00E94C66" w14:paraId="72D9A7A3" w14:textId="77777777" w:rsidTr="002F1CF5">
        <w:tc>
          <w:tcPr>
            <w:tcW w:w="6948" w:type="dxa"/>
          </w:tcPr>
          <w:p w14:paraId="5CD32563" w14:textId="23011A11" w:rsidR="00A56B6C" w:rsidRPr="00E94C66" w:rsidRDefault="00A56B6C" w:rsidP="00A56B6C">
            <w:pPr>
              <w:rPr>
                <w:rFonts w:ascii="Arial" w:hAnsi="Arial" w:cs="Arial"/>
                <w:sz w:val="22"/>
                <w:szCs w:val="22"/>
                <w:u w:val="single"/>
              </w:rPr>
            </w:pPr>
            <w:r w:rsidRPr="00E94C66">
              <w:rPr>
                <w:rFonts w:ascii="Arial" w:hAnsi="Arial" w:cs="Arial"/>
                <w:sz w:val="22"/>
                <w:szCs w:val="22"/>
                <w:u w:val="single"/>
              </w:rPr>
              <w:t>Session</w:t>
            </w:r>
          </w:p>
        </w:tc>
        <w:tc>
          <w:tcPr>
            <w:tcW w:w="1908" w:type="dxa"/>
          </w:tcPr>
          <w:p w14:paraId="2B4E387C" w14:textId="575EFA8B" w:rsidR="00A56B6C" w:rsidRPr="00E94C66" w:rsidRDefault="005A336E" w:rsidP="005A336E">
            <w:pPr>
              <w:rPr>
                <w:rFonts w:ascii="Arial" w:hAnsi="Arial" w:cs="Arial"/>
                <w:sz w:val="22"/>
                <w:szCs w:val="22"/>
              </w:rPr>
            </w:pPr>
            <w:r w:rsidRPr="00E94C66">
              <w:rPr>
                <w:rFonts w:ascii="Arial" w:hAnsi="Arial" w:cs="Arial"/>
                <w:sz w:val="22"/>
                <w:szCs w:val="22"/>
              </w:rPr>
              <w:t>Home</w:t>
            </w:r>
            <w:r w:rsidR="00A56B6C" w:rsidRPr="00E94C66">
              <w:rPr>
                <w:rFonts w:ascii="Arial" w:hAnsi="Arial" w:cs="Arial"/>
                <w:sz w:val="22"/>
                <w:szCs w:val="22"/>
              </w:rPr>
              <w:t>work (</w:t>
            </w:r>
            <w:r w:rsidRPr="00E94C66">
              <w:rPr>
                <w:rFonts w:ascii="Arial" w:hAnsi="Arial" w:cs="Arial"/>
                <w:sz w:val="22"/>
                <w:szCs w:val="22"/>
              </w:rPr>
              <w:t>due</w:t>
            </w:r>
            <w:r w:rsidR="00A56B6C" w:rsidRPr="00E94C66">
              <w:rPr>
                <w:rFonts w:ascii="Arial" w:hAnsi="Arial" w:cs="Arial"/>
                <w:sz w:val="22"/>
                <w:szCs w:val="22"/>
              </w:rPr>
              <w:t xml:space="preserve"> the following week</w:t>
            </w:r>
            <w:r w:rsidR="005E2F1A">
              <w:rPr>
                <w:rFonts w:ascii="Arial" w:hAnsi="Arial" w:cs="Arial"/>
                <w:sz w:val="22"/>
                <w:szCs w:val="22"/>
              </w:rPr>
              <w:t>, on the night</w:t>
            </w:r>
            <w:r w:rsidR="00836442">
              <w:rPr>
                <w:rFonts w:ascii="Arial" w:hAnsi="Arial" w:cs="Arial"/>
                <w:sz w:val="22"/>
                <w:szCs w:val="22"/>
              </w:rPr>
              <w:t xml:space="preserve"> before class</w:t>
            </w:r>
            <w:r w:rsidR="00A56B6C" w:rsidRPr="00E94C66">
              <w:rPr>
                <w:rFonts w:ascii="Arial" w:hAnsi="Arial" w:cs="Arial"/>
                <w:sz w:val="22"/>
                <w:szCs w:val="22"/>
              </w:rPr>
              <w:t>)</w:t>
            </w:r>
          </w:p>
        </w:tc>
      </w:tr>
      <w:tr w:rsidR="00A56B6C" w:rsidRPr="00E94C66" w14:paraId="0415129D" w14:textId="77777777" w:rsidTr="002F1CF5">
        <w:tc>
          <w:tcPr>
            <w:tcW w:w="6948" w:type="dxa"/>
          </w:tcPr>
          <w:p w14:paraId="6C711D3D" w14:textId="1BC5C48D" w:rsidR="00A56B6C" w:rsidRPr="00E94C66" w:rsidRDefault="00B603E5" w:rsidP="00A56B6C">
            <w:pPr>
              <w:rPr>
                <w:rFonts w:ascii="Arial" w:hAnsi="Arial" w:cs="Arial"/>
                <w:sz w:val="22"/>
                <w:szCs w:val="22"/>
              </w:rPr>
            </w:pPr>
            <w:r>
              <w:rPr>
                <w:rFonts w:ascii="Arial" w:hAnsi="Arial" w:cs="Arial"/>
                <w:sz w:val="22"/>
                <w:szCs w:val="22"/>
                <w:u w:val="single"/>
              </w:rPr>
              <w:t>Session 1 (Sept 18</w:t>
            </w:r>
            <w:r w:rsidR="00A56B6C" w:rsidRPr="00E94C66">
              <w:rPr>
                <w:rFonts w:ascii="Arial" w:hAnsi="Arial" w:cs="Arial"/>
                <w:sz w:val="22"/>
                <w:szCs w:val="22"/>
                <w:u w:val="single"/>
              </w:rPr>
              <w:t>):</w:t>
            </w:r>
            <w:r w:rsidR="00A56B6C" w:rsidRPr="00E94C66">
              <w:rPr>
                <w:rFonts w:ascii="Arial" w:hAnsi="Arial" w:cs="Arial"/>
                <w:sz w:val="22"/>
                <w:szCs w:val="22"/>
              </w:rPr>
              <w:t xml:space="preserve"> Introduction to Demography and Introduction to the class/expectations</w:t>
            </w:r>
          </w:p>
          <w:p w14:paraId="4A7BAF16" w14:textId="77777777" w:rsidR="00A56B6C" w:rsidRPr="00E94C66" w:rsidRDefault="00A56B6C" w:rsidP="00A56B6C">
            <w:pPr>
              <w:pStyle w:val="ListParagraph"/>
              <w:numPr>
                <w:ilvl w:val="0"/>
                <w:numId w:val="1"/>
              </w:numPr>
              <w:rPr>
                <w:rFonts w:ascii="Arial" w:hAnsi="Arial" w:cs="Arial"/>
                <w:sz w:val="22"/>
                <w:szCs w:val="22"/>
              </w:rPr>
            </w:pPr>
            <w:r w:rsidRPr="00E94C66">
              <w:rPr>
                <w:rFonts w:ascii="Arial" w:hAnsi="Arial" w:cs="Arial"/>
                <w:sz w:val="22"/>
                <w:szCs w:val="22"/>
              </w:rPr>
              <w:t>Introduction to the class/expectations</w:t>
            </w:r>
          </w:p>
          <w:p w14:paraId="05F8B7A3" w14:textId="77777777" w:rsidR="00A56B6C" w:rsidRPr="00E94C66" w:rsidRDefault="00A56B6C" w:rsidP="00A56B6C">
            <w:pPr>
              <w:pStyle w:val="ListParagraph"/>
              <w:numPr>
                <w:ilvl w:val="0"/>
                <w:numId w:val="1"/>
              </w:numPr>
              <w:rPr>
                <w:rFonts w:ascii="Arial" w:hAnsi="Arial" w:cs="Arial"/>
                <w:sz w:val="22"/>
                <w:szCs w:val="22"/>
              </w:rPr>
            </w:pPr>
            <w:r w:rsidRPr="00E94C66">
              <w:rPr>
                <w:rFonts w:ascii="Arial" w:hAnsi="Arial" w:cs="Arial"/>
                <w:sz w:val="22"/>
                <w:szCs w:val="22"/>
              </w:rPr>
              <w:t>What is demography?</w:t>
            </w:r>
          </w:p>
          <w:p w14:paraId="31A9971F" w14:textId="77777777" w:rsidR="00A56B6C" w:rsidRPr="00E94C66" w:rsidRDefault="00A56B6C" w:rsidP="00A56B6C">
            <w:pPr>
              <w:pStyle w:val="ListParagraph"/>
              <w:numPr>
                <w:ilvl w:val="0"/>
                <w:numId w:val="1"/>
              </w:numPr>
              <w:rPr>
                <w:rFonts w:ascii="Arial" w:hAnsi="Arial" w:cs="Arial"/>
                <w:sz w:val="22"/>
                <w:szCs w:val="22"/>
              </w:rPr>
            </w:pPr>
            <w:r w:rsidRPr="00E94C66">
              <w:rPr>
                <w:rFonts w:ascii="Arial" w:hAnsi="Arial" w:cs="Arial"/>
                <w:sz w:val="22"/>
                <w:szCs w:val="22"/>
              </w:rPr>
              <w:t xml:space="preserve">Why is </w:t>
            </w:r>
            <w:proofErr w:type="gramStart"/>
            <w:r w:rsidRPr="00E94C66">
              <w:rPr>
                <w:rFonts w:ascii="Arial" w:hAnsi="Arial" w:cs="Arial"/>
                <w:sz w:val="22"/>
                <w:szCs w:val="22"/>
              </w:rPr>
              <w:t>understanding</w:t>
            </w:r>
            <w:proofErr w:type="gramEnd"/>
            <w:r w:rsidRPr="00E94C66">
              <w:rPr>
                <w:rFonts w:ascii="Arial" w:hAnsi="Arial" w:cs="Arial"/>
                <w:sz w:val="22"/>
                <w:szCs w:val="22"/>
              </w:rPr>
              <w:t xml:space="preserve"> demographic methods useful for epidemiologists/public health experts?  </w:t>
            </w:r>
          </w:p>
          <w:p w14:paraId="52174EDC" w14:textId="77777777" w:rsidR="00A56B6C" w:rsidRPr="00E94C66" w:rsidRDefault="00A56B6C" w:rsidP="00A56B6C">
            <w:pPr>
              <w:pStyle w:val="ListParagraph"/>
              <w:numPr>
                <w:ilvl w:val="0"/>
                <w:numId w:val="1"/>
              </w:numPr>
              <w:rPr>
                <w:rFonts w:ascii="Arial" w:hAnsi="Arial" w:cs="Arial"/>
                <w:sz w:val="22"/>
                <w:szCs w:val="22"/>
              </w:rPr>
            </w:pPr>
            <w:r w:rsidRPr="00E94C66">
              <w:rPr>
                <w:rFonts w:ascii="Arial" w:hAnsi="Arial" w:cs="Arial"/>
                <w:sz w:val="22"/>
                <w:szCs w:val="22"/>
              </w:rPr>
              <w:t>Theory and history</w:t>
            </w:r>
          </w:p>
          <w:p w14:paraId="63393C84" w14:textId="77777777" w:rsidR="00A56B6C" w:rsidRPr="00E94C66" w:rsidRDefault="00A56B6C" w:rsidP="00A56B6C">
            <w:pPr>
              <w:pStyle w:val="ListParagraph"/>
              <w:numPr>
                <w:ilvl w:val="1"/>
                <w:numId w:val="1"/>
              </w:numPr>
              <w:rPr>
                <w:rFonts w:ascii="Arial" w:hAnsi="Arial" w:cs="Arial"/>
                <w:sz w:val="22"/>
                <w:szCs w:val="22"/>
              </w:rPr>
            </w:pPr>
            <w:r w:rsidRPr="00E94C66">
              <w:rPr>
                <w:rFonts w:ascii="Arial" w:hAnsi="Arial" w:cs="Arial"/>
                <w:sz w:val="22"/>
                <w:szCs w:val="22"/>
              </w:rPr>
              <w:t>Demographic Transition Theory</w:t>
            </w:r>
          </w:p>
          <w:p w14:paraId="25D371B1" w14:textId="77777777" w:rsidR="00A56B6C" w:rsidRPr="00E94C66" w:rsidRDefault="00A56B6C" w:rsidP="00A56B6C">
            <w:pPr>
              <w:pStyle w:val="ListParagraph"/>
              <w:numPr>
                <w:ilvl w:val="0"/>
                <w:numId w:val="1"/>
              </w:numPr>
              <w:rPr>
                <w:rFonts w:ascii="Arial" w:hAnsi="Arial" w:cs="Arial"/>
                <w:sz w:val="22"/>
                <w:szCs w:val="22"/>
              </w:rPr>
            </w:pPr>
            <w:r w:rsidRPr="00E94C66">
              <w:rPr>
                <w:rFonts w:ascii="Arial" w:hAnsi="Arial" w:cs="Arial"/>
                <w:sz w:val="22"/>
                <w:szCs w:val="22"/>
              </w:rPr>
              <w:t>Population pyramids</w:t>
            </w:r>
          </w:p>
          <w:p w14:paraId="3BBD4FB2" w14:textId="77777777" w:rsidR="00A56B6C" w:rsidRPr="00E94C66" w:rsidRDefault="00A56B6C" w:rsidP="00A56B6C">
            <w:pPr>
              <w:pStyle w:val="ListParagraph"/>
              <w:numPr>
                <w:ilvl w:val="1"/>
                <w:numId w:val="1"/>
              </w:numPr>
              <w:rPr>
                <w:rFonts w:ascii="Arial" w:hAnsi="Arial" w:cs="Arial"/>
                <w:sz w:val="22"/>
                <w:szCs w:val="22"/>
              </w:rPr>
            </w:pPr>
            <w:r w:rsidRPr="00E94C66">
              <w:rPr>
                <w:rFonts w:ascii="Arial" w:hAnsi="Arial" w:cs="Arial"/>
                <w:sz w:val="22"/>
                <w:szCs w:val="22"/>
              </w:rPr>
              <w:t>Population growth equations</w:t>
            </w:r>
          </w:p>
          <w:p w14:paraId="60993B08" w14:textId="77777777" w:rsidR="00A56B6C" w:rsidRPr="00E94C66" w:rsidRDefault="00A56B6C" w:rsidP="00A56B6C">
            <w:pPr>
              <w:rPr>
                <w:rFonts w:ascii="Arial" w:hAnsi="Arial" w:cs="Arial"/>
                <w:sz w:val="22"/>
                <w:szCs w:val="22"/>
                <w:u w:val="single"/>
              </w:rPr>
            </w:pPr>
          </w:p>
        </w:tc>
        <w:tc>
          <w:tcPr>
            <w:tcW w:w="1908" w:type="dxa"/>
          </w:tcPr>
          <w:p w14:paraId="3641784F" w14:textId="6D8DBB74" w:rsidR="00A56B6C" w:rsidRPr="00E94C66" w:rsidRDefault="00A56B6C" w:rsidP="00A56B6C">
            <w:pPr>
              <w:rPr>
                <w:rFonts w:ascii="Arial" w:hAnsi="Arial" w:cs="Arial"/>
                <w:sz w:val="22"/>
                <w:szCs w:val="22"/>
              </w:rPr>
            </w:pPr>
            <w:r w:rsidRPr="00E94C66">
              <w:rPr>
                <w:rFonts w:ascii="Arial" w:hAnsi="Arial" w:cs="Arial"/>
                <w:sz w:val="22"/>
                <w:szCs w:val="22"/>
              </w:rPr>
              <w:t xml:space="preserve">Lab 1: Build and compare the population pyramids of 2 countries (age and sex) extend pop pyramids to in 2 time periods, look at changes over time. Calculate population growth (Due </w:t>
            </w:r>
            <w:r w:rsidR="00ED77AB">
              <w:rPr>
                <w:rFonts w:ascii="Arial" w:hAnsi="Arial" w:cs="Arial"/>
                <w:sz w:val="22"/>
                <w:szCs w:val="22"/>
              </w:rPr>
              <w:t>Sept 24</w:t>
            </w:r>
            <w:r w:rsidRPr="00E94C66">
              <w:rPr>
                <w:rFonts w:ascii="Arial" w:hAnsi="Arial" w:cs="Arial"/>
                <w:sz w:val="22"/>
                <w:szCs w:val="22"/>
              </w:rPr>
              <w:t>)</w:t>
            </w:r>
          </w:p>
          <w:p w14:paraId="717A8389" w14:textId="023E178C" w:rsidR="00A56B6C" w:rsidRPr="00E94C66" w:rsidRDefault="00A56B6C" w:rsidP="006F70A4">
            <w:pPr>
              <w:rPr>
                <w:rFonts w:ascii="Arial" w:hAnsi="Arial" w:cs="Arial"/>
                <w:sz w:val="22"/>
                <w:szCs w:val="22"/>
                <w:u w:val="single"/>
              </w:rPr>
            </w:pPr>
          </w:p>
        </w:tc>
      </w:tr>
      <w:tr w:rsidR="00A56B6C" w:rsidRPr="00E94C66" w14:paraId="5A6180C9" w14:textId="77777777" w:rsidTr="002F1CF5">
        <w:tc>
          <w:tcPr>
            <w:tcW w:w="6948" w:type="dxa"/>
          </w:tcPr>
          <w:p w14:paraId="182A6221" w14:textId="09C776FA" w:rsidR="00A56B6C" w:rsidRPr="00E94C66" w:rsidRDefault="00A56B6C" w:rsidP="00A56B6C">
            <w:pPr>
              <w:rPr>
                <w:rFonts w:ascii="Arial" w:hAnsi="Arial" w:cs="Arial"/>
                <w:sz w:val="22"/>
                <w:szCs w:val="22"/>
              </w:rPr>
            </w:pPr>
            <w:r w:rsidRPr="00E94C66">
              <w:rPr>
                <w:rFonts w:ascii="Arial" w:hAnsi="Arial" w:cs="Arial"/>
                <w:sz w:val="22"/>
                <w:szCs w:val="22"/>
                <w:u w:val="single"/>
              </w:rPr>
              <w:t>Session 2 (</w:t>
            </w:r>
            <w:r w:rsidR="00B603E5">
              <w:rPr>
                <w:rFonts w:ascii="Arial" w:hAnsi="Arial" w:cs="Arial"/>
                <w:sz w:val="22"/>
                <w:szCs w:val="22"/>
                <w:u w:val="single"/>
              </w:rPr>
              <w:t>Sept 25</w:t>
            </w:r>
            <w:r w:rsidRPr="00E94C66">
              <w:rPr>
                <w:rFonts w:ascii="Arial" w:hAnsi="Arial" w:cs="Arial"/>
                <w:sz w:val="22"/>
                <w:szCs w:val="22"/>
                <w:u w:val="single"/>
              </w:rPr>
              <w:t>):</w:t>
            </w:r>
            <w:r w:rsidRPr="00E94C66">
              <w:rPr>
                <w:rFonts w:ascii="Arial" w:hAnsi="Arial" w:cs="Arial"/>
                <w:sz w:val="22"/>
                <w:szCs w:val="22"/>
              </w:rPr>
              <w:t xml:space="preserve"> Fertility: Theory, discussion and lab</w:t>
            </w:r>
          </w:p>
          <w:p w14:paraId="2D0358F1" w14:textId="77777777" w:rsidR="00A56B6C" w:rsidRPr="00E94C66" w:rsidRDefault="00A56B6C" w:rsidP="00A56B6C">
            <w:pPr>
              <w:pStyle w:val="ListParagraph"/>
              <w:rPr>
                <w:rFonts w:ascii="Arial" w:hAnsi="Arial" w:cs="Arial"/>
                <w:sz w:val="22"/>
                <w:szCs w:val="22"/>
              </w:rPr>
            </w:pPr>
          </w:p>
          <w:p w14:paraId="7477DDEE" w14:textId="77777777" w:rsidR="00A56B6C" w:rsidRPr="00E94C66" w:rsidRDefault="00A56B6C" w:rsidP="00A56B6C">
            <w:pPr>
              <w:pStyle w:val="ListParagraph"/>
              <w:numPr>
                <w:ilvl w:val="0"/>
                <w:numId w:val="20"/>
              </w:numPr>
              <w:rPr>
                <w:rFonts w:ascii="Arial" w:hAnsi="Arial" w:cs="Arial"/>
                <w:sz w:val="22"/>
                <w:szCs w:val="22"/>
              </w:rPr>
            </w:pPr>
            <w:r w:rsidRPr="00E94C66">
              <w:rPr>
                <w:rFonts w:ascii="Arial" w:hAnsi="Arial" w:cs="Arial"/>
                <w:sz w:val="22"/>
                <w:szCs w:val="22"/>
              </w:rPr>
              <w:t xml:space="preserve">Historical and current trends, disparities </w:t>
            </w:r>
          </w:p>
          <w:p w14:paraId="3589DF22" w14:textId="77777777" w:rsidR="00A56B6C" w:rsidRPr="00E94C66" w:rsidRDefault="00A56B6C" w:rsidP="00A56B6C">
            <w:pPr>
              <w:pStyle w:val="ListParagraph"/>
              <w:numPr>
                <w:ilvl w:val="0"/>
                <w:numId w:val="20"/>
              </w:numPr>
              <w:rPr>
                <w:rFonts w:ascii="Arial" w:hAnsi="Arial" w:cs="Arial"/>
                <w:sz w:val="22"/>
                <w:szCs w:val="22"/>
              </w:rPr>
            </w:pPr>
            <w:r w:rsidRPr="00E94C66">
              <w:rPr>
                <w:rFonts w:ascii="Arial" w:hAnsi="Arial" w:cs="Arial"/>
                <w:sz w:val="22"/>
                <w:szCs w:val="22"/>
              </w:rPr>
              <w:t>Theories of fertility decline</w:t>
            </w:r>
          </w:p>
          <w:p w14:paraId="0541F5F2" w14:textId="77777777" w:rsidR="00A56B6C" w:rsidRPr="00E94C66" w:rsidRDefault="00A56B6C" w:rsidP="00A56B6C">
            <w:pPr>
              <w:pStyle w:val="ListParagraph"/>
              <w:numPr>
                <w:ilvl w:val="0"/>
                <w:numId w:val="20"/>
              </w:numPr>
              <w:rPr>
                <w:rFonts w:ascii="Arial" w:hAnsi="Arial" w:cs="Arial"/>
                <w:sz w:val="22"/>
                <w:szCs w:val="22"/>
              </w:rPr>
            </w:pPr>
            <w:r w:rsidRPr="00E94C66">
              <w:rPr>
                <w:rFonts w:ascii="Arial" w:hAnsi="Arial" w:cs="Arial"/>
                <w:sz w:val="22"/>
                <w:szCs w:val="22"/>
              </w:rPr>
              <w:t>Proximate determinants of fertility</w:t>
            </w:r>
          </w:p>
          <w:p w14:paraId="4E84E92E" w14:textId="77777777" w:rsidR="00A56B6C" w:rsidRPr="00E94C66" w:rsidRDefault="00A56B6C" w:rsidP="00A56B6C">
            <w:pPr>
              <w:pStyle w:val="ListParagraph"/>
              <w:numPr>
                <w:ilvl w:val="0"/>
                <w:numId w:val="20"/>
              </w:numPr>
              <w:rPr>
                <w:rFonts w:ascii="Arial" w:hAnsi="Arial" w:cs="Arial"/>
                <w:sz w:val="22"/>
                <w:szCs w:val="22"/>
              </w:rPr>
            </w:pPr>
            <w:r w:rsidRPr="00E94C66">
              <w:rPr>
                <w:rFonts w:ascii="Arial" w:hAnsi="Arial" w:cs="Arial"/>
                <w:sz w:val="22"/>
                <w:szCs w:val="22"/>
              </w:rPr>
              <w:t xml:space="preserve">Measures of fertility </w:t>
            </w:r>
          </w:p>
          <w:p w14:paraId="5BF26040" w14:textId="77777777" w:rsidR="00A56B6C" w:rsidRPr="00E94C66" w:rsidRDefault="00A56B6C" w:rsidP="00A56B6C">
            <w:pPr>
              <w:pStyle w:val="ListParagraph"/>
              <w:numPr>
                <w:ilvl w:val="1"/>
                <w:numId w:val="20"/>
              </w:numPr>
              <w:rPr>
                <w:rFonts w:ascii="Arial" w:hAnsi="Arial" w:cs="Arial"/>
                <w:sz w:val="22"/>
                <w:szCs w:val="22"/>
              </w:rPr>
            </w:pPr>
            <w:r w:rsidRPr="00E94C66">
              <w:rPr>
                <w:rFonts w:ascii="Arial" w:hAnsi="Arial" w:cs="Arial"/>
                <w:sz w:val="22"/>
                <w:szCs w:val="22"/>
              </w:rPr>
              <w:t xml:space="preserve">Cohort vs. Period effects and </w:t>
            </w:r>
            <w:proofErr w:type="spellStart"/>
            <w:r w:rsidRPr="00E94C66">
              <w:rPr>
                <w:rFonts w:ascii="Arial" w:hAnsi="Arial" w:cs="Arial"/>
                <w:sz w:val="22"/>
                <w:szCs w:val="22"/>
              </w:rPr>
              <w:t>lexus</w:t>
            </w:r>
            <w:proofErr w:type="spellEnd"/>
            <w:r w:rsidRPr="00E94C66">
              <w:rPr>
                <w:rFonts w:ascii="Arial" w:hAnsi="Arial" w:cs="Arial"/>
                <w:sz w:val="22"/>
                <w:szCs w:val="22"/>
              </w:rPr>
              <w:t xml:space="preserve"> diagrams</w:t>
            </w:r>
          </w:p>
          <w:p w14:paraId="17B53C4D" w14:textId="77777777" w:rsidR="007767B7" w:rsidRPr="00E94C66" w:rsidRDefault="007767B7" w:rsidP="00A56B6C">
            <w:pPr>
              <w:rPr>
                <w:rFonts w:ascii="Arial" w:hAnsi="Arial" w:cs="Arial"/>
                <w:sz w:val="22"/>
                <w:szCs w:val="22"/>
              </w:rPr>
            </w:pPr>
          </w:p>
          <w:p w14:paraId="0BEAF968" w14:textId="77777777" w:rsidR="00A56B6C" w:rsidRPr="00E94C66" w:rsidRDefault="00A56B6C" w:rsidP="00A56B6C">
            <w:pPr>
              <w:rPr>
                <w:rFonts w:ascii="Arial" w:hAnsi="Arial" w:cs="Arial"/>
                <w:sz w:val="22"/>
                <w:szCs w:val="22"/>
              </w:rPr>
            </w:pPr>
            <w:r w:rsidRPr="00E94C66">
              <w:rPr>
                <w:rFonts w:ascii="Arial" w:hAnsi="Arial" w:cs="Arial"/>
                <w:sz w:val="22"/>
                <w:szCs w:val="22"/>
              </w:rPr>
              <w:t>Readings for Discussion (required):</w:t>
            </w:r>
          </w:p>
          <w:p w14:paraId="0007CA81" w14:textId="5FAE53FF" w:rsidR="00993427" w:rsidRPr="00E94C66" w:rsidRDefault="00993427" w:rsidP="00993427">
            <w:pPr>
              <w:rPr>
                <w:rFonts w:ascii="Arial" w:eastAsia="Times New Roman" w:hAnsi="Arial" w:cs="Arial"/>
                <w:sz w:val="22"/>
                <w:szCs w:val="22"/>
              </w:rPr>
            </w:pPr>
            <w:r w:rsidRPr="00E94C66">
              <w:rPr>
                <w:rFonts w:ascii="Arial" w:hAnsi="Arial" w:cs="Arial"/>
                <w:bCs/>
                <w:iCs/>
                <w:sz w:val="22"/>
                <w:szCs w:val="22"/>
              </w:rPr>
              <w:t xml:space="preserve">1. </w:t>
            </w:r>
            <w:proofErr w:type="spellStart"/>
            <w:r w:rsidRPr="00E94C66">
              <w:rPr>
                <w:rFonts w:ascii="Arial" w:eastAsia="Times New Roman" w:hAnsi="Arial" w:cs="Arial"/>
                <w:sz w:val="22"/>
                <w:szCs w:val="22"/>
              </w:rPr>
              <w:t>Trussell</w:t>
            </w:r>
            <w:proofErr w:type="spellEnd"/>
            <w:r w:rsidRPr="00E94C66">
              <w:rPr>
                <w:rFonts w:ascii="Arial" w:eastAsia="Times New Roman" w:hAnsi="Arial" w:cs="Arial"/>
                <w:sz w:val="22"/>
                <w:szCs w:val="22"/>
              </w:rPr>
              <w:t xml:space="preserve">, James and Anne R. </w:t>
            </w:r>
            <w:proofErr w:type="spellStart"/>
            <w:r w:rsidRPr="00E94C66">
              <w:rPr>
                <w:rFonts w:ascii="Arial" w:eastAsia="Times New Roman" w:hAnsi="Arial" w:cs="Arial"/>
                <w:sz w:val="22"/>
                <w:szCs w:val="22"/>
              </w:rPr>
              <w:t>Pebley</w:t>
            </w:r>
            <w:proofErr w:type="spellEnd"/>
            <w:r w:rsidRPr="00E94C66">
              <w:rPr>
                <w:rFonts w:ascii="Arial" w:eastAsia="Times New Roman" w:hAnsi="Arial" w:cs="Arial"/>
                <w:sz w:val="22"/>
                <w:szCs w:val="22"/>
              </w:rPr>
              <w:t>. 1984. “The Potential Impact of Changes in Fertility on Infant, Child and Maternal Mortality” Studies in Family Planning, Vol. 15, No. 6 (Nov. - Dec., 1984), pp. 267-280</w:t>
            </w:r>
          </w:p>
          <w:p w14:paraId="506ECA8B" w14:textId="77777777" w:rsidR="00A56B6C" w:rsidRPr="00E94C66" w:rsidRDefault="00A56B6C" w:rsidP="00993427">
            <w:pPr>
              <w:rPr>
                <w:rFonts w:ascii="Arial" w:hAnsi="Arial" w:cs="Arial"/>
                <w:bCs/>
                <w:iCs/>
                <w:sz w:val="22"/>
                <w:szCs w:val="22"/>
              </w:rPr>
            </w:pPr>
            <w:r w:rsidRPr="00E94C66">
              <w:rPr>
                <w:rFonts w:ascii="Arial" w:hAnsi="Arial" w:cs="Arial"/>
                <w:bCs/>
                <w:iCs/>
                <w:sz w:val="22"/>
                <w:szCs w:val="22"/>
              </w:rPr>
              <w:t xml:space="preserve">2. Morgan, S. Philip.  2003.  “Is Low Fertility a Twenty-First Century Demographic Crisis?”  </w:t>
            </w:r>
            <w:r w:rsidRPr="00E94C66">
              <w:rPr>
                <w:rFonts w:ascii="Arial" w:hAnsi="Arial" w:cs="Arial"/>
                <w:bCs/>
                <w:i/>
                <w:iCs/>
                <w:sz w:val="22"/>
                <w:szCs w:val="22"/>
              </w:rPr>
              <w:t>Demography</w:t>
            </w:r>
            <w:r w:rsidRPr="00E94C66">
              <w:rPr>
                <w:rFonts w:ascii="Arial" w:hAnsi="Arial" w:cs="Arial"/>
                <w:bCs/>
                <w:iCs/>
                <w:sz w:val="22"/>
                <w:szCs w:val="22"/>
              </w:rPr>
              <w:t xml:space="preserve"> 40(4)</w:t>
            </w:r>
            <w:proofErr w:type="gramStart"/>
            <w:r w:rsidRPr="00E94C66">
              <w:rPr>
                <w:rFonts w:ascii="Arial" w:hAnsi="Arial" w:cs="Arial"/>
                <w:bCs/>
                <w:iCs/>
                <w:sz w:val="22"/>
                <w:szCs w:val="22"/>
              </w:rPr>
              <w:t>:589</w:t>
            </w:r>
            <w:proofErr w:type="gramEnd"/>
            <w:r w:rsidRPr="00E94C66">
              <w:rPr>
                <w:rFonts w:ascii="Arial" w:hAnsi="Arial" w:cs="Arial"/>
                <w:bCs/>
                <w:iCs/>
                <w:sz w:val="22"/>
                <w:szCs w:val="22"/>
              </w:rPr>
              <w:t xml:space="preserve">-603. </w:t>
            </w:r>
          </w:p>
          <w:p w14:paraId="3777BD9E" w14:textId="77777777" w:rsidR="00A56B6C" w:rsidRPr="00E94C66" w:rsidRDefault="00A56B6C" w:rsidP="007767B7">
            <w:pPr>
              <w:rPr>
                <w:rFonts w:ascii="Arial" w:hAnsi="Arial" w:cs="Arial"/>
                <w:sz w:val="22"/>
                <w:szCs w:val="22"/>
                <w:u w:val="single"/>
              </w:rPr>
            </w:pPr>
          </w:p>
        </w:tc>
        <w:tc>
          <w:tcPr>
            <w:tcW w:w="1908" w:type="dxa"/>
          </w:tcPr>
          <w:p w14:paraId="3982A09A" w14:textId="715D4EA5" w:rsidR="00A56B6C" w:rsidRPr="00E94C66" w:rsidRDefault="00A56B6C" w:rsidP="00A56B6C">
            <w:pPr>
              <w:rPr>
                <w:rFonts w:ascii="Arial" w:hAnsi="Arial" w:cs="Arial"/>
                <w:sz w:val="22"/>
                <w:szCs w:val="22"/>
              </w:rPr>
            </w:pPr>
            <w:r w:rsidRPr="00E94C66">
              <w:rPr>
                <w:rFonts w:ascii="Arial" w:hAnsi="Arial" w:cs="Arial"/>
                <w:sz w:val="22"/>
                <w:szCs w:val="22"/>
              </w:rPr>
              <w:lastRenderedPageBreak/>
              <w:t xml:space="preserve">Lab 2: Calculate period </w:t>
            </w:r>
            <w:proofErr w:type="spellStart"/>
            <w:r w:rsidRPr="00E94C66">
              <w:rPr>
                <w:rFonts w:ascii="Arial" w:hAnsi="Arial" w:cs="Arial"/>
                <w:sz w:val="22"/>
                <w:szCs w:val="22"/>
              </w:rPr>
              <w:t>vs</w:t>
            </w:r>
            <w:proofErr w:type="spellEnd"/>
            <w:r w:rsidRPr="00E94C66">
              <w:rPr>
                <w:rFonts w:ascii="Arial" w:hAnsi="Arial" w:cs="Arial"/>
                <w:sz w:val="22"/>
                <w:szCs w:val="22"/>
              </w:rPr>
              <w:t xml:space="preserve"> cohort fertility rates, graph fertility trends over time (Due Oct 1)</w:t>
            </w:r>
          </w:p>
          <w:p w14:paraId="07B2332A" w14:textId="77777777" w:rsidR="00A56B6C" w:rsidRPr="00E94C66" w:rsidRDefault="00A56B6C" w:rsidP="006F70A4">
            <w:pPr>
              <w:rPr>
                <w:rFonts w:ascii="Arial" w:hAnsi="Arial" w:cs="Arial"/>
                <w:sz w:val="22"/>
                <w:szCs w:val="22"/>
                <w:u w:val="single"/>
              </w:rPr>
            </w:pPr>
          </w:p>
        </w:tc>
      </w:tr>
      <w:tr w:rsidR="00A56B6C" w:rsidRPr="00E94C66" w14:paraId="7AD70AE3" w14:textId="77777777" w:rsidTr="002F1CF5">
        <w:tc>
          <w:tcPr>
            <w:tcW w:w="6948" w:type="dxa"/>
          </w:tcPr>
          <w:p w14:paraId="50B0E328" w14:textId="16C0F97B" w:rsidR="002F1CF5" w:rsidRDefault="00A56B6C" w:rsidP="002F1CF5">
            <w:pPr>
              <w:rPr>
                <w:rFonts w:ascii="Arial" w:hAnsi="Arial" w:cs="Arial"/>
                <w:sz w:val="22"/>
                <w:szCs w:val="22"/>
              </w:rPr>
            </w:pPr>
            <w:r w:rsidRPr="00E94C66">
              <w:rPr>
                <w:rFonts w:ascii="Arial" w:hAnsi="Arial" w:cs="Arial"/>
                <w:sz w:val="22"/>
                <w:szCs w:val="22"/>
                <w:u w:val="single"/>
              </w:rPr>
              <w:lastRenderedPageBreak/>
              <w:t xml:space="preserve">Session 3: (Oct </w:t>
            </w:r>
            <w:r w:rsidR="00B603E5">
              <w:rPr>
                <w:rFonts w:ascii="Arial" w:hAnsi="Arial" w:cs="Arial"/>
                <w:sz w:val="22"/>
                <w:szCs w:val="22"/>
                <w:u w:val="single"/>
              </w:rPr>
              <w:t>2</w:t>
            </w:r>
            <w:r w:rsidRPr="00E94C66">
              <w:rPr>
                <w:rFonts w:ascii="Arial" w:hAnsi="Arial" w:cs="Arial"/>
                <w:sz w:val="22"/>
                <w:szCs w:val="22"/>
                <w:u w:val="single"/>
              </w:rPr>
              <w:t>)</w:t>
            </w:r>
            <w:r w:rsidRPr="00E94C66">
              <w:rPr>
                <w:rFonts w:ascii="Arial" w:hAnsi="Arial" w:cs="Arial"/>
                <w:sz w:val="22"/>
                <w:szCs w:val="22"/>
              </w:rPr>
              <w:t xml:space="preserve"> </w:t>
            </w:r>
            <w:r w:rsidR="002F1CF5">
              <w:rPr>
                <w:rFonts w:ascii="Arial" w:hAnsi="Arial" w:cs="Arial"/>
                <w:sz w:val="22"/>
                <w:szCs w:val="22"/>
              </w:rPr>
              <w:t xml:space="preserve">Mortality </w:t>
            </w:r>
          </w:p>
          <w:p w14:paraId="67DFF01D" w14:textId="2D074BDA" w:rsidR="00A56B6C" w:rsidRDefault="002F1CF5" w:rsidP="002F1CF5">
            <w:pPr>
              <w:rPr>
                <w:rFonts w:ascii="Arial" w:hAnsi="Arial" w:cs="Arial"/>
                <w:sz w:val="22"/>
                <w:szCs w:val="22"/>
              </w:rPr>
            </w:pPr>
            <w:r>
              <w:rPr>
                <w:rFonts w:ascii="Arial" w:hAnsi="Arial" w:cs="Arial"/>
                <w:sz w:val="22"/>
                <w:szCs w:val="22"/>
              </w:rPr>
              <w:t xml:space="preserve">Guest Lecture: </w:t>
            </w:r>
            <w:proofErr w:type="spellStart"/>
            <w:r>
              <w:rPr>
                <w:rFonts w:ascii="Arial" w:hAnsi="Arial" w:cs="Arial"/>
                <w:sz w:val="22"/>
                <w:szCs w:val="22"/>
              </w:rPr>
              <w:t>Magali</w:t>
            </w:r>
            <w:proofErr w:type="spellEnd"/>
            <w:r>
              <w:rPr>
                <w:rFonts w:ascii="Arial" w:hAnsi="Arial" w:cs="Arial"/>
                <w:sz w:val="22"/>
                <w:szCs w:val="22"/>
              </w:rPr>
              <w:t xml:space="preserve"> </w:t>
            </w:r>
            <w:proofErr w:type="spellStart"/>
            <w:r>
              <w:rPr>
                <w:rFonts w:ascii="Arial" w:hAnsi="Arial" w:cs="Arial"/>
                <w:sz w:val="22"/>
                <w:szCs w:val="22"/>
              </w:rPr>
              <w:t>Barbieri</w:t>
            </w:r>
            <w:proofErr w:type="spellEnd"/>
            <w:r>
              <w:rPr>
                <w:rFonts w:ascii="Arial" w:hAnsi="Arial" w:cs="Arial"/>
                <w:sz w:val="22"/>
                <w:szCs w:val="22"/>
              </w:rPr>
              <w:t>, UC Berkeley (title TBA)</w:t>
            </w:r>
          </w:p>
          <w:p w14:paraId="7B8AE3E6" w14:textId="77777777" w:rsidR="00F578A7" w:rsidRDefault="00F578A7" w:rsidP="002F1CF5">
            <w:pPr>
              <w:rPr>
                <w:rFonts w:ascii="Arial" w:hAnsi="Arial" w:cs="Arial"/>
                <w:sz w:val="22"/>
                <w:szCs w:val="22"/>
              </w:rPr>
            </w:pPr>
          </w:p>
          <w:p w14:paraId="1A55E4CB" w14:textId="77777777" w:rsidR="00F578A7" w:rsidRDefault="00F578A7" w:rsidP="002F1CF5">
            <w:pPr>
              <w:rPr>
                <w:rFonts w:ascii="Arial" w:hAnsi="Arial" w:cs="Arial"/>
                <w:sz w:val="22"/>
                <w:szCs w:val="22"/>
              </w:rPr>
            </w:pPr>
            <w:r>
              <w:rPr>
                <w:rFonts w:ascii="Arial" w:hAnsi="Arial" w:cs="Arial"/>
                <w:sz w:val="22"/>
                <w:szCs w:val="22"/>
              </w:rPr>
              <w:t>Reading</w:t>
            </w:r>
          </w:p>
          <w:p w14:paraId="7E1C7B4E" w14:textId="09A7ACD1" w:rsidR="008B452C" w:rsidRPr="008B452C" w:rsidRDefault="008B452C" w:rsidP="008B452C">
            <w:pPr>
              <w:rPr>
                <w:rFonts w:ascii="Arial" w:hAnsi="Arial" w:cs="Arial"/>
                <w:sz w:val="22"/>
                <w:szCs w:val="22"/>
              </w:rPr>
            </w:pPr>
            <w:r>
              <w:rPr>
                <w:rFonts w:ascii="Arial" w:hAnsi="Arial" w:cs="Arial"/>
                <w:sz w:val="22"/>
                <w:szCs w:val="22"/>
              </w:rPr>
              <w:t xml:space="preserve">1. </w:t>
            </w:r>
            <w:proofErr w:type="spellStart"/>
            <w:r w:rsidRPr="008B452C">
              <w:rPr>
                <w:rFonts w:ascii="Arial" w:hAnsi="Arial" w:cs="Arial"/>
                <w:sz w:val="22"/>
                <w:szCs w:val="22"/>
              </w:rPr>
              <w:t>Barbieri</w:t>
            </w:r>
            <w:proofErr w:type="spellEnd"/>
            <w:r w:rsidRPr="008B452C">
              <w:rPr>
                <w:rFonts w:ascii="Arial" w:hAnsi="Arial" w:cs="Arial"/>
                <w:sz w:val="22"/>
                <w:szCs w:val="22"/>
              </w:rPr>
              <w:t xml:space="preserve">, </w:t>
            </w:r>
            <w:proofErr w:type="spellStart"/>
            <w:r w:rsidRPr="008B452C">
              <w:rPr>
                <w:rFonts w:ascii="Arial" w:hAnsi="Arial" w:cs="Arial"/>
                <w:sz w:val="22"/>
                <w:szCs w:val="22"/>
              </w:rPr>
              <w:t>Magali</w:t>
            </w:r>
            <w:proofErr w:type="spellEnd"/>
            <w:r w:rsidRPr="008B452C">
              <w:rPr>
                <w:rFonts w:ascii="Arial" w:hAnsi="Arial" w:cs="Arial"/>
                <w:sz w:val="22"/>
                <w:szCs w:val="22"/>
              </w:rPr>
              <w:t xml:space="preserve">, John R. </w:t>
            </w:r>
            <w:proofErr w:type="spellStart"/>
            <w:r w:rsidRPr="008B452C">
              <w:rPr>
                <w:rFonts w:ascii="Arial" w:hAnsi="Arial" w:cs="Arial"/>
                <w:sz w:val="22"/>
                <w:szCs w:val="22"/>
              </w:rPr>
              <w:t>Wilmoth</w:t>
            </w:r>
            <w:proofErr w:type="spellEnd"/>
            <w:r w:rsidRPr="008B452C">
              <w:rPr>
                <w:rFonts w:ascii="Arial" w:hAnsi="Arial" w:cs="Arial"/>
                <w:sz w:val="22"/>
                <w:szCs w:val="22"/>
              </w:rPr>
              <w:t xml:space="preserve">, Vladimir M. </w:t>
            </w:r>
            <w:proofErr w:type="spellStart"/>
            <w:r w:rsidRPr="008B452C">
              <w:rPr>
                <w:rFonts w:ascii="Arial" w:hAnsi="Arial" w:cs="Arial"/>
                <w:sz w:val="22"/>
                <w:szCs w:val="22"/>
              </w:rPr>
              <w:t>Shkolnikov</w:t>
            </w:r>
            <w:proofErr w:type="spellEnd"/>
            <w:r w:rsidRPr="008B452C">
              <w:rPr>
                <w:rFonts w:ascii="Arial" w:hAnsi="Arial" w:cs="Arial"/>
                <w:sz w:val="22"/>
                <w:szCs w:val="22"/>
              </w:rPr>
              <w:t xml:space="preserve">, Dana </w:t>
            </w:r>
            <w:proofErr w:type="spellStart"/>
            <w:r w:rsidRPr="008B452C">
              <w:rPr>
                <w:rFonts w:ascii="Arial" w:hAnsi="Arial" w:cs="Arial"/>
                <w:sz w:val="22"/>
                <w:szCs w:val="22"/>
              </w:rPr>
              <w:t>Glei</w:t>
            </w:r>
            <w:proofErr w:type="spellEnd"/>
            <w:r w:rsidRPr="008B452C">
              <w:rPr>
                <w:rFonts w:ascii="Arial" w:hAnsi="Arial" w:cs="Arial"/>
                <w:sz w:val="22"/>
                <w:szCs w:val="22"/>
              </w:rPr>
              <w:t>,</w:t>
            </w:r>
            <w:r>
              <w:rPr>
                <w:rFonts w:ascii="Arial" w:hAnsi="Arial" w:cs="Arial"/>
                <w:sz w:val="22"/>
                <w:szCs w:val="22"/>
              </w:rPr>
              <w:t xml:space="preserve"> </w:t>
            </w:r>
            <w:proofErr w:type="spellStart"/>
            <w:r w:rsidRPr="008B452C">
              <w:rPr>
                <w:rFonts w:ascii="Arial" w:hAnsi="Arial" w:cs="Arial"/>
                <w:sz w:val="22"/>
                <w:szCs w:val="22"/>
              </w:rPr>
              <w:t>Domantas</w:t>
            </w:r>
            <w:proofErr w:type="spellEnd"/>
            <w:r w:rsidRPr="008B452C">
              <w:rPr>
                <w:rFonts w:ascii="Arial" w:hAnsi="Arial" w:cs="Arial"/>
                <w:sz w:val="22"/>
                <w:szCs w:val="22"/>
              </w:rPr>
              <w:t xml:space="preserve"> </w:t>
            </w:r>
            <w:proofErr w:type="spellStart"/>
            <w:r w:rsidRPr="008B452C">
              <w:rPr>
                <w:rFonts w:ascii="Arial" w:hAnsi="Arial" w:cs="Arial"/>
                <w:sz w:val="22"/>
                <w:szCs w:val="22"/>
              </w:rPr>
              <w:t>Jasilionis</w:t>
            </w:r>
            <w:proofErr w:type="spellEnd"/>
            <w:r w:rsidRPr="008B452C">
              <w:rPr>
                <w:rFonts w:ascii="Arial" w:hAnsi="Arial" w:cs="Arial"/>
                <w:sz w:val="22"/>
                <w:szCs w:val="22"/>
              </w:rPr>
              <w:t xml:space="preserve">, Dmitri </w:t>
            </w:r>
            <w:proofErr w:type="spellStart"/>
            <w:r w:rsidRPr="008B452C">
              <w:rPr>
                <w:rFonts w:ascii="Arial" w:hAnsi="Arial" w:cs="Arial"/>
                <w:sz w:val="22"/>
                <w:szCs w:val="22"/>
              </w:rPr>
              <w:t>Jdanov</w:t>
            </w:r>
            <w:proofErr w:type="spellEnd"/>
            <w:r w:rsidRPr="008B452C">
              <w:rPr>
                <w:rFonts w:ascii="Arial" w:hAnsi="Arial" w:cs="Arial"/>
                <w:sz w:val="22"/>
                <w:szCs w:val="22"/>
              </w:rPr>
              <w:t xml:space="preserve">, Carl </w:t>
            </w:r>
            <w:proofErr w:type="spellStart"/>
            <w:r w:rsidRPr="008B452C">
              <w:rPr>
                <w:rFonts w:ascii="Arial" w:hAnsi="Arial" w:cs="Arial"/>
                <w:sz w:val="22"/>
                <w:szCs w:val="22"/>
              </w:rPr>
              <w:t>Boe</w:t>
            </w:r>
            <w:proofErr w:type="spellEnd"/>
            <w:r w:rsidRPr="008B452C">
              <w:rPr>
                <w:rFonts w:ascii="Arial" w:hAnsi="Arial" w:cs="Arial"/>
                <w:sz w:val="22"/>
                <w:szCs w:val="22"/>
              </w:rPr>
              <w:t xml:space="preserve">, Timothy </w:t>
            </w:r>
            <w:proofErr w:type="spellStart"/>
            <w:r w:rsidRPr="008B452C">
              <w:rPr>
                <w:rFonts w:ascii="Arial" w:hAnsi="Arial" w:cs="Arial"/>
                <w:sz w:val="22"/>
                <w:szCs w:val="22"/>
              </w:rPr>
              <w:t>Riffe</w:t>
            </w:r>
            <w:proofErr w:type="spellEnd"/>
            <w:r w:rsidRPr="008B452C">
              <w:rPr>
                <w:rFonts w:ascii="Arial" w:hAnsi="Arial" w:cs="Arial"/>
                <w:sz w:val="22"/>
                <w:szCs w:val="22"/>
              </w:rPr>
              <w:t xml:space="preserve">, </w:t>
            </w:r>
            <w:proofErr w:type="spellStart"/>
            <w:r w:rsidRPr="008B452C">
              <w:rPr>
                <w:rFonts w:ascii="Arial" w:hAnsi="Arial" w:cs="Arial"/>
                <w:sz w:val="22"/>
                <w:szCs w:val="22"/>
              </w:rPr>
              <w:t>Pavel</w:t>
            </w:r>
            <w:proofErr w:type="spellEnd"/>
            <w:r>
              <w:rPr>
                <w:rFonts w:ascii="Arial" w:hAnsi="Arial" w:cs="Arial"/>
                <w:sz w:val="22"/>
                <w:szCs w:val="22"/>
              </w:rPr>
              <w:t xml:space="preserve"> </w:t>
            </w:r>
            <w:proofErr w:type="spellStart"/>
            <w:r w:rsidRPr="008B452C">
              <w:rPr>
                <w:rFonts w:ascii="Arial" w:hAnsi="Arial" w:cs="Arial"/>
                <w:sz w:val="22"/>
                <w:szCs w:val="22"/>
              </w:rPr>
              <w:t>Grigoriev</w:t>
            </w:r>
            <w:proofErr w:type="spellEnd"/>
            <w:r w:rsidRPr="008B452C">
              <w:rPr>
                <w:rFonts w:ascii="Arial" w:hAnsi="Arial" w:cs="Arial"/>
                <w:sz w:val="22"/>
                <w:szCs w:val="22"/>
              </w:rPr>
              <w:t xml:space="preserve">, and Celeste </w:t>
            </w:r>
            <w:proofErr w:type="spellStart"/>
            <w:r w:rsidRPr="008B452C">
              <w:rPr>
                <w:rFonts w:ascii="Arial" w:hAnsi="Arial" w:cs="Arial"/>
                <w:sz w:val="22"/>
                <w:szCs w:val="22"/>
              </w:rPr>
              <w:t>Winant</w:t>
            </w:r>
            <w:proofErr w:type="spellEnd"/>
            <w:r w:rsidRPr="008B452C">
              <w:rPr>
                <w:rFonts w:ascii="Arial" w:hAnsi="Arial" w:cs="Arial"/>
                <w:sz w:val="22"/>
                <w:szCs w:val="22"/>
              </w:rPr>
              <w:t>. "Data Resource Profile: The Human</w:t>
            </w:r>
            <w:r>
              <w:rPr>
                <w:rFonts w:ascii="Arial" w:hAnsi="Arial" w:cs="Arial"/>
                <w:sz w:val="22"/>
                <w:szCs w:val="22"/>
              </w:rPr>
              <w:t xml:space="preserve"> </w:t>
            </w:r>
            <w:r w:rsidRPr="008B452C">
              <w:rPr>
                <w:rFonts w:ascii="Arial" w:hAnsi="Arial" w:cs="Arial"/>
                <w:sz w:val="22"/>
                <w:szCs w:val="22"/>
              </w:rPr>
              <w:t>Mortality Database (HMD)." International journal of epidemiology 44, no.</w:t>
            </w:r>
            <w:r>
              <w:rPr>
                <w:rFonts w:ascii="Arial" w:hAnsi="Arial" w:cs="Arial"/>
                <w:sz w:val="22"/>
                <w:szCs w:val="22"/>
              </w:rPr>
              <w:t xml:space="preserve"> </w:t>
            </w:r>
            <w:r w:rsidRPr="008B452C">
              <w:rPr>
                <w:rFonts w:ascii="Arial" w:hAnsi="Arial" w:cs="Arial"/>
                <w:sz w:val="22"/>
                <w:szCs w:val="22"/>
              </w:rPr>
              <w:t>5 (2015): 1549-1556.</w:t>
            </w:r>
          </w:p>
          <w:p w14:paraId="25B3538D" w14:textId="77777777" w:rsidR="008B452C" w:rsidRPr="008B452C" w:rsidRDefault="008B452C" w:rsidP="008B452C">
            <w:pPr>
              <w:rPr>
                <w:rFonts w:ascii="Arial" w:hAnsi="Arial" w:cs="Arial"/>
                <w:sz w:val="22"/>
                <w:szCs w:val="22"/>
              </w:rPr>
            </w:pPr>
          </w:p>
          <w:p w14:paraId="4AA432E5" w14:textId="48536935" w:rsidR="008B452C" w:rsidRPr="008B452C" w:rsidRDefault="008B452C" w:rsidP="008B452C">
            <w:pPr>
              <w:rPr>
                <w:rFonts w:ascii="Arial" w:hAnsi="Arial" w:cs="Arial"/>
                <w:sz w:val="22"/>
                <w:szCs w:val="22"/>
              </w:rPr>
            </w:pPr>
            <w:r w:rsidRPr="008B452C">
              <w:rPr>
                <w:rFonts w:ascii="Arial" w:hAnsi="Arial" w:cs="Arial"/>
                <w:sz w:val="22"/>
                <w:szCs w:val="22"/>
              </w:rPr>
              <w:t xml:space="preserve">2. Ouellette, Nadine, </w:t>
            </w:r>
            <w:proofErr w:type="spellStart"/>
            <w:r w:rsidRPr="008B452C">
              <w:rPr>
                <w:rFonts w:ascii="Arial" w:hAnsi="Arial" w:cs="Arial"/>
                <w:sz w:val="22"/>
                <w:szCs w:val="22"/>
              </w:rPr>
              <w:t>Magali</w:t>
            </w:r>
            <w:proofErr w:type="spellEnd"/>
            <w:r w:rsidRPr="008B452C">
              <w:rPr>
                <w:rFonts w:ascii="Arial" w:hAnsi="Arial" w:cs="Arial"/>
                <w:sz w:val="22"/>
                <w:szCs w:val="22"/>
              </w:rPr>
              <w:t xml:space="preserve"> </w:t>
            </w:r>
            <w:proofErr w:type="spellStart"/>
            <w:r w:rsidRPr="008B452C">
              <w:rPr>
                <w:rFonts w:ascii="Arial" w:hAnsi="Arial" w:cs="Arial"/>
                <w:sz w:val="22"/>
                <w:szCs w:val="22"/>
              </w:rPr>
              <w:t>Barbieri</w:t>
            </w:r>
            <w:proofErr w:type="spellEnd"/>
            <w:r w:rsidRPr="008B452C">
              <w:rPr>
                <w:rFonts w:ascii="Arial" w:hAnsi="Arial" w:cs="Arial"/>
                <w:sz w:val="22"/>
                <w:szCs w:val="22"/>
              </w:rPr>
              <w:t xml:space="preserve">, and John R. </w:t>
            </w:r>
            <w:proofErr w:type="spellStart"/>
            <w:r w:rsidRPr="008B452C">
              <w:rPr>
                <w:rFonts w:ascii="Arial" w:hAnsi="Arial" w:cs="Arial"/>
                <w:sz w:val="22"/>
                <w:szCs w:val="22"/>
              </w:rPr>
              <w:t>Wilmoth</w:t>
            </w:r>
            <w:proofErr w:type="spellEnd"/>
            <w:r w:rsidRPr="008B452C">
              <w:rPr>
                <w:rFonts w:ascii="Arial" w:hAnsi="Arial" w:cs="Arial"/>
                <w:sz w:val="22"/>
                <w:szCs w:val="22"/>
              </w:rPr>
              <w:t>. "Period</w:t>
            </w:r>
            <w:r w:rsidRPr="008B452C">
              <w:rPr>
                <w:rFonts w:ascii="Papyrus Condensed" w:hAnsi="Papyrus Condensed" w:cs="Papyrus Condensed"/>
                <w:sz w:val="22"/>
                <w:szCs w:val="22"/>
              </w:rPr>
              <w:t>‐</w:t>
            </w:r>
            <w:r w:rsidRPr="008B452C">
              <w:rPr>
                <w:rFonts w:ascii="Arial" w:hAnsi="Arial" w:cs="Arial"/>
                <w:sz w:val="22"/>
                <w:szCs w:val="22"/>
              </w:rPr>
              <w:t>Based</w:t>
            </w:r>
            <w:r>
              <w:rPr>
                <w:rFonts w:ascii="Arial" w:hAnsi="Arial" w:cs="Arial"/>
                <w:sz w:val="22"/>
                <w:szCs w:val="22"/>
              </w:rPr>
              <w:t xml:space="preserve"> </w:t>
            </w:r>
            <w:r w:rsidRPr="008B452C">
              <w:rPr>
                <w:rFonts w:ascii="Arial" w:hAnsi="Arial" w:cs="Arial"/>
                <w:sz w:val="22"/>
                <w:szCs w:val="22"/>
              </w:rPr>
              <w:t>Mortality Change: Turning Points in Trends since 1950." Population and</w:t>
            </w:r>
            <w:r>
              <w:rPr>
                <w:rFonts w:ascii="Arial" w:hAnsi="Arial" w:cs="Arial"/>
                <w:sz w:val="22"/>
                <w:szCs w:val="22"/>
              </w:rPr>
              <w:t xml:space="preserve"> </w:t>
            </w:r>
            <w:r w:rsidRPr="008B452C">
              <w:rPr>
                <w:rFonts w:ascii="Arial" w:hAnsi="Arial" w:cs="Arial"/>
                <w:sz w:val="22"/>
                <w:szCs w:val="22"/>
              </w:rPr>
              <w:t>development review 40, no. 1 (2014): 77-106.</w:t>
            </w:r>
          </w:p>
          <w:p w14:paraId="18414958" w14:textId="77777777" w:rsidR="008B452C" w:rsidRPr="008B452C" w:rsidRDefault="008B452C" w:rsidP="008B452C">
            <w:pPr>
              <w:rPr>
                <w:rFonts w:ascii="Arial" w:hAnsi="Arial" w:cs="Arial"/>
                <w:sz w:val="22"/>
                <w:szCs w:val="22"/>
              </w:rPr>
            </w:pPr>
          </w:p>
          <w:p w14:paraId="1BA779C1" w14:textId="77777777" w:rsidR="008B452C" w:rsidRPr="008B452C" w:rsidRDefault="008B452C" w:rsidP="008B452C">
            <w:pPr>
              <w:rPr>
                <w:rFonts w:ascii="Arial" w:hAnsi="Arial" w:cs="Arial"/>
                <w:sz w:val="22"/>
                <w:szCs w:val="22"/>
              </w:rPr>
            </w:pPr>
            <w:r w:rsidRPr="008B452C">
              <w:rPr>
                <w:rFonts w:ascii="Arial" w:hAnsi="Arial" w:cs="Arial"/>
                <w:sz w:val="22"/>
                <w:szCs w:val="22"/>
              </w:rPr>
              <w:t xml:space="preserve">3. </w:t>
            </w:r>
            <w:proofErr w:type="spellStart"/>
            <w:r w:rsidRPr="008B452C">
              <w:rPr>
                <w:rFonts w:ascii="Arial" w:hAnsi="Arial" w:cs="Arial"/>
                <w:sz w:val="22"/>
                <w:szCs w:val="22"/>
              </w:rPr>
              <w:t>Wilmoth</w:t>
            </w:r>
            <w:proofErr w:type="spellEnd"/>
            <w:r w:rsidRPr="008B452C">
              <w:rPr>
                <w:rFonts w:ascii="Arial" w:hAnsi="Arial" w:cs="Arial"/>
                <w:sz w:val="22"/>
                <w:szCs w:val="22"/>
              </w:rPr>
              <w:t xml:space="preserve">, John R., Carl </w:t>
            </w:r>
            <w:proofErr w:type="spellStart"/>
            <w:r w:rsidRPr="008B452C">
              <w:rPr>
                <w:rFonts w:ascii="Arial" w:hAnsi="Arial" w:cs="Arial"/>
                <w:sz w:val="22"/>
                <w:szCs w:val="22"/>
              </w:rPr>
              <w:t>Boe</w:t>
            </w:r>
            <w:proofErr w:type="spellEnd"/>
            <w:r w:rsidRPr="008B452C">
              <w:rPr>
                <w:rFonts w:ascii="Arial" w:hAnsi="Arial" w:cs="Arial"/>
                <w:sz w:val="22"/>
                <w:szCs w:val="22"/>
              </w:rPr>
              <w:t xml:space="preserve">, and </w:t>
            </w:r>
            <w:proofErr w:type="spellStart"/>
            <w:r w:rsidRPr="008B452C">
              <w:rPr>
                <w:rFonts w:ascii="Arial" w:hAnsi="Arial" w:cs="Arial"/>
                <w:sz w:val="22"/>
                <w:szCs w:val="22"/>
              </w:rPr>
              <w:t>Magali</w:t>
            </w:r>
            <w:proofErr w:type="spellEnd"/>
            <w:r w:rsidRPr="008B452C">
              <w:rPr>
                <w:rFonts w:ascii="Arial" w:hAnsi="Arial" w:cs="Arial"/>
                <w:sz w:val="22"/>
                <w:szCs w:val="22"/>
              </w:rPr>
              <w:t xml:space="preserve"> </w:t>
            </w:r>
            <w:proofErr w:type="spellStart"/>
            <w:r w:rsidRPr="008B452C">
              <w:rPr>
                <w:rFonts w:ascii="Arial" w:hAnsi="Arial" w:cs="Arial"/>
                <w:sz w:val="22"/>
                <w:szCs w:val="22"/>
              </w:rPr>
              <w:t>Barbieri</w:t>
            </w:r>
            <w:proofErr w:type="spellEnd"/>
            <w:r w:rsidRPr="008B452C">
              <w:rPr>
                <w:rFonts w:ascii="Arial" w:hAnsi="Arial" w:cs="Arial"/>
                <w:sz w:val="22"/>
                <w:szCs w:val="22"/>
              </w:rPr>
              <w:t>. "Geographic</w:t>
            </w:r>
          </w:p>
          <w:p w14:paraId="0168DF03" w14:textId="3CCF2172" w:rsidR="008B452C" w:rsidRPr="008B452C" w:rsidRDefault="008B452C" w:rsidP="008B452C">
            <w:pPr>
              <w:rPr>
                <w:rFonts w:ascii="Arial" w:hAnsi="Arial" w:cs="Arial"/>
                <w:sz w:val="22"/>
                <w:szCs w:val="22"/>
              </w:rPr>
            </w:pPr>
            <w:r w:rsidRPr="008B452C">
              <w:rPr>
                <w:rFonts w:ascii="Arial" w:hAnsi="Arial" w:cs="Arial"/>
                <w:sz w:val="22"/>
                <w:szCs w:val="22"/>
              </w:rPr>
              <w:t>Differences in Life Expectancy at Age 50 in the United States Compared</w:t>
            </w:r>
            <w:r>
              <w:rPr>
                <w:rFonts w:ascii="Arial" w:hAnsi="Arial" w:cs="Arial"/>
                <w:sz w:val="22"/>
                <w:szCs w:val="22"/>
              </w:rPr>
              <w:t xml:space="preserve"> </w:t>
            </w:r>
            <w:r w:rsidRPr="008B452C">
              <w:rPr>
                <w:rFonts w:ascii="Arial" w:hAnsi="Arial" w:cs="Arial"/>
                <w:sz w:val="22"/>
                <w:szCs w:val="22"/>
              </w:rPr>
              <w:t>with Other High-Income Countries", in National Academy of Sciences</w:t>
            </w:r>
            <w:r>
              <w:rPr>
                <w:rFonts w:ascii="Arial" w:hAnsi="Arial" w:cs="Arial"/>
                <w:sz w:val="22"/>
                <w:szCs w:val="22"/>
              </w:rPr>
              <w:t xml:space="preserve"> </w:t>
            </w:r>
            <w:r w:rsidRPr="008B452C">
              <w:rPr>
                <w:rFonts w:ascii="Arial" w:hAnsi="Arial" w:cs="Arial"/>
                <w:sz w:val="22"/>
                <w:szCs w:val="22"/>
              </w:rPr>
              <w:t>(Ed.), Understanding Divergent Trends in Longevity in High-Income</w:t>
            </w:r>
            <w:r>
              <w:rPr>
                <w:rFonts w:ascii="Arial" w:hAnsi="Arial" w:cs="Arial"/>
                <w:sz w:val="22"/>
                <w:szCs w:val="22"/>
              </w:rPr>
              <w:t xml:space="preserve"> </w:t>
            </w:r>
            <w:r w:rsidRPr="008B452C">
              <w:rPr>
                <w:rFonts w:ascii="Arial" w:hAnsi="Arial" w:cs="Arial"/>
                <w:sz w:val="22"/>
                <w:szCs w:val="22"/>
              </w:rPr>
              <w:t>Countries, (2010): 333-366</w:t>
            </w:r>
          </w:p>
          <w:p w14:paraId="6C370B7F" w14:textId="77777777" w:rsidR="00F578A7" w:rsidRDefault="00F578A7" w:rsidP="002F1CF5">
            <w:pPr>
              <w:rPr>
                <w:rFonts w:ascii="Arial" w:hAnsi="Arial" w:cs="Arial"/>
                <w:sz w:val="22"/>
                <w:szCs w:val="22"/>
              </w:rPr>
            </w:pPr>
          </w:p>
          <w:p w14:paraId="69969781" w14:textId="5DCEF6D3" w:rsidR="002F1CF5" w:rsidRPr="00E94C66" w:rsidRDefault="002F1CF5" w:rsidP="002F1CF5">
            <w:pPr>
              <w:rPr>
                <w:rFonts w:ascii="Arial" w:hAnsi="Arial" w:cs="Arial"/>
                <w:sz w:val="22"/>
                <w:szCs w:val="22"/>
                <w:u w:val="single"/>
              </w:rPr>
            </w:pPr>
          </w:p>
        </w:tc>
        <w:tc>
          <w:tcPr>
            <w:tcW w:w="1908" w:type="dxa"/>
          </w:tcPr>
          <w:p w14:paraId="513F0CB3" w14:textId="77777777" w:rsidR="00A56B6C" w:rsidRPr="00E94C66" w:rsidRDefault="00A56B6C" w:rsidP="002F1CF5">
            <w:pPr>
              <w:rPr>
                <w:rFonts w:ascii="Arial" w:hAnsi="Arial" w:cs="Arial"/>
                <w:sz w:val="22"/>
                <w:szCs w:val="22"/>
                <w:u w:val="single"/>
              </w:rPr>
            </w:pPr>
          </w:p>
        </w:tc>
      </w:tr>
      <w:tr w:rsidR="00A56B6C" w:rsidRPr="00E94C66" w14:paraId="4B572D48" w14:textId="77777777" w:rsidTr="002F1CF5">
        <w:tc>
          <w:tcPr>
            <w:tcW w:w="6948" w:type="dxa"/>
          </w:tcPr>
          <w:p w14:paraId="6425D764" w14:textId="147DD64A" w:rsidR="00B80FD7" w:rsidRPr="00E94C66" w:rsidRDefault="00A56B6C" w:rsidP="00B80FD7">
            <w:pPr>
              <w:rPr>
                <w:rFonts w:ascii="Arial" w:hAnsi="Arial" w:cs="Arial"/>
                <w:sz w:val="22"/>
                <w:szCs w:val="22"/>
              </w:rPr>
            </w:pPr>
            <w:r w:rsidRPr="00E94C66">
              <w:rPr>
                <w:rFonts w:ascii="Arial" w:hAnsi="Arial" w:cs="Arial"/>
                <w:sz w:val="22"/>
                <w:szCs w:val="22"/>
                <w:u w:val="single"/>
              </w:rPr>
              <w:t xml:space="preserve">Session 4: (Oct </w:t>
            </w:r>
            <w:r w:rsidR="00B603E5">
              <w:rPr>
                <w:rFonts w:ascii="Arial" w:hAnsi="Arial" w:cs="Arial"/>
                <w:sz w:val="22"/>
                <w:szCs w:val="22"/>
                <w:u w:val="single"/>
              </w:rPr>
              <w:t>9</w:t>
            </w:r>
            <w:r w:rsidRPr="00E94C66">
              <w:rPr>
                <w:rFonts w:ascii="Arial" w:hAnsi="Arial" w:cs="Arial"/>
                <w:sz w:val="22"/>
                <w:szCs w:val="22"/>
                <w:u w:val="single"/>
              </w:rPr>
              <w:t>)</w:t>
            </w:r>
            <w:r w:rsidR="002F1CF5">
              <w:rPr>
                <w:rFonts w:ascii="Arial" w:hAnsi="Arial" w:cs="Arial"/>
                <w:sz w:val="22"/>
                <w:szCs w:val="22"/>
              </w:rPr>
              <w:t xml:space="preserve"> </w:t>
            </w:r>
            <w:r w:rsidR="00161445">
              <w:rPr>
                <w:rFonts w:ascii="Arial" w:hAnsi="Arial" w:cs="Arial"/>
                <w:sz w:val="22"/>
                <w:szCs w:val="22"/>
              </w:rPr>
              <w:t xml:space="preserve">Mortality and </w:t>
            </w:r>
            <w:r w:rsidR="00B80FD7">
              <w:rPr>
                <w:rFonts w:ascii="Arial" w:hAnsi="Arial" w:cs="Arial"/>
                <w:sz w:val="22"/>
                <w:szCs w:val="22"/>
              </w:rPr>
              <w:t>Aging, data quality and indirect methods</w:t>
            </w:r>
            <w:r w:rsidR="00161445">
              <w:rPr>
                <w:rFonts w:ascii="Arial" w:hAnsi="Arial" w:cs="Arial"/>
                <w:sz w:val="22"/>
                <w:szCs w:val="22"/>
              </w:rPr>
              <w:t xml:space="preserve">, </w:t>
            </w:r>
          </w:p>
          <w:p w14:paraId="63AB2508" w14:textId="4000ED41" w:rsidR="002F1CF5" w:rsidRPr="009A7491" w:rsidRDefault="009A7491" w:rsidP="009A7491">
            <w:pPr>
              <w:pStyle w:val="ListParagraph"/>
              <w:numPr>
                <w:ilvl w:val="0"/>
                <w:numId w:val="6"/>
              </w:numPr>
              <w:rPr>
                <w:rFonts w:ascii="Arial" w:hAnsi="Arial" w:cs="Arial"/>
                <w:sz w:val="22"/>
                <w:szCs w:val="22"/>
              </w:rPr>
            </w:pPr>
            <w:r>
              <w:rPr>
                <w:rFonts w:ascii="Arial" w:hAnsi="Arial" w:cs="Arial"/>
                <w:sz w:val="22"/>
                <w:szCs w:val="22"/>
              </w:rPr>
              <w:t xml:space="preserve">Aging and </w:t>
            </w:r>
            <w:r w:rsidR="002F1CF5" w:rsidRPr="009A7491">
              <w:rPr>
                <w:rFonts w:ascii="Arial" w:hAnsi="Arial" w:cs="Arial"/>
                <w:sz w:val="22"/>
                <w:szCs w:val="22"/>
              </w:rPr>
              <w:t>Dependency ratios</w:t>
            </w:r>
          </w:p>
          <w:p w14:paraId="1ABB877B" w14:textId="1B387F03" w:rsidR="00B80FD7" w:rsidRPr="00E94C66" w:rsidRDefault="009A7491" w:rsidP="00B80FD7">
            <w:pPr>
              <w:pStyle w:val="ListParagraph"/>
              <w:numPr>
                <w:ilvl w:val="0"/>
                <w:numId w:val="6"/>
              </w:numPr>
              <w:rPr>
                <w:rFonts w:ascii="Arial" w:hAnsi="Arial" w:cs="Arial"/>
                <w:sz w:val="22"/>
                <w:szCs w:val="22"/>
              </w:rPr>
            </w:pPr>
            <w:r>
              <w:rPr>
                <w:rFonts w:ascii="Arial" w:hAnsi="Arial" w:cs="Arial"/>
                <w:sz w:val="22"/>
                <w:szCs w:val="22"/>
              </w:rPr>
              <w:t xml:space="preserve">Mortality measures and </w:t>
            </w:r>
            <w:r w:rsidR="00B80FD7" w:rsidRPr="00E94C66">
              <w:rPr>
                <w:rFonts w:ascii="Arial" w:hAnsi="Arial" w:cs="Arial"/>
                <w:sz w:val="22"/>
                <w:szCs w:val="22"/>
              </w:rPr>
              <w:t xml:space="preserve">Direct </w:t>
            </w:r>
            <w:proofErr w:type="spellStart"/>
            <w:r w:rsidR="00B80FD7" w:rsidRPr="00E94C66">
              <w:rPr>
                <w:rFonts w:ascii="Arial" w:hAnsi="Arial" w:cs="Arial"/>
                <w:sz w:val="22"/>
                <w:szCs w:val="22"/>
              </w:rPr>
              <w:t>vs</w:t>
            </w:r>
            <w:proofErr w:type="spellEnd"/>
            <w:r w:rsidR="00B80FD7" w:rsidRPr="00E94C66">
              <w:rPr>
                <w:rFonts w:ascii="Arial" w:hAnsi="Arial" w:cs="Arial"/>
                <w:sz w:val="22"/>
                <w:szCs w:val="22"/>
              </w:rPr>
              <w:t xml:space="preserve"> indirect standardization</w:t>
            </w:r>
          </w:p>
          <w:p w14:paraId="27494789" w14:textId="616D4A9D" w:rsidR="00B80FD7" w:rsidRPr="002F1CF5" w:rsidRDefault="00B80FD7" w:rsidP="00B80FD7">
            <w:pPr>
              <w:pStyle w:val="ListParagraph"/>
              <w:numPr>
                <w:ilvl w:val="0"/>
                <w:numId w:val="6"/>
              </w:numPr>
              <w:rPr>
                <w:rFonts w:ascii="Arial" w:hAnsi="Arial" w:cs="Arial"/>
                <w:sz w:val="22"/>
                <w:szCs w:val="22"/>
              </w:rPr>
            </w:pPr>
            <w:r w:rsidRPr="00E94C66">
              <w:rPr>
                <w:rFonts w:ascii="Arial" w:hAnsi="Arial" w:cs="Arial"/>
                <w:sz w:val="22"/>
                <w:szCs w:val="22"/>
              </w:rPr>
              <w:t xml:space="preserve">Data </w:t>
            </w:r>
            <w:r w:rsidR="009A7491">
              <w:rPr>
                <w:rFonts w:ascii="Arial" w:hAnsi="Arial" w:cs="Arial"/>
                <w:sz w:val="22"/>
                <w:szCs w:val="22"/>
              </w:rPr>
              <w:t xml:space="preserve">sources, </w:t>
            </w:r>
            <w:r w:rsidRPr="00E94C66">
              <w:rPr>
                <w:rFonts w:ascii="Arial" w:hAnsi="Arial" w:cs="Arial"/>
                <w:sz w:val="22"/>
                <w:szCs w:val="22"/>
              </w:rPr>
              <w:t>quality and indirect methods</w:t>
            </w:r>
          </w:p>
          <w:p w14:paraId="46980742" w14:textId="77777777" w:rsidR="002F1CF5" w:rsidRPr="00E94C66" w:rsidRDefault="002F1CF5" w:rsidP="002F1CF5">
            <w:pPr>
              <w:rPr>
                <w:rFonts w:ascii="Arial" w:hAnsi="Arial" w:cs="Arial"/>
                <w:sz w:val="22"/>
                <w:szCs w:val="22"/>
              </w:rPr>
            </w:pPr>
          </w:p>
          <w:p w14:paraId="515B51BB" w14:textId="77777777" w:rsidR="002F1CF5" w:rsidRPr="00E94C66" w:rsidRDefault="002F1CF5" w:rsidP="002F1CF5">
            <w:pPr>
              <w:rPr>
                <w:rFonts w:ascii="Arial" w:hAnsi="Arial" w:cs="Arial"/>
                <w:sz w:val="22"/>
                <w:szCs w:val="22"/>
              </w:rPr>
            </w:pPr>
            <w:r w:rsidRPr="00E94C66">
              <w:rPr>
                <w:rFonts w:ascii="Arial" w:hAnsi="Arial" w:cs="Arial"/>
                <w:sz w:val="22"/>
                <w:szCs w:val="22"/>
              </w:rPr>
              <w:t>Readings for discussion (required)</w:t>
            </w:r>
          </w:p>
          <w:p w14:paraId="375B5C35" w14:textId="77777777" w:rsidR="002F1CF5" w:rsidRPr="00E94C66" w:rsidRDefault="002F1CF5" w:rsidP="009A7491">
            <w:pPr>
              <w:pStyle w:val="ListParagraph"/>
              <w:numPr>
                <w:ilvl w:val="0"/>
                <w:numId w:val="29"/>
              </w:numPr>
              <w:rPr>
                <w:rFonts w:ascii="Arial" w:hAnsi="Arial" w:cs="Arial"/>
                <w:sz w:val="22"/>
                <w:szCs w:val="22"/>
              </w:rPr>
            </w:pPr>
            <w:bookmarkStart w:id="0" w:name="_GoBack"/>
            <w:bookmarkEnd w:id="0"/>
            <w:r w:rsidRPr="00E94C66">
              <w:rPr>
                <w:rFonts w:ascii="Arial" w:hAnsi="Arial" w:cs="Arial"/>
                <w:sz w:val="22"/>
                <w:szCs w:val="22"/>
              </w:rPr>
              <w:t xml:space="preserve">Christensen, </w:t>
            </w:r>
            <w:proofErr w:type="spellStart"/>
            <w:r w:rsidRPr="00E94C66">
              <w:rPr>
                <w:rFonts w:ascii="Arial" w:hAnsi="Arial" w:cs="Arial"/>
                <w:sz w:val="22"/>
                <w:szCs w:val="22"/>
              </w:rPr>
              <w:t>Kaare</w:t>
            </w:r>
            <w:proofErr w:type="spellEnd"/>
            <w:r w:rsidRPr="00E94C66">
              <w:rPr>
                <w:rFonts w:ascii="Arial" w:hAnsi="Arial" w:cs="Arial"/>
                <w:sz w:val="22"/>
                <w:szCs w:val="22"/>
              </w:rPr>
              <w:t>, et al. "Ageing populations: the challenges ahead." The Lancet 374.9696 (2009): 1196-1208.</w:t>
            </w:r>
          </w:p>
          <w:p w14:paraId="46ED3EF6" w14:textId="77777777" w:rsidR="002F1CF5" w:rsidRPr="00E94C66" w:rsidRDefault="002F1CF5" w:rsidP="009A7491">
            <w:pPr>
              <w:pStyle w:val="ListParagraph"/>
              <w:numPr>
                <w:ilvl w:val="0"/>
                <w:numId w:val="29"/>
              </w:numPr>
              <w:rPr>
                <w:rFonts w:ascii="Arial" w:hAnsi="Arial" w:cs="Arial"/>
                <w:sz w:val="22"/>
                <w:szCs w:val="22"/>
              </w:rPr>
            </w:pPr>
            <w:r w:rsidRPr="00E94C66">
              <w:rPr>
                <w:rFonts w:ascii="Arial" w:hAnsi="Arial" w:cs="Arial"/>
                <w:sz w:val="22"/>
                <w:szCs w:val="22"/>
              </w:rPr>
              <w:t xml:space="preserve">Preston, Samuel H., Andrew Stokes, Neil K. Mehta &amp; </w:t>
            </w:r>
            <w:proofErr w:type="spellStart"/>
            <w:r w:rsidRPr="00E94C66">
              <w:rPr>
                <w:rFonts w:ascii="Arial" w:hAnsi="Arial" w:cs="Arial"/>
                <w:sz w:val="22"/>
                <w:szCs w:val="22"/>
              </w:rPr>
              <w:t>Bochen</w:t>
            </w:r>
            <w:proofErr w:type="spellEnd"/>
            <w:r w:rsidRPr="00E94C66">
              <w:rPr>
                <w:rFonts w:ascii="Arial" w:hAnsi="Arial" w:cs="Arial"/>
                <w:sz w:val="22"/>
                <w:szCs w:val="22"/>
              </w:rPr>
              <w:t xml:space="preserve"> Cao. 2014. “Projecting the Effect of Changes in Smoking and Obesity on Future Life Expectancy in the United States” </w:t>
            </w:r>
            <w:r w:rsidRPr="00E94C66">
              <w:rPr>
                <w:rFonts w:ascii="Arial" w:hAnsi="Arial" w:cs="Arial"/>
                <w:i/>
                <w:sz w:val="22"/>
                <w:szCs w:val="22"/>
              </w:rPr>
              <w:t>Demography</w:t>
            </w:r>
            <w:r w:rsidRPr="00E94C66">
              <w:rPr>
                <w:rFonts w:ascii="Arial" w:hAnsi="Arial" w:cs="Arial"/>
                <w:sz w:val="22"/>
                <w:szCs w:val="22"/>
              </w:rPr>
              <w:t xml:space="preserve"> 51:27-49 </w:t>
            </w:r>
          </w:p>
          <w:p w14:paraId="169537D0" w14:textId="77777777" w:rsidR="002F1CF5" w:rsidRDefault="002F1CF5" w:rsidP="002F1CF5">
            <w:pPr>
              <w:rPr>
                <w:rFonts w:ascii="Arial" w:hAnsi="Arial" w:cs="Arial"/>
                <w:sz w:val="22"/>
                <w:szCs w:val="22"/>
              </w:rPr>
            </w:pPr>
          </w:p>
          <w:p w14:paraId="26C99AD5" w14:textId="38D44F8A" w:rsidR="00A56B6C" w:rsidRPr="00E94C66" w:rsidRDefault="00A56B6C" w:rsidP="009A7491">
            <w:pPr>
              <w:pStyle w:val="ListParagraph"/>
              <w:ind w:left="1440"/>
              <w:rPr>
                <w:rFonts w:ascii="Arial" w:eastAsia="Times New Roman" w:hAnsi="Arial" w:cs="Arial"/>
                <w:sz w:val="22"/>
                <w:szCs w:val="22"/>
              </w:rPr>
            </w:pPr>
          </w:p>
        </w:tc>
        <w:tc>
          <w:tcPr>
            <w:tcW w:w="1908" w:type="dxa"/>
          </w:tcPr>
          <w:p w14:paraId="3B0394AF" w14:textId="3918642A" w:rsidR="00F578A7" w:rsidRPr="00E94C66" w:rsidRDefault="002F1CF5" w:rsidP="00F578A7">
            <w:pPr>
              <w:rPr>
                <w:rFonts w:ascii="Arial" w:hAnsi="Arial" w:cs="Arial"/>
                <w:sz w:val="22"/>
                <w:szCs w:val="22"/>
              </w:rPr>
            </w:pPr>
            <w:r>
              <w:rPr>
                <w:rFonts w:ascii="Arial" w:hAnsi="Arial" w:cs="Arial"/>
                <w:sz w:val="22"/>
                <w:szCs w:val="22"/>
              </w:rPr>
              <w:t>Lab 3</w:t>
            </w:r>
            <w:r w:rsidR="00A56B6C" w:rsidRPr="00E94C66">
              <w:rPr>
                <w:rFonts w:ascii="Arial" w:hAnsi="Arial" w:cs="Arial"/>
                <w:sz w:val="22"/>
                <w:szCs w:val="22"/>
              </w:rPr>
              <w:t xml:space="preserve">: </w:t>
            </w:r>
            <w:r w:rsidR="00B80FD7">
              <w:rPr>
                <w:rFonts w:ascii="Arial" w:hAnsi="Arial" w:cs="Arial"/>
                <w:sz w:val="22"/>
                <w:szCs w:val="22"/>
              </w:rPr>
              <w:t>D</w:t>
            </w:r>
            <w:r w:rsidR="00F578A7">
              <w:rPr>
                <w:rFonts w:ascii="Arial" w:hAnsi="Arial" w:cs="Arial"/>
                <w:sz w:val="22"/>
                <w:szCs w:val="22"/>
              </w:rPr>
              <w:t>ependency ratios</w:t>
            </w:r>
            <w:r w:rsidR="00B80FD7">
              <w:rPr>
                <w:rFonts w:ascii="Arial" w:hAnsi="Arial" w:cs="Arial"/>
                <w:sz w:val="22"/>
                <w:szCs w:val="22"/>
              </w:rPr>
              <w:t xml:space="preserve">, </w:t>
            </w:r>
            <w:r w:rsidR="00161445">
              <w:rPr>
                <w:rFonts w:ascii="Arial" w:hAnsi="Arial" w:cs="Arial"/>
                <w:sz w:val="22"/>
                <w:szCs w:val="22"/>
              </w:rPr>
              <w:t xml:space="preserve">mortality </w:t>
            </w:r>
            <w:r w:rsidR="00B80FD7">
              <w:rPr>
                <w:rFonts w:ascii="Arial" w:hAnsi="Arial" w:cs="Arial"/>
                <w:sz w:val="22"/>
                <w:szCs w:val="22"/>
              </w:rPr>
              <w:t xml:space="preserve">and </w:t>
            </w:r>
            <w:proofErr w:type="gramStart"/>
            <w:r w:rsidR="00B80FD7">
              <w:rPr>
                <w:rFonts w:ascii="Arial" w:hAnsi="Arial" w:cs="Arial"/>
                <w:sz w:val="22"/>
                <w:szCs w:val="22"/>
              </w:rPr>
              <w:t xml:space="preserve">standardization </w:t>
            </w:r>
            <w:r w:rsidR="00F578A7">
              <w:rPr>
                <w:rFonts w:ascii="Arial" w:hAnsi="Arial" w:cs="Arial"/>
                <w:sz w:val="22"/>
                <w:szCs w:val="22"/>
              </w:rPr>
              <w:t xml:space="preserve"> in</w:t>
            </w:r>
            <w:proofErr w:type="gramEnd"/>
            <w:r w:rsidR="00F578A7">
              <w:rPr>
                <w:rFonts w:ascii="Arial" w:hAnsi="Arial" w:cs="Arial"/>
                <w:sz w:val="22"/>
                <w:szCs w:val="22"/>
              </w:rPr>
              <w:t xml:space="preserve"> your two countries</w:t>
            </w:r>
            <w:r w:rsidR="00F578A7" w:rsidRPr="00E94C66">
              <w:rPr>
                <w:rFonts w:ascii="Arial" w:hAnsi="Arial" w:cs="Arial"/>
                <w:sz w:val="22"/>
                <w:szCs w:val="22"/>
              </w:rPr>
              <w:t xml:space="preserve"> (Due Oct </w:t>
            </w:r>
            <w:r w:rsidR="00161445">
              <w:rPr>
                <w:rFonts w:ascii="Arial" w:hAnsi="Arial" w:cs="Arial"/>
                <w:sz w:val="22"/>
                <w:szCs w:val="22"/>
              </w:rPr>
              <w:t>22</w:t>
            </w:r>
            <w:r w:rsidR="00F578A7" w:rsidRPr="00E94C66">
              <w:rPr>
                <w:rFonts w:ascii="Arial" w:hAnsi="Arial" w:cs="Arial"/>
                <w:sz w:val="22"/>
                <w:szCs w:val="22"/>
              </w:rPr>
              <w:t>)</w:t>
            </w:r>
            <w:r w:rsidR="009A7491">
              <w:rPr>
                <w:rFonts w:ascii="Arial" w:hAnsi="Arial" w:cs="Arial"/>
                <w:sz w:val="22"/>
                <w:szCs w:val="22"/>
              </w:rPr>
              <w:t xml:space="preserve"> </w:t>
            </w:r>
            <w:r w:rsidR="009A7491">
              <w:rPr>
                <w:rFonts w:ascii="Arial" w:hAnsi="Arial" w:cs="Arial"/>
                <w:sz w:val="22"/>
                <w:szCs w:val="22"/>
              </w:rPr>
              <w:t>2 weeks!</w:t>
            </w:r>
          </w:p>
          <w:p w14:paraId="1F45944E" w14:textId="17143493" w:rsidR="00A56B6C" w:rsidRPr="00E94C66" w:rsidRDefault="00F578A7" w:rsidP="00F578A7">
            <w:pPr>
              <w:rPr>
                <w:rFonts w:ascii="Arial" w:hAnsi="Arial" w:cs="Arial"/>
                <w:sz w:val="22"/>
                <w:szCs w:val="22"/>
                <w:u w:val="single"/>
              </w:rPr>
            </w:pPr>
            <w:r>
              <w:rPr>
                <w:rFonts w:ascii="Arial" w:hAnsi="Arial" w:cs="Arial"/>
                <w:sz w:val="22"/>
                <w:szCs w:val="22"/>
              </w:rPr>
              <w:t xml:space="preserve"> </w:t>
            </w:r>
          </w:p>
        </w:tc>
      </w:tr>
      <w:tr w:rsidR="00A56B6C" w:rsidRPr="00E94C66" w14:paraId="672E6176" w14:textId="77777777" w:rsidTr="002F1CF5">
        <w:tc>
          <w:tcPr>
            <w:tcW w:w="6948" w:type="dxa"/>
          </w:tcPr>
          <w:p w14:paraId="7EA72675" w14:textId="6C663533" w:rsidR="002F1CF5" w:rsidRDefault="00A56B6C" w:rsidP="002F1CF5">
            <w:pPr>
              <w:rPr>
                <w:rFonts w:ascii="Arial" w:hAnsi="Arial" w:cs="Arial"/>
                <w:sz w:val="22"/>
                <w:szCs w:val="22"/>
              </w:rPr>
            </w:pPr>
            <w:r w:rsidRPr="00E94C66">
              <w:rPr>
                <w:rFonts w:ascii="Arial" w:hAnsi="Arial" w:cs="Arial"/>
                <w:sz w:val="22"/>
                <w:szCs w:val="22"/>
                <w:u w:val="single"/>
              </w:rPr>
              <w:t xml:space="preserve">Session 5 </w:t>
            </w:r>
            <w:r w:rsidR="00B603E5">
              <w:rPr>
                <w:rFonts w:ascii="Arial" w:hAnsi="Arial" w:cs="Arial"/>
                <w:sz w:val="22"/>
                <w:szCs w:val="22"/>
                <w:u w:val="single"/>
              </w:rPr>
              <w:t>(Oct 16</w:t>
            </w:r>
            <w:r w:rsidRPr="00E94C66">
              <w:rPr>
                <w:rFonts w:ascii="Arial" w:hAnsi="Arial" w:cs="Arial"/>
                <w:sz w:val="22"/>
                <w:szCs w:val="22"/>
                <w:u w:val="single"/>
              </w:rPr>
              <w:t>):</w:t>
            </w:r>
            <w:r w:rsidRPr="00E94C66">
              <w:rPr>
                <w:rFonts w:ascii="Arial" w:hAnsi="Arial" w:cs="Arial"/>
                <w:sz w:val="22"/>
                <w:szCs w:val="22"/>
              </w:rPr>
              <w:t xml:space="preserve"> </w:t>
            </w:r>
            <w:r w:rsidR="002F1CF5">
              <w:rPr>
                <w:rFonts w:ascii="Arial" w:hAnsi="Arial" w:cs="Arial"/>
                <w:sz w:val="22"/>
                <w:szCs w:val="22"/>
              </w:rPr>
              <w:t>Family Demography</w:t>
            </w:r>
          </w:p>
          <w:p w14:paraId="51F985D8" w14:textId="6C909020" w:rsidR="002F1CF5" w:rsidRDefault="002F1CF5" w:rsidP="002F1CF5">
            <w:pPr>
              <w:rPr>
                <w:rFonts w:ascii="Arial" w:hAnsi="Arial" w:cs="Arial"/>
                <w:sz w:val="22"/>
                <w:szCs w:val="22"/>
              </w:rPr>
            </w:pPr>
            <w:r>
              <w:rPr>
                <w:rFonts w:ascii="Arial" w:hAnsi="Arial" w:cs="Arial"/>
                <w:sz w:val="22"/>
                <w:szCs w:val="22"/>
              </w:rPr>
              <w:t xml:space="preserve">Guest Lecturer: Kristen </w:t>
            </w:r>
            <w:proofErr w:type="spellStart"/>
            <w:r w:rsidR="00F578A7">
              <w:rPr>
                <w:rFonts w:ascii="Arial" w:hAnsi="Arial" w:cs="Arial"/>
                <w:sz w:val="22"/>
                <w:szCs w:val="22"/>
              </w:rPr>
              <w:t>Harknett</w:t>
            </w:r>
            <w:proofErr w:type="spellEnd"/>
            <w:r w:rsidR="00F578A7">
              <w:rPr>
                <w:rFonts w:ascii="Arial" w:hAnsi="Arial" w:cs="Arial"/>
                <w:sz w:val="22"/>
                <w:szCs w:val="22"/>
              </w:rPr>
              <w:t>, UCSF, title TBA</w:t>
            </w:r>
          </w:p>
          <w:p w14:paraId="6C860477" w14:textId="77777777" w:rsidR="00F578A7" w:rsidRDefault="00F578A7" w:rsidP="002F1CF5">
            <w:pPr>
              <w:rPr>
                <w:rFonts w:ascii="Arial" w:hAnsi="Arial" w:cs="Arial"/>
                <w:sz w:val="22"/>
                <w:szCs w:val="22"/>
              </w:rPr>
            </w:pPr>
          </w:p>
          <w:p w14:paraId="404AE223" w14:textId="77777777" w:rsidR="002F1CF5" w:rsidRPr="00E94C66" w:rsidRDefault="002F1CF5" w:rsidP="002F1CF5">
            <w:pPr>
              <w:rPr>
                <w:rFonts w:ascii="Arial" w:hAnsi="Arial" w:cs="Arial"/>
                <w:sz w:val="22"/>
                <w:szCs w:val="22"/>
              </w:rPr>
            </w:pPr>
          </w:p>
          <w:p w14:paraId="13D23734" w14:textId="77777777" w:rsidR="002F1CF5" w:rsidRPr="00E94C66" w:rsidRDefault="002F1CF5" w:rsidP="002F1CF5">
            <w:pPr>
              <w:rPr>
                <w:rFonts w:ascii="Arial" w:hAnsi="Arial" w:cs="Arial"/>
                <w:sz w:val="22"/>
                <w:szCs w:val="22"/>
              </w:rPr>
            </w:pPr>
            <w:r w:rsidRPr="00E94C66">
              <w:rPr>
                <w:rFonts w:ascii="Arial" w:hAnsi="Arial" w:cs="Arial"/>
                <w:sz w:val="22"/>
                <w:szCs w:val="22"/>
              </w:rPr>
              <w:t>Readings for discussion (required)</w:t>
            </w:r>
          </w:p>
          <w:p w14:paraId="0D6BE48D" w14:textId="77777777" w:rsidR="00F578A7" w:rsidRDefault="002F1CF5" w:rsidP="002F1CF5">
            <w:pPr>
              <w:pStyle w:val="ListParagraph"/>
              <w:numPr>
                <w:ilvl w:val="0"/>
                <w:numId w:val="2"/>
              </w:numPr>
              <w:rPr>
                <w:rFonts w:ascii="Arial" w:hAnsi="Arial" w:cs="Arial"/>
                <w:bCs/>
                <w:iCs/>
                <w:sz w:val="22"/>
                <w:szCs w:val="22"/>
              </w:rPr>
            </w:pPr>
            <w:r w:rsidRPr="00E94C66">
              <w:rPr>
                <w:rFonts w:ascii="Arial" w:hAnsi="Arial" w:cs="Arial"/>
                <w:bCs/>
                <w:iCs/>
                <w:sz w:val="22"/>
                <w:szCs w:val="22"/>
              </w:rPr>
              <w:t xml:space="preserve">Smith-Greenaway, Emily and Jenny </w:t>
            </w:r>
            <w:proofErr w:type="spellStart"/>
            <w:r w:rsidRPr="00E94C66">
              <w:rPr>
                <w:rFonts w:ascii="Arial" w:hAnsi="Arial" w:cs="Arial"/>
                <w:bCs/>
                <w:iCs/>
                <w:sz w:val="22"/>
                <w:szCs w:val="22"/>
              </w:rPr>
              <w:t>Trinitapoli</w:t>
            </w:r>
            <w:proofErr w:type="spellEnd"/>
            <w:r w:rsidRPr="00E94C66">
              <w:rPr>
                <w:rFonts w:ascii="Arial" w:hAnsi="Arial" w:cs="Arial"/>
                <w:bCs/>
                <w:iCs/>
                <w:sz w:val="22"/>
                <w:szCs w:val="22"/>
              </w:rPr>
              <w:t>. 2014. “</w:t>
            </w:r>
            <w:proofErr w:type="spellStart"/>
            <w:r w:rsidRPr="00E94C66">
              <w:rPr>
                <w:rFonts w:ascii="Arial" w:hAnsi="Arial" w:cs="Arial"/>
                <w:bCs/>
                <w:iCs/>
                <w:sz w:val="22"/>
                <w:szCs w:val="22"/>
              </w:rPr>
              <w:t>Polygynous</w:t>
            </w:r>
            <w:proofErr w:type="spellEnd"/>
            <w:r w:rsidRPr="00E94C66">
              <w:rPr>
                <w:rFonts w:ascii="Arial" w:hAnsi="Arial" w:cs="Arial"/>
                <w:bCs/>
                <w:iCs/>
                <w:sz w:val="22"/>
                <w:szCs w:val="22"/>
              </w:rPr>
              <w:t xml:space="preserve"> Contexts, Family Structure, and Infant Mortality in Sub-Saharan Africa” </w:t>
            </w:r>
            <w:r w:rsidRPr="00E94C66">
              <w:rPr>
                <w:rFonts w:ascii="Arial" w:hAnsi="Arial" w:cs="Arial"/>
                <w:bCs/>
                <w:i/>
                <w:iCs/>
                <w:sz w:val="22"/>
                <w:szCs w:val="22"/>
              </w:rPr>
              <w:t>Demography</w:t>
            </w:r>
            <w:r w:rsidRPr="00E94C66">
              <w:rPr>
                <w:rFonts w:ascii="Arial" w:hAnsi="Arial" w:cs="Arial"/>
                <w:bCs/>
                <w:iCs/>
                <w:sz w:val="22"/>
                <w:szCs w:val="22"/>
              </w:rPr>
              <w:t>, 51:341-366</w:t>
            </w:r>
          </w:p>
          <w:p w14:paraId="43650E7D" w14:textId="7F2B9ECE" w:rsidR="002F1CF5" w:rsidRPr="00F578A7" w:rsidRDefault="002F1CF5" w:rsidP="002F1CF5">
            <w:pPr>
              <w:pStyle w:val="ListParagraph"/>
              <w:numPr>
                <w:ilvl w:val="0"/>
                <w:numId w:val="2"/>
              </w:numPr>
              <w:rPr>
                <w:rFonts w:ascii="Arial" w:hAnsi="Arial" w:cs="Arial"/>
                <w:bCs/>
                <w:iCs/>
                <w:sz w:val="22"/>
                <w:szCs w:val="22"/>
              </w:rPr>
            </w:pPr>
            <w:r w:rsidRPr="00F578A7">
              <w:rPr>
                <w:rFonts w:ascii="Arial" w:hAnsi="Arial" w:cs="Arial"/>
                <w:color w:val="101010"/>
                <w:sz w:val="22"/>
                <w:szCs w:val="22"/>
              </w:rPr>
              <w:t xml:space="preserve">O’Flaherty </w:t>
            </w:r>
            <w:proofErr w:type="gramStart"/>
            <w:r w:rsidRPr="00F578A7">
              <w:rPr>
                <w:rFonts w:ascii="Arial" w:hAnsi="Arial" w:cs="Arial"/>
                <w:color w:val="101010"/>
                <w:sz w:val="22"/>
                <w:szCs w:val="22"/>
              </w:rPr>
              <w:t>et</w:t>
            </w:r>
            <w:proofErr w:type="gramEnd"/>
            <w:r w:rsidRPr="00F578A7">
              <w:rPr>
                <w:rFonts w:ascii="Arial" w:hAnsi="Arial" w:cs="Arial"/>
                <w:color w:val="101010"/>
                <w:sz w:val="22"/>
                <w:szCs w:val="22"/>
              </w:rPr>
              <w:t>. Al. 2016. “</w:t>
            </w:r>
            <w:r w:rsidRPr="00F578A7">
              <w:rPr>
                <w:rFonts w:ascii="Arial" w:eastAsia="Times New Roman" w:hAnsi="Arial" w:cs="Arial"/>
                <w:sz w:val="22"/>
                <w:szCs w:val="22"/>
              </w:rPr>
              <w:t>The Family Life Course and Health: Partnership, Fertility Histories, and Later-Life Physical Health Trajectories in Australia” Demography 53:777–804</w:t>
            </w:r>
          </w:p>
          <w:p w14:paraId="1E432CD9" w14:textId="77777777" w:rsidR="007767B7" w:rsidRPr="00E94C66" w:rsidRDefault="007767B7" w:rsidP="007767B7">
            <w:pPr>
              <w:rPr>
                <w:rFonts w:ascii="Arial" w:hAnsi="Arial" w:cs="Arial"/>
                <w:sz w:val="22"/>
                <w:szCs w:val="22"/>
              </w:rPr>
            </w:pPr>
          </w:p>
          <w:p w14:paraId="6A70FECB" w14:textId="77777777" w:rsidR="00A56B6C" w:rsidRPr="00E94C66" w:rsidRDefault="00A56B6C" w:rsidP="00F578A7">
            <w:pPr>
              <w:rPr>
                <w:rFonts w:ascii="Arial" w:hAnsi="Arial" w:cs="Arial"/>
                <w:sz w:val="22"/>
                <w:szCs w:val="22"/>
                <w:u w:val="single"/>
              </w:rPr>
            </w:pPr>
          </w:p>
        </w:tc>
        <w:tc>
          <w:tcPr>
            <w:tcW w:w="1908" w:type="dxa"/>
          </w:tcPr>
          <w:p w14:paraId="0BEB9135" w14:textId="74534ED1" w:rsidR="00A56B6C" w:rsidRPr="00E94C66" w:rsidRDefault="00A56B6C" w:rsidP="00B80FD7">
            <w:pPr>
              <w:rPr>
                <w:rFonts w:ascii="Arial" w:hAnsi="Arial" w:cs="Arial"/>
                <w:sz w:val="22"/>
                <w:szCs w:val="22"/>
                <w:u w:val="single"/>
              </w:rPr>
            </w:pPr>
          </w:p>
        </w:tc>
      </w:tr>
      <w:tr w:rsidR="00A56B6C" w:rsidRPr="00E94C66" w14:paraId="5FA9B6E8" w14:textId="77777777" w:rsidTr="002F1CF5">
        <w:tc>
          <w:tcPr>
            <w:tcW w:w="6948" w:type="dxa"/>
          </w:tcPr>
          <w:p w14:paraId="52DA42CE" w14:textId="68BA0980" w:rsidR="00B80FD7" w:rsidRDefault="00B603E5" w:rsidP="00B80FD7">
            <w:pPr>
              <w:rPr>
                <w:rFonts w:ascii="Arial" w:hAnsi="Arial" w:cs="Arial"/>
                <w:sz w:val="22"/>
                <w:szCs w:val="22"/>
              </w:rPr>
            </w:pPr>
            <w:r>
              <w:rPr>
                <w:rFonts w:ascii="Arial" w:hAnsi="Arial" w:cs="Arial"/>
                <w:sz w:val="22"/>
                <w:szCs w:val="22"/>
                <w:u w:val="single"/>
              </w:rPr>
              <w:t>Session 6 (Oct 23</w:t>
            </w:r>
            <w:r w:rsidR="00A56B6C" w:rsidRPr="00E94C66">
              <w:rPr>
                <w:rFonts w:ascii="Arial" w:hAnsi="Arial" w:cs="Arial"/>
                <w:sz w:val="22"/>
                <w:szCs w:val="22"/>
                <w:u w:val="single"/>
              </w:rPr>
              <w:t>):</w:t>
            </w:r>
            <w:r w:rsidR="00A56B6C" w:rsidRPr="00E94C66">
              <w:rPr>
                <w:rFonts w:ascii="Arial" w:hAnsi="Arial" w:cs="Arial"/>
                <w:sz w:val="22"/>
                <w:szCs w:val="22"/>
              </w:rPr>
              <w:t xml:space="preserve"> Migration and Urbanization</w:t>
            </w:r>
            <w:r w:rsidR="002F1CF5">
              <w:rPr>
                <w:rFonts w:ascii="Arial" w:hAnsi="Arial" w:cs="Arial"/>
                <w:sz w:val="22"/>
                <w:szCs w:val="22"/>
              </w:rPr>
              <w:t>;</w:t>
            </w:r>
            <w:r w:rsidR="00A56B6C" w:rsidRPr="00E94C66">
              <w:rPr>
                <w:rFonts w:ascii="Arial" w:hAnsi="Arial" w:cs="Arial"/>
                <w:sz w:val="22"/>
                <w:szCs w:val="22"/>
              </w:rPr>
              <w:t xml:space="preserve"> </w:t>
            </w:r>
            <w:r w:rsidR="00B80FD7">
              <w:rPr>
                <w:rFonts w:ascii="Arial" w:hAnsi="Arial" w:cs="Arial"/>
                <w:sz w:val="22"/>
                <w:szCs w:val="22"/>
              </w:rPr>
              <w:t>introduction to life tables</w:t>
            </w:r>
          </w:p>
          <w:p w14:paraId="535A965E" w14:textId="1A41AA10" w:rsidR="00A56B6C" w:rsidRPr="00E94C66" w:rsidRDefault="00A56B6C" w:rsidP="00B80FD7">
            <w:pPr>
              <w:rPr>
                <w:rFonts w:ascii="Arial" w:hAnsi="Arial" w:cs="Arial"/>
                <w:sz w:val="22"/>
                <w:szCs w:val="22"/>
              </w:rPr>
            </w:pPr>
            <w:r w:rsidRPr="00E94C66">
              <w:rPr>
                <w:rFonts w:ascii="Arial" w:hAnsi="Arial" w:cs="Arial"/>
                <w:sz w:val="22"/>
                <w:szCs w:val="22"/>
              </w:rPr>
              <w:t>Theories of migration (neoclassical, segmented labor markets, family economics, cumulative causation)</w:t>
            </w:r>
          </w:p>
          <w:p w14:paraId="554781B1" w14:textId="77777777" w:rsidR="00A56B6C" w:rsidRPr="00E94C66" w:rsidRDefault="00A56B6C" w:rsidP="00B80FD7">
            <w:pPr>
              <w:pStyle w:val="ListParagraph"/>
              <w:numPr>
                <w:ilvl w:val="0"/>
                <w:numId w:val="24"/>
              </w:numPr>
              <w:rPr>
                <w:rFonts w:ascii="Arial" w:hAnsi="Arial" w:cs="Arial"/>
                <w:sz w:val="22"/>
                <w:szCs w:val="22"/>
              </w:rPr>
            </w:pPr>
            <w:r w:rsidRPr="00E94C66">
              <w:rPr>
                <w:rFonts w:ascii="Arial" w:hAnsi="Arial" w:cs="Arial"/>
                <w:sz w:val="22"/>
                <w:szCs w:val="22"/>
              </w:rPr>
              <w:t>Definitions, trends and measures of urban-ness</w:t>
            </w:r>
          </w:p>
          <w:p w14:paraId="33475292" w14:textId="77777777" w:rsidR="00A56B6C" w:rsidRDefault="00A56B6C" w:rsidP="00B80FD7">
            <w:pPr>
              <w:pStyle w:val="ListParagraph"/>
              <w:numPr>
                <w:ilvl w:val="0"/>
                <w:numId w:val="24"/>
              </w:numPr>
              <w:rPr>
                <w:rFonts w:ascii="Arial" w:hAnsi="Arial" w:cs="Arial"/>
                <w:sz w:val="22"/>
                <w:szCs w:val="22"/>
              </w:rPr>
            </w:pPr>
            <w:r w:rsidRPr="00E94C66">
              <w:rPr>
                <w:rFonts w:ascii="Arial" w:hAnsi="Arial" w:cs="Arial"/>
                <w:sz w:val="22"/>
                <w:szCs w:val="22"/>
              </w:rPr>
              <w:t>Measurement of migration</w:t>
            </w:r>
          </w:p>
          <w:p w14:paraId="4FCE6A73" w14:textId="340FABBC" w:rsidR="00F578A7" w:rsidRDefault="00F578A7" w:rsidP="00B80FD7">
            <w:pPr>
              <w:pStyle w:val="ListParagraph"/>
              <w:numPr>
                <w:ilvl w:val="0"/>
                <w:numId w:val="24"/>
              </w:numPr>
              <w:rPr>
                <w:rFonts w:ascii="Arial" w:hAnsi="Arial" w:cs="Arial"/>
                <w:sz w:val="22"/>
                <w:szCs w:val="22"/>
              </w:rPr>
            </w:pPr>
            <w:r w:rsidRPr="00E94C66">
              <w:rPr>
                <w:rFonts w:ascii="Arial" w:hAnsi="Arial" w:cs="Arial"/>
                <w:sz w:val="22"/>
                <w:szCs w:val="22"/>
              </w:rPr>
              <w:t>Health in cities: urban penalty or advantage?</w:t>
            </w:r>
          </w:p>
          <w:p w14:paraId="0E740C40" w14:textId="77777777" w:rsidR="00B80FD7" w:rsidRPr="00E94C66" w:rsidRDefault="00B80FD7" w:rsidP="00B80FD7">
            <w:pPr>
              <w:pStyle w:val="ListParagraph"/>
              <w:numPr>
                <w:ilvl w:val="0"/>
                <w:numId w:val="24"/>
              </w:numPr>
              <w:rPr>
                <w:rFonts w:ascii="Arial" w:hAnsi="Arial" w:cs="Arial"/>
                <w:sz w:val="22"/>
                <w:szCs w:val="22"/>
              </w:rPr>
            </w:pPr>
            <w:r w:rsidRPr="00E94C66">
              <w:rPr>
                <w:rFonts w:ascii="Arial" w:hAnsi="Arial" w:cs="Arial"/>
                <w:sz w:val="22"/>
                <w:szCs w:val="22"/>
              </w:rPr>
              <w:t>How to construct Life tables</w:t>
            </w:r>
          </w:p>
          <w:p w14:paraId="7134B797" w14:textId="77777777" w:rsidR="00B80FD7" w:rsidRPr="00B80FD7" w:rsidRDefault="00B80FD7" w:rsidP="00B80FD7">
            <w:pPr>
              <w:ind w:left="1080"/>
              <w:rPr>
                <w:rFonts w:ascii="Arial" w:hAnsi="Arial" w:cs="Arial"/>
                <w:sz w:val="22"/>
                <w:szCs w:val="22"/>
              </w:rPr>
            </w:pPr>
          </w:p>
          <w:p w14:paraId="74CD2C8E" w14:textId="77777777" w:rsidR="00A56B6C" w:rsidRPr="00E94C66" w:rsidRDefault="00A56B6C" w:rsidP="00A56B6C">
            <w:pPr>
              <w:rPr>
                <w:rFonts w:ascii="Arial" w:hAnsi="Arial" w:cs="Arial"/>
                <w:sz w:val="22"/>
                <w:szCs w:val="22"/>
              </w:rPr>
            </w:pPr>
          </w:p>
          <w:p w14:paraId="573F69E2" w14:textId="77777777" w:rsidR="00A56B6C" w:rsidRPr="00E94C66" w:rsidRDefault="00A56B6C" w:rsidP="00A56B6C">
            <w:pPr>
              <w:rPr>
                <w:rFonts w:ascii="Arial" w:hAnsi="Arial" w:cs="Arial"/>
                <w:sz w:val="22"/>
                <w:szCs w:val="22"/>
              </w:rPr>
            </w:pPr>
            <w:r w:rsidRPr="00E94C66">
              <w:rPr>
                <w:rFonts w:ascii="Arial" w:hAnsi="Arial" w:cs="Arial"/>
                <w:sz w:val="22"/>
                <w:szCs w:val="22"/>
              </w:rPr>
              <w:t>Reading for discussion (required)</w:t>
            </w:r>
          </w:p>
          <w:p w14:paraId="36CDDD2B" w14:textId="77777777" w:rsidR="00A56B6C" w:rsidRPr="00E94C66" w:rsidRDefault="00A56B6C" w:rsidP="00A56B6C">
            <w:pPr>
              <w:shd w:val="clear" w:color="auto" w:fill="FFFFFF"/>
              <w:spacing w:line="240" w:lineRule="atLeast"/>
              <w:rPr>
                <w:rFonts w:ascii="Arial" w:eastAsia="Times New Roman" w:hAnsi="Arial" w:cs="Arial"/>
                <w:color w:val="222222"/>
                <w:sz w:val="22"/>
                <w:szCs w:val="22"/>
              </w:rPr>
            </w:pPr>
          </w:p>
          <w:p w14:paraId="12AA7AD6" w14:textId="77777777" w:rsidR="00A56B6C" w:rsidRPr="00E94C66" w:rsidRDefault="00A56B6C" w:rsidP="00B80FD7">
            <w:pPr>
              <w:pStyle w:val="ListParagraph"/>
              <w:numPr>
                <w:ilvl w:val="0"/>
                <w:numId w:val="24"/>
              </w:numPr>
              <w:rPr>
                <w:rFonts w:ascii="Arial" w:hAnsi="Arial" w:cs="Arial"/>
                <w:bCs/>
                <w:iCs/>
                <w:sz w:val="22"/>
                <w:szCs w:val="22"/>
              </w:rPr>
            </w:pPr>
            <w:r w:rsidRPr="00E94C66">
              <w:rPr>
                <w:rFonts w:ascii="Arial" w:hAnsi="Arial" w:cs="Arial"/>
                <w:bCs/>
                <w:iCs/>
                <w:sz w:val="22"/>
                <w:szCs w:val="22"/>
              </w:rPr>
              <w:t xml:space="preserve">Hummer, Robert A., Daniel A. Powers, Starling G. </w:t>
            </w:r>
            <w:proofErr w:type="spellStart"/>
            <w:r w:rsidRPr="00E94C66">
              <w:rPr>
                <w:rFonts w:ascii="Arial" w:hAnsi="Arial" w:cs="Arial"/>
                <w:bCs/>
                <w:iCs/>
                <w:sz w:val="22"/>
                <w:szCs w:val="22"/>
              </w:rPr>
              <w:t>Pullum</w:t>
            </w:r>
            <w:proofErr w:type="spellEnd"/>
            <w:r w:rsidRPr="00E94C66">
              <w:rPr>
                <w:rFonts w:ascii="Arial" w:hAnsi="Arial" w:cs="Arial"/>
                <w:bCs/>
                <w:iCs/>
                <w:sz w:val="22"/>
                <w:szCs w:val="22"/>
              </w:rPr>
              <w:t xml:space="preserve">, Ginger L. Grossman and W. Parker </w:t>
            </w:r>
            <w:proofErr w:type="spellStart"/>
            <w:r w:rsidRPr="00E94C66">
              <w:rPr>
                <w:rFonts w:ascii="Arial" w:hAnsi="Arial" w:cs="Arial"/>
                <w:bCs/>
                <w:iCs/>
                <w:sz w:val="22"/>
                <w:szCs w:val="22"/>
              </w:rPr>
              <w:t>Frisbie</w:t>
            </w:r>
            <w:proofErr w:type="spellEnd"/>
            <w:r w:rsidRPr="00E94C66">
              <w:rPr>
                <w:rFonts w:ascii="Arial" w:hAnsi="Arial" w:cs="Arial"/>
                <w:bCs/>
                <w:iCs/>
                <w:sz w:val="22"/>
                <w:szCs w:val="22"/>
              </w:rPr>
              <w:t xml:space="preserve">.  2007.  “Paradox Found (Again):  Infant Mortality Among the Mexican-Origin Population in the United States.”  </w:t>
            </w:r>
            <w:r w:rsidRPr="00E94C66">
              <w:rPr>
                <w:rFonts w:ascii="Arial" w:hAnsi="Arial" w:cs="Arial"/>
                <w:bCs/>
                <w:i/>
                <w:iCs/>
                <w:sz w:val="22"/>
                <w:szCs w:val="22"/>
              </w:rPr>
              <w:t>Demography</w:t>
            </w:r>
            <w:r w:rsidRPr="00E94C66">
              <w:rPr>
                <w:rFonts w:ascii="Arial" w:hAnsi="Arial" w:cs="Arial"/>
                <w:bCs/>
                <w:iCs/>
                <w:sz w:val="22"/>
                <w:szCs w:val="22"/>
              </w:rPr>
              <w:t xml:space="preserve"> 44(3)</w:t>
            </w:r>
            <w:proofErr w:type="gramStart"/>
            <w:r w:rsidRPr="00E94C66">
              <w:rPr>
                <w:rFonts w:ascii="Arial" w:hAnsi="Arial" w:cs="Arial"/>
                <w:bCs/>
                <w:iCs/>
                <w:sz w:val="22"/>
                <w:szCs w:val="22"/>
              </w:rPr>
              <w:t>:441</w:t>
            </w:r>
            <w:proofErr w:type="gramEnd"/>
            <w:r w:rsidRPr="00E94C66">
              <w:rPr>
                <w:rFonts w:ascii="Arial" w:hAnsi="Arial" w:cs="Arial"/>
                <w:bCs/>
                <w:iCs/>
                <w:sz w:val="22"/>
                <w:szCs w:val="22"/>
              </w:rPr>
              <w:t xml:space="preserve">-457. </w:t>
            </w:r>
          </w:p>
          <w:p w14:paraId="313730C5" w14:textId="77777777" w:rsidR="00A56B6C" w:rsidRPr="00E94C66" w:rsidRDefault="00A56B6C" w:rsidP="00B80FD7">
            <w:pPr>
              <w:pStyle w:val="ListParagraph"/>
              <w:numPr>
                <w:ilvl w:val="0"/>
                <w:numId w:val="24"/>
              </w:numPr>
              <w:rPr>
                <w:rFonts w:ascii="Arial" w:hAnsi="Arial" w:cs="Arial"/>
                <w:sz w:val="22"/>
                <w:szCs w:val="22"/>
              </w:rPr>
            </w:pPr>
            <w:r w:rsidRPr="00E94C66">
              <w:rPr>
                <w:rFonts w:ascii="Arial" w:hAnsi="Arial" w:cs="Arial"/>
                <w:sz w:val="22"/>
                <w:szCs w:val="22"/>
              </w:rPr>
              <w:t xml:space="preserve">Ro and </w:t>
            </w:r>
            <w:hyperlink r:id="rId6" w:history="1">
              <w:r w:rsidRPr="00E94C66">
                <w:rPr>
                  <w:rStyle w:val="Hyperlink"/>
                  <w:rFonts w:ascii="Arial" w:hAnsi="Arial" w:cs="Arial"/>
                  <w:sz w:val="22"/>
                  <w:szCs w:val="22"/>
                </w:rPr>
                <w:t>Fleischer</w:t>
              </w:r>
            </w:hyperlink>
            <w:r w:rsidRPr="00E94C66">
              <w:rPr>
                <w:rFonts w:ascii="Arial" w:hAnsi="Arial" w:cs="Arial"/>
                <w:sz w:val="22"/>
                <w:szCs w:val="22"/>
                <w:vertAlign w:val="superscript"/>
              </w:rPr>
              <w:t xml:space="preserve">. </w:t>
            </w:r>
            <w:r w:rsidRPr="00E94C66">
              <w:rPr>
                <w:rFonts w:ascii="Arial" w:hAnsi="Arial" w:cs="Arial"/>
                <w:sz w:val="22"/>
                <w:szCs w:val="22"/>
              </w:rPr>
              <w:t xml:space="preserve">2014. “Changes in health selection of obesity among Mexican immigrants: A </w:t>
            </w:r>
            <w:proofErr w:type="spellStart"/>
            <w:r w:rsidRPr="00E94C66">
              <w:rPr>
                <w:rFonts w:ascii="Arial" w:hAnsi="Arial" w:cs="Arial"/>
                <w:sz w:val="22"/>
                <w:szCs w:val="22"/>
              </w:rPr>
              <w:t>binational</w:t>
            </w:r>
            <w:proofErr w:type="spellEnd"/>
            <w:r w:rsidRPr="00E94C66">
              <w:rPr>
                <w:rFonts w:ascii="Arial" w:hAnsi="Arial" w:cs="Arial"/>
                <w:sz w:val="22"/>
                <w:szCs w:val="22"/>
              </w:rPr>
              <w:t xml:space="preserve"> examination” Social Science &amp; Medicine 123 (2014) </w:t>
            </w:r>
          </w:p>
          <w:p w14:paraId="2D56C4EB" w14:textId="77777777" w:rsidR="00A56B6C" w:rsidRPr="00E94C66" w:rsidRDefault="00A56B6C" w:rsidP="00B80FD7">
            <w:pPr>
              <w:pStyle w:val="ListParagraph"/>
              <w:numPr>
                <w:ilvl w:val="0"/>
                <w:numId w:val="24"/>
              </w:numPr>
              <w:rPr>
                <w:rFonts w:ascii="Arial" w:hAnsi="Arial" w:cs="Arial"/>
                <w:sz w:val="22"/>
                <w:szCs w:val="22"/>
              </w:rPr>
            </w:pPr>
            <w:r w:rsidRPr="00E94C66">
              <w:rPr>
                <w:rFonts w:ascii="Arial" w:eastAsia="Times New Roman" w:hAnsi="Arial" w:cs="Arial"/>
                <w:color w:val="222222"/>
                <w:sz w:val="22"/>
                <w:szCs w:val="22"/>
              </w:rPr>
              <w:t>Montgomery Mark R. and Paul C. Hewett 2005. “</w:t>
            </w:r>
            <w:r w:rsidRPr="00E94C66">
              <w:rPr>
                <w:rFonts w:ascii="Arial" w:eastAsia="Times New Roman" w:hAnsi="Arial" w:cs="Arial"/>
                <w:color w:val="333333"/>
                <w:sz w:val="22"/>
                <w:szCs w:val="22"/>
              </w:rPr>
              <w:t xml:space="preserve">Urban Poverty and Health in Developing Countries: Household and Neighborhood Effects” </w:t>
            </w:r>
            <w:r w:rsidRPr="00E94C66">
              <w:rPr>
                <w:rStyle w:val="HTMLCite"/>
                <w:rFonts w:ascii="Arial" w:eastAsia="Times New Roman" w:hAnsi="Arial" w:cs="Arial"/>
                <w:color w:val="222222"/>
                <w:sz w:val="22"/>
                <w:szCs w:val="22"/>
              </w:rPr>
              <w:t xml:space="preserve">Demography </w:t>
            </w:r>
            <w:r w:rsidRPr="00E94C66">
              <w:rPr>
                <w:rFonts w:ascii="Arial" w:eastAsia="Times New Roman" w:hAnsi="Arial" w:cs="Arial"/>
                <w:color w:val="222222"/>
                <w:sz w:val="22"/>
                <w:szCs w:val="22"/>
              </w:rPr>
              <w:t>Vol. 42, No. 3 (Aug., 2005), pp. 397-425</w:t>
            </w:r>
          </w:p>
          <w:p w14:paraId="795DE972" w14:textId="77777777" w:rsidR="00A56B6C" w:rsidRPr="00E94C66" w:rsidRDefault="00A56B6C" w:rsidP="006F70A4">
            <w:pPr>
              <w:rPr>
                <w:rFonts w:ascii="Arial" w:hAnsi="Arial" w:cs="Arial"/>
                <w:sz w:val="22"/>
                <w:szCs w:val="22"/>
                <w:u w:val="single"/>
              </w:rPr>
            </w:pPr>
          </w:p>
        </w:tc>
        <w:tc>
          <w:tcPr>
            <w:tcW w:w="1908" w:type="dxa"/>
          </w:tcPr>
          <w:p w14:paraId="6EB394DC" w14:textId="5F3E6EAD" w:rsidR="00B80FD7" w:rsidRPr="00E94C66" w:rsidRDefault="00B80FD7" w:rsidP="00B80FD7">
            <w:pPr>
              <w:rPr>
                <w:rFonts w:ascii="Arial" w:hAnsi="Arial" w:cs="Arial"/>
                <w:sz w:val="22"/>
                <w:szCs w:val="22"/>
              </w:rPr>
            </w:pPr>
            <w:r>
              <w:rPr>
                <w:rFonts w:ascii="Arial" w:hAnsi="Arial" w:cs="Arial"/>
                <w:sz w:val="22"/>
                <w:szCs w:val="22"/>
              </w:rPr>
              <w:t>Lab 4/5</w:t>
            </w:r>
            <w:r w:rsidRPr="00E94C66">
              <w:rPr>
                <w:rFonts w:ascii="Arial" w:hAnsi="Arial" w:cs="Arial"/>
                <w:sz w:val="22"/>
                <w:szCs w:val="22"/>
              </w:rPr>
              <w:t xml:space="preserve">: Fill out life table (Due </w:t>
            </w:r>
            <w:r>
              <w:rPr>
                <w:rFonts w:ascii="Arial" w:hAnsi="Arial" w:cs="Arial"/>
                <w:sz w:val="22"/>
                <w:szCs w:val="22"/>
              </w:rPr>
              <w:t>Nov 5</w:t>
            </w:r>
            <w:r w:rsidRPr="00E94C66">
              <w:rPr>
                <w:rFonts w:ascii="Arial" w:hAnsi="Arial" w:cs="Arial"/>
                <w:sz w:val="22"/>
                <w:szCs w:val="22"/>
              </w:rPr>
              <w:t>)</w:t>
            </w:r>
            <w:r w:rsidR="009A7491">
              <w:rPr>
                <w:rFonts w:ascii="Arial" w:hAnsi="Arial" w:cs="Arial"/>
                <w:sz w:val="22"/>
                <w:szCs w:val="22"/>
              </w:rPr>
              <w:t xml:space="preserve"> 2 weeks!</w:t>
            </w:r>
          </w:p>
          <w:p w14:paraId="22D1A4BD" w14:textId="3634733A" w:rsidR="00A56B6C" w:rsidRPr="00E94C66" w:rsidRDefault="00A56B6C" w:rsidP="00B80FD7">
            <w:pPr>
              <w:rPr>
                <w:rFonts w:ascii="Arial" w:hAnsi="Arial" w:cs="Arial"/>
                <w:sz w:val="22"/>
                <w:szCs w:val="22"/>
                <w:u w:val="single"/>
              </w:rPr>
            </w:pPr>
          </w:p>
        </w:tc>
      </w:tr>
      <w:tr w:rsidR="00A56B6C" w:rsidRPr="00E94C66" w14:paraId="5639E425" w14:textId="77777777" w:rsidTr="002F1CF5">
        <w:tc>
          <w:tcPr>
            <w:tcW w:w="6948" w:type="dxa"/>
          </w:tcPr>
          <w:p w14:paraId="03936000" w14:textId="77777777" w:rsidR="00F578A7" w:rsidRDefault="00A56B6C" w:rsidP="00A56B6C">
            <w:pPr>
              <w:rPr>
                <w:rFonts w:ascii="Arial" w:hAnsi="Arial" w:cs="Arial"/>
                <w:sz w:val="22"/>
                <w:szCs w:val="22"/>
              </w:rPr>
            </w:pPr>
            <w:r w:rsidRPr="00E94C66">
              <w:rPr>
                <w:rFonts w:ascii="Arial" w:hAnsi="Arial" w:cs="Arial"/>
                <w:sz w:val="22"/>
                <w:szCs w:val="22"/>
                <w:u w:val="single"/>
              </w:rPr>
              <w:t>Session 7 (</w:t>
            </w:r>
            <w:r w:rsidR="00B603E5">
              <w:rPr>
                <w:rFonts w:ascii="Arial" w:hAnsi="Arial" w:cs="Arial"/>
                <w:sz w:val="22"/>
                <w:szCs w:val="22"/>
                <w:u w:val="single"/>
              </w:rPr>
              <w:t>Oct 30</w:t>
            </w:r>
            <w:r w:rsidRPr="00E94C66">
              <w:rPr>
                <w:rFonts w:ascii="Arial" w:hAnsi="Arial" w:cs="Arial"/>
                <w:sz w:val="22"/>
                <w:szCs w:val="22"/>
                <w:u w:val="single"/>
              </w:rPr>
              <w:t>):</w:t>
            </w:r>
            <w:r w:rsidRPr="00E94C66">
              <w:rPr>
                <w:rFonts w:ascii="Arial" w:hAnsi="Arial" w:cs="Arial"/>
                <w:sz w:val="22"/>
                <w:szCs w:val="22"/>
              </w:rPr>
              <w:t xml:space="preserve"> Disability and Work </w:t>
            </w:r>
          </w:p>
          <w:p w14:paraId="356ADF46" w14:textId="1A0BFA9A" w:rsidR="00A56B6C" w:rsidRPr="00E94C66" w:rsidRDefault="00F578A7" w:rsidP="00A56B6C">
            <w:pPr>
              <w:rPr>
                <w:rFonts w:ascii="Arial" w:hAnsi="Arial" w:cs="Arial"/>
                <w:sz w:val="22"/>
                <w:szCs w:val="22"/>
              </w:rPr>
            </w:pPr>
            <w:r>
              <w:rPr>
                <w:rFonts w:ascii="Arial" w:hAnsi="Arial" w:cs="Arial"/>
                <w:sz w:val="22"/>
                <w:szCs w:val="22"/>
              </w:rPr>
              <w:t xml:space="preserve">Guest Lecturer: </w:t>
            </w:r>
            <w:proofErr w:type="spellStart"/>
            <w:r w:rsidR="00A56B6C" w:rsidRPr="00E94C66">
              <w:rPr>
                <w:rFonts w:ascii="Arial" w:hAnsi="Arial" w:cs="Arial"/>
                <w:sz w:val="22"/>
                <w:szCs w:val="22"/>
              </w:rPr>
              <w:t>Am</w:t>
            </w:r>
            <w:r>
              <w:rPr>
                <w:rFonts w:ascii="Arial" w:hAnsi="Arial" w:cs="Arial"/>
                <w:sz w:val="22"/>
                <w:szCs w:val="22"/>
              </w:rPr>
              <w:t>al</w:t>
            </w:r>
            <w:proofErr w:type="spellEnd"/>
            <w:r>
              <w:rPr>
                <w:rFonts w:ascii="Arial" w:hAnsi="Arial" w:cs="Arial"/>
                <w:sz w:val="22"/>
                <w:szCs w:val="22"/>
              </w:rPr>
              <w:t xml:space="preserve"> </w:t>
            </w:r>
            <w:proofErr w:type="spellStart"/>
            <w:r>
              <w:rPr>
                <w:rFonts w:ascii="Arial" w:hAnsi="Arial" w:cs="Arial"/>
                <w:sz w:val="22"/>
                <w:szCs w:val="22"/>
              </w:rPr>
              <w:t>Harrati</w:t>
            </w:r>
            <w:proofErr w:type="spellEnd"/>
            <w:r>
              <w:rPr>
                <w:rFonts w:ascii="Arial" w:hAnsi="Arial" w:cs="Arial"/>
                <w:sz w:val="22"/>
                <w:szCs w:val="22"/>
              </w:rPr>
              <w:t>, Stanford University, title TBA</w:t>
            </w:r>
          </w:p>
          <w:p w14:paraId="60046369" w14:textId="77777777" w:rsidR="00A56B6C" w:rsidRPr="00E94C66" w:rsidRDefault="00A56B6C" w:rsidP="00A56B6C">
            <w:pPr>
              <w:pStyle w:val="ListParagraph"/>
              <w:numPr>
                <w:ilvl w:val="0"/>
                <w:numId w:val="22"/>
              </w:numPr>
              <w:rPr>
                <w:rFonts w:ascii="Arial" w:hAnsi="Arial" w:cs="Arial"/>
                <w:sz w:val="22"/>
                <w:szCs w:val="22"/>
              </w:rPr>
            </w:pPr>
            <w:r w:rsidRPr="00E94C66">
              <w:rPr>
                <w:rFonts w:ascii="Arial" w:hAnsi="Arial" w:cs="Arial"/>
                <w:sz w:val="22"/>
                <w:szCs w:val="22"/>
              </w:rPr>
              <w:t>Disability and work</w:t>
            </w:r>
          </w:p>
          <w:p w14:paraId="23668AF6" w14:textId="77777777" w:rsidR="00A56B6C" w:rsidRPr="00E94C66" w:rsidRDefault="00A56B6C" w:rsidP="00A56B6C">
            <w:pPr>
              <w:pStyle w:val="ListParagraph"/>
              <w:numPr>
                <w:ilvl w:val="0"/>
                <w:numId w:val="22"/>
              </w:numPr>
              <w:rPr>
                <w:rFonts w:ascii="Arial" w:hAnsi="Arial" w:cs="Arial"/>
                <w:sz w:val="22"/>
                <w:szCs w:val="22"/>
              </w:rPr>
            </w:pPr>
            <w:r w:rsidRPr="00E94C66">
              <w:rPr>
                <w:rFonts w:ascii="Arial" w:hAnsi="Arial" w:cs="Arial"/>
                <w:sz w:val="22"/>
                <w:szCs w:val="22"/>
              </w:rPr>
              <w:t>Multi-state life tables</w:t>
            </w:r>
          </w:p>
          <w:p w14:paraId="2FEDD4B6" w14:textId="77777777" w:rsidR="00A56B6C" w:rsidRPr="00E94C66" w:rsidRDefault="00A56B6C" w:rsidP="00A56B6C">
            <w:pPr>
              <w:rPr>
                <w:rFonts w:ascii="Arial" w:hAnsi="Arial" w:cs="Arial"/>
                <w:sz w:val="22"/>
                <w:szCs w:val="22"/>
              </w:rPr>
            </w:pPr>
          </w:p>
          <w:p w14:paraId="1BB0CA50" w14:textId="77777777" w:rsidR="007767B7" w:rsidRPr="00E94C66" w:rsidRDefault="007767B7" w:rsidP="00A56B6C">
            <w:pPr>
              <w:rPr>
                <w:rFonts w:ascii="Arial" w:hAnsi="Arial" w:cs="Arial"/>
                <w:sz w:val="22"/>
                <w:szCs w:val="22"/>
              </w:rPr>
            </w:pPr>
            <w:r w:rsidRPr="00E94C66">
              <w:rPr>
                <w:rFonts w:ascii="Arial" w:hAnsi="Arial" w:cs="Arial"/>
                <w:sz w:val="22"/>
                <w:szCs w:val="22"/>
              </w:rPr>
              <w:t>Readings for discussion (required)</w:t>
            </w:r>
          </w:p>
          <w:p w14:paraId="52061FAF" w14:textId="684E2EA2" w:rsidR="00A56B6C" w:rsidRPr="00E94C66" w:rsidRDefault="00A56B6C" w:rsidP="00A56B6C">
            <w:pPr>
              <w:rPr>
                <w:rFonts w:ascii="Arial" w:hAnsi="Arial" w:cs="Arial"/>
                <w:sz w:val="22"/>
                <w:szCs w:val="22"/>
              </w:rPr>
            </w:pPr>
            <w:r w:rsidRPr="00E94C66">
              <w:rPr>
                <w:rFonts w:ascii="Arial" w:hAnsi="Arial" w:cs="Arial"/>
                <w:sz w:val="22"/>
                <w:szCs w:val="22"/>
              </w:rPr>
              <w:t xml:space="preserve"> TBD</w:t>
            </w:r>
          </w:p>
          <w:p w14:paraId="0CDAD0BB" w14:textId="77777777" w:rsidR="00A56B6C" w:rsidRPr="00E94C66" w:rsidRDefault="00A56B6C" w:rsidP="006F70A4">
            <w:pPr>
              <w:rPr>
                <w:rFonts w:ascii="Arial" w:hAnsi="Arial" w:cs="Arial"/>
                <w:sz w:val="22"/>
                <w:szCs w:val="22"/>
                <w:u w:val="single"/>
              </w:rPr>
            </w:pPr>
          </w:p>
        </w:tc>
        <w:tc>
          <w:tcPr>
            <w:tcW w:w="1908" w:type="dxa"/>
          </w:tcPr>
          <w:p w14:paraId="2D9DC514" w14:textId="77777777" w:rsidR="00B80FD7" w:rsidRPr="00E94C66" w:rsidRDefault="00B80FD7" w:rsidP="00B80FD7">
            <w:pPr>
              <w:rPr>
                <w:rFonts w:ascii="Arial" w:hAnsi="Arial" w:cs="Arial"/>
                <w:bCs/>
                <w:iCs/>
                <w:sz w:val="22"/>
                <w:szCs w:val="22"/>
              </w:rPr>
            </w:pPr>
            <w:r w:rsidRPr="00E94C66">
              <w:rPr>
                <w:rFonts w:ascii="Arial" w:hAnsi="Arial" w:cs="Arial"/>
                <w:bCs/>
                <w:iCs/>
                <w:sz w:val="22"/>
                <w:szCs w:val="22"/>
              </w:rPr>
              <w:t xml:space="preserve">HW: 1 paragraph </w:t>
            </w:r>
            <w:proofErr w:type="gramStart"/>
            <w:r w:rsidRPr="00E94C66">
              <w:rPr>
                <w:rFonts w:ascii="Arial" w:hAnsi="Arial" w:cs="Arial"/>
                <w:bCs/>
                <w:iCs/>
                <w:sz w:val="22"/>
                <w:szCs w:val="22"/>
              </w:rPr>
              <w:t>write</w:t>
            </w:r>
            <w:proofErr w:type="gramEnd"/>
            <w:r w:rsidRPr="00E94C66">
              <w:rPr>
                <w:rFonts w:ascii="Arial" w:hAnsi="Arial" w:cs="Arial"/>
                <w:bCs/>
                <w:iCs/>
                <w:sz w:val="22"/>
                <w:szCs w:val="22"/>
              </w:rPr>
              <w:t xml:space="preserve"> up of proposed final project idea and data source you will used due by email to Nadia by </w:t>
            </w:r>
            <w:r>
              <w:rPr>
                <w:rFonts w:ascii="Arial" w:hAnsi="Arial" w:cs="Arial"/>
                <w:bCs/>
                <w:iCs/>
                <w:sz w:val="22"/>
                <w:szCs w:val="22"/>
              </w:rPr>
              <w:t>Nov 5</w:t>
            </w:r>
            <w:r w:rsidRPr="00E94C66">
              <w:rPr>
                <w:rFonts w:ascii="Arial" w:hAnsi="Arial" w:cs="Arial"/>
                <w:bCs/>
                <w:iCs/>
                <w:sz w:val="22"/>
                <w:szCs w:val="22"/>
              </w:rPr>
              <w:t xml:space="preserve">. </w:t>
            </w:r>
            <w:r w:rsidRPr="00E94C66">
              <w:rPr>
                <w:rFonts w:ascii="Arial" w:hAnsi="Arial" w:cs="Arial"/>
                <w:sz w:val="22"/>
                <w:szCs w:val="22"/>
              </w:rPr>
              <w:t>Make sure you have the data and that it can answer your question.</w:t>
            </w:r>
          </w:p>
          <w:p w14:paraId="41863F5F" w14:textId="77777777" w:rsidR="00A56B6C" w:rsidRPr="00E94C66" w:rsidRDefault="00A56B6C" w:rsidP="00B80FD7">
            <w:pPr>
              <w:rPr>
                <w:rFonts w:ascii="Arial" w:hAnsi="Arial" w:cs="Arial"/>
                <w:sz w:val="22"/>
                <w:szCs w:val="22"/>
                <w:u w:val="single"/>
              </w:rPr>
            </w:pPr>
          </w:p>
        </w:tc>
      </w:tr>
      <w:tr w:rsidR="00A56B6C" w:rsidRPr="00E94C66" w14:paraId="56344527" w14:textId="77777777" w:rsidTr="002F1CF5">
        <w:tc>
          <w:tcPr>
            <w:tcW w:w="6948" w:type="dxa"/>
          </w:tcPr>
          <w:p w14:paraId="458FA484" w14:textId="55611B75" w:rsidR="00F578A7" w:rsidRDefault="00A56B6C" w:rsidP="00F578A7">
            <w:pPr>
              <w:rPr>
                <w:rFonts w:ascii="Arial" w:hAnsi="Arial" w:cs="Arial"/>
                <w:sz w:val="22"/>
                <w:szCs w:val="22"/>
              </w:rPr>
            </w:pPr>
            <w:r w:rsidRPr="00E94C66">
              <w:rPr>
                <w:rFonts w:ascii="Arial" w:hAnsi="Arial" w:cs="Arial"/>
                <w:sz w:val="22"/>
                <w:szCs w:val="22"/>
                <w:u w:val="single"/>
              </w:rPr>
              <w:t>Session 8 (</w:t>
            </w:r>
            <w:r w:rsidR="00B603E5">
              <w:rPr>
                <w:rFonts w:ascii="Arial" w:hAnsi="Arial" w:cs="Arial"/>
                <w:sz w:val="22"/>
                <w:szCs w:val="22"/>
                <w:u w:val="single"/>
              </w:rPr>
              <w:t>Nov 6</w:t>
            </w:r>
            <w:r w:rsidRPr="00E94C66">
              <w:rPr>
                <w:rFonts w:ascii="Arial" w:hAnsi="Arial" w:cs="Arial"/>
                <w:sz w:val="22"/>
                <w:szCs w:val="22"/>
                <w:u w:val="single"/>
              </w:rPr>
              <w:t>):</w:t>
            </w:r>
            <w:r w:rsidRPr="00E94C66">
              <w:rPr>
                <w:rFonts w:ascii="Arial" w:hAnsi="Arial" w:cs="Arial"/>
                <w:sz w:val="22"/>
                <w:szCs w:val="22"/>
              </w:rPr>
              <w:t xml:space="preserve"> </w:t>
            </w:r>
            <w:r w:rsidR="00DE32C2">
              <w:rPr>
                <w:rFonts w:ascii="Arial" w:hAnsi="Arial" w:cs="Arial"/>
                <w:sz w:val="22"/>
                <w:szCs w:val="22"/>
              </w:rPr>
              <w:t xml:space="preserve">Residential Segregation </w:t>
            </w:r>
          </w:p>
          <w:p w14:paraId="55096FEF" w14:textId="412BF746" w:rsidR="00F578A7" w:rsidRDefault="00F578A7" w:rsidP="00F578A7">
            <w:pPr>
              <w:rPr>
                <w:rFonts w:ascii="Arial" w:hAnsi="Arial" w:cs="Arial"/>
                <w:sz w:val="22"/>
                <w:szCs w:val="22"/>
              </w:rPr>
            </w:pPr>
            <w:r>
              <w:rPr>
                <w:rFonts w:ascii="Arial" w:hAnsi="Arial" w:cs="Arial"/>
                <w:sz w:val="22"/>
                <w:szCs w:val="22"/>
              </w:rPr>
              <w:t>Guest Lecturer: Joan Casey, UC Berkeley/UCSF</w:t>
            </w:r>
          </w:p>
          <w:p w14:paraId="4EBA1FC1" w14:textId="77777777" w:rsidR="00F578A7" w:rsidRDefault="00F578A7" w:rsidP="00F578A7">
            <w:pPr>
              <w:rPr>
                <w:rFonts w:ascii="Arial" w:hAnsi="Arial" w:cs="Arial"/>
                <w:sz w:val="22"/>
                <w:szCs w:val="22"/>
              </w:rPr>
            </w:pPr>
          </w:p>
          <w:p w14:paraId="3161AAD1" w14:textId="32A73E2F" w:rsidR="00DE32C2" w:rsidRPr="00E94C66" w:rsidRDefault="00DE32C2" w:rsidP="00F578A7">
            <w:pPr>
              <w:rPr>
                <w:rFonts w:ascii="Arial" w:hAnsi="Arial" w:cs="Arial"/>
                <w:sz w:val="22"/>
                <w:szCs w:val="22"/>
              </w:rPr>
            </w:pPr>
            <w:r w:rsidRPr="00E94C66">
              <w:rPr>
                <w:rFonts w:ascii="Arial" w:hAnsi="Arial" w:cs="Arial"/>
                <w:sz w:val="22"/>
                <w:szCs w:val="22"/>
              </w:rPr>
              <w:t>Measurement of segregation</w:t>
            </w:r>
          </w:p>
          <w:p w14:paraId="0AE2DDE2" w14:textId="77777777" w:rsidR="00DE32C2" w:rsidRPr="00E94C66" w:rsidRDefault="00DE32C2" w:rsidP="00DE32C2">
            <w:pPr>
              <w:pStyle w:val="ListParagraph"/>
              <w:numPr>
                <w:ilvl w:val="1"/>
                <w:numId w:val="26"/>
              </w:numPr>
              <w:rPr>
                <w:rFonts w:ascii="Arial" w:hAnsi="Arial" w:cs="Arial"/>
                <w:sz w:val="22"/>
                <w:szCs w:val="22"/>
              </w:rPr>
            </w:pPr>
            <w:r w:rsidRPr="00E94C66">
              <w:rPr>
                <w:rFonts w:ascii="Arial" w:hAnsi="Arial" w:cs="Arial"/>
                <w:sz w:val="22"/>
                <w:szCs w:val="22"/>
              </w:rPr>
              <w:t>Index of dissimilarity and dimensions of segregation (evenness, exposure, clustering, concentration, centralization)</w:t>
            </w:r>
          </w:p>
          <w:p w14:paraId="2B6DE11C" w14:textId="77777777" w:rsidR="00DE32C2" w:rsidRDefault="00DE32C2" w:rsidP="00DE32C2">
            <w:pPr>
              <w:rPr>
                <w:rFonts w:ascii="Arial" w:hAnsi="Arial" w:cs="Arial"/>
                <w:sz w:val="22"/>
                <w:szCs w:val="22"/>
              </w:rPr>
            </w:pPr>
          </w:p>
          <w:p w14:paraId="737088A5" w14:textId="77777777" w:rsidR="00F578A7" w:rsidRDefault="00F578A7" w:rsidP="00F578A7">
            <w:pPr>
              <w:rPr>
                <w:rFonts w:ascii="Arial" w:hAnsi="Arial" w:cs="Arial"/>
                <w:sz w:val="22"/>
                <w:szCs w:val="22"/>
              </w:rPr>
            </w:pPr>
            <w:r w:rsidRPr="00E94C66">
              <w:rPr>
                <w:rFonts w:ascii="Arial" w:hAnsi="Arial" w:cs="Arial"/>
                <w:sz w:val="22"/>
                <w:szCs w:val="22"/>
              </w:rPr>
              <w:t>Readings for discussion (required)</w:t>
            </w:r>
          </w:p>
          <w:p w14:paraId="3CB36A67" w14:textId="68CE40DE" w:rsidR="00F578A7" w:rsidRDefault="00F578A7" w:rsidP="00F578A7">
            <w:pPr>
              <w:rPr>
                <w:rFonts w:ascii="Arial" w:hAnsi="Arial" w:cs="Arial"/>
                <w:bCs/>
                <w:iCs/>
                <w:sz w:val="22"/>
                <w:szCs w:val="22"/>
              </w:rPr>
            </w:pPr>
            <w:proofErr w:type="gramStart"/>
            <w:r>
              <w:rPr>
                <w:rFonts w:ascii="Arial" w:hAnsi="Arial" w:cs="Arial"/>
                <w:sz w:val="22"/>
                <w:szCs w:val="22"/>
              </w:rPr>
              <w:t xml:space="preserve">1. </w:t>
            </w:r>
            <w:proofErr w:type="spellStart"/>
            <w:r w:rsidRPr="00E94C66">
              <w:rPr>
                <w:rFonts w:ascii="Arial" w:hAnsi="Arial" w:cs="Arial"/>
                <w:bCs/>
                <w:iCs/>
                <w:sz w:val="22"/>
                <w:szCs w:val="22"/>
              </w:rPr>
              <w:t>Morello-Frosch</w:t>
            </w:r>
            <w:proofErr w:type="spellEnd"/>
            <w:proofErr w:type="gramEnd"/>
            <w:r w:rsidRPr="00E94C66">
              <w:rPr>
                <w:rFonts w:ascii="Arial" w:hAnsi="Arial" w:cs="Arial"/>
                <w:bCs/>
                <w:iCs/>
                <w:sz w:val="22"/>
                <w:szCs w:val="22"/>
              </w:rPr>
              <w:t xml:space="preserve">, Rachel, and Russ Lopez. "The </w:t>
            </w:r>
            <w:proofErr w:type="spellStart"/>
            <w:r w:rsidRPr="00E94C66">
              <w:rPr>
                <w:rFonts w:ascii="Arial" w:hAnsi="Arial" w:cs="Arial"/>
                <w:bCs/>
                <w:iCs/>
                <w:sz w:val="22"/>
                <w:szCs w:val="22"/>
              </w:rPr>
              <w:t>riskscape</w:t>
            </w:r>
            <w:proofErr w:type="spellEnd"/>
            <w:r w:rsidRPr="00E94C66">
              <w:rPr>
                <w:rFonts w:ascii="Arial" w:hAnsi="Arial" w:cs="Arial"/>
                <w:bCs/>
                <w:iCs/>
                <w:sz w:val="22"/>
                <w:szCs w:val="22"/>
              </w:rPr>
              <w:t xml:space="preserve"> and the color line: examining the role of segregation in environmental health disparities." </w:t>
            </w:r>
            <w:r w:rsidRPr="00E94C66">
              <w:rPr>
                <w:rFonts w:ascii="Arial" w:hAnsi="Arial" w:cs="Arial"/>
                <w:bCs/>
                <w:i/>
                <w:iCs/>
                <w:sz w:val="22"/>
                <w:szCs w:val="22"/>
              </w:rPr>
              <w:t>Environmental research</w:t>
            </w:r>
            <w:r w:rsidRPr="00E94C66">
              <w:rPr>
                <w:rFonts w:ascii="Arial" w:hAnsi="Arial" w:cs="Arial"/>
                <w:bCs/>
                <w:iCs/>
                <w:sz w:val="22"/>
                <w:szCs w:val="22"/>
              </w:rPr>
              <w:t> 102.2 (2006): 181-196.</w:t>
            </w:r>
          </w:p>
          <w:p w14:paraId="661DBEE1" w14:textId="77777777" w:rsidR="00696650" w:rsidRDefault="00DB0E72" w:rsidP="009D62D2">
            <w:pPr>
              <w:ind w:left="720" w:hanging="720"/>
              <w:rPr>
                <w:rFonts w:ascii="Arial" w:hAnsi="Arial" w:cs="Arial"/>
                <w:bCs/>
                <w:iCs/>
                <w:sz w:val="22"/>
                <w:szCs w:val="22"/>
              </w:rPr>
            </w:pPr>
            <w:r>
              <w:rPr>
                <w:rFonts w:ascii="Arial" w:hAnsi="Arial" w:cs="Arial"/>
                <w:bCs/>
                <w:iCs/>
                <w:sz w:val="22"/>
                <w:szCs w:val="22"/>
              </w:rPr>
              <w:t>2</w:t>
            </w:r>
            <w:r w:rsidR="009D62D2">
              <w:rPr>
                <w:rFonts w:ascii="Arial" w:hAnsi="Arial" w:cs="Arial"/>
                <w:bCs/>
                <w:iCs/>
                <w:sz w:val="22"/>
                <w:szCs w:val="22"/>
              </w:rPr>
              <w:t>v</w:t>
            </w:r>
            <w:r w:rsidR="009D62D2">
              <w:t xml:space="preserve"> </w:t>
            </w:r>
            <w:r w:rsidR="009D62D2" w:rsidRPr="009D62D2">
              <w:rPr>
                <w:rFonts w:ascii="Arial" w:hAnsi="Arial" w:cs="Arial"/>
                <w:bCs/>
                <w:iCs/>
                <w:sz w:val="22"/>
                <w:szCs w:val="22"/>
              </w:rPr>
              <w:t>SF758865</w:t>
            </w:r>
            <w:r w:rsidR="009D62D2">
              <w:t xml:space="preserve"> </w:t>
            </w:r>
            <w:proofErr w:type="spellStart"/>
            <w:r w:rsidR="009D62D2" w:rsidRPr="009D62D2">
              <w:rPr>
                <w:rFonts w:ascii="Arial" w:hAnsi="Arial" w:cs="Arial"/>
                <w:bCs/>
                <w:iCs/>
                <w:sz w:val="22"/>
                <w:szCs w:val="22"/>
              </w:rPr>
              <w:t>SF758865</w:t>
            </w:r>
            <w:proofErr w:type="spellEnd"/>
          </w:p>
          <w:p w14:paraId="4A05C018" w14:textId="49EBD229" w:rsidR="00F578A7" w:rsidRPr="00B85695" w:rsidRDefault="00696650" w:rsidP="009D62D2">
            <w:pPr>
              <w:ind w:left="720" w:hanging="720"/>
              <w:rPr>
                <w:rFonts w:ascii="Arial" w:hAnsi="Arial" w:cs="Arial"/>
                <w:bCs/>
                <w:iCs/>
                <w:sz w:val="22"/>
                <w:szCs w:val="22"/>
              </w:rPr>
            </w:pPr>
            <w:r>
              <w:rPr>
                <w:rFonts w:ascii="Arial" w:hAnsi="Arial" w:cs="Arial"/>
                <w:bCs/>
                <w:iCs/>
                <w:sz w:val="22"/>
                <w:szCs w:val="22"/>
              </w:rPr>
              <w:t>2</w:t>
            </w:r>
            <w:r w:rsidR="00F578A7">
              <w:rPr>
                <w:rFonts w:ascii="Arial" w:hAnsi="Arial" w:cs="Arial"/>
                <w:bCs/>
                <w:iCs/>
                <w:sz w:val="22"/>
                <w:szCs w:val="22"/>
              </w:rPr>
              <w:t xml:space="preserve">. </w:t>
            </w:r>
            <w:r w:rsidR="00F578A7" w:rsidRPr="00B85695">
              <w:rPr>
                <w:rFonts w:ascii="Arial" w:hAnsi="Arial" w:cs="Arial"/>
                <w:sz w:val="22"/>
                <w:szCs w:val="22"/>
              </w:rPr>
              <w:t xml:space="preserve">Lee, Min-Ah.  2009.  “Neighborhood residential segregation and mental health: A multilevel analysis on Hispanic Americans in Chicago.” </w:t>
            </w:r>
            <w:r w:rsidR="00F578A7" w:rsidRPr="00B85695">
              <w:rPr>
                <w:rFonts w:ascii="Arial" w:hAnsi="Arial" w:cs="Arial"/>
                <w:i/>
                <w:sz w:val="22"/>
                <w:szCs w:val="22"/>
              </w:rPr>
              <w:t>Social Science and Medicine</w:t>
            </w:r>
            <w:r w:rsidR="00F578A7" w:rsidRPr="00B85695">
              <w:rPr>
                <w:rFonts w:ascii="Arial" w:hAnsi="Arial" w:cs="Arial"/>
                <w:sz w:val="22"/>
                <w:szCs w:val="22"/>
              </w:rPr>
              <w:t xml:space="preserve"> 88(11)</w:t>
            </w:r>
            <w:proofErr w:type="gramStart"/>
            <w:r w:rsidR="00F578A7" w:rsidRPr="00B85695">
              <w:rPr>
                <w:rFonts w:ascii="Arial" w:hAnsi="Arial" w:cs="Arial"/>
                <w:sz w:val="22"/>
                <w:szCs w:val="22"/>
              </w:rPr>
              <w:t>:1975</w:t>
            </w:r>
            <w:proofErr w:type="gramEnd"/>
            <w:r w:rsidR="00F578A7" w:rsidRPr="00B85695">
              <w:rPr>
                <w:rFonts w:ascii="Arial" w:hAnsi="Arial" w:cs="Arial"/>
                <w:sz w:val="22"/>
                <w:szCs w:val="22"/>
              </w:rPr>
              <w:t xml:space="preserve">-1984 </w:t>
            </w:r>
          </w:p>
          <w:p w14:paraId="5E985168" w14:textId="2053894B" w:rsidR="00E94C66" w:rsidRPr="00E94C66" w:rsidRDefault="00E94C66" w:rsidP="00E94C66">
            <w:pPr>
              <w:rPr>
                <w:rFonts w:ascii="Arial" w:hAnsi="Arial" w:cs="Arial"/>
                <w:sz w:val="22"/>
                <w:szCs w:val="22"/>
              </w:rPr>
            </w:pPr>
          </w:p>
          <w:p w14:paraId="1F547BD4" w14:textId="2052675F" w:rsidR="00A56B6C" w:rsidRPr="00E94C66" w:rsidRDefault="00A56B6C" w:rsidP="00A56B6C">
            <w:pPr>
              <w:rPr>
                <w:rFonts w:ascii="Arial" w:hAnsi="Arial" w:cs="Arial"/>
                <w:sz w:val="22"/>
                <w:szCs w:val="22"/>
                <w:u w:val="single"/>
              </w:rPr>
            </w:pPr>
          </w:p>
        </w:tc>
        <w:tc>
          <w:tcPr>
            <w:tcW w:w="1908" w:type="dxa"/>
          </w:tcPr>
          <w:p w14:paraId="0BB914C4" w14:textId="77777777" w:rsidR="00B80FD7" w:rsidRPr="00E94C66" w:rsidRDefault="00B80FD7" w:rsidP="00B80FD7">
            <w:pPr>
              <w:rPr>
                <w:rFonts w:ascii="Arial" w:hAnsi="Arial" w:cs="Arial"/>
                <w:sz w:val="22"/>
                <w:szCs w:val="22"/>
              </w:rPr>
            </w:pPr>
            <w:r w:rsidRPr="00E94C66">
              <w:rPr>
                <w:rFonts w:ascii="Arial" w:hAnsi="Arial" w:cs="Arial"/>
                <w:sz w:val="22"/>
                <w:szCs w:val="22"/>
              </w:rPr>
              <w:t>NO LAB, work on your final paper</w:t>
            </w:r>
          </w:p>
          <w:p w14:paraId="071F48B0" w14:textId="1CB35D59" w:rsidR="00A56B6C" w:rsidRPr="00E94C66" w:rsidRDefault="00A56B6C" w:rsidP="00B80FD7">
            <w:pPr>
              <w:rPr>
                <w:rFonts w:ascii="Arial" w:hAnsi="Arial" w:cs="Arial"/>
                <w:sz w:val="22"/>
                <w:szCs w:val="22"/>
                <w:u w:val="single"/>
              </w:rPr>
            </w:pPr>
          </w:p>
        </w:tc>
      </w:tr>
      <w:tr w:rsidR="00A56B6C" w:rsidRPr="00E94C66" w14:paraId="175887CB" w14:textId="77777777" w:rsidTr="002F1CF5">
        <w:tc>
          <w:tcPr>
            <w:tcW w:w="6948" w:type="dxa"/>
          </w:tcPr>
          <w:p w14:paraId="28647BB6" w14:textId="77387737" w:rsidR="003520C1" w:rsidRPr="00E94C66" w:rsidRDefault="00B603E5" w:rsidP="003520C1">
            <w:pPr>
              <w:rPr>
                <w:rFonts w:ascii="Arial" w:hAnsi="Arial" w:cs="Arial"/>
                <w:sz w:val="22"/>
                <w:szCs w:val="22"/>
              </w:rPr>
            </w:pPr>
            <w:r>
              <w:rPr>
                <w:rFonts w:ascii="Arial" w:hAnsi="Arial" w:cs="Arial"/>
                <w:sz w:val="22"/>
                <w:szCs w:val="22"/>
                <w:u w:val="single"/>
              </w:rPr>
              <w:t>Session 9 (Nov 13</w:t>
            </w:r>
            <w:r w:rsidR="00A56B6C" w:rsidRPr="00E94C66">
              <w:rPr>
                <w:rFonts w:ascii="Arial" w:hAnsi="Arial" w:cs="Arial"/>
                <w:sz w:val="22"/>
                <w:szCs w:val="22"/>
                <w:u w:val="single"/>
              </w:rPr>
              <w:t xml:space="preserve">): </w:t>
            </w:r>
            <w:r w:rsidR="00F578A7" w:rsidRPr="00E94C66">
              <w:rPr>
                <w:rFonts w:ascii="Arial" w:hAnsi="Arial" w:cs="Arial"/>
                <w:sz w:val="22"/>
                <w:szCs w:val="22"/>
              </w:rPr>
              <w:t>Sex Ratios</w:t>
            </w:r>
            <w:r w:rsidR="00F578A7">
              <w:rPr>
                <w:rFonts w:ascii="Arial" w:hAnsi="Arial" w:cs="Arial"/>
                <w:sz w:val="22"/>
                <w:szCs w:val="22"/>
              </w:rPr>
              <w:t xml:space="preserve"> and </w:t>
            </w:r>
            <w:r w:rsidR="003520C1" w:rsidRPr="00836442">
              <w:rPr>
                <w:rFonts w:ascii="Arial" w:hAnsi="Arial" w:cs="Arial"/>
                <w:sz w:val="22"/>
                <w:szCs w:val="22"/>
              </w:rPr>
              <w:t>In-depth Case Study in Demography and Public Health:</w:t>
            </w:r>
            <w:r w:rsidR="003520C1" w:rsidRPr="00E94C66">
              <w:rPr>
                <w:rFonts w:ascii="Arial" w:hAnsi="Arial" w:cs="Arial"/>
                <w:sz w:val="22"/>
                <w:szCs w:val="22"/>
              </w:rPr>
              <w:t xml:space="preserve"> HIV/AIDS in Africa, Discussion</w:t>
            </w:r>
          </w:p>
          <w:p w14:paraId="31EAB3D5" w14:textId="77777777" w:rsidR="003520C1" w:rsidRPr="00E94C66" w:rsidRDefault="003520C1" w:rsidP="003520C1">
            <w:pPr>
              <w:rPr>
                <w:rFonts w:ascii="Arial" w:hAnsi="Arial" w:cs="Arial"/>
                <w:sz w:val="22"/>
                <w:szCs w:val="22"/>
              </w:rPr>
            </w:pPr>
          </w:p>
          <w:p w14:paraId="1401CD7F" w14:textId="77777777" w:rsidR="003520C1" w:rsidRPr="00E94C66" w:rsidRDefault="003520C1" w:rsidP="003520C1">
            <w:pPr>
              <w:rPr>
                <w:rFonts w:ascii="Arial" w:hAnsi="Arial" w:cs="Arial"/>
                <w:sz w:val="22"/>
                <w:szCs w:val="22"/>
              </w:rPr>
            </w:pPr>
            <w:r w:rsidRPr="00E94C66">
              <w:rPr>
                <w:rFonts w:ascii="Arial" w:hAnsi="Arial" w:cs="Arial"/>
                <w:sz w:val="22"/>
                <w:szCs w:val="22"/>
              </w:rPr>
              <w:t xml:space="preserve">Reading for Discussion: </w:t>
            </w:r>
          </w:p>
          <w:p w14:paraId="24352FD2" w14:textId="77777777" w:rsidR="003520C1" w:rsidRPr="00E94C66" w:rsidRDefault="003520C1" w:rsidP="003520C1">
            <w:pPr>
              <w:pStyle w:val="ListParagraph"/>
              <w:widowControl w:val="0"/>
              <w:autoSpaceDE w:val="0"/>
              <w:autoSpaceDN w:val="0"/>
              <w:adjustRightInd w:val="0"/>
              <w:spacing w:after="240"/>
              <w:rPr>
                <w:rFonts w:ascii="Arial" w:hAnsi="Arial" w:cs="Arial"/>
                <w:bCs/>
                <w:color w:val="101010"/>
                <w:sz w:val="22"/>
                <w:szCs w:val="22"/>
              </w:rPr>
            </w:pPr>
            <w:r w:rsidRPr="00E94C66">
              <w:rPr>
                <w:rFonts w:ascii="Arial" w:hAnsi="Arial" w:cs="Arial"/>
                <w:bCs/>
                <w:color w:val="101010"/>
                <w:sz w:val="22"/>
                <w:szCs w:val="22"/>
              </w:rPr>
              <w:t xml:space="preserve">1. </w:t>
            </w:r>
            <w:proofErr w:type="spellStart"/>
            <w:r w:rsidRPr="00E94C66">
              <w:rPr>
                <w:rFonts w:ascii="Arial" w:hAnsi="Arial" w:cs="Arial"/>
                <w:bCs/>
                <w:color w:val="101010"/>
                <w:sz w:val="22"/>
                <w:szCs w:val="22"/>
              </w:rPr>
              <w:t>Sebnem</w:t>
            </w:r>
            <w:proofErr w:type="spellEnd"/>
            <w:r w:rsidRPr="00E94C66">
              <w:rPr>
                <w:rFonts w:ascii="Arial" w:hAnsi="Arial" w:cs="Arial"/>
                <w:bCs/>
                <w:color w:val="101010"/>
                <w:sz w:val="22"/>
                <w:szCs w:val="22"/>
              </w:rPr>
              <w:t xml:space="preserve"> </w:t>
            </w:r>
            <w:proofErr w:type="spellStart"/>
            <w:r w:rsidRPr="00E94C66">
              <w:rPr>
                <w:rFonts w:ascii="Arial" w:hAnsi="Arial" w:cs="Arial"/>
                <w:bCs/>
                <w:color w:val="101010"/>
                <w:sz w:val="22"/>
                <w:szCs w:val="22"/>
              </w:rPr>
              <w:t>Kalemli-Ozcan</w:t>
            </w:r>
            <w:proofErr w:type="spellEnd"/>
            <w:r w:rsidRPr="00E94C66">
              <w:rPr>
                <w:rFonts w:ascii="Arial" w:hAnsi="Arial" w:cs="Arial"/>
                <w:bCs/>
                <w:color w:val="101010"/>
                <w:sz w:val="22"/>
                <w:szCs w:val="22"/>
              </w:rPr>
              <w:t xml:space="preserve">, 2012. “AIDS, “reversal” of the demographic transition and economic development: evidence from Africa” </w:t>
            </w:r>
            <w:r w:rsidRPr="00E94C66">
              <w:rPr>
                <w:rFonts w:ascii="Arial" w:hAnsi="Arial" w:cs="Arial"/>
                <w:bCs/>
                <w:i/>
                <w:color w:val="101010"/>
                <w:sz w:val="22"/>
                <w:szCs w:val="22"/>
              </w:rPr>
              <w:t>Journal of Population Economics</w:t>
            </w:r>
            <w:r w:rsidRPr="00E94C66">
              <w:rPr>
                <w:rFonts w:ascii="Arial" w:hAnsi="Arial" w:cs="Arial"/>
                <w:bCs/>
                <w:color w:val="101010"/>
                <w:sz w:val="22"/>
                <w:szCs w:val="22"/>
              </w:rPr>
              <w:t xml:space="preserve"> 25:871-897</w:t>
            </w:r>
          </w:p>
          <w:p w14:paraId="3FD1FBA7" w14:textId="77777777" w:rsidR="00F578A7" w:rsidRDefault="003520C1" w:rsidP="00F578A7">
            <w:pPr>
              <w:pStyle w:val="Heading1"/>
              <w:shd w:val="clear" w:color="auto" w:fill="FFFFFF"/>
              <w:spacing w:before="105" w:beforeAutospacing="0" w:after="210" w:afterAutospacing="0"/>
              <w:ind w:left="720"/>
              <w:textAlignment w:val="baseline"/>
              <w:rPr>
                <w:rFonts w:ascii="Arial" w:hAnsi="Arial" w:cs="Arial"/>
                <w:b w:val="0"/>
                <w:sz w:val="22"/>
                <w:szCs w:val="22"/>
              </w:rPr>
            </w:pPr>
            <w:r w:rsidRPr="00E94C66">
              <w:rPr>
                <w:rFonts w:ascii="Arial" w:hAnsi="Arial" w:cs="Arial"/>
                <w:b w:val="0"/>
                <w:sz w:val="22"/>
                <w:szCs w:val="22"/>
              </w:rPr>
              <w:t xml:space="preserve">2. </w:t>
            </w:r>
            <w:proofErr w:type="gramStart"/>
            <w:r w:rsidRPr="00E94C66">
              <w:rPr>
                <w:rFonts w:ascii="Arial" w:hAnsi="Arial" w:cs="Arial"/>
                <w:b w:val="0"/>
                <w:sz w:val="22"/>
                <w:szCs w:val="22"/>
              </w:rPr>
              <w:t>Case</w:t>
            </w:r>
            <w:proofErr w:type="gramEnd"/>
            <w:r w:rsidRPr="00E94C66">
              <w:rPr>
                <w:rFonts w:ascii="Arial" w:hAnsi="Arial" w:cs="Arial"/>
                <w:b w:val="0"/>
                <w:sz w:val="22"/>
                <w:szCs w:val="22"/>
              </w:rPr>
              <w:t xml:space="preserve">, Anne and Christina </w:t>
            </w:r>
            <w:proofErr w:type="spellStart"/>
            <w:r w:rsidRPr="00E94C66">
              <w:rPr>
                <w:rFonts w:ascii="Arial" w:hAnsi="Arial" w:cs="Arial"/>
                <w:b w:val="0"/>
                <w:sz w:val="22"/>
                <w:szCs w:val="22"/>
              </w:rPr>
              <w:t>Paxson</w:t>
            </w:r>
            <w:proofErr w:type="spellEnd"/>
            <w:r w:rsidRPr="00E94C66">
              <w:rPr>
                <w:rFonts w:ascii="Arial" w:hAnsi="Arial" w:cs="Arial"/>
                <w:b w:val="0"/>
                <w:sz w:val="22"/>
                <w:szCs w:val="22"/>
              </w:rPr>
              <w:t>. 2011. “</w:t>
            </w:r>
            <w:r w:rsidRPr="00E94C66">
              <w:rPr>
                <w:rFonts w:ascii="Arial" w:eastAsia="Times New Roman" w:hAnsi="Arial" w:cs="Arial"/>
                <w:b w:val="0"/>
                <w:bCs w:val="0"/>
                <w:spacing w:val="9"/>
                <w:sz w:val="22"/>
                <w:szCs w:val="22"/>
              </w:rPr>
              <w:t xml:space="preserve">The Impact of the AIDS Pandemic on Health Services in Africa: Evidence from Demographic and Health Surveys” </w:t>
            </w:r>
            <w:proofErr w:type="gramStart"/>
            <w:r w:rsidRPr="00E94C66">
              <w:rPr>
                <w:rFonts w:ascii="Arial" w:hAnsi="Arial" w:cs="Arial"/>
                <w:b w:val="0"/>
                <w:i/>
                <w:sz w:val="22"/>
                <w:szCs w:val="22"/>
              </w:rPr>
              <w:t>Demography</w:t>
            </w:r>
            <w:r w:rsidRPr="00E94C66">
              <w:rPr>
                <w:rFonts w:ascii="Arial" w:hAnsi="Arial" w:cs="Arial"/>
                <w:b w:val="0"/>
                <w:sz w:val="22"/>
                <w:szCs w:val="22"/>
              </w:rPr>
              <w:t xml:space="preserve">  48:675</w:t>
            </w:r>
            <w:proofErr w:type="gramEnd"/>
            <w:r w:rsidRPr="00E94C66">
              <w:rPr>
                <w:rFonts w:ascii="Arial" w:hAnsi="Arial" w:cs="Arial"/>
                <w:b w:val="0"/>
                <w:sz w:val="22"/>
                <w:szCs w:val="22"/>
              </w:rPr>
              <w:t>–697</w:t>
            </w:r>
          </w:p>
          <w:p w14:paraId="133A3CF6" w14:textId="019671AB" w:rsidR="00F578A7" w:rsidRPr="00E94C66" w:rsidRDefault="00F578A7" w:rsidP="00F578A7">
            <w:pPr>
              <w:pStyle w:val="Heading1"/>
              <w:shd w:val="clear" w:color="auto" w:fill="FFFFFF"/>
              <w:spacing w:before="105" w:beforeAutospacing="0" w:after="210" w:afterAutospacing="0"/>
              <w:ind w:left="720"/>
              <w:textAlignment w:val="baseline"/>
              <w:rPr>
                <w:rFonts w:ascii="Arial" w:hAnsi="Arial" w:cs="Arial"/>
                <w:b w:val="0"/>
                <w:sz w:val="22"/>
                <w:szCs w:val="22"/>
              </w:rPr>
            </w:pPr>
            <w:r>
              <w:rPr>
                <w:rFonts w:ascii="Arial" w:hAnsi="Arial" w:cs="Arial"/>
                <w:b w:val="0"/>
                <w:sz w:val="22"/>
                <w:szCs w:val="22"/>
              </w:rPr>
              <w:t xml:space="preserve">3. </w:t>
            </w:r>
            <w:r w:rsidRPr="00312AC9">
              <w:rPr>
                <w:rFonts w:ascii="Arial" w:hAnsi="Arial" w:cs="Arial"/>
                <w:b w:val="0"/>
                <w:iCs/>
                <w:sz w:val="22"/>
                <w:szCs w:val="22"/>
              </w:rPr>
              <w:t xml:space="preserve">Das Gupta, Monica and P. N. Mari </w:t>
            </w:r>
            <w:proofErr w:type="spellStart"/>
            <w:r w:rsidRPr="00312AC9">
              <w:rPr>
                <w:rFonts w:ascii="Arial" w:hAnsi="Arial" w:cs="Arial"/>
                <w:b w:val="0"/>
                <w:iCs/>
                <w:sz w:val="22"/>
                <w:szCs w:val="22"/>
              </w:rPr>
              <w:t>Bhat</w:t>
            </w:r>
            <w:proofErr w:type="spellEnd"/>
            <w:r w:rsidRPr="00312AC9">
              <w:rPr>
                <w:rFonts w:ascii="Arial" w:hAnsi="Arial" w:cs="Arial"/>
                <w:b w:val="0"/>
                <w:iCs/>
                <w:sz w:val="22"/>
                <w:szCs w:val="22"/>
              </w:rPr>
              <w:t xml:space="preserve">. 1997. “Fertility Decline and Increased Manifestation of Sex Bias in India” </w:t>
            </w:r>
            <w:r w:rsidRPr="00312AC9">
              <w:rPr>
                <w:rFonts w:ascii="Arial" w:hAnsi="Arial" w:cs="Arial"/>
                <w:b w:val="0"/>
                <w:i/>
                <w:iCs/>
                <w:sz w:val="22"/>
                <w:szCs w:val="22"/>
              </w:rPr>
              <w:t>Population Studies</w:t>
            </w:r>
            <w:r w:rsidRPr="00312AC9">
              <w:rPr>
                <w:rFonts w:ascii="Arial" w:hAnsi="Arial" w:cs="Arial"/>
                <w:b w:val="0"/>
                <w:iCs/>
                <w:sz w:val="22"/>
                <w:szCs w:val="22"/>
              </w:rPr>
              <w:t>, Vol. 51, No. 3</w:t>
            </w:r>
            <w:r w:rsidRPr="00B85695">
              <w:rPr>
                <w:rFonts w:ascii="Arial" w:hAnsi="Arial" w:cs="Arial"/>
                <w:iCs/>
                <w:sz w:val="22"/>
                <w:szCs w:val="22"/>
              </w:rPr>
              <w:t xml:space="preserve">  </w:t>
            </w:r>
          </w:p>
          <w:p w14:paraId="70BBEF07" w14:textId="3CC7BE7F" w:rsidR="00A56B6C" w:rsidRPr="00E94C66" w:rsidRDefault="00A56B6C" w:rsidP="00B603E5">
            <w:pPr>
              <w:rPr>
                <w:rFonts w:ascii="Arial" w:hAnsi="Arial" w:cs="Arial"/>
                <w:sz w:val="22"/>
                <w:szCs w:val="22"/>
                <w:u w:val="single"/>
              </w:rPr>
            </w:pPr>
          </w:p>
        </w:tc>
        <w:tc>
          <w:tcPr>
            <w:tcW w:w="1908" w:type="dxa"/>
          </w:tcPr>
          <w:p w14:paraId="7CB33BFB" w14:textId="77777777" w:rsidR="00F578A7" w:rsidRPr="00E94C66" w:rsidRDefault="00F578A7" w:rsidP="00F578A7">
            <w:pPr>
              <w:rPr>
                <w:rFonts w:ascii="Arial" w:hAnsi="Arial" w:cs="Arial"/>
                <w:sz w:val="22"/>
                <w:szCs w:val="22"/>
              </w:rPr>
            </w:pPr>
            <w:r w:rsidRPr="00E94C66">
              <w:rPr>
                <w:rFonts w:ascii="Arial" w:hAnsi="Arial" w:cs="Arial"/>
                <w:sz w:val="22"/>
                <w:szCs w:val="22"/>
              </w:rPr>
              <w:t>NO LAB, work on your final paper</w:t>
            </w:r>
          </w:p>
          <w:p w14:paraId="74CDD45A" w14:textId="2509A360" w:rsidR="00A56B6C" w:rsidRPr="00E94C66" w:rsidRDefault="00A56B6C" w:rsidP="00B603E5">
            <w:pPr>
              <w:rPr>
                <w:rFonts w:ascii="Arial" w:hAnsi="Arial" w:cs="Arial"/>
                <w:sz w:val="22"/>
                <w:szCs w:val="22"/>
              </w:rPr>
            </w:pPr>
          </w:p>
        </w:tc>
      </w:tr>
      <w:tr w:rsidR="00A56B6C" w:rsidRPr="00E94C66" w14:paraId="06A914B3" w14:textId="77777777" w:rsidTr="002F1CF5">
        <w:tc>
          <w:tcPr>
            <w:tcW w:w="6948" w:type="dxa"/>
          </w:tcPr>
          <w:p w14:paraId="15ADAD26" w14:textId="21CEA470" w:rsidR="00A56B6C" w:rsidRDefault="00B603E5" w:rsidP="000E50A0">
            <w:pPr>
              <w:rPr>
                <w:rFonts w:ascii="Arial" w:hAnsi="Arial" w:cs="Arial"/>
                <w:sz w:val="22"/>
                <w:szCs w:val="22"/>
              </w:rPr>
            </w:pPr>
            <w:r>
              <w:rPr>
                <w:rFonts w:ascii="Arial" w:hAnsi="Arial" w:cs="Arial"/>
                <w:sz w:val="22"/>
                <w:szCs w:val="22"/>
                <w:u w:val="single"/>
              </w:rPr>
              <w:t>Session 10 (Nov 27</w:t>
            </w:r>
            <w:r w:rsidR="00A56B6C" w:rsidRPr="00E94C66">
              <w:rPr>
                <w:rFonts w:ascii="Arial" w:hAnsi="Arial" w:cs="Arial"/>
                <w:sz w:val="22"/>
                <w:szCs w:val="22"/>
                <w:u w:val="single"/>
              </w:rPr>
              <w:t xml:space="preserve">): </w:t>
            </w:r>
            <w:r w:rsidR="00A56B6C" w:rsidRPr="00E94C66">
              <w:rPr>
                <w:rFonts w:ascii="Arial" w:hAnsi="Arial" w:cs="Arial"/>
                <w:sz w:val="22"/>
                <w:szCs w:val="22"/>
              </w:rPr>
              <w:t xml:space="preserve">Presentations of Individual Project Findings (~10 </w:t>
            </w:r>
            <w:proofErr w:type="spellStart"/>
            <w:r w:rsidR="00A56B6C" w:rsidRPr="00E94C66">
              <w:rPr>
                <w:rFonts w:ascii="Arial" w:hAnsi="Arial" w:cs="Arial"/>
                <w:sz w:val="22"/>
                <w:szCs w:val="22"/>
              </w:rPr>
              <w:t>mins</w:t>
            </w:r>
            <w:proofErr w:type="spellEnd"/>
            <w:r w:rsidR="00A56B6C" w:rsidRPr="00E94C66">
              <w:rPr>
                <w:rFonts w:ascii="Arial" w:hAnsi="Arial" w:cs="Arial"/>
                <w:sz w:val="22"/>
                <w:szCs w:val="22"/>
              </w:rPr>
              <w:t xml:space="preserve"> each)</w:t>
            </w:r>
          </w:p>
          <w:p w14:paraId="0E189065" w14:textId="77777777" w:rsidR="00B85695" w:rsidRDefault="00B85695" w:rsidP="00B85695">
            <w:pPr>
              <w:rPr>
                <w:rFonts w:ascii="Arial" w:hAnsi="Arial" w:cs="Arial"/>
                <w:i/>
                <w:sz w:val="22"/>
                <w:szCs w:val="22"/>
              </w:rPr>
            </w:pPr>
          </w:p>
          <w:p w14:paraId="12E0ACA4" w14:textId="0C880101" w:rsidR="00B85695" w:rsidRPr="000E50A0" w:rsidRDefault="00B85695" w:rsidP="003520C1">
            <w:pPr>
              <w:pStyle w:val="Heading1"/>
              <w:shd w:val="clear" w:color="auto" w:fill="FFFFFF"/>
              <w:spacing w:before="105" w:beforeAutospacing="0" w:after="210" w:afterAutospacing="0"/>
              <w:ind w:left="720"/>
              <w:textAlignment w:val="baseline"/>
              <w:rPr>
                <w:rFonts w:ascii="Arial" w:hAnsi="Arial" w:cs="Arial"/>
                <w:sz w:val="22"/>
                <w:szCs w:val="22"/>
              </w:rPr>
            </w:pPr>
          </w:p>
        </w:tc>
        <w:tc>
          <w:tcPr>
            <w:tcW w:w="1908" w:type="dxa"/>
          </w:tcPr>
          <w:p w14:paraId="504BCA9F" w14:textId="77777777" w:rsidR="00A56B6C" w:rsidRPr="00E94C66" w:rsidRDefault="00A56B6C" w:rsidP="00A56B6C">
            <w:pPr>
              <w:pStyle w:val="Heading1"/>
              <w:shd w:val="clear" w:color="auto" w:fill="FFFFFF"/>
              <w:spacing w:before="105" w:beforeAutospacing="0" w:after="210" w:afterAutospacing="0"/>
              <w:ind w:left="720"/>
              <w:textAlignment w:val="baseline"/>
              <w:rPr>
                <w:rFonts w:ascii="Arial" w:hAnsi="Arial" w:cs="Arial"/>
                <w:sz w:val="22"/>
                <w:szCs w:val="22"/>
                <w:u w:val="single"/>
              </w:rPr>
            </w:pPr>
          </w:p>
        </w:tc>
      </w:tr>
    </w:tbl>
    <w:p w14:paraId="29C1B1C8" w14:textId="77777777" w:rsidR="006F70A4" w:rsidRPr="00E94C66" w:rsidRDefault="006F70A4" w:rsidP="00A56B6C">
      <w:pPr>
        <w:rPr>
          <w:rFonts w:ascii="Arial" w:hAnsi="Arial" w:cs="Arial"/>
          <w:sz w:val="22"/>
          <w:szCs w:val="22"/>
        </w:rPr>
      </w:pPr>
    </w:p>
    <w:p w14:paraId="2663F8C3" w14:textId="77777777" w:rsidR="008E5102" w:rsidRPr="00E94C66" w:rsidRDefault="008E5102" w:rsidP="008E5102">
      <w:pPr>
        <w:ind w:firstLine="720"/>
        <w:rPr>
          <w:rFonts w:ascii="Arial" w:hAnsi="Arial" w:cs="Arial"/>
          <w:sz w:val="22"/>
          <w:szCs w:val="22"/>
        </w:rPr>
      </w:pPr>
    </w:p>
    <w:p w14:paraId="7F33C9A6" w14:textId="758B5B8C" w:rsidR="00432053" w:rsidRPr="00E94C66" w:rsidRDefault="00432053">
      <w:pPr>
        <w:rPr>
          <w:rFonts w:ascii="Arial" w:hAnsi="Arial" w:cs="Arial"/>
          <w:b/>
          <w:sz w:val="22"/>
          <w:szCs w:val="22"/>
        </w:rPr>
      </w:pPr>
      <w:r w:rsidRPr="00E94C66">
        <w:rPr>
          <w:rFonts w:ascii="Arial" w:hAnsi="Arial" w:cs="Arial"/>
          <w:b/>
          <w:sz w:val="22"/>
          <w:szCs w:val="22"/>
        </w:rPr>
        <w:t xml:space="preserve">Final paper: Due </w:t>
      </w:r>
      <w:r w:rsidR="00E34543">
        <w:rPr>
          <w:rFonts w:ascii="Arial" w:hAnsi="Arial" w:cs="Arial"/>
          <w:b/>
          <w:sz w:val="22"/>
          <w:szCs w:val="22"/>
        </w:rPr>
        <w:t>Dec 1</w:t>
      </w:r>
      <w:r w:rsidR="00B25351" w:rsidRPr="00E94C66">
        <w:rPr>
          <w:rFonts w:ascii="Arial" w:hAnsi="Arial" w:cs="Arial"/>
          <w:b/>
          <w:sz w:val="22"/>
          <w:szCs w:val="22"/>
        </w:rPr>
        <w:t>, via email to Nadia</w:t>
      </w:r>
    </w:p>
    <w:p w14:paraId="01C47FC4" w14:textId="22CF90E3" w:rsidR="00C22156" w:rsidRPr="00E94C66" w:rsidRDefault="00C22156" w:rsidP="00016354">
      <w:pPr>
        <w:pStyle w:val="ListParagraph"/>
        <w:numPr>
          <w:ilvl w:val="0"/>
          <w:numId w:val="13"/>
        </w:numPr>
        <w:rPr>
          <w:rFonts w:ascii="Arial" w:hAnsi="Arial" w:cs="Arial"/>
          <w:sz w:val="22"/>
          <w:szCs w:val="22"/>
        </w:rPr>
      </w:pPr>
      <w:r w:rsidRPr="00E94C66">
        <w:rPr>
          <w:rFonts w:ascii="Arial" w:hAnsi="Arial" w:cs="Arial"/>
          <w:sz w:val="22"/>
          <w:szCs w:val="22"/>
        </w:rPr>
        <w:t xml:space="preserve">Use </w:t>
      </w:r>
      <w:r w:rsidR="005C7CD1" w:rsidRPr="00E94C66">
        <w:rPr>
          <w:rFonts w:ascii="Arial" w:hAnsi="Arial" w:cs="Arial"/>
          <w:sz w:val="22"/>
          <w:szCs w:val="22"/>
        </w:rPr>
        <w:t>a</w:t>
      </w:r>
      <w:r w:rsidRPr="00E94C66">
        <w:rPr>
          <w:rFonts w:ascii="Arial" w:hAnsi="Arial" w:cs="Arial"/>
          <w:sz w:val="22"/>
          <w:szCs w:val="22"/>
        </w:rPr>
        <w:t xml:space="preserve"> method learned in class (or another demographic method of interest to you, I can help if you need direction), to look at a question of interest to you. </w:t>
      </w:r>
    </w:p>
    <w:p w14:paraId="2C0D5B20" w14:textId="23FF228C" w:rsidR="00C22156" w:rsidRPr="00E94C66" w:rsidRDefault="00C22156" w:rsidP="00C22156">
      <w:pPr>
        <w:pStyle w:val="ListParagraph"/>
        <w:numPr>
          <w:ilvl w:val="0"/>
          <w:numId w:val="13"/>
        </w:numPr>
        <w:rPr>
          <w:rFonts w:ascii="Arial" w:hAnsi="Arial" w:cs="Arial"/>
          <w:sz w:val="22"/>
          <w:szCs w:val="22"/>
        </w:rPr>
      </w:pPr>
      <w:r w:rsidRPr="00E94C66">
        <w:rPr>
          <w:rFonts w:ascii="Arial" w:hAnsi="Arial" w:cs="Arial"/>
          <w:sz w:val="22"/>
          <w:szCs w:val="22"/>
        </w:rPr>
        <w:t>Potential examples of types of project ideas:</w:t>
      </w:r>
    </w:p>
    <w:p w14:paraId="176D9D17" w14:textId="77777777" w:rsidR="00F20492" w:rsidRPr="00E94C66" w:rsidRDefault="009C1B1A" w:rsidP="00C22156">
      <w:pPr>
        <w:pStyle w:val="ListParagraph"/>
        <w:numPr>
          <w:ilvl w:val="0"/>
          <w:numId w:val="15"/>
        </w:numPr>
        <w:rPr>
          <w:rFonts w:ascii="Arial" w:hAnsi="Arial" w:cs="Arial"/>
          <w:sz w:val="22"/>
          <w:szCs w:val="22"/>
        </w:rPr>
      </w:pPr>
      <w:r w:rsidRPr="00E94C66">
        <w:rPr>
          <w:rFonts w:ascii="Arial" w:hAnsi="Arial" w:cs="Arial"/>
          <w:sz w:val="22"/>
          <w:szCs w:val="22"/>
        </w:rPr>
        <w:t>Use life tables to look at people’s probability of migrating from Mexico to the US by age group, and expected number of years someone of each age group will spend living in Mexico or the US</w:t>
      </w:r>
    </w:p>
    <w:p w14:paraId="63303340" w14:textId="77777777" w:rsidR="00F20492" w:rsidRPr="00E94C66" w:rsidRDefault="009C1B1A" w:rsidP="00C22156">
      <w:pPr>
        <w:pStyle w:val="ListParagraph"/>
        <w:numPr>
          <w:ilvl w:val="0"/>
          <w:numId w:val="15"/>
        </w:numPr>
        <w:rPr>
          <w:rFonts w:ascii="Arial" w:hAnsi="Arial" w:cs="Arial"/>
          <w:sz w:val="22"/>
          <w:szCs w:val="22"/>
        </w:rPr>
      </w:pPr>
      <w:r w:rsidRPr="00E94C66">
        <w:rPr>
          <w:rFonts w:ascii="Arial" w:hAnsi="Arial" w:cs="Arial"/>
          <w:sz w:val="22"/>
          <w:szCs w:val="22"/>
        </w:rPr>
        <w:t>Explore changes over time in total fertility rate and cohort childlessness by age group in a country of choice using Human Fertility Database Data</w:t>
      </w:r>
    </w:p>
    <w:p w14:paraId="4B2B0B6C" w14:textId="77777777" w:rsidR="00F20492" w:rsidRPr="00E94C66" w:rsidRDefault="009C1B1A" w:rsidP="00C22156">
      <w:pPr>
        <w:pStyle w:val="ListParagraph"/>
        <w:numPr>
          <w:ilvl w:val="0"/>
          <w:numId w:val="15"/>
        </w:numPr>
        <w:rPr>
          <w:rFonts w:ascii="Arial" w:hAnsi="Arial" w:cs="Arial"/>
          <w:sz w:val="22"/>
          <w:szCs w:val="22"/>
        </w:rPr>
      </w:pPr>
      <w:r w:rsidRPr="00E94C66">
        <w:rPr>
          <w:rFonts w:ascii="Arial" w:hAnsi="Arial" w:cs="Arial"/>
          <w:sz w:val="22"/>
          <w:szCs w:val="22"/>
        </w:rPr>
        <w:t>Project changes in population size of sub-groups in a population (for example, ethnic groups or women with asthma in the US) under different assumptions about future changes in fertility, mortality and migration</w:t>
      </w:r>
    </w:p>
    <w:p w14:paraId="4D61FAA9" w14:textId="77777777" w:rsidR="00F20492" w:rsidRPr="00E94C66" w:rsidRDefault="009C1B1A" w:rsidP="00C22156">
      <w:pPr>
        <w:pStyle w:val="ListParagraph"/>
        <w:numPr>
          <w:ilvl w:val="0"/>
          <w:numId w:val="15"/>
        </w:numPr>
        <w:rPr>
          <w:rFonts w:ascii="Arial" w:hAnsi="Arial" w:cs="Arial"/>
          <w:sz w:val="22"/>
          <w:szCs w:val="22"/>
        </w:rPr>
      </w:pPr>
      <w:r w:rsidRPr="00E94C66">
        <w:rPr>
          <w:rFonts w:ascii="Arial" w:hAnsi="Arial" w:cs="Arial"/>
          <w:sz w:val="22"/>
          <w:szCs w:val="22"/>
        </w:rPr>
        <w:t>Use Demographic and Health Survey Data to explore if there is an urban penalty or advantage for child health outcomes in a country of choice</w:t>
      </w:r>
    </w:p>
    <w:p w14:paraId="7025CEDD" w14:textId="77777777" w:rsidR="00C22156" w:rsidRPr="00E94C66" w:rsidRDefault="00C22156" w:rsidP="00C22156">
      <w:pPr>
        <w:pStyle w:val="ListParagraph"/>
        <w:rPr>
          <w:rFonts w:ascii="Arial" w:hAnsi="Arial" w:cs="Arial"/>
          <w:sz w:val="22"/>
          <w:szCs w:val="22"/>
        </w:rPr>
      </w:pPr>
    </w:p>
    <w:p w14:paraId="25D1DD73" w14:textId="49FBFDCA" w:rsidR="00432053" w:rsidRPr="00E94C66" w:rsidRDefault="00432053" w:rsidP="00016354">
      <w:pPr>
        <w:pStyle w:val="ListParagraph"/>
        <w:numPr>
          <w:ilvl w:val="0"/>
          <w:numId w:val="13"/>
        </w:numPr>
        <w:rPr>
          <w:rFonts w:ascii="Arial" w:hAnsi="Arial" w:cs="Arial"/>
          <w:sz w:val="22"/>
          <w:szCs w:val="22"/>
        </w:rPr>
      </w:pPr>
      <w:r w:rsidRPr="00E94C66">
        <w:rPr>
          <w:rFonts w:ascii="Arial" w:hAnsi="Arial" w:cs="Arial"/>
          <w:sz w:val="22"/>
          <w:szCs w:val="22"/>
        </w:rPr>
        <w:t>5 pages, double-spaced, not including references</w:t>
      </w:r>
      <w:r w:rsidR="000F5546" w:rsidRPr="00E94C66">
        <w:rPr>
          <w:rFonts w:ascii="Arial" w:hAnsi="Arial" w:cs="Arial"/>
          <w:sz w:val="22"/>
          <w:szCs w:val="22"/>
        </w:rPr>
        <w:t>, can include tables</w:t>
      </w:r>
      <w:r w:rsidR="00016354" w:rsidRPr="00E94C66">
        <w:rPr>
          <w:rFonts w:ascii="Arial" w:hAnsi="Arial" w:cs="Arial"/>
          <w:sz w:val="22"/>
          <w:szCs w:val="22"/>
        </w:rPr>
        <w:t>/figures</w:t>
      </w:r>
      <w:r w:rsidR="000F5546" w:rsidRPr="00E94C66">
        <w:rPr>
          <w:rFonts w:ascii="Arial" w:hAnsi="Arial" w:cs="Arial"/>
          <w:sz w:val="22"/>
          <w:szCs w:val="22"/>
        </w:rPr>
        <w:t xml:space="preserve"> </w:t>
      </w:r>
      <w:r w:rsidR="00016354" w:rsidRPr="00E94C66">
        <w:rPr>
          <w:rFonts w:ascii="Arial" w:hAnsi="Arial" w:cs="Arial"/>
          <w:sz w:val="22"/>
          <w:szCs w:val="22"/>
        </w:rPr>
        <w:t>(at least 4 pages of text required, 1 of the 5 pages can be tables/figured, can have more tables/figures if desired)</w:t>
      </w:r>
    </w:p>
    <w:p w14:paraId="13680070" w14:textId="17E59617" w:rsidR="00016354" w:rsidRPr="00E94C66" w:rsidRDefault="00016354" w:rsidP="00016354">
      <w:pPr>
        <w:pStyle w:val="ListParagraph"/>
        <w:numPr>
          <w:ilvl w:val="0"/>
          <w:numId w:val="13"/>
        </w:numPr>
        <w:rPr>
          <w:rFonts w:ascii="Arial" w:hAnsi="Arial" w:cs="Arial"/>
          <w:sz w:val="22"/>
          <w:szCs w:val="22"/>
        </w:rPr>
      </w:pPr>
      <w:r w:rsidRPr="00E94C66">
        <w:rPr>
          <w:rFonts w:ascii="Arial" w:hAnsi="Arial" w:cs="Arial"/>
          <w:sz w:val="22"/>
          <w:szCs w:val="22"/>
        </w:rPr>
        <w:t>Mostly focus on the data and methods, analysis, and findings, 1-2 paragraphs of Introduction only (just a few references)</w:t>
      </w:r>
    </w:p>
    <w:p w14:paraId="12CAE5BE" w14:textId="77777777" w:rsidR="00016354" w:rsidRPr="00E94C66" w:rsidRDefault="00016354">
      <w:pPr>
        <w:rPr>
          <w:rFonts w:ascii="Arial" w:hAnsi="Arial" w:cs="Arial"/>
          <w:sz w:val="22"/>
          <w:szCs w:val="22"/>
        </w:rPr>
      </w:pPr>
    </w:p>
    <w:p w14:paraId="7F294A75" w14:textId="77777777" w:rsidR="00432053" w:rsidRPr="00E94C66" w:rsidRDefault="00432053">
      <w:pPr>
        <w:rPr>
          <w:rFonts w:ascii="Arial" w:hAnsi="Arial" w:cs="Arial"/>
          <w:sz w:val="22"/>
          <w:szCs w:val="22"/>
        </w:rPr>
      </w:pPr>
    </w:p>
    <w:p w14:paraId="7D3339DE" w14:textId="77777777" w:rsidR="00275016" w:rsidRDefault="00275016" w:rsidP="00275016">
      <w:pPr>
        <w:widowControl w:val="0"/>
        <w:autoSpaceDE w:val="0"/>
        <w:autoSpaceDN w:val="0"/>
        <w:adjustRightInd w:val="0"/>
        <w:rPr>
          <w:rFonts w:ascii="Consolas" w:hAnsi="Consolas" w:cs="Consolas"/>
        </w:rPr>
      </w:pPr>
      <w:r>
        <w:rPr>
          <w:rFonts w:ascii="Consolas" w:hAnsi="Consolas" w:cs="Consolas"/>
        </w:rPr>
        <w:t>GUIDELINES FOR REQUESTING ACCOMMODATIONS AND LEAVE:</w:t>
      </w:r>
    </w:p>
    <w:p w14:paraId="060F386B" w14:textId="313FEC11" w:rsidR="00432053" w:rsidRPr="00E94C66" w:rsidRDefault="00275016" w:rsidP="00275016">
      <w:pPr>
        <w:rPr>
          <w:rFonts w:ascii="Arial" w:hAnsi="Arial" w:cs="Arial"/>
          <w:sz w:val="22"/>
          <w:szCs w:val="22"/>
        </w:rPr>
      </w:pPr>
      <w:r>
        <w:rPr>
          <w:rFonts w:ascii="Consolas" w:hAnsi="Consolas" w:cs="Consolas"/>
        </w:rPr>
        <w:t>-If you wish to be evaluated for accommodations in the classroom or research setting due to a disability, medical condition, or pregnancy-related medical condition, contact the Student Disability Services Office (sds.ucsf.edu) or HR Disability Management (hr.ucsf.edu) to review the program-specific process for requesting accommodations. If you have been approved for accommodations, please request a letter be sent to the faculty for this course informing us of the accommodations. Please alert the course instructor with as much advance notice as possible.   -For parental- or pregnancy-related accommodations and leave, please contact your program director to develop a plan with respect to coursework. Please alert the course instructor with as much advance notice as possible.</w:t>
      </w:r>
    </w:p>
    <w:sectPr w:rsidR="00432053" w:rsidRPr="00E94C66" w:rsidSect="00721E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Papyrus Condensed">
    <w:panose1 w:val="020B0602040200020303"/>
    <w:charset w:val="00"/>
    <w:family w:val="auto"/>
    <w:pitch w:val="variable"/>
    <w:sig w:usb0="A000007F" w:usb1="4000205B" w:usb2="00000000" w:usb3="00000000" w:csb0="00000193"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1A0"/>
    <w:multiLevelType w:val="hybridMultilevel"/>
    <w:tmpl w:val="36F24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7340BC"/>
    <w:multiLevelType w:val="hybridMultilevel"/>
    <w:tmpl w:val="418E6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1EF6"/>
    <w:multiLevelType w:val="multilevel"/>
    <w:tmpl w:val="134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B4265"/>
    <w:multiLevelType w:val="hybridMultilevel"/>
    <w:tmpl w:val="B0787B24"/>
    <w:lvl w:ilvl="0" w:tplc="50AC3B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DC0015"/>
    <w:multiLevelType w:val="hybridMultilevel"/>
    <w:tmpl w:val="8C96B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40E00"/>
    <w:multiLevelType w:val="hybridMultilevel"/>
    <w:tmpl w:val="A2BC8652"/>
    <w:lvl w:ilvl="0" w:tplc="50AC3B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F4D3C"/>
    <w:multiLevelType w:val="hybridMultilevel"/>
    <w:tmpl w:val="F9FA8F04"/>
    <w:lvl w:ilvl="0" w:tplc="F176D73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9218B5"/>
    <w:multiLevelType w:val="hybridMultilevel"/>
    <w:tmpl w:val="4404B958"/>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DA5B3F"/>
    <w:multiLevelType w:val="hybridMultilevel"/>
    <w:tmpl w:val="898645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3F7918"/>
    <w:multiLevelType w:val="hybridMultilevel"/>
    <w:tmpl w:val="BBBEE57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43865AB"/>
    <w:multiLevelType w:val="hybridMultilevel"/>
    <w:tmpl w:val="B0A2A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322848"/>
    <w:multiLevelType w:val="hybridMultilevel"/>
    <w:tmpl w:val="F8382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843019E"/>
    <w:multiLevelType w:val="hybridMultilevel"/>
    <w:tmpl w:val="6A04A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683367"/>
    <w:multiLevelType w:val="hybridMultilevel"/>
    <w:tmpl w:val="30FCAAC4"/>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510C05"/>
    <w:multiLevelType w:val="hybridMultilevel"/>
    <w:tmpl w:val="A0DA7CE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324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131CEB"/>
    <w:multiLevelType w:val="hybridMultilevel"/>
    <w:tmpl w:val="30FCAAC4"/>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0773C6"/>
    <w:multiLevelType w:val="hybridMultilevel"/>
    <w:tmpl w:val="FD8EB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9C40CC"/>
    <w:multiLevelType w:val="hybridMultilevel"/>
    <w:tmpl w:val="4404B958"/>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E9334B"/>
    <w:multiLevelType w:val="hybridMultilevel"/>
    <w:tmpl w:val="29B2EE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C7B7552"/>
    <w:multiLevelType w:val="hybridMultilevel"/>
    <w:tmpl w:val="58C8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781A22"/>
    <w:multiLevelType w:val="hybridMultilevel"/>
    <w:tmpl w:val="92C40B90"/>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2461CD"/>
    <w:multiLevelType w:val="hybridMultilevel"/>
    <w:tmpl w:val="122C6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36356D"/>
    <w:multiLevelType w:val="hybridMultilevel"/>
    <w:tmpl w:val="30FCAAC4"/>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7643B6"/>
    <w:multiLevelType w:val="hybridMultilevel"/>
    <w:tmpl w:val="30FCAAC4"/>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6A3FD9"/>
    <w:multiLevelType w:val="hybridMultilevel"/>
    <w:tmpl w:val="4606AC7E"/>
    <w:lvl w:ilvl="0" w:tplc="EC9CB160">
      <w:start w:val="1"/>
      <w:numFmt w:val="decimal"/>
      <w:lvlText w:val="%1."/>
      <w:lvlJc w:val="left"/>
      <w:pPr>
        <w:tabs>
          <w:tab w:val="num" w:pos="720"/>
        </w:tabs>
        <w:ind w:left="720" w:hanging="360"/>
      </w:pPr>
    </w:lvl>
    <w:lvl w:ilvl="1" w:tplc="331286C6" w:tentative="1">
      <w:start w:val="1"/>
      <w:numFmt w:val="decimal"/>
      <w:lvlText w:val="%2."/>
      <w:lvlJc w:val="left"/>
      <w:pPr>
        <w:tabs>
          <w:tab w:val="num" w:pos="1440"/>
        </w:tabs>
        <w:ind w:left="1440" w:hanging="360"/>
      </w:pPr>
    </w:lvl>
    <w:lvl w:ilvl="2" w:tplc="DA7E8E32" w:tentative="1">
      <w:start w:val="1"/>
      <w:numFmt w:val="decimal"/>
      <w:lvlText w:val="%3."/>
      <w:lvlJc w:val="left"/>
      <w:pPr>
        <w:tabs>
          <w:tab w:val="num" w:pos="2160"/>
        </w:tabs>
        <w:ind w:left="2160" w:hanging="360"/>
      </w:pPr>
    </w:lvl>
    <w:lvl w:ilvl="3" w:tplc="B2F261B0" w:tentative="1">
      <w:start w:val="1"/>
      <w:numFmt w:val="decimal"/>
      <w:lvlText w:val="%4."/>
      <w:lvlJc w:val="left"/>
      <w:pPr>
        <w:tabs>
          <w:tab w:val="num" w:pos="2880"/>
        </w:tabs>
        <w:ind w:left="2880" w:hanging="360"/>
      </w:pPr>
    </w:lvl>
    <w:lvl w:ilvl="4" w:tplc="2884C408" w:tentative="1">
      <w:start w:val="1"/>
      <w:numFmt w:val="decimal"/>
      <w:lvlText w:val="%5."/>
      <w:lvlJc w:val="left"/>
      <w:pPr>
        <w:tabs>
          <w:tab w:val="num" w:pos="3600"/>
        </w:tabs>
        <w:ind w:left="3600" w:hanging="360"/>
      </w:pPr>
    </w:lvl>
    <w:lvl w:ilvl="5" w:tplc="04DE2E78" w:tentative="1">
      <w:start w:val="1"/>
      <w:numFmt w:val="decimal"/>
      <w:lvlText w:val="%6."/>
      <w:lvlJc w:val="left"/>
      <w:pPr>
        <w:tabs>
          <w:tab w:val="num" w:pos="4320"/>
        </w:tabs>
        <w:ind w:left="4320" w:hanging="360"/>
      </w:pPr>
    </w:lvl>
    <w:lvl w:ilvl="6" w:tplc="24E4A648" w:tentative="1">
      <w:start w:val="1"/>
      <w:numFmt w:val="decimal"/>
      <w:lvlText w:val="%7."/>
      <w:lvlJc w:val="left"/>
      <w:pPr>
        <w:tabs>
          <w:tab w:val="num" w:pos="5040"/>
        </w:tabs>
        <w:ind w:left="5040" w:hanging="360"/>
      </w:pPr>
    </w:lvl>
    <w:lvl w:ilvl="7" w:tplc="CA9EC822" w:tentative="1">
      <w:start w:val="1"/>
      <w:numFmt w:val="decimal"/>
      <w:lvlText w:val="%8."/>
      <w:lvlJc w:val="left"/>
      <w:pPr>
        <w:tabs>
          <w:tab w:val="num" w:pos="5760"/>
        </w:tabs>
        <w:ind w:left="5760" w:hanging="360"/>
      </w:pPr>
    </w:lvl>
    <w:lvl w:ilvl="8" w:tplc="3BF0BD6E" w:tentative="1">
      <w:start w:val="1"/>
      <w:numFmt w:val="decimal"/>
      <w:lvlText w:val="%9."/>
      <w:lvlJc w:val="left"/>
      <w:pPr>
        <w:tabs>
          <w:tab w:val="num" w:pos="6480"/>
        </w:tabs>
        <w:ind w:left="6480" w:hanging="360"/>
      </w:pPr>
    </w:lvl>
  </w:abstractNum>
  <w:abstractNum w:abstractNumId="25">
    <w:nsid w:val="59916BA6"/>
    <w:multiLevelType w:val="hybridMultilevel"/>
    <w:tmpl w:val="152807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024F76"/>
    <w:multiLevelType w:val="hybridMultilevel"/>
    <w:tmpl w:val="13A2B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2D80620"/>
    <w:multiLevelType w:val="hybridMultilevel"/>
    <w:tmpl w:val="30FCAAC4"/>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3668CE"/>
    <w:multiLevelType w:val="hybridMultilevel"/>
    <w:tmpl w:val="DE82C876"/>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11"/>
  </w:num>
  <w:num w:numId="4">
    <w:abstractNumId w:val="8"/>
  </w:num>
  <w:num w:numId="5">
    <w:abstractNumId w:val="27"/>
  </w:num>
  <w:num w:numId="6">
    <w:abstractNumId w:val="17"/>
  </w:num>
  <w:num w:numId="7">
    <w:abstractNumId w:val="20"/>
  </w:num>
  <w:num w:numId="8">
    <w:abstractNumId w:val="28"/>
  </w:num>
  <w:num w:numId="9">
    <w:abstractNumId w:val="18"/>
  </w:num>
  <w:num w:numId="10">
    <w:abstractNumId w:val="13"/>
  </w:num>
  <w:num w:numId="11">
    <w:abstractNumId w:val="9"/>
  </w:num>
  <w:num w:numId="12">
    <w:abstractNumId w:val="2"/>
  </w:num>
  <w:num w:numId="13">
    <w:abstractNumId w:val="4"/>
  </w:num>
  <w:num w:numId="14">
    <w:abstractNumId w:val="24"/>
  </w:num>
  <w:num w:numId="15">
    <w:abstractNumId w:val="14"/>
  </w:num>
  <w:num w:numId="16">
    <w:abstractNumId w:val="19"/>
  </w:num>
  <w:num w:numId="17">
    <w:abstractNumId w:val="1"/>
  </w:num>
  <w:num w:numId="18">
    <w:abstractNumId w:val="21"/>
  </w:num>
  <w:num w:numId="19">
    <w:abstractNumId w:val="12"/>
  </w:num>
  <w:num w:numId="20">
    <w:abstractNumId w:val="16"/>
  </w:num>
  <w:num w:numId="21">
    <w:abstractNumId w:val="3"/>
  </w:num>
  <w:num w:numId="22">
    <w:abstractNumId w:val="5"/>
  </w:num>
  <w:num w:numId="23">
    <w:abstractNumId w:val="6"/>
  </w:num>
  <w:num w:numId="24">
    <w:abstractNumId w:val="22"/>
  </w:num>
  <w:num w:numId="25">
    <w:abstractNumId w:val="26"/>
  </w:num>
  <w:num w:numId="26">
    <w:abstractNumId w:val="23"/>
  </w:num>
  <w:num w:numId="27">
    <w:abstractNumId w:val="25"/>
  </w:num>
  <w:num w:numId="28">
    <w:abstractNumId w:val="1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A4"/>
    <w:rsid w:val="00013699"/>
    <w:rsid w:val="00016354"/>
    <w:rsid w:val="000337EE"/>
    <w:rsid w:val="00070145"/>
    <w:rsid w:val="00087822"/>
    <w:rsid w:val="000C2B1A"/>
    <w:rsid w:val="000E50A0"/>
    <w:rsid w:val="000F5546"/>
    <w:rsid w:val="00161445"/>
    <w:rsid w:val="001A4872"/>
    <w:rsid w:val="001D0DCE"/>
    <w:rsid w:val="001E2BA7"/>
    <w:rsid w:val="0025763E"/>
    <w:rsid w:val="00275016"/>
    <w:rsid w:val="00295868"/>
    <w:rsid w:val="002B5A24"/>
    <w:rsid w:val="002D0105"/>
    <w:rsid w:val="002D546B"/>
    <w:rsid w:val="002E78CA"/>
    <w:rsid w:val="002F1CF5"/>
    <w:rsid w:val="00312AC9"/>
    <w:rsid w:val="0033709E"/>
    <w:rsid w:val="003520C1"/>
    <w:rsid w:val="0036245D"/>
    <w:rsid w:val="003F1A39"/>
    <w:rsid w:val="003F2212"/>
    <w:rsid w:val="00432053"/>
    <w:rsid w:val="00483B6F"/>
    <w:rsid w:val="004B23C6"/>
    <w:rsid w:val="004C7CD2"/>
    <w:rsid w:val="004D2029"/>
    <w:rsid w:val="005037B4"/>
    <w:rsid w:val="005461A9"/>
    <w:rsid w:val="005853C3"/>
    <w:rsid w:val="005A336E"/>
    <w:rsid w:val="005C7CD1"/>
    <w:rsid w:val="005D22C0"/>
    <w:rsid w:val="005E2F1A"/>
    <w:rsid w:val="005E552C"/>
    <w:rsid w:val="00696650"/>
    <w:rsid w:val="006A3479"/>
    <w:rsid w:val="006B4BF5"/>
    <w:rsid w:val="006F70A4"/>
    <w:rsid w:val="00721E0B"/>
    <w:rsid w:val="007767B7"/>
    <w:rsid w:val="007840FE"/>
    <w:rsid w:val="007A3BCF"/>
    <w:rsid w:val="007E69C9"/>
    <w:rsid w:val="00836442"/>
    <w:rsid w:val="00850838"/>
    <w:rsid w:val="00862BE7"/>
    <w:rsid w:val="0086573B"/>
    <w:rsid w:val="008675CA"/>
    <w:rsid w:val="00867BF5"/>
    <w:rsid w:val="0088208E"/>
    <w:rsid w:val="008B452C"/>
    <w:rsid w:val="008E5102"/>
    <w:rsid w:val="009428B8"/>
    <w:rsid w:val="0094639A"/>
    <w:rsid w:val="009560F0"/>
    <w:rsid w:val="0096798F"/>
    <w:rsid w:val="009929AB"/>
    <w:rsid w:val="00993427"/>
    <w:rsid w:val="009A7491"/>
    <w:rsid w:val="009B6E7E"/>
    <w:rsid w:val="009C1B1A"/>
    <w:rsid w:val="009D62D2"/>
    <w:rsid w:val="00A01410"/>
    <w:rsid w:val="00A43095"/>
    <w:rsid w:val="00A511C5"/>
    <w:rsid w:val="00A56B6C"/>
    <w:rsid w:val="00A678F1"/>
    <w:rsid w:val="00A86A10"/>
    <w:rsid w:val="00AA6154"/>
    <w:rsid w:val="00AD1DAD"/>
    <w:rsid w:val="00B25351"/>
    <w:rsid w:val="00B603E5"/>
    <w:rsid w:val="00B71A57"/>
    <w:rsid w:val="00B80FD7"/>
    <w:rsid w:val="00B85695"/>
    <w:rsid w:val="00B86EBC"/>
    <w:rsid w:val="00B96B0C"/>
    <w:rsid w:val="00BD4AD8"/>
    <w:rsid w:val="00C22156"/>
    <w:rsid w:val="00C60926"/>
    <w:rsid w:val="00C62265"/>
    <w:rsid w:val="00C95056"/>
    <w:rsid w:val="00C95F8D"/>
    <w:rsid w:val="00CF35D8"/>
    <w:rsid w:val="00D05B39"/>
    <w:rsid w:val="00D25ABA"/>
    <w:rsid w:val="00D5136B"/>
    <w:rsid w:val="00D86CFD"/>
    <w:rsid w:val="00DB0E72"/>
    <w:rsid w:val="00DE32C2"/>
    <w:rsid w:val="00E070F1"/>
    <w:rsid w:val="00E31814"/>
    <w:rsid w:val="00E34543"/>
    <w:rsid w:val="00E94C66"/>
    <w:rsid w:val="00ED77AB"/>
    <w:rsid w:val="00EE21E1"/>
    <w:rsid w:val="00F20492"/>
    <w:rsid w:val="00F56C78"/>
    <w:rsid w:val="00F578A7"/>
    <w:rsid w:val="00F85FDA"/>
    <w:rsid w:val="00FE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6FB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A4"/>
  </w:style>
  <w:style w:type="paragraph" w:styleId="Heading1">
    <w:name w:val="heading 1"/>
    <w:basedOn w:val="Normal"/>
    <w:link w:val="Heading1Char"/>
    <w:uiPriority w:val="9"/>
    <w:qFormat/>
    <w:rsid w:val="006F70A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0A4"/>
    <w:rPr>
      <w:rFonts w:ascii="Times" w:hAnsi="Times"/>
      <w:b/>
      <w:bCs/>
      <w:kern w:val="36"/>
      <w:sz w:val="48"/>
      <w:szCs w:val="48"/>
    </w:rPr>
  </w:style>
  <w:style w:type="paragraph" w:styleId="ListParagraph">
    <w:name w:val="List Paragraph"/>
    <w:basedOn w:val="Normal"/>
    <w:uiPriority w:val="34"/>
    <w:qFormat/>
    <w:rsid w:val="006F70A4"/>
    <w:pPr>
      <w:ind w:left="720"/>
      <w:contextualSpacing/>
    </w:pPr>
  </w:style>
  <w:style w:type="character" w:styleId="HTMLCite">
    <w:name w:val="HTML Cite"/>
    <w:basedOn w:val="DefaultParagraphFont"/>
    <w:uiPriority w:val="99"/>
    <w:semiHidden/>
    <w:unhideWhenUsed/>
    <w:rsid w:val="00FE1222"/>
    <w:rPr>
      <w:i/>
      <w:iCs/>
    </w:rPr>
  </w:style>
  <w:style w:type="character" w:styleId="Hyperlink">
    <w:name w:val="Hyperlink"/>
    <w:basedOn w:val="DefaultParagraphFont"/>
    <w:uiPriority w:val="99"/>
    <w:unhideWhenUsed/>
    <w:rsid w:val="00E31814"/>
    <w:rPr>
      <w:color w:val="0000FF" w:themeColor="hyperlink"/>
      <w:u w:val="single"/>
    </w:rPr>
  </w:style>
  <w:style w:type="paragraph" w:styleId="BalloonText">
    <w:name w:val="Balloon Text"/>
    <w:basedOn w:val="Normal"/>
    <w:link w:val="BalloonTextChar"/>
    <w:uiPriority w:val="99"/>
    <w:semiHidden/>
    <w:unhideWhenUsed/>
    <w:rsid w:val="005E55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52C"/>
    <w:rPr>
      <w:rFonts w:ascii="Lucida Grande" w:hAnsi="Lucida Grande" w:cs="Lucida Grande"/>
      <w:sz w:val="18"/>
      <w:szCs w:val="18"/>
    </w:rPr>
  </w:style>
  <w:style w:type="character" w:customStyle="1" w:styleId="apple-converted-space">
    <w:name w:val="apple-converted-space"/>
    <w:basedOn w:val="DefaultParagraphFont"/>
    <w:rsid w:val="00B86EBC"/>
  </w:style>
  <w:style w:type="table" w:styleId="TableGrid">
    <w:name w:val="Table Grid"/>
    <w:basedOn w:val="TableNormal"/>
    <w:uiPriority w:val="59"/>
    <w:rsid w:val="00A56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0A4"/>
  </w:style>
  <w:style w:type="paragraph" w:styleId="Heading1">
    <w:name w:val="heading 1"/>
    <w:basedOn w:val="Normal"/>
    <w:link w:val="Heading1Char"/>
    <w:uiPriority w:val="9"/>
    <w:qFormat/>
    <w:rsid w:val="006F70A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0A4"/>
    <w:rPr>
      <w:rFonts w:ascii="Times" w:hAnsi="Times"/>
      <w:b/>
      <w:bCs/>
      <w:kern w:val="36"/>
      <w:sz w:val="48"/>
      <w:szCs w:val="48"/>
    </w:rPr>
  </w:style>
  <w:style w:type="paragraph" w:styleId="ListParagraph">
    <w:name w:val="List Paragraph"/>
    <w:basedOn w:val="Normal"/>
    <w:uiPriority w:val="34"/>
    <w:qFormat/>
    <w:rsid w:val="006F70A4"/>
    <w:pPr>
      <w:ind w:left="720"/>
      <w:contextualSpacing/>
    </w:pPr>
  </w:style>
  <w:style w:type="character" w:styleId="HTMLCite">
    <w:name w:val="HTML Cite"/>
    <w:basedOn w:val="DefaultParagraphFont"/>
    <w:uiPriority w:val="99"/>
    <w:semiHidden/>
    <w:unhideWhenUsed/>
    <w:rsid w:val="00FE1222"/>
    <w:rPr>
      <w:i/>
      <w:iCs/>
    </w:rPr>
  </w:style>
  <w:style w:type="character" w:styleId="Hyperlink">
    <w:name w:val="Hyperlink"/>
    <w:basedOn w:val="DefaultParagraphFont"/>
    <w:uiPriority w:val="99"/>
    <w:unhideWhenUsed/>
    <w:rsid w:val="00E31814"/>
    <w:rPr>
      <w:color w:val="0000FF" w:themeColor="hyperlink"/>
      <w:u w:val="single"/>
    </w:rPr>
  </w:style>
  <w:style w:type="paragraph" w:styleId="BalloonText">
    <w:name w:val="Balloon Text"/>
    <w:basedOn w:val="Normal"/>
    <w:link w:val="BalloonTextChar"/>
    <w:uiPriority w:val="99"/>
    <w:semiHidden/>
    <w:unhideWhenUsed/>
    <w:rsid w:val="005E55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52C"/>
    <w:rPr>
      <w:rFonts w:ascii="Lucida Grande" w:hAnsi="Lucida Grande" w:cs="Lucida Grande"/>
      <w:sz w:val="18"/>
      <w:szCs w:val="18"/>
    </w:rPr>
  </w:style>
  <w:style w:type="character" w:customStyle="1" w:styleId="apple-converted-space">
    <w:name w:val="apple-converted-space"/>
    <w:basedOn w:val="DefaultParagraphFont"/>
    <w:rsid w:val="00B86EBC"/>
  </w:style>
  <w:style w:type="table" w:styleId="TableGrid">
    <w:name w:val="Table Grid"/>
    <w:basedOn w:val="TableNormal"/>
    <w:uiPriority w:val="59"/>
    <w:rsid w:val="00A56B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1256">
      <w:bodyDiv w:val="1"/>
      <w:marLeft w:val="0"/>
      <w:marRight w:val="0"/>
      <w:marTop w:val="0"/>
      <w:marBottom w:val="0"/>
      <w:divBdr>
        <w:top w:val="none" w:sz="0" w:space="0" w:color="auto"/>
        <w:left w:val="none" w:sz="0" w:space="0" w:color="auto"/>
        <w:bottom w:val="none" w:sz="0" w:space="0" w:color="auto"/>
        <w:right w:val="none" w:sz="0" w:space="0" w:color="auto"/>
      </w:divBdr>
    </w:div>
    <w:div w:id="209928602">
      <w:bodyDiv w:val="1"/>
      <w:marLeft w:val="0"/>
      <w:marRight w:val="0"/>
      <w:marTop w:val="0"/>
      <w:marBottom w:val="0"/>
      <w:divBdr>
        <w:top w:val="none" w:sz="0" w:space="0" w:color="auto"/>
        <w:left w:val="none" w:sz="0" w:space="0" w:color="auto"/>
        <w:bottom w:val="none" w:sz="0" w:space="0" w:color="auto"/>
        <w:right w:val="none" w:sz="0" w:space="0" w:color="auto"/>
      </w:divBdr>
    </w:div>
    <w:div w:id="249630635">
      <w:bodyDiv w:val="1"/>
      <w:marLeft w:val="0"/>
      <w:marRight w:val="0"/>
      <w:marTop w:val="0"/>
      <w:marBottom w:val="0"/>
      <w:divBdr>
        <w:top w:val="none" w:sz="0" w:space="0" w:color="auto"/>
        <w:left w:val="none" w:sz="0" w:space="0" w:color="auto"/>
        <w:bottom w:val="none" w:sz="0" w:space="0" w:color="auto"/>
        <w:right w:val="none" w:sz="0" w:space="0" w:color="auto"/>
      </w:divBdr>
    </w:div>
    <w:div w:id="311570923">
      <w:bodyDiv w:val="1"/>
      <w:marLeft w:val="0"/>
      <w:marRight w:val="0"/>
      <w:marTop w:val="0"/>
      <w:marBottom w:val="0"/>
      <w:divBdr>
        <w:top w:val="none" w:sz="0" w:space="0" w:color="auto"/>
        <w:left w:val="none" w:sz="0" w:space="0" w:color="auto"/>
        <w:bottom w:val="none" w:sz="0" w:space="0" w:color="auto"/>
        <w:right w:val="none" w:sz="0" w:space="0" w:color="auto"/>
      </w:divBdr>
    </w:div>
    <w:div w:id="419520881">
      <w:bodyDiv w:val="1"/>
      <w:marLeft w:val="0"/>
      <w:marRight w:val="0"/>
      <w:marTop w:val="0"/>
      <w:marBottom w:val="0"/>
      <w:divBdr>
        <w:top w:val="none" w:sz="0" w:space="0" w:color="auto"/>
        <w:left w:val="none" w:sz="0" w:space="0" w:color="auto"/>
        <w:bottom w:val="none" w:sz="0" w:space="0" w:color="auto"/>
        <w:right w:val="none" w:sz="0" w:space="0" w:color="auto"/>
      </w:divBdr>
      <w:divsChild>
        <w:div w:id="213858410">
          <w:marLeft w:val="0"/>
          <w:marRight w:val="0"/>
          <w:marTop w:val="0"/>
          <w:marBottom w:val="0"/>
          <w:divBdr>
            <w:top w:val="none" w:sz="0" w:space="0" w:color="auto"/>
            <w:left w:val="none" w:sz="0" w:space="0" w:color="auto"/>
            <w:bottom w:val="none" w:sz="0" w:space="0" w:color="auto"/>
            <w:right w:val="none" w:sz="0" w:space="0" w:color="auto"/>
          </w:divBdr>
        </w:div>
        <w:div w:id="1152983473">
          <w:marLeft w:val="0"/>
          <w:marRight w:val="0"/>
          <w:marTop w:val="0"/>
          <w:marBottom w:val="0"/>
          <w:divBdr>
            <w:top w:val="none" w:sz="0" w:space="0" w:color="auto"/>
            <w:left w:val="none" w:sz="0" w:space="0" w:color="auto"/>
            <w:bottom w:val="none" w:sz="0" w:space="0" w:color="auto"/>
            <w:right w:val="none" w:sz="0" w:space="0" w:color="auto"/>
          </w:divBdr>
        </w:div>
        <w:div w:id="595022960">
          <w:marLeft w:val="0"/>
          <w:marRight w:val="0"/>
          <w:marTop w:val="0"/>
          <w:marBottom w:val="0"/>
          <w:divBdr>
            <w:top w:val="none" w:sz="0" w:space="0" w:color="auto"/>
            <w:left w:val="none" w:sz="0" w:space="0" w:color="auto"/>
            <w:bottom w:val="none" w:sz="0" w:space="0" w:color="auto"/>
            <w:right w:val="none" w:sz="0" w:space="0" w:color="auto"/>
          </w:divBdr>
        </w:div>
        <w:div w:id="2144733749">
          <w:marLeft w:val="0"/>
          <w:marRight w:val="0"/>
          <w:marTop w:val="0"/>
          <w:marBottom w:val="0"/>
          <w:divBdr>
            <w:top w:val="none" w:sz="0" w:space="0" w:color="auto"/>
            <w:left w:val="none" w:sz="0" w:space="0" w:color="auto"/>
            <w:bottom w:val="none" w:sz="0" w:space="0" w:color="auto"/>
            <w:right w:val="none" w:sz="0" w:space="0" w:color="auto"/>
          </w:divBdr>
        </w:div>
      </w:divsChild>
    </w:div>
    <w:div w:id="564487503">
      <w:bodyDiv w:val="1"/>
      <w:marLeft w:val="0"/>
      <w:marRight w:val="0"/>
      <w:marTop w:val="0"/>
      <w:marBottom w:val="0"/>
      <w:divBdr>
        <w:top w:val="none" w:sz="0" w:space="0" w:color="auto"/>
        <w:left w:val="none" w:sz="0" w:space="0" w:color="auto"/>
        <w:bottom w:val="none" w:sz="0" w:space="0" w:color="auto"/>
        <w:right w:val="none" w:sz="0" w:space="0" w:color="auto"/>
      </w:divBdr>
    </w:div>
    <w:div w:id="606932489">
      <w:bodyDiv w:val="1"/>
      <w:marLeft w:val="0"/>
      <w:marRight w:val="0"/>
      <w:marTop w:val="0"/>
      <w:marBottom w:val="0"/>
      <w:divBdr>
        <w:top w:val="none" w:sz="0" w:space="0" w:color="auto"/>
        <w:left w:val="none" w:sz="0" w:space="0" w:color="auto"/>
        <w:bottom w:val="none" w:sz="0" w:space="0" w:color="auto"/>
        <w:right w:val="none" w:sz="0" w:space="0" w:color="auto"/>
      </w:divBdr>
    </w:div>
    <w:div w:id="756055433">
      <w:bodyDiv w:val="1"/>
      <w:marLeft w:val="0"/>
      <w:marRight w:val="0"/>
      <w:marTop w:val="0"/>
      <w:marBottom w:val="0"/>
      <w:divBdr>
        <w:top w:val="none" w:sz="0" w:space="0" w:color="auto"/>
        <w:left w:val="none" w:sz="0" w:space="0" w:color="auto"/>
        <w:bottom w:val="none" w:sz="0" w:space="0" w:color="auto"/>
        <w:right w:val="none" w:sz="0" w:space="0" w:color="auto"/>
      </w:divBdr>
    </w:div>
    <w:div w:id="836383171">
      <w:bodyDiv w:val="1"/>
      <w:marLeft w:val="0"/>
      <w:marRight w:val="0"/>
      <w:marTop w:val="0"/>
      <w:marBottom w:val="0"/>
      <w:divBdr>
        <w:top w:val="none" w:sz="0" w:space="0" w:color="auto"/>
        <w:left w:val="none" w:sz="0" w:space="0" w:color="auto"/>
        <w:bottom w:val="none" w:sz="0" w:space="0" w:color="auto"/>
        <w:right w:val="none" w:sz="0" w:space="0" w:color="auto"/>
      </w:divBdr>
    </w:div>
    <w:div w:id="846870913">
      <w:bodyDiv w:val="1"/>
      <w:marLeft w:val="0"/>
      <w:marRight w:val="0"/>
      <w:marTop w:val="0"/>
      <w:marBottom w:val="0"/>
      <w:divBdr>
        <w:top w:val="none" w:sz="0" w:space="0" w:color="auto"/>
        <w:left w:val="none" w:sz="0" w:space="0" w:color="auto"/>
        <w:bottom w:val="none" w:sz="0" w:space="0" w:color="auto"/>
        <w:right w:val="none" w:sz="0" w:space="0" w:color="auto"/>
      </w:divBdr>
    </w:div>
    <w:div w:id="1074741038">
      <w:bodyDiv w:val="1"/>
      <w:marLeft w:val="0"/>
      <w:marRight w:val="0"/>
      <w:marTop w:val="0"/>
      <w:marBottom w:val="0"/>
      <w:divBdr>
        <w:top w:val="none" w:sz="0" w:space="0" w:color="auto"/>
        <w:left w:val="none" w:sz="0" w:space="0" w:color="auto"/>
        <w:bottom w:val="none" w:sz="0" w:space="0" w:color="auto"/>
        <w:right w:val="none" w:sz="0" w:space="0" w:color="auto"/>
      </w:divBdr>
    </w:div>
    <w:div w:id="1171483596">
      <w:bodyDiv w:val="1"/>
      <w:marLeft w:val="0"/>
      <w:marRight w:val="0"/>
      <w:marTop w:val="0"/>
      <w:marBottom w:val="0"/>
      <w:divBdr>
        <w:top w:val="none" w:sz="0" w:space="0" w:color="auto"/>
        <w:left w:val="none" w:sz="0" w:space="0" w:color="auto"/>
        <w:bottom w:val="none" w:sz="0" w:space="0" w:color="auto"/>
        <w:right w:val="none" w:sz="0" w:space="0" w:color="auto"/>
      </w:divBdr>
    </w:div>
    <w:div w:id="1184905477">
      <w:bodyDiv w:val="1"/>
      <w:marLeft w:val="0"/>
      <w:marRight w:val="0"/>
      <w:marTop w:val="0"/>
      <w:marBottom w:val="0"/>
      <w:divBdr>
        <w:top w:val="none" w:sz="0" w:space="0" w:color="auto"/>
        <w:left w:val="none" w:sz="0" w:space="0" w:color="auto"/>
        <w:bottom w:val="none" w:sz="0" w:space="0" w:color="auto"/>
        <w:right w:val="none" w:sz="0" w:space="0" w:color="auto"/>
      </w:divBdr>
    </w:div>
    <w:div w:id="1241670881">
      <w:bodyDiv w:val="1"/>
      <w:marLeft w:val="0"/>
      <w:marRight w:val="0"/>
      <w:marTop w:val="0"/>
      <w:marBottom w:val="0"/>
      <w:divBdr>
        <w:top w:val="none" w:sz="0" w:space="0" w:color="auto"/>
        <w:left w:val="none" w:sz="0" w:space="0" w:color="auto"/>
        <w:bottom w:val="none" w:sz="0" w:space="0" w:color="auto"/>
        <w:right w:val="none" w:sz="0" w:space="0" w:color="auto"/>
      </w:divBdr>
    </w:div>
    <w:div w:id="1544322273">
      <w:bodyDiv w:val="1"/>
      <w:marLeft w:val="0"/>
      <w:marRight w:val="0"/>
      <w:marTop w:val="0"/>
      <w:marBottom w:val="0"/>
      <w:divBdr>
        <w:top w:val="none" w:sz="0" w:space="0" w:color="auto"/>
        <w:left w:val="none" w:sz="0" w:space="0" w:color="auto"/>
        <w:bottom w:val="none" w:sz="0" w:space="0" w:color="auto"/>
        <w:right w:val="none" w:sz="0" w:space="0" w:color="auto"/>
      </w:divBdr>
    </w:div>
    <w:div w:id="1585600760">
      <w:bodyDiv w:val="1"/>
      <w:marLeft w:val="0"/>
      <w:marRight w:val="0"/>
      <w:marTop w:val="0"/>
      <w:marBottom w:val="0"/>
      <w:divBdr>
        <w:top w:val="none" w:sz="0" w:space="0" w:color="auto"/>
        <w:left w:val="none" w:sz="0" w:space="0" w:color="auto"/>
        <w:bottom w:val="none" w:sz="0" w:space="0" w:color="auto"/>
        <w:right w:val="none" w:sz="0" w:space="0" w:color="auto"/>
      </w:divBdr>
      <w:divsChild>
        <w:div w:id="506016320">
          <w:marLeft w:val="720"/>
          <w:marRight w:val="0"/>
          <w:marTop w:val="280"/>
          <w:marBottom w:val="0"/>
          <w:divBdr>
            <w:top w:val="none" w:sz="0" w:space="0" w:color="auto"/>
            <w:left w:val="none" w:sz="0" w:space="0" w:color="auto"/>
            <w:bottom w:val="none" w:sz="0" w:space="0" w:color="auto"/>
            <w:right w:val="none" w:sz="0" w:space="0" w:color="auto"/>
          </w:divBdr>
        </w:div>
        <w:div w:id="201989610">
          <w:marLeft w:val="720"/>
          <w:marRight w:val="0"/>
          <w:marTop w:val="280"/>
          <w:marBottom w:val="0"/>
          <w:divBdr>
            <w:top w:val="none" w:sz="0" w:space="0" w:color="auto"/>
            <w:left w:val="none" w:sz="0" w:space="0" w:color="auto"/>
            <w:bottom w:val="none" w:sz="0" w:space="0" w:color="auto"/>
            <w:right w:val="none" w:sz="0" w:space="0" w:color="auto"/>
          </w:divBdr>
        </w:div>
        <w:div w:id="850027757">
          <w:marLeft w:val="720"/>
          <w:marRight w:val="0"/>
          <w:marTop w:val="280"/>
          <w:marBottom w:val="0"/>
          <w:divBdr>
            <w:top w:val="none" w:sz="0" w:space="0" w:color="auto"/>
            <w:left w:val="none" w:sz="0" w:space="0" w:color="auto"/>
            <w:bottom w:val="none" w:sz="0" w:space="0" w:color="auto"/>
            <w:right w:val="none" w:sz="0" w:space="0" w:color="auto"/>
          </w:divBdr>
        </w:div>
        <w:div w:id="483469791">
          <w:marLeft w:val="720"/>
          <w:marRight w:val="0"/>
          <w:marTop w:val="280"/>
          <w:marBottom w:val="0"/>
          <w:divBdr>
            <w:top w:val="none" w:sz="0" w:space="0" w:color="auto"/>
            <w:left w:val="none" w:sz="0" w:space="0" w:color="auto"/>
            <w:bottom w:val="none" w:sz="0" w:space="0" w:color="auto"/>
            <w:right w:val="none" w:sz="0" w:space="0" w:color="auto"/>
          </w:divBdr>
        </w:div>
      </w:divsChild>
    </w:div>
    <w:div w:id="1620917463">
      <w:bodyDiv w:val="1"/>
      <w:marLeft w:val="0"/>
      <w:marRight w:val="0"/>
      <w:marTop w:val="0"/>
      <w:marBottom w:val="0"/>
      <w:divBdr>
        <w:top w:val="none" w:sz="0" w:space="0" w:color="auto"/>
        <w:left w:val="none" w:sz="0" w:space="0" w:color="auto"/>
        <w:bottom w:val="none" w:sz="0" w:space="0" w:color="auto"/>
        <w:right w:val="none" w:sz="0" w:space="0" w:color="auto"/>
      </w:divBdr>
    </w:div>
    <w:div w:id="1656911288">
      <w:bodyDiv w:val="1"/>
      <w:marLeft w:val="0"/>
      <w:marRight w:val="0"/>
      <w:marTop w:val="0"/>
      <w:marBottom w:val="0"/>
      <w:divBdr>
        <w:top w:val="none" w:sz="0" w:space="0" w:color="auto"/>
        <w:left w:val="none" w:sz="0" w:space="0" w:color="auto"/>
        <w:bottom w:val="none" w:sz="0" w:space="0" w:color="auto"/>
        <w:right w:val="none" w:sz="0" w:space="0" w:color="auto"/>
      </w:divBdr>
    </w:div>
    <w:div w:id="1691056836">
      <w:bodyDiv w:val="1"/>
      <w:marLeft w:val="0"/>
      <w:marRight w:val="0"/>
      <w:marTop w:val="0"/>
      <w:marBottom w:val="0"/>
      <w:divBdr>
        <w:top w:val="none" w:sz="0" w:space="0" w:color="auto"/>
        <w:left w:val="none" w:sz="0" w:space="0" w:color="auto"/>
        <w:bottom w:val="none" w:sz="0" w:space="0" w:color="auto"/>
        <w:right w:val="none" w:sz="0" w:space="0" w:color="auto"/>
      </w:divBdr>
    </w:div>
    <w:div w:id="1713992684">
      <w:bodyDiv w:val="1"/>
      <w:marLeft w:val="0"/>
      <w:marRight w:val="0"/>
      <w:marTop w:val="0"/>
      <w:marBottom w:val="0"/>
      <w:divBdr>
        <w:top w:val="none" w:sz="0" w:space="0" w:color="auto"/>
        <w:left w:val="none" w:sz="0" w:space="0" w:color="auto"/>
        <w:bottom w:val="none" w:sz="0" w:space="0" w:color="auto"/>
        <w:right w:val="none" w:sz="0" w:space="0" w:color="auto"/>
      </w:divBdr>
    </w:div>
    <w:div w:id="1716661966">
      <w:bodyDiv w:val="1"/>
      <w:marLeft w:val="0"/>
      <w:marRight w:val="0"/>
      <w:marTop w:val="0"/>
      <w:marBottom w:val="0"/>
      <w:divBdr>
        <w:top w:val="none" w:sz="0" w:space="0" w:color="auto"/>
        <w:left w:val="none" w:sz="0" w:space="0" w:color="auto"/>
        <w:bottom w:val="none" w:sz="0" w:space="0" w:color="auto"/>
        <w:right w:val="none" w:sz="0" w:space="0" w:color="auto"/>
      </w:divBdr>
    </w:div>
    <w:div w:id="1747259217">
      <w:bodyDiv w:val="1"/>
      <w:marLeft w:val="0"/>
      <w:marRight w:val="0"/>
      <w:marTop w:val="0"/>
      <w:marBottom w:val="0"/>
      <w:divBdr>
        <w:top w:val="none" w:sz="0" w:space="0" w:color="auto"/>
        <w:left w:val="none" w:sz="0" w:space="0" w:color="auto"/>
        <w:bottom w:val="none" w:sz="0" w:space="0" w:color="auto"/>
        <w:right w:val="none" w:sz="0" w:space="0" w:color="auto"/>
      </w:divBdr>
    </w:div>
    <w:div w:id="1802572201">
      <w:bodyDiv w:val="1"/>
      <w:marLeft w:val="0"/>
      <w:marRight w:val="0"/>
      <w:marTop w:val="0"/>
      <w:marBottom w:val="0"/>
      <w:divBdr>
        <w:top w:val="none" w:sz="0" w:space="0" w:color="auto"/>
        <w:left w:val="none" w:sz="0" w:space="0" w:color="auto"/>
        <w:bottom w:val="none" w:sz="0" w:space="0" w:color="auto"/>
        <w:right w:val="none" w:sz="0" w:space="0" w:color="auto"/>
      </w:divBdr>
    </w:div>
    <w:div w:id="1917399152">
      <w:bodyDiv w:val="1"/>
      <w:marLeft w:val="0"/>
      <w:marRight w:val="0"/>
      <w:marTop w:val="0"/>
      <w:marBottom w:val="0"/>
      <w:divBdr>
        <w:top w:val="none" w:sz="0" w:space="0" w:color="auto"/>
        <w:left w:val="none" w:sz="0" w:space="0" w:color="auto"/>
        <w:bottom w:val="none" w:sz="0" w:space="0" w:color="auto"/>
        <w:right w:val="none" w:sz="0" w:space="0" w:color="auto"/>
      </w:divBdr>
      <w:divsChild>
        <w:div w:id="44526730">
          <w:marLeft w:val="0"/>
          <w:marRight w:val="0"/>
          <w:marTop w:val="0"/>
          <w:marBottom w:val="0"/>
          <w:divBdr>
            <w:top w:val="none" w:sz="0" w:space="0" w:color="auto"/>
            <w:left w:val="none" w:sz="0" w:space="0" w:color="auto"/>
            <w:bottom w:val="none" w:sz="0" w:space="0" w:color="auto"/>
            <w:right w:val="none" w:sz="0" w:space="0" w:color="auto"/>
          </w:divBdr>
        </w:div>
        <w:div w:id="463237083">
          <w:marLeft w:val="0"/>
          <w:marRight w:val="0"/>
          <w:marTop w:val="0"/>
          <w:marBottom w:val="0"/>
          <w:divBdr>
            <w:top w:val="none" w:sz="0" w:space="0" w:color="auto"/>
            <w:left w:val="none" w:sz="0" w:space="0" w:color="auto"/>
            <w:bottom w:val="none" w:sz="0" w:space="0" w:color="auto"/>
            <w:right w:val="none" w:sz="0" w:space="0" w:color="auto"/>
          </w:divBdr>
        </w:div>
        <w:div w:id="1207639326">
          <w:marLeft w:val="0"/>
          <w:marRight w:val="0"/>
          <w:marTop w:val="0"/>
          <w:marBottom w:val="0"/>
          <w:divBdr>
            <w:top w:val="none" w:sz="0" w:space="0" w:color="auto"/>
            <w:left w:val="none" w:sz="0" w:space="0" w:color="auto"/>
            <w:bottom w:val="none" w:sz="0" w:space="0" w:color="auto"/>
            <w:right w:val="none" w:sz="0" w:space="0" w:color="auto"/>
          </w:divBdr>
        </w:div>
        <w:div w:id="59625287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ciencedirect.com/science/article/pii/S027795361400700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1379</Words>
  <Characters>7864</Characters>
  <Application>Microsoft Macintosh Word</Application>
  <DocSecurity>0</DocSecurity>
  <Lines>65</Lines>
  <Paragraphs>18</Paragraphs>
  <ScaleCrop>false</ScaleCrop>
  <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2017-09-26T21:52:00Z</dcterms:created>
  <dcterms:modified xsi:type="dcterms:W3CDTF">2017-10-04T21:47:00Z</dcterms:modified>
</cp:coreProperties>
</file>