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wmf" ContentType="image/x-w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CEE73C" w14:textId="77777777" w:rsidR="00D00674" w:rsidRPr="00863D2B" w:rsidRDefault="0088368E" w:rsidP="00BA39A9">
      <w:pPr>
        <w:pStyle w:val="Heading1"/>
        <w:ind w:left="333" w:hanging="333"/>
      </w:pPr>
      <w:bookmarkStart w:id="0" w:name="_GoBack"/>
      <w:bookmarkEnd w:id="0"/>
      <w:r>
        <w:t>8</w:t>
      </w:r>
      <w:r w:rsidR="00DD2134" w:rsidRPr="00863D2B">
        <w:t xml:space="preserve"> </w:t>
      </w:r>
      <w:r w:rsidR="00D9387C" w:rsidRPr="00863D2B">
        <w:t>Quantifying treatment effects using randomized trials</w:t>
      </w:r>
    </w:p>
    <w:p w14:paraId="5889D345" w14:textId="77777777" w:rsidR="00D00674" w:rsidRPr="00863D2B" w:rsidRDefault="00D9387C" w:rsidP="0074589F">
      <w:pPr>
        <w:pStyle w:val="Heading2"/>
      </w:pPr>
      <w:r w:rsidRPr="00863D2B">
        <w:t>Introduction</w:t>
      </w:r>
    </w:p>
    <w:p w14:paraId="3A7ADC40" w14:textId="3E841829" w:rsidR="00D00674" w:rsidRPr="00863D2B" w:rsidRDefault="00D9387C" w:rsidP="0074589F">
      <w:pPr>
        <w:pStyle w:val="NormalWeb"/>
      </w:pPr>
      <w:r w:rsidRPr="00863D2B">
        <w:t>As we noted in the Preface and Chapter 1, because the purpose of doing diagnostic tests</w:t>
      </w:r>
      <w:r w:rsidR="00E94E2A" w:rsidRPr="00863D2B">
        <w:t xml:space="preserve"> </w:t>
      </w:r>
      <w:r w:rsidRPr="00863D2B">
        <w:t>is</w:t>
      </w:r>
      <w:r w:rsidR="00E94E2A" w:rsidRPr="00863D2B">
        <w:t xml:space="preserve"> </w:t>
      </w:r>
      <w:r w:rsidRPr="00863D2B">
        <w:t>often</w:t>
      </w:r>
      <w:r w:rsidR="00E94E2A" w:rsidRPr="00863D2B">
        <w:t xml:space="preserve"> </w:t>
      </w:r>
      <w:r w:rsidRPr="00863D2B">
        <w:t>to</w:t>
      </w:r>
      <w:r w:rsidR="00E94E2A" w:rsidRPr="00863D2B">
        <w:t xml:space="preserve"> </w:t>
      </w:r>
      <w:r w:rsidR="005C555E" w:rsidRPr="00863D2B">
        <w:t>de</w:t>
      </w:r>
      <w:r w:rsidR="005C555E">
        <w:t>termine</w:t>
      </w:r>
      <w:r w:rsidR="005C555E" w:rsidRPr="00863D2B">
        <w:t xml:space="preserve"> </w:t>
      </w:r>
      <w:r w:rsidRPr="00863D2B">
        <w:t>whether</w:t>
      </w:r>
      <w:r w:rsidR="00E94E2A" w:rsidRPr="00863D2B">
        <w:t xml:space="preserve"> </w:t>
      </w:r>
      <w:r w:rsidRPr="00863D2B">
        <w:t>or</w:t>
      </w:r>
      <w:r w:rsidR="00E94E2A" w:rsidRPr="00863D2B">
        <w:t xml:space="preserve"> </w:t>
      </w:r>
      <w:r w:rsidRPr="00863D2B">
        <w:t>how</w:t>
      </w:r>
      <w:r w:rsidR="00E94E2A" w:rsidRPr="00863D2B">
        <w:t xml:space="preserve"> </w:t>
      </w:r>
      <w:r w:rsidRPr="00863D2B">
        <w:t>to</w:t>
      </w:r>
      <w:r w:rsidR="00E94E2A" w:rsidRPr="00863D2B">
        <w:t xml:space="preserve"> </w:t>
      </w:r>
      <w:r w:rsidRPr="00863D2B">
        <w:t>treat</w:t>
      </w:r>
      <w:r w:rsidR="00E94E2A" w:rsidRPr="00863D2B">
        <w:t xml:space="preserve"> </w:t>
      </w:r>
      <w:r w:rsidRPr="00863D2B">
        <w:t>the</w:t>
      </w:r>
      <w:r w:rsidR="00E94E2A" w:rsidRPr="00863D2B">
        <w:t xml:space="preserve"> </w:t>
      </w:r>
      <w:r w:rsidRPr="00863D2B">
        <w:t>patient,</w:t>
      </w:r>
      <w:r w:rsidR="00E94E2A" w:rsidRPr="00863D2B">
        <w:t xml:space="preserve"> </w:t>
      </w:r>
      <w:r w:rsidRPr="00863D2B">
        <w:t>we</w:t>
      </w:r>
      <w:r w:rsidR="00E94E2A" w:rsidRPr="00863D2B">
        <w:t xml:space="preserve"> </w:t>
      </w:r>
      <w:r w:rsidRPr="00863D2B">
        <w:t>may</w:t>
      </w:r>
      <w:r w:rsidR="00E94E2A" w:rsidRPr="00863D2B">
        <w:t xml:space="preserve"> </w:t>
      </w:r>
      <w:r w:rsidRPr="00863D2B">
        <w:t>need</w:t>
      </w:r>
      <w:r w:rsidR="00E94E2A" w:rsidRPr="00863D2B">
        <w:t xml:space="preserve"> </w:t>
      </w:r>
      <w:r w:rsidRPr="00863D2B">
        <w:t>to</w:t>
      </w:r>
      <w:r w:rsidR="00E94E2A" w:rsidRPr="00863D2B">
        <w:t xml:space="preserve"> </w:t>
      </w:r>
      <w:r w:rsidRPr="00863D2B">
        <w:t>quantify the effects of treatment to decide whether to do a test. For example, if the treatment for a disease provides a dramatic bene</w:t>
      </w:r>
      <w:r w:rsidR="00DE0720">
        <w:t>fi</w:t>
      </w:r>
      <w:r w:rsidRPr="00863D2B">
        <w:t>t, we should have a lower threshold for testing for that disease than if the treatment is of marginal or unknown ef</w:t>
      </w:r>
      <w:r w:rsidR="00DE0720">
        <w:t>fi</w:t>
      </w:r>
      <w:r w:rsidRPr="00863D2B">
        <w:t xml:space="preserve">cacy. In this chapter, we discuss how to quantify the effects of treatments using the results of randomized trials. In </w:t>
      </w:r>
      <w:r w:rsidR="00BD73A9">
        <w:t>Chapter 9</w:t>
      </w:r>
      <w:r w:rsidRPr="00863D2B">
        <w:t>, we will extend the discussion to observational studies of treatment ef</w:t>
      </w:r>
      <w:r w:rsidR="00DE0720">
        <w:t>fi</w:t>
      </w:r>
      <w:r w:rsidRPr="00863D2B">
        <w:t>cacy.</w:t>
      </w:r>
    </w:p>
    <w:p w14:paraId="16606974" w14:textId="6C9FB47C" w:rsidR="00D00674" w:rsidRPr="00863D2B" w:rsidRDefault="00D9387C" w:rsidP="0074589F">
      <w:pPr>
        <w:pStyle w:val="NormalWeb"/>
      </w:pPr>
      <w:r w:rsidRPr="00863D2B">
        <w:t>In a randomized trial, study participants are randomly assigned to treatment groups, and the groups are compared to determine which had better outcomes. We begin by brie</w:t>
      </w:r>
      <w:r w:rsidR="00D402FB" w:rsidRPr="00863D2B">
        <w:t>fl</w:t>
      </w:r>
      <w:r w:rsidRPr="00863D2B">
        <w:t xml:space="preserve">y reviewing the reasons to do randomized trials, then </w:t>
      </w:r>
      <w:r w:rsidR="005C555E">
        <w:t xml:space="preserve">we </w:t>
      </w:r>
      <w:r w:rsidRPr="00863D2B">
        <w:t>discuss their critical appraisal. Our approach is somewhat eclectic. Our goal is to highlight issues most important for obtaining and interpreting estimates of treatment effects, not to review the entire topic of randomized trials, and our selection is based partly on issues that have received insuf</w:t>
      </w:r>
      <w:r w:rsidR="00DE0720">
        <w:t>fi</w:t>
      </w:r>
      <w:r w:rsidRPr="00863D2B">
        <w:t>cient attention elsewhere.</w:t>
      </w:r>
    </w:p>
    <w:p w14:paraId="0BBA57B1" w14:textId="4AAF3CA5" w:rsidR="00D00674" w:rsidRPr="00863D2B" w:rsidRDefault="00D9387C" w:rsidP="0074589F">
      <w:pPr>
        <w:pStyle w:val="NormalWeb"/>
      </w:pPr>
      <w:r w:rsidRPr="00863D2B">
        <w:t>We conclude this chapter with a discussion of calculating the treatment cost</w:t>
      </w:r>
      <w:r w:rsidR="005C555E">
        <w:t>s</w:t>
      </w:r>
      <w:r w:rsidRPr="00863D2B">
        <w:t xml:space="preserve"> </w:t>
      </w:r>
      <w:r w:rsidR="00A45C6D">
        <w:t xml:space="preserve">and side effects </w:t>
      </w:r>
      <w:r w:rsidRPr="00863D2B">
        <w:t>per bad outcome prevented</w:t>
      </w:r>
      <w:r w:rsidR="00A45C6D">
        <w:t xml:space="preserve"> or good outcome caused</w:t>
      </w:r>
      <w:r w:rsidRPr="00863D2B">
        <w:t>, a rough step forward in the process of quantifying risks and bene</w:t>
      </w:r>
      <w:r w:rsidR="00DE0720">
        <w:t>fi</w:t>
      </w:r>
      <w:r w:rsidRPr="00863D2B">
        <w:t>ts of treatments.</w:t>
      </w:r>
    </w:p>
    <w:p w14:paraId="06C2DEE5" w14:textId="77777777" w:rsidR="00D00674" w:rsidRPr="00863D2B" w:rsidRDefault="00D9387C" w:rsidP="0074589F">
      <w:pPr>
        <w:pStyle w:val="Heading2"/>
      </w:pPr>
      <w:r w:rsidRPr="00863D2B">
        <w:t>Why do randomized trials?</w:t>
      </w:r>
    </w:p>
    <w:p w14:paraId="7CEDB681" w14:textId="24765200" w:rsidR="00D00674" w:rsidRPr="00863D2B" w:rsidRDefault="00D9387C" w:rsidP="0074589F">
      <w:pPr>
        <w:pStyle w:val="NormalWeb"/>
      </w:pPr>
      <w:r w:rsidRPr="00863D2B">
        <w:t>The main reason to randomize is to estimate the effect of an intervention without confounding. “Confounding” in this context is the distortion of the estimated treatment effect by extraneous factors associated with the receipt of treatment and causally</w:t>
      </w:r>
      <w:r w:rsidR="0074589F" w:rsidRPr="00863D2B">
        <w:t xml:space="preserve"> </w:t>
      </w:r>
      <w:r w:rsidRPr="00863D2B">
        <w:t>related to the outcome.</w:t>
      </w:r>
      <w:r w:rsidR="0074589F" w:rsidRPr="00863D2B">
        <w:rPr>
          <w:rStyle w:val="FootnoteReference"/>
        </w:rPr>
        <w:footnoteReference w:id="1"/>
      </w:r>
      <w:r w:rsidRPr="00863D2B">
        <w:t xml:space="preserve"> This distortion can occur in either direction. Confounding can make a treatment look better than it really is if factors associated with receiving treatment have a favorable effect on outcome. This can happen if, for example, the treatment is more likely to be received by people who are wealthier, better educated, or have better health habits or access to other bene</w:t>
      </w:r>
      <w:r w:rsidR="00DE0720">
        <w:t>fi</w:t>
      </w:r>
      <w:r w:rsidRPr="00863D2B">
        <w:t xml:space="preserve">cial treatments. Confounding can make a treatment look worse than it really is if the treatment is more likely to be given to people with a worse prognosis, for example, those who have a particular disease or </w:t>
      </w:r>
      <w:r w:rsidR="00A45C6D">
        <w:t>whose</w:t>
      </w:r>
      <w:r w:rsidRPr="00863D2B">
        <w:t xml:space="preserve"> disease is more severe.</w:t>
      </w:r>
    </w:p>
    <w:p w14:paraId="467F5F5C" w14:textId="77777777" w:rsidR="00D00674" w:rsidRPr="00863D2B" w:rsidRDefault="00D9387C" w:rsidP="0074589F">
      <w:pPr>
        <w:pStyle w:val="NormalWeb"/>
      </w:pPr>
      <w:r w:rsidRPr="00863D2B">
        <w:lastRenderedPageBreak/>
        <w:t xml:space="preserve">In </w:t>
      </w:r>
      <w:r w:rsidR="00BD73A9">
        <w:t>Chapter 9</w:t>
      </w:r>
      <w:r w:rsidRPr="00863D2B">
        <w:t>, we will discuss ways to address the problem of confounding in observational studies of treatments. In this chapter, we discuss randomized trials, which minimize the possibility of confounding as a source of error. Randomization reduces the problem of confounding by creating treatment and control groups likely to be similar with respect to all confounders, both measured and unmeasured, known and unknown. Of course, even with proper randomization, it is possible that the two groups will be different with regard to certain confounders. If the groups do have signi</w:t>
      </w:r>
      <w:r w:rsidR="00DE0720">
        <w:t>fi</w:t>
      </w:r>
      <w:r w:rsidRPr="00863D2B">
        <w:t>cant chance asymmetries in important measured confounders, it is possible to control for these by using multivariable analysis or strati</w:t>
      </w:r>
      <w:r w:rsidR="00DE0720">
        <w:t>fi</w:t>
      </w:r>
      <w:r w:rsidRPr="00863D2B">
        <w:t>cation. Most of the time, however, multivariable analyses are not needed.</w:t>
      </w:r>
    </w:p>
    <w:p w14:paraId="1F7A26DD" w14:textId="77777777" w:rsidR="00D00674" w:rsidRPr="00863D2B" w:rsidRDefault="00D9387C" w:rsidP="0074589F">
      <w:pPr>
        <w:pStyle w:val="Heading2"/>
      </w:pPr>
      <w:r w:rsidRPr="00863D2B">
        <w:t>Critical appraisal of randomized trials</w:t>
      </w:r>
    </w:p>
    <w:p w14:paraId="2C31A8FB" w14:textId="77777777" w:rsidR="00D00674" w:rsidRPr="00863D2B" w:rsidRDefault="00D9387C" w:rsidP="0074589F">
      <w:pPr>
        <w:pStyle w:val="NormalWeb"/>
      </w:pPr>
      <w:r w:rsidRPr="00863D2B">
        <w:t xml:space="preserve">Before we turn to </w:t>
      </w:r>
      <w:r w:rsidR="00CA7585">
        <w:t>quantifying</w:t>
      </w:r>
      <w:r w:rsidRPr="00863D2B">
        <w:t xml:space="preserve"> the effects of treatments, we </w:t>
      </w:r>
      <w:r w:rsidR="00CA7585">
        <w:t xml:space="preserve">will </w:t>
      </w:r>
      <w:r w:rsidRPr="00863D2B">
        <w:t>review some issues in the design, conduct, and analysis of randomized trials that can affect the validity of these estimates.</w:t>
      </w:r>
      <w:r w:rsidR="005C4382">
        <w:t xml:space="preserve">  </w:t>
      </w:r>
    </w:p>
    <w:p w14:paraId="082C5D9C" w14:textId="77777777" w:rsidR="00D00674" w:rsidRDefault="00D9387C" w:rsidP="0074589F">
      <w:pPr>
        <w:pStyle w:val="Heading3"/>
      </w:pPr>
      <w:r w:rsidRPr="00863D2B">
        <w:t>Design and conduct</w:t>
      </w:r>
    </w:p>
    <w:p w14:paraId="290FD488" w14:textId="77777777" w:rsidR="0030536B" w:rsidRDefault="0030536B" w:rsidP="0030536B">
      <w:r>
        <w:t xml:space="preserve">We </w:t>
      </w:r>
      <w:r w:rsidR="007B2FB0">
        <w:t>suggest a systematic</w:t>
      </w:r>
      <w:r>
        <w:t xml:space="preserve"> approach </w:t>
      </w:r>
      <w:r w:rsidR="007B2FB0">
        <w:t xml:space="preserve">to </w:t>
      </w:r>
      <w:r>
        <w:t>critical a</w:t>
      </w:r>
      <w:r w:rsidR="007B2FB0">
        <w:t>ppraisal of randomized trials, much as we did in Chapter 4 for diagnostic tests.</w:t>
      </w:r>
    </w:p>
    <w:p w14:paraId="5F593B59" w14:textId="77777777" w:rsidR="00733D4F" w:rsidRDefault="00733D4F" w:rsidP="00733D4F">
      <w:pPr>
        <w:pStyle w:val="Heading4"/>
      </w:pPr>
      <w:r>
        <w:t>Authors and funding source</w:t>
      </w:r>
    </w:p>
    <w:p w14:paraId="7D46AC48" w14:textId="2B4EDC36" w:rsidR="007B7844" w:rsidRDefault="00CA7585" w:rsidP="00150172">
      <w:r>
        <w:t>A good way to start when reviewing any research study, but particularly randomized trials, is by a</w:t>
      </w:r>
      <w:r w:rsidR="00C43A0A">
        <w:t>sking the questions</w:t>
      </w:r>
      <w:r w:rsidR="000D2EA1">
        <w:t>,</w:t>
      </w:r>
      <w:r w:rsidR="00C43A0A">
        <w:t xml:space="preserve"> "Who did it and who paid for it?"  </w:t>
      </w:r>
      <w:r w:rsidR="00DB70D9">
        <w:t>Clinical trials are increasingly being financed by industry</w:t>
      </w:r>
      <w:r w:rsidR="00E12EF9">
        <w:t>,</w:t>
      </w:r>
      <w:r w:rsidR="00AA5E05">
        <w:fldChar w:fldCharType="begin"/>
      </w:r>
      <w:r w:rsidR="00776FB0">
        <w:instrText xml:space="preserve"> ADDIN EN.CITE &lt;EndNote&gt;&lt;Cite&gt;&lt;Author&gt;Ehrhardt&lt;/Author&gt;&lt;Year&gt;2015&lt;/Year&gt;&lt;RecNum&gt;1426&lt;/RecNum&gt;&lt;DisplayText&gt;[1]&lt;/DisplayText&gt;&lt;record&gt;&lt;rec-number&gt;1426&lt;/rec-number&gt;&lt;foreign-keys&gt;&lt;key app="EN" db-id="0ftvff9p80fp5few5s05f5fw9rd9fefrdzer" timestamp="1507668576"&gt;1426&lt;/key&gt;&lt;/foreign-keys&gt;&lt;ref-type name="Journal Article"&gt;17&lt;/ref-type&gt;&lt;contributors&gt;&lt;authors&gt;&lt;author&gt;Ehrhardt, S.&lt;/author&gt;&lt;author&gt;Appel, L. J.&lt;/author&gt;&lt;author&gt;Meinert, C. L.&lt;/author&gt;&lt;/authors&gt;&lt;/contributors&gt;&lt;auth-address&gt;Department of Epidemiology, Johns Hopkins Bloomberg School of Public Health, Baltimore, Maryland.&amp;#xD;Welch Center for Prevention, Epidemiology and Clinical Research, Johns Hopkins University, Baltimore, Maryland.&lt;/auth-address&gt;&lt;titles&gt;&lt;title&gt;Trends in National Institutes of Health Funding for Clinical Trials Registered in ClinicalTrials.gov&lt;/title&gt;&lt;secondary-title&gt;JAMA&lt;/secondary-title&gt;&lt;/titles&gt;&lt;periodical&gt;&lt;full-title&gt;JAMA&lt;/full-title&gt;&lt;/periodical&gt;&lt;pages&gt;2566-7&lt;/pages&gt;&lt;volume&gt;314&lt;/volume&gt;&lt;number&gt;23&lt;/number&gt;&lt;keywords&gt;&lt;keyword&gt;Clinical Trials as Topic/*statistics &amp;amp; numerical data&lt;/keyword&gt;&lt;keyword&gt;Databases, Factual/statistics &amp;amp; numerical data/trends&lt;/keyword&gt;&lt;keyword&gt;Drug Industry/statistics &amp;amp; numerical data/*trends&lt;/keyword&gt;&lt;keyword&gt;National Institutes of Health (U.S.)/statistics &amp;amp; numerical data/*trends&lt;/keyword&gt;&lt;keyword&gt;*Registries&lt;/keyword&gt;&lt;keyword&gt;Research Support as Topic/statistics &amp;amp; numerical data/*trends&lt;/keyword&gt;&lt;keyword&gt;United States&lt;/keyword&gt;&lt;/keywords&gt;&lt;dates&gt;&lt;year&gt;2015&lt;/year&gt;&lt;pub-dates&gt;&lt;date&gt;Dec 15&lt;/date&gt;&lt;/pub-dates&gt;&lt;/dates&gt;&lt;isbn&gt;1538-3598 (Electronic)&amp;#xD;0098-7484 (Linking)&lt;/isbn&gt;&lt;accession-num&gt;26670975&lt;/accession-num&gt;&lt;urls&gt;&lt;related-urls&gt;&lt;url&gt;https://www.ncbi.nlm.nih.gov/pubmed/26670975&lt;/url&gt;&lt;/related-urls&gt;&lt;/urls&gt;&lt;custom2&gt;PMC4919115&lt;/custom2&gt;&lt;electronic-resource-num&gt;10.1001/jama.2015.12206&lt;/electronic-resource-num&gt;&lt;/record&gt;&lt;/Cite&gt;&lt;/EndNote&gt;</w:instrText>
      </w:r>
      <w:r w:rsidR="00AA5E05">
        <w:fldChar w:fldCharType="separate"/>
      </w:r>
      <w:r w:rsidR="00776FB0">
        <w:rPr>
          <w:noProof/>
        </w:rPr>
        <w:t>[1]</w:t>
      </w:r>
      <w:r w:rsidR="00AA5E05">
        <w:fldChar w:fldCharType="end"/>
      </w:r>
      <w:r w:rsidR="00DB70D9">
        <w:t xml:space="preserve"> </w:t>
      </w:r>
      <w:r w:rsidR="00E12EF9">
        <w:t xml:space="preserve">and </w:t>
      </w:r>
      <w:r w:rsidR="00E12EF9" w:rsidRPr="002F3D5B">
        <w:t>published</w:t>
      </w:r>
      <w:r w:rsidR="00BC46AE">
        <w:t xml:space="preserve"> industry-</w:t>
      </w:r>
      <w:r w:rsidR="00E12EF9">
        <w:t xml:space="preserve">sponsored trials </w:t>
      </w:r>
      <w:r w:rsidR="00144A8F">
        <w:t xml:space="preserve">are much more likely to have results and conclusions that favor the </w:t>
      </w:r>
      <w:r w:rsidR="00242ECA">
        <w:t>drug or device made by the sponsor than</w:t>
      </w:r>
      <w:r w:rsidR="00944046">
        <w:t xml:space="preserve"> trials with other funding sources</w:t>
      </w:r>
      <w:r w:rsidR="00144A8F">
        <w:t>.</w:t>
      </w:r>
      <w:r w:rsidR="0017756D">
        <w:t xml:space="preserve"> </w:t>
      </w:r>
      <w:r w:rsidR="00AA5E05">
        <w:fldChar w:fldCharType="begin">
          <w:fldData xml:space="preserve">PEVuZE5vdGU+PENpdGU+PEF1dGhvcj5MZXhjaGluPC9BdXRob3I+PFllYXI+MjAwMzwvWWVhcj48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</w:fldData>
        </w:fldChar>
      </w:r>
      <w:r w:rsidR="00776FB0">
        <w:instrText xml:space="preserve"> ADDIN EN.CITE </w:instrText>
      </w:r>
      <w:r w:rsidR="00776FB0">
        <w:fldChar w:fldCharType="begin">
          <w:fldData xml:space="preserve">PEVuZE5vdGU+PENpdGU+PEF1dGhvcj5MZXhjaGluPC9BdXRob3I+PFllYXI+MjAwMzwvWWVhcj48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</w:fldData>
        </w:fldChar>
      </w:r>
      <w:r w:rsidR="00776FB0">
        <w:instrText xml:space="preserve"> ADDIN EN.CITE.DATA </w:instrText>
      </w:r>
      <w:r w:rsidR="00776FB0">
        <w:fldChar w:fldCharType="end"/>
      </w:r>
      <w:r w:rsidR="00AA5E05">
        <w:fldChar w:fldCharType="separate"/>
      </w:r>
      <w:r w:rsidR="00776FB0">
        <w:rPr>
          <w:noProof/>
        </w:rPr>
        <w:t>[2-5]</w:t>
      </w:r>
      <w:r w:rsidR="00AA5E05">
        <w:fldChar w:fldCharType="end"/>
      </w:r>
      <w:r w:rsidR="003002BC">
        <w:t xml:space="preserve">  (We say published because </w:t>
      </w:r>
      <w:r w:rsidR="004A08DA">
        <w:t xml:space="preserve">industry sponsored </w:t>
      </w:r>
      <w:r w:rsidR="003002BC">
        <w:t>trials</w:t>
      </w:r>
      <w:r w:rsidR="004A08DA">
        <w:t xml:space="preserve"> </w:t>
      </w:r>
      <w:r w:rsidR="003002BC">
        <w:t>that give results the sponsors don't like are less likely to be published.)</w:t>
      </w:r>
      <w:r w:rsidR="00AA5E05">
        <w:fldChar w:fldCharType="begin"/>
      </w:r>
      <w:r w:rsidR="00776FB0">
        <w:instrText xml:space="preserve"> ADDIN EN.CITE &lt;EndNote&gt;&lt;Cite&gt;&lt;Author&gt;Turner&lt;/Author&gt;&lt;Year&gt;2008&lt;/Year&gt;&lt;RecNum&gt;1436&lt;/RecNum&gt;&lt;DisplayText&gt;[6]&lt;/DisplayText&gt;&lt;record&gt;&lt;rec-number&gt;1436&lt;/rec-number&gt;&lt;foreign-keys&gt;&lt;key app="EN" db-id="0ftvff9p80fp5few5s05f5fw9rd9fefrdzer" timestamp="1507673050"&gt;1436&lt;/key&gt;&lt;/foreign-keys&gt;&lt;ref-type name="Journal Article"&gt;17&lt;/ref-type&gt;&lt;contributors&gt;&lt;authors&gt;&lt;author&gt;Turner, E. H.&lt;/author&gt;&lt;author&gt;Matthews, A. M.&lt;/author&gt;&lt;author&gt;Linardatos, E.&lt;/author&gt;&lt;author&gt;Tell, R. A.&lt;/author&gt;&lt;author&gt;Rosenthal, R.&lt;/author&gt;&lt;/authors&gt;&lt;/contributors&gt;&lt;auth-address&gt;Department of Psychiatry, Oregon Health and Science University, Portland, OR, USA. turnere@ohsu.edu&lt;/auth-address&gt;&lt;titles&gt;&lt;title&gt;Selective publication of antidepressant trials and its influence on apparent efficacy&lt;/title&gt;&lt;secondary-title&gt;N Engl J Med&lt;/secondary-title&gt;&lt;/titles&gt;&lt;periodical&gt;&lt;full-title&gt;N Engl J Med&lt;/full-title&gt;&lt;/periodical&gt;&lt;pages&gt;252-60&lt;/pages&gt;&lt;volume&gt;358&lt;/volume&gt;&lt;number&gt;3&lt;/number&gt;&lt;keywords&gt;&lt;keyword&gt;Antidepressive Agents/*therapeutic use&lt;/keyword&gt;&lt;keyword&gt;*Clinical Trials as Topic&lt;/keyword&gt;&lt;keyword&gt;Evidence-Based Medicine&lt;/keyword&gt;&lt;keyword&gt;Government Regulation&lt;/keyword&gt;&lt;keyword&gt;Humans&lt;/keyword&gt;&lt;keyword&gt;Outcome Assessment (Health Care)/methods&lt;/keyword&gt;&lt;keyword&gt;Publication Bias/*statistics &amp;amp; numerical data&lt;/keyword&gt;&lt;keyword&gt;Publishing/statistics &amp;amp; numerical data&lt;/keyword&gt;&lt;keyword&gt;Review Literature as Topic&lt;/keyword&gt;&lt;keyword&gt;Statistics, Nonparametric&lt;/keyword&gt;&lt;keyword&gt;Treatment Outcome&lt;/keyword&gt;&lt;keyword&gt;United States&lt;/keyword&gt;&lt;keyword&gt;United States Food and Drug Administration&lt;/keyword&gt;&lt;/keywords&gt;&lt;dates&gt;&lt;year&gt;2008&lt;/year&gt;&lt;pub-dates&gt;&lt;date&gt;Jan 17&lt;/date&gt;&lt;/pub-dates&gt;&lt;/dates&gt;&lt;isbn&gt;1533-4406 (Electronic)&amp;#xD;0028-4793 (Linking)&lt;/isbn&gt;&lt;accession-num&gt;18199864&lt;/accession-num&gt;&lt;urls&gt;&lt;related-urls&gt;&lt;url&gt;https://www.ncbi.nlm.nih.gov/pubmed/18199864&lt;/url&gt;&lt;/related-urls&gt;&lt;/urls&gt;&lt;electronic-resource-num&gt;10.1056/NEJMsa065779&lt;/electronic-resource-num&gt;&lt;/record&gt;&lt;/Cite&gt;&lt;/EndNote&gt;</w:instrText>
      </w:r>
      <w:r w:rsidR="00AA5E05">
        <w:fldChar w:fldCharType="separate"/>
      </w:r>
      <w:r w:rsidR="00776FB0">
        <w:rPr>
          <w:noProof/>
        </w:rPr>
        <w:t>[6]</w:t>
      </w:r>
      <w:r w:rsidR="00AA5E05">
        <w:fldChar w:fldCharType="end"/>
      </w:r>
    </w:p>
    <w:p w14:paraId="01AE2E08" w14:textId="77777777" w:rsidR="00E76C26" w:rsidRDefault="00E76C26" w:rsidP="00150172"/>
    <w:p w14:paraId="1B4C3607" w14:textId="0D7E0E1B" w:rsidR="00150172" w:rsidRPr="00150172" w:rsidRDefault="007B7844" w:rsidP="00150172">
      <w:r>
        <w:t xml:space="preserve">Note that just because a trial was funded by a company that sells the treatment does not mean that you should </w:t>
      </w:r>
      <w:r w:rsidR="00A06496">
        <w:t>disregard it.  One of the</w:t>
      </w:r>
      <w:r w:rsidR="0008749F">
        <w:t xml:space="preserve"> best and</w:t>
      </w:r>
      <w:r w:rsidR="00A06496">
        <w:t xml:space="preserve"> most influential trials of the</w:t>
      </w:r>
      <w:r w:rsidR="00E95376">
        <w:t xml:space="preserve"> twentieth century was the HERS trial</w:t>
      </w:r>
      <w:r w:rsidR="00AA5E05">
        <w:fldChar w:fldCharType="begin">
          <w:fldData xml:space="preserve">PEVuZE5vdGU+PENpdGU+PEF1dGhvcj5IdWxsZXk8L0F1dGhvcj48WWVhcj4xOTk4PC9ZZWFyPjxS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</w:fldData>
        </w:fldChar>
      </w:r>
      <w:r w:rsidR="00776FB0">
        <w:instrText xml:space="preserve"> ADDIN EN.CITE </w:instrText>
      </w:r>
      <w:r w:rsidR="00776FB0">
        <w:fldChar w:fldCharType="begin">
          <w:fldData xml:space="preserve">PEVuZE5vdGU+PENpdGU+PEF1dGhvcj5IdWxsZXk8L0F1dGhvcj48WWVhcj4xOTk4PC9ZZWFyPjxS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</w:fldData>
        </w:fldChar>
      </w:r>
      <w:r w:rsidR="00776FB0">
        <w:instrText xml:space="preserve"> ADDIN EN.CITE.DATA </w:instrText>
      </w:r>
      <w:r w:rsidR="00776FB0">
        <w:fldChar w:fldCharType="end"/>
      </w:r>
      <w:r w:rsidR="00AA5E05">
        <w:fldChar w:fldCharType="separate"/>
      </w:r>
      <w:r w:rsidR="00776FB0">
        <w:rPr>
          <w:noProof/>
        </w:rPr>
        <w:t>[7]</w:t>
      </w:r>
      <w:r w:rsidR="00AA5E05">
        <w:fldChar w:fldCharType="end"/>
      </w:r>
      <w:r w:rsidR="00E95376">
        <w:t xml:space="preserve"> </w:t>
      </w:r>
      <w:r w:rsidR="00BC46AE">
        <w:t>o</w:t>
      </w:r>
      <w:r w:rsidR="00E76C26">
        <w:t>f</w:t>
      </w:r>
      <w:r w:rsidR="00BC46AE">
        <w:t xml:space="preserve"> estrogen </w:t>
      </w:r>
      <w:r w:rsidR="00E76C26">
        <w:t>plus progestin therapy for secondary prevention of coronary heart disease.  The trial w</w:t>
      </w:r>
      <w:r w:rsidR="00AC11F1">
        <w:t>as funded by Wyeth</w:t>
      </w:r>
      <w:r w:rsidR="005A6A57">
        <w:t xml:space="preserve">Ayerst, </w:t>
      </w:r>
      <w:r w:rsidR="00D15F3A">
        <w:t xml:space="preserve">who made the </w:t>
      </w:r>
      <w:r w:rsidR="00C96257">
        <w:t xml:space="preserve">treatments </w:t>
      </w:r>
      <w:r w:rsidR="00E76C26">
        <w:t xml:space="preserve">studied.  Their sponsorship made the trial’s conclusion that the treatment was not beneficial and potentially harmful perhaps even more convincing. </w:t>
      </w:r>
    </w:p>
    <w:p w14:paraId="55C1655C" w14:textId="04B9B0AA" w:rsidR="00733D4F" w:rsidRPr="00863D2B" w:rsidRDefault="00733D4F" w:rsidP="00733D4F">
      <w:pPr>
        <w:pStyle w:val="Heading4"/>
      </w:pPr>
      <w:r>
        <w:t>Research question</w:t>
      </w:r>
      <w:r w:rsidR="00E76C26">
        <w:t xml:space="preserve"> (skip?)</w:t>
      </w:r>
    </w:p>
    <w:p w14:paraId="775A6AD0" w14:textId="77777777" w:rsidR="00B76D8A" w:rsidRDefault="00CB42EF" w:rsidP="0074589F">
      <w:pPr>
        <w:pStyle w:val="Heading4"/>
      </w:pPr>
      <w:r>
        <w:t xml:space="preserve">Study </w:t>
      </w:r>
      <w:r w:rsidR="00B76D8A">
        <w:t>Subjects</w:t>
      </w:r>
    </w:p>
    <w:p w14:paraId="3B12814B" w14:textId="6D1F7933" w:rsidR="00063630" w:rsidRDefault="00063630" w:rsidP="00F91DF1">
      <w:r>
        <w:t>For any clinical trial, the investigators must decide which subjects to try to study.</w:t>
      </w:r>
      <w:r w:rsidR="0017259F">
        <w:t xml:space="preserve">  Most investigators (industry sponsored or not) probably want to </w:t>
      </w:r>
      <w:r w:rsidR="00324939">
        <w:t>find that</w:t>
      </w:r>
      <w:r w:rsidR="0017259F">
        <w:t xml:space="preserve"> their treatment</w:t>
      </w:r>
      <w:r w:rsidR="00324939">
        <w:t>s are</w:t>
      </w:r>
      <w:r w:rsidR="0017259F">
        <w:t xml:space="preserve"> safe and effective</w:t>
      </w:r>
      <w:r w:rsidR="00F137A2">
        <w:t xml:space="preserve">, so they will tend to study those subjects most likely to benefit and least likely to be harmed.  There is nothing wrong with this, but critical readers should be </w:t>
      </w:r>
      <w:r w:rsidR="000B3EE4">
        <w:t xml:space="preserve">wary of applying the effect estimates in carefully selected trial populations to the clinical populations they treat, who may </w:t>
      </w:r>
      <w:r w:rsidR="00822F90">
        <w:t>more often elderly</w:t>
      </w:r>
      <w:r w:rsidR="000B3EE4">
        <w:t>, on more other medications, and</w:t>
      </w:r>
      <w:r w:rsidR="0072332B">
        <w:t>/or</w:t>
      </w:r>
      <w:r w:rsidR="000B3EE4">
        <w:t xml:space="preserve"> have less severe disease</w:t>
      </w:r>
      <w:r w:rsidR="00324939">
        <w:t xml:space="preserve"> that those originally studied in clinical trials.</w:t>
      </w:r>
      <w:r w:rsidR="00AA5E05">
        <w:fldChar w:fldCharType="begin">
          <w:fldData xml:space="preserve">PEVuZE5vdGU+PENpdGU+PEF1dGhvcj5WYW4gU3BhbGw8L0F1dGhvcj48WWVhcj4yMDA3PC9ZZWFy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</w:fldData>
        </w:fldChar>
      </w:r>
      <w:r w:rsidR="00FA7D28">
        <w:instrText xml:space="preserve"> ADDIN EN.CITE </w:instrText>
      </w:r>
      <w:r w:rsidR="00FA7D28">
        <w:fldChar w:fldCharType="begin">
          <w:fldData xml:space="preserve">PEVuZE5vdGU+PENpdGU+PEF1dGhvcj5WYW4gU3BhbGw8L0F1dGhvcj48WWVhcj4yMDA3PC9ZZWFy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</w:fldData>
        </w:fldChar>
      </w:r>
      <w:r w:rsidR="00FA7D28">
        <w:instrText xml:space="preserve"> ADDIN EN.CITE.DATA </w:instrText>
      </w:r>
      <w:r w:rsidR="00FA7D28">
        <w:fldChar w:fldCharType="end"/>
      </w:r>
      <w:r w:rsidR="00AA5E05">
        <w:fldChar w:fldCharType="separate"/>
      </w:r>
      <w:r w:rsidR="00FA7D28">
        <w:rPr>
          <w:noProof/>
        </w:rPr>
        <w:t>[8, 9]</w:t>
      </w:r>
      <w:r w:rsidR="00AA5E05">
        <w:fldChar w:fldCharType="end"/>
      </w:r>
    </w:p>
    <w:p w14:paraId="6C27F674" w14:textId="77777777" w:rsidR="00E76C26" w:rsidRDefault="00E76C26" w:rsidP="00F91DF1"/>
    <w:p w14:paraId="72B567C1" w14:textId="149E9CA7" w:rsidR="00324939" w:rsidRPr="00872EFE" w:rsidRDefault="00324939" w:rsidP="00D77E6A">
      <w:pPr>
        <w:widowControl w:val="0"/>
        <w:autoSpaceDE w:val="0"/>
        <w:autoSpaceDN w:val="0"/>
        <w:adjustRightInd w:val="0"/>
        <w:spacing w:after="240" w:line="200" w:lineRule="atLeast"/>
      </w:pPr>
      <w:r>
        <w:t>A</w:t>
      </w:r>
      <w:r w:rsidR="006269DA">
        <w:t xml:space="preserve">n example of the tension between wanting to find that your drug is safe and choosing the most clinically relevant </w:t>
      </w:r>
      <w:r w:rsidR="003544D9">
        <w:t>population in which to study it is provided by the</w:t>
      </w:r>
      <w:r w:rsidR="00D77E6A">
        <w:t xml:space="preserve"> </w:t>
      </w:r>
      <w:r w:rsidR="000D7A3F">
        <w:t>GlaxoSmithKline-</w:t>
      </w:r>
      <w:r w:rsidR="00D77E6A" w:rsidRPr="000D7A3F">
        <w:t>sponsored</w:t>
      </w:r>
      <w:r w:rsidR="003544D9">
        <w:t xml:space="preserve"> AUSTRI trial</w:t>
      </w:r>
      <w:r w:rsidR="0090727F">
        <w:t>.</w:t>
      </w:r>
      <w:r w:rsidR="005903DD">
        <w:fldChar w:fldCharType="begin">
          <w:fldData xml:space="preserve">PEVuZE5vdGU+PENpdGU+PEF1dGhvcj5TdGVtcGVsPC9BdXRob3I+PFllYXI+MjAxNjwvWWVhcj48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</w:fldData>
        </w:fldChar>
      </w:r>
      <w:r w:rsidR="00FA7D28">
        <w:instrText xml:space="preserve"> ADDIN EN.CITE </w:instrText>
      </w:r>
      <w:r w:rsidR="00FA7D28">
        <w:fldChar w:fldCharType="begin">
          <w:fldData xml:space="preserve">PEVuZE5vdGU+PENpdGU+PEF1dGhvcj5TdGVtcGVsPC9BdXRob3I+PFllYXI+MjAxNjwvWWVhcj48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</w:fldData>
        </w:fldChar>
      </w:r>
      <w:r w:rsidR="00FA7D28">
        <w:instrText xml:space="preserve"> ADDIN EN.CITE.DATA </w:instrText>
      </w:r>
      <w:r w:rsidR="00FA7D28">
        <w:fldChar w:fldCharType="end"/>
      </w:r>
      <w:r w:rsidR="005903DD">
        <w:fldChar w:fldCharType="separate"/>
      </w:r>
      <w:r w:rsidR="00FA7D28">
        <w:rPr>
          <w:noProof/>
        </w:rPr>
        <w:t>[10]</w:t>
      </w:r>
      <w:r w:rsidR="005903DD">
        <w:fldChar w:fldCharType="end"/>
      </w:r>
      <w:r w:rsidR="005903DD">
        <w:t xml:space="preserve"> </w:t>
      </w:r>
      <w:r w:rsidR="0090727F">
        <w:t xml:space="preserve">  The investigators compared</w:t>
      </w:r>
      <w:r w:rsidR="003544D9">
        <w:t xml:space="preserve"> </w:t>
      </w:r>
      <w:r w:rsidR="00BB0954">
        <w:t>fluticasone, an inhaled steroid</w:t>
      </w:r>
      <w:r w:rsidR="005963B1">
        <w:t xml:space="preserve"> used</w:t>
      </w:r>
      <w:r w:rsidR="00BB0954">
        <w:t xml:space="preserve"> for asthma</w:t>
      </w:r>
      <w:r w:rsidR="0090727F">
        <w:t xml:space="preserve"> to fluticasone plus </w:t>
      </w:r>
      <w:r w:rsidR="003544D9">
        <w:t>salmeterol, a long</w:t>
      </w:r>
      <w:r w:rsidR="00BB0954">
        <w:t>-acting inhaled beta-agonist (LABA)</w:t>
      </w:r>
      <w:r w:rsidR="004A1C06">
        <w:t xml:space="preserve">. The trial was done because of </w:t>
      </w:r>
      <w:r w:rsidR="005903DD">
        <w:t xml:space="preserve">strong </w:t>
      </w:r>
      <w:r w:rsidR="004A1C06">
        <w:t xml:space="preserve">evidence from randomized trials </w:t>
      </w:r>
      <w:r w:rsidR="002927CF">
        <w:t>that</w:t>
      </w:r>
      <w:r w:rsidR="0099147F">
        <w:t xml:space="preserve"> LABAs increase the risk of severe asthma attacks and </w:t>
      </w:r>
      <w:r w:rsidR="00653AD9">
        <w:t>asthma deaths</w:t>
      </w:r>
      <w:r w:rsidR="00AA5E05">
        <w:fldChar w:fldCharType="begin">
          <w:fldData xml:space="preserve">PEVuZE5vdGU+PENpdGU+PEF1dGhvcj5TYWxwZXRlcjwvQXV0aG9yPjxZZWFyPjIwMDY8L1llYXI+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</w:fldData>
        </w:fldChar>
      </w:r>
      <w:r w:rsidR="00FA7D28">
        <w:instrText xml:space="preserve"> ADDIN EN.CITE </w:instrText>
      </w:r>
      <w:r w:rsidR="00FA7D28">
        <w:fldChar w:fldCharType="begin">
          <w:fldData xml:space="preserve">PEVuZE5vdGU+PENpdGU+PEF1dGhvcj5TYWxwZXRlcjwvQXV0aG9yPjxZZWFyPjIwMDY8L1llYXI+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</w:fldData>
        </w:fldChar>
      </w:r>
      <w:r w:rsidR="00FA7D28">
        <w:instrText xml:space="preserve"> ADDIN EN.CITE.DATA </w:instrText>
      </w:r>
      <w:r w:rsidR="00FA7D28">
        <w:fldChar w:fldCharType="end"/>
      </w:r>
      <w:r w:rsidR="00AA5E05">
        <w:fldChar w:fldCharType="separate"/>
      </w:r>
      <w:r w:rsidR="00FA7D28">
        <w:rPr>
          <w:noProof/>
        </w:rPr>
        <w:t>[11]</w:t>
      </w:r>
      <w:r w:rsidR="00AA5E05">
        <w:fldChar w:fldCharType="end"/>
      </w:r>
      <w:r w:rsidR="00653AD9">
        <w:t>, but uncertainty about whether concomitant inhaled steroids might pr</w:t>
      </w:r>
      <w:r w:rsidR="00F03F98">
        <w:t xml:space="preserve">otect against </w:t>
      </w:r>
      <w:r w:rsidR="00653AD9">
        <w:t>that effect.</w:t>
      </w:r>
      <w:r w:rsidR="00872EFE">
        <w:t xml:space="preserve"> </w:t>
      </w:r>
    </w:p>
    <w:p w14:paraId="50C238DF" w14:textId="45DBDFD9" w:rsidR="00063630" w:rsidRDefault="006A58BE" w:rsidP="00F91DF1">
      <w:r>
        <w:t>The</w:t>
      </w:r>
      <w:r w:rsidR="00C03A80">
        <w:t>re were no asthma-related deaths in the study and only 2 subjects (</w:t>
      </w:r>
      <w:r w:rsidR="006B149E">
        <w:t>of 11,</w:t>
      </w:r>
      <w:r w:rsidR="00E6113F">
        <w:t xml:space="preserve">679, </w:t>
      </w:r>
      <w:r w:rsidR="00CA7E0F">
        <w:t>both in the fluticasone alone group) required intubation.  But subjects with life-threatening or unstable asthma</w:t>
      </w:r>
      <w:r w:rsidR="00FC759C">
        <w:t>, arguably those in whom the research question would have been most relevant, had been</w:t>
      </w:r>
      <w:r w:rsidR="00CA7E0F">
        <w:t xml:space="preserve"> excluded from the study</w:t>
      </w:r>
      <w:r w:rsidR="006B149E">
        <w:t>.</w:t>
      </w:r>
      <w:r w:rsidR="00E6113F">
        <w:t xml:space="preserve">  Furthermore, 63% of the subjects </w:t>
      </w:r>
      <w:r w:rsidR="00527FB3">
        <w:t>were already on the combination fluticasone+salmeterol</w:t>
      </w:r>
      <w:r w:rsidR="00F351FC">
        <w:t xml:space="preserve"> (Advair ®)</w:t>
      </w:r>
      <w:r w:rsidR="00527FB3">
        <w:t xml:space="preserve"> at the time of randomization.  Thus the study </w:t>
      </w:r>
      <w:r w:rsidR="008A3870">
        <w:t>primarily</w:t>
      </w:r>
      <w:r w:rsidR="00527FB3">
        <w:t xml:space="preserve"> addressed the safety of stopping the salmeterol</w:t>
      </w:r>
      <w:r w:rsidR="008A3870">
        <w:t xml:space="preserve"> rather than the safety of starting it.</w:t>
      </w:r>
    </w:p>
    <w:p w14:paraId="11BDADA6" w14:textId="77777777" w:rsidR="00B76D8A" w:rsidRDefault="00B76D8A" w:rsidP="0074589F">
      <w:pPr>
        <w:pStyle w:val="Heading4"/>
      </w:pPr>
      <w:r>
        <w:t>Intervention and comparison group</w:t>
      </w:r>
      <w:r w:rsidR="00F91DF1">
        <w:t xml:space="preserve">: </w:t>
      </w:r>
    </w:p>
    <w:p w14:paraId="04A48D4E" w14:textId="69CCD739" w:rsidR="00D52F76" w:rsidRDefault="0033636E" w:rsidP="00D52F76">
      <w:r>
        <w:t>Critical readers of randomized trials need to pay attention not just to the intervention being studied, but</w:t>
      </w:r>
      <w:r w:rsidR="003849DB">
        <w:t xml:space="preserve"> to what it is being compared, and ask whether the comparison is clinically relevant.</w:t>
      </w:r>
      <w:r w:rsidR="00B82AE2">
        <w:t xml:space="preserve">  Consider the topical calcineurin inhibitors</w:t>
      </w:r>
      <w:r w:rsidR="00761C17">
        <w:t xml:space="preserve"> (Elidel ® and Protopic ®</w:t>
      </w:r>
      <w:r w:rsidR="00622037">
        <w:t xml:space="preserve">, </w:t>
      </w:r>
      <w:r w:rsidR="00B82AE2">
        <w:t>a relatively new</w:t>
      </w:r>
      <w:r w:rsidR="001E4D2F">
        <w:t xml:space="preserve"> class of topical agents</w:t>
      </w:r>
      <w:r w:rsidR="00B82AE2">
        <w:t xml:space="preserve"> </w:t>
      </w:r>
      <w:r w:rsidR="00622037">
        <w:t>used to treat eczema (itchy allergic skin) in children.  A meta-analysis found 19 randomized trials of these agents</w:t>
      </w:r>
      <w:r w:rsidR="0018071E">
        <w:t xml:space="preserve">, all sponsored by </w:t>
      </w:r>
      <w:r w:rsidR="00476A9C">
        <w:t xml:space="preserve">one of </w:t>
      </w:r>
      <w:r w:rsidR="0018071E">
        <w:t>the manufacturers (Novartis and Fuji</w:t>
      </w:r>
      <w:r w:rsidR="002774ED">
        <w:t>s</w:t>
      </w:r>
      <w:r w:rsidR="0018071E">
        <w:t>awa).</w:t>
      </w:r>
      <w:r w:rsidR="00AA5E05">
        <w:fldChar w:fldCharType="begin">
          <w:fldData xml:space="preserve">PEVuZE5vdGU+PENpdGU+PEF1dGhvcj5DaGVuPC9BdXRob3I+PFllYXI+MjAxMDwvWWVhcj48UmVj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</w:fldData>
        </w:fldChar>
      </w:r>
      <w:r w:rsidR="00FA7D28">
        <w:instrText xml:space="preserve"> ADDIN EN.CITE </w:instrText>
      </w:r>
      <w:r w:rsidR="00FA7D28">
        <w:fldChar w:fldCharType="begin">
          <w:fldData xml:space="preserve">PEVuZE5vdGU+PENpdGU+PEF1dGhvcj5DaGVuPC9BdXRob3I+PFllYXI+MjAxMDwvWWVhcj48UmVj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</w:fldData>
        </w:fldChar>
      </w:r>
      <w:r w:rsidR="00FA7D28">
        <w:instrText xml:space="preserve"> ADDIN EN.CITE.DATA </w:instrText>
      </w:r>
      <w:r w:rsidR="00FA7D28">
        <w:fldChar w:fldCharType="end"/>
      </w:r>
      <w:r w:rsidR="00AA5E05">
        <w:fldChar w:fldCharType="separate"/>
      </w:r>
      <w:r w:rsidR="00FA7D28">
        <w:rPr>
          <w:noProof/>
        </w:rPr>
        <w:t>[12]</w:t>
      </w:r>
      <w:r w:rsidR="00AA5E05">
        <w:fldChar w:fldCharType="end"/>
      </w:r>
      <w:r w:rsidR="00476A9C">
        <w:t xml:space="preserve"> </w:t>
      </w:r>
      <w:r w:rsidR="00FC759C">
        <w:t xml:space="preserve">When the comparison group is vehicle alone (i.e., no active drug) the drugs are superior.  But they are no better than the usual treatment with </w:t>
      </w:r>
      <w:r w:rsidR="00437909">
        <w:t xml:space="preserve">low </w:t>
      </w:r>
      <w:r w:rsidR="00E901E9">
        <w:t>potency</w:t>
      </w:r>
      <w:r w:rsidR="00437909">
        <w:t xml:space="preserve"> topical</w:t>
      </w:r>
      <w:r w:rsidR="00133326">
        <w:t xml:space="preserve"> steroids</w:t>
      </w:r>
      <w:r w:rsidR="00C41AFB">
        <w:t>,</w:t>
      </w:r>
      <w:r w:rsidR="00AA5E05">
        <w:fldChar w:fldCharType="begin"/>
      </w:r>
      <w:r w:rsidR="00FA7D28">
        <w:instrText xml:space="preserve"> ADDIN EN.CITE &lt;EndNote&gt;&lt;Cite&gt;&lt;Author&gt;Huang&lt;/Author&gt;&lt;Year&gt;2015&lt;/Year&gt;&lt;RecNum&gt;1429&lt;/RecNum&gt;&lt;DisplayText&gt;[13]&lt;/DisplayText&gt;&lt;record&gt;&lt;rec-number&gt;1429&lt;/rec-number&gt;&lt;foreign-keys&gt;&lt;key app="EN" db-id="0ftvff9p80fp5few5s05f5fw9rd9fefrdzer" timestamp="1507669219"&gt;1429&lt;/key&gt;&lt;/foreign-keys&gt;&lt;ref-type name="Journal Article"&gt;17&lt;/ref-type&gt;&lt;contributors&gt;&lt;authors&gt;&lt;author&gt;Huang, X.&lt;/author&gt;&lt;author&gt;Xu, B.&lt;/author&gt;&lt;/authors&gt;&lt;/contributors&gt;&lt;auth-address&gt;Department of Dermatology, The Fourth Hospital of Jinan, Jinan, China.&lt;/auth-address&gt;&lt;titles&gt;&lt;title&gt;Efficacy and Safety of Tacrolimus versus Pimecrolimus for the Treatment of Atopic Dermatitis in Children: A Network Meta-Analysis&lt;/title&gt;&lt;secondary-title&gt;Dermatology&lt;/secondary-title&gt;&lt;/titles&gt;&lt;periodical&gt;&lt;full-title&gt;Dermatology&lt;/full-title&gt;&lt;/periodical&gt;&lt;pages&gt;41-9&lt;/pages&gt;&lt;volume&gt;231&lt;/volume&gt;&lt;number&gt;1&lt;/number&gt;&lt;keywords&gt;&lt;keyword&gt;Adolescent&lt;/keyword&gt;&lt;keyword&gt;Child&lt;/keyword&gt;&lt;keyword&gt;Child, Preschool&lt;/keyword&gt;&lt;keyword&gt;Dermatitis, Atopic/*drug therapy&lt;/keyword&gt;&lt;keyword&gt;Humans&lt;/keyword&gt;&lt;keyword&gt;Infant&lt;/keyword&gt;&lt;keyword&gt;Randomized Controlled Trials as Topic&lt;/keyword&gt;&lt;keyword&gt;Tacrolimus/adverse effects/*analogs &amp;amp; derivatives/*therapeutic use&lt;/keyword&gt;&lt;/keywords&gt;&lt;dates&gt;&lt;year&gt;2015&lt;/year&gt;&lt;/dates&gt;&lt;isbn&gt;1421-9832 (Electronic)&amp;#xD;1018-8665 (Linking)&lt;/isbn&gt;&lt;accession-num&gt;26043855&lt;/accession-num&gt;&lt;urls&gt;&lt;related-urls&gt;&lt;url&gt;https://www.ncbi.nlm.nih.gov/pubmed/26043855&lt;/url&gt;&lt;/related-urls&gt;&lt;/urls&gt;&lt;electronic-resource-num&gt;10.1159/000381948&lt;/electronic-resource-num&gt;&lt;/record&gt;&lt;/Cite&gt;&lt;/EndNote&gt;</w:instrText>
      </w:r>
      <w:r w:rsidR="00AA5E05">
        <w:fldChar w:fldCharType="separate"/>
      </w:r>
      <w:r w:rsidR="00FA7D28">
        <w:rPr>
          <w:noProof/>
        </w:rPr>
        <w:t>[13]</w:t>
      </w:r>
      <w:r w:rsidR="00AA5E05">
        <w:fldChar w:fldCharType="end"/>
      </w:r>
      <w:r w:rsidR="00C41AFB">
        <w:t xml:space="preserve"> and they cost 10 to 30 times as much</w:t>
      </w:r>
      <w:r w:rsidR="00133326">
        <w:t xml:space="preserve">.  </w:t>
      </w:r>
      <w:r w:rsidR="00D52F76">
        <w:t xml:space="preserve"> </w:t>
      </w:r>
      <w:r w:rsidR="00FC759C">
        <w:t>(</w:t>
      </w:r>
      <w:r w:rsidR="00D52F76">
        <w:t>The one thing they excel at is not being steroids: the outcome "steroid-free days" strongly favors them!</w:t>
      </w:r>
      <w:r w:rsidR="00AA5E05">
        <w:fldChar w:fldCharType="begin">
          <w:fldData xml:space="preserve">PEVuZE5vdGU+PENpdGU+PEF1dGhvcj5TaWd1cmdlaXJzc29uPC9BdXRob3I+PFllYXI+MjAxNTwv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</w:fldData>
        </w:fldChar>
      </w:r>
      <w:r w:rsidR="00FA7D28">
        <w:instrText xml:space="preserve"> ADDIN EN.CITE </w:instrText>
      </w:r>
      <w:r w:rsidR="00FA7D28">
        <w:fldChar w:fldCharType="begin">
          <w:fldData xml:space="preserve">PEVuZE5vdGU+PENpdGU+PEF1dGhvcj5TaWd1cmdlaXJzc29uPC9BdXRob3I+PFllYXI+MjAxNTwv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</w:fldData>
        </w:fldChar>
      </w:r>
      <w:r w:rsidR="00FA7D28">
        <w:instrText xml:space="preserve"> ADDIN EN.CITE.DATA </w:instrText>
      </w:r>
      <w:r w:rsidR="00FA7D28">
        <w:fldChar w:fldCharType="end"/>
      </w:r>
      <w:r w:rsidR="00AA5E05">
        <w:fldChar w:fldCharType="separate"/>
      </w:r>
      <w:r w:rsidR="00FA7D28">
        <w:rPr>
          <w:noProof/>
        </w:rPr>
        <w:t>[14]</w:t>
      </w:r>
      <w:r w:rsidR="00AA5E05">
        <w:fldChar w:fldCharType="end"/>
      </w:r>
      <w:r w:rsidR="00FC759C">
        <w:t>)</w:t>
      </w:r>
    </w:p>
    <w:p w14:paraId="143DB25C" w14:textId="77777777" w:rsidR="007D45BB" w:rsidRDefault="007D45BB" w:rsidP="0074589F">
      <w:pPr>
        <w:pStyle w:val="Heading4"/>
      </w:pPr>
      <w:r>
        <w:t>Outcomes</w:t>
      </w:r>
    </w:p>
    <w:p w14:paraId="1536A6DD" w14:textId="2751F93F" w:rsidR="00251CD1" w:rsidRDefault="00251CD1" w:rsidP="00CD683D">
      <w:r>
        <w:t>In any randomized trial it is important to look at the outcomes being compared between groups and how they are measured.</w:t>
      </w:r>
      <w:r w:rsidR="003E22EF">
        <w:t xml:space="preserve"> </w:t>
      </w:r>
      <w:r>
        <w:t xml:space="preserve">Think about whether those outcomes are the ones that would be most important to you </w:t>
      </w:r>
      <w:r w:rsidR="00CD683D">
        <w:t>and whether you trust the way they were measured.</w:t>
      </w:r>
    </w:p>
    <w:p w14:paraId="1DF02613" w14:textId="6CAC1664" w:rsidR="00D00674" w:rsidRPr="00863D2B" w:rsidRDefault="00D9387C" w:rsidP="007D45BB">
      <w:pPr>
        <w:pStyle w:val="Heading5"/>
      </w:pPr>
      <w:r w:rsidRPr="00863D2B">
        <w:t>Blinding</w:t>
      </w:r>
    </w:p>
    <w:p w14:paraId="181EAF42" w14:textId="77777777" w:rsidR="00FC759C" w:rsidRDefault="00CD683D" w:rsidP="007D45BB">
      <w:pPr>
        <w:pStyle w:val="NormalWeb"/>
      </w:pPr>
      <w:r>
        <w:t xml:space="preserve">A key feature </w:t>
      </w:r>
      <w:r w:rsidR="008E0908">
        <w:t xml:space="preserve">that can increase your trust in outcome measurements in </w:t>
      </w:r>
      <w:r>
        <w:t xml:space="preserve">clinical trials is blinding.  </w:t>
      </w:r>
      <w:r w:rsidR="008E0908">
        <w:t>Blinding</w:t>
      </w:r>
      <w:r w:rsidR="00D9387C" w:rsidRPr="00863D2B">
        <w:t xml:space="preserve"> </w:t>
      </w:r>
      <w:r w:rsidR="008E0908">
        <w:t>(</w:t>
      </w:r>
      <w:r w:rsidR="00D9387C" w:rsidRPr="00863D2B">
        <w:t>or masking</w:t>
      </w:r>
      <w:r w:rsidR="008E0908">
        <w:t>)</w:t>
      </w:r>
      <w:r w:rsidR="00D9387C" w:rsidRPr="00863D2B">
        <w:t xml:space="preserve">, means keeping the treatment allocation secret. </w:t>
      </w:r>
    </w:p>
    <w:p w14:paraId="2B74C47D" w14:textId="39A2AB6E" w:rsidR="00FC759C" w:rsidRDefault="00FC759C" w:rsidP="00FC759C">
      <w:pPr>
        <w:pStyle w:val="Heading6"/>
      </w:pPr>
      <w:r>
        <w:t>Levels of blinding</w:t>
      </w:r>
    </w:p>
    <w:p w14:paraId="30976165" w14:textId="77777777" w:rsidR="00FC759C" w:rsidRDefault="00FC759C" w:rsidP="007D45BB">
      <w:pPr>
        <w:pStyle w:val="NormalWeb"/>
      </w:pPr>
      <w:r>
        <w:t>Blinding</w:t>
      </w:r>
      <w:r w:rsidR="00D9387C" w:rsidRPr="00863D2B">
        <w:t xml:space="preserve"> can be done at three levels: the patient, the care provider, and the person assessing outcome. Blinding the patient prevents differences between groups due to the placebo effect. It is particularly important for subjective outcomes, like pain. Blinding patients in the control group keeps them from </w:t>
      </w:r>
      <w:r w:rsidR="00DE0720">
        <w:t>fi</w:t>
      </w:r>
      <w:r w:rsidR="00D9387C" w:rsidRPr="00863D2B">
        <w:t xml:space="preserve">nding out that they are not getting active treatment and procuring it outside the study. </w:t>
      </w:r>
    </w:p>
    <w:p w14:paraId="49A1A57F" w14:textId="77777777" w:rsidR="00FC759C" w:rsidRDefault="00FC759C" w:rsidP="007D45BB">
      <w:pPr>
        <w:pStyle w:val="NormalWeb"/>
      </w:pPr>
    </w:p>
    <w:p w14:paraId="3F696703" w14:textId="5486DA74" w:rsidR="00FC759C" w:rsidRPr="00DA56BF" w:rsidRDefault="00FC759C" w:rsidP="00FC759C">
      <w:pPr>
        <w:widowControl w:val="0"/>
        <w:autoSpaceDE w:val="0"/>
        <w:autoSpaceDN w:val="0"/>
        <w:adjustRightInd w:val="0"/>
        <w:spacing w:after="240" w:line="300" w:lineRule="atLeast"/>
      </w:pPr>
      <w:r>
        <w:t>The importance of blinding patients to the treatment received is illustrated by randomized trial of arthroscopic partial meniscectomy,</w:t>
      </w:r>
      <w:r>
        <w:fldChar w:fldCharType="begin">
          <w:fldData xml:space="preserve">PEVuZE5vdGU+PENpdGU+PEF1dGhvcj5TaWh2b25lbjwvQXV0aG9yPjxZZWFyPjIwMTM8L1llYXI+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=
</w:fldData>
        </w:fldChar>
      </w:r>
      <w:r w:rsidR="00FA7D28">
        <w:instrText xml:space="preserve"> ADDIN EN.CITE </w:instrText>
      </w:r>
      <w:r w:rsidR="00FA7D28">
        <w:fldChar w:fldCharType="begin">
          <w:fldData xml:space="preserve">PEVuZE5vdGU+PENpdGU+PEF1dGhvcj5TaWh2b25lbjwvQXV0aG9yPjxZZWFyPjIwMTM8L1llYXI+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=
</w:fldData>
        </w:fldChar>
      </w:r>
      <w:r w:rsidR="00FA7D28">
        <w:instrText xml:space="preserve"> ADDIN EN.CITE.DATA </w:instrText>
      </w:r>
      <w:r w:rsidR="00FA7D28">
        <w:fldChar w:fldCharType="end"/>
      </w:r>
      <w:r>
        <w:fldChar w:fldCharType="separate"/>
      </w:r>
      <w:r w:rsidR="00FA7D28">
        <w:rPr>
          <w:noProof/>
        </w:rPr>
        <w:t>[15]</w:t>
      </w:r>
      <w:r>
        <w:fldChar w:fldCharType="end"/>
      </w:r>
      <w:r>
        <w:t xml:space="preserve"> which the (Finnish) authors pointed out was the most commonly performed orthopedic procedure in the US, at an annual cost of about $4 billion. The operation involves removing some of a torn meniscus, a C-shaped cushion between bones in the knee, in patients with knee pain.  The investigators blinded the patients by performing a sham meniscectomy in the control group: "</w:t>
      </w:r>
      <w:r w:rsidRPr="00DA56BF">
        <w:t>To mimic the sensations and sounds of a true arthroscopic partial meniscectomy, the surgeon asked for all instruments, manipulated the knee as if an arthroscopic part</w:t>
      </w:r>
      <w:r>
        <w:t>ial meniscectomy was being per</w:t>
      </w:r>
      <w:r w:rsidRPr="00DA56BF">
        <w:t>formed, pushed a mechanized shaver (without the blade) firmly against the patella (outside the knee), and used suction.</w:t>
      </w:r>
      <w:r>
        <w:t>"</w:t>
      </w:r>
      <w:r w:rsidRPr="00DA56BF">
        <w:t xml:space="preserve"> </w:t>
      </w:r>
      <w:r>
        <w:t xml:space="preserve"> The group that received the meniscectomy had a marked improvement in their symptoms, but it was just the same as the improvement in the sham surgery group.</w:t>
      </w:r>
    </w:p>
    <w:p w14:paraId="38AC2738" w14:textId="77777777" w:rsidR="00FC759C" w:rsidRDefault="00FC759C" w:rsidP="007D45BB">
      <w:pPr>
        <w:pStyle w:val="NormalWeb"/>
      </w:pPr>
    </w:p>
    <w:p w14:paraId="3F5F407E" w14:textId="77777777" w:rsidR="00FC759C" w:rsidRDefault="00D9387C" w:rsidP="007D45BB">
      <w:pPr>
        <w:pStyle w:val="NormalWeb"/>
      </w:pPr>
      <w:r w:rsidRPr="00863D2B">
        <w:t xml:space="preserve">Blinding the care provider </w:t>
      </w:r>
      <w:r w:rsidR="00FC759C">
        <w:t xml:space="preserve">as well as the patient </w:t>
      </w:r>
      <w:r w:rsidRPr="00863D2B">
        <w:t>helps avoid differences in co-interventions – that is, interventions or changes in treatment</w:t>
      </w:r>
      <w:r w:rsidR="0075441F">
        <w:t xml:space="preserve"> outside of the intervention under study,</w:t>
      </w:r>
      <w:r w:rsidRPr="00863D2B">
        <w:t xml:space="preserve"> such as additional care or medications. </w:t>
      </w:r>
    </w:p>
    <w:p w14:paraId="5956D6F2" w14:textId="77777777" w:rsidR="00FC759C" w:rsidRDefault="00FC759C" w:rsidP="007D45BB">
      <w:pPr>
        <w:pStyle w:val="NormalWeb"/>
      </w:pPr>
    </w:p>
    <w:p w14:paraId="20F178A7" w14:textId="1020B3CA" w:rsidR="00D00674" w:rsidRDefault="00FC759C" w:rsidP="007D45BB">
      <w:pPr>
        <w:pStyle w:val="NormalWeb"/>
      </w:pPr>
      <w:r>
        <w:t>B</w:t>
      </w:r>
      <w:r w:rsidR="00D9387C" w:rsidRPr="00863D2B">
        <w:t>linding the person responsible for outcome ascertainment is important to prevent observer bias. Again, this is most important for subjective outcomes. Thus, blinding the person responsible for outcome ascertainment would not be very important when total mortality is the outcome, but might be important for cause-speci</w:t>
      </w:r>
      <w:r w:rsidR="00DE0720">
        <w:t>fi</w:t>
      </w:r>
      <w:r w:rsidR="00D9387C" w:rsidRPr="00863D2B">
        <w:t xml:space="preserve">c mortality, which, as discussed in Chapter </w:t>
      </w:r>
      <w:r w:rsidR="001B2718">
        <w:t>9</w:t>
      </w:r>
      <w:r w:rsidR="00D9387C" w:rsidRPr="00863D2B">
        <w:t>, depends on a more subjective process: assigning a cause of death.</w:t>
      </w:r>
    </w:p>
    <w:p w14:paraId="2AAB7919" w14:textId="77777777" w:rsidR="00FC759C" w:rsidRDefault="00FC759C" w:rsidP="00B324E3"/>
    <w:p w14:paraId="7AD7487C" w14:textId="1F2769C4" w:rsidR="001B2718" w:rsidRDefault="00960A51" w:rsidP="00B324E3">
      <w:r>
        <w:t>The importance of blinding those assessing outcomes is illustrated by</w:t>
      </w:r>
      <w:r w:rsidR="0040741B">
        <w:t xml:space="preserve"> a Canadian trial of two treatments for multiple sclerosis</w:t>
      </w:r>
      <w:r w:rsidR="00B851B3">
        <w:t>, in which both blinded and unbl</w:t>
      </w:r>
      <w:r w:rsidR="00BA1923">
        <w:t>i</w:t>
      </w:r>
      <w:r w:rsidR="00B851B3">
        <w:t>nded neurologists assessed outcomes</w:t>
      </w:r>
      <w:r w:rsidR="0040741B">
        <w:t>.</w:t>
      </w:r>
      <w:r w:rsidR="00AA5E05">
        <w:fldChar w:fldCharType="begin"/>
      </w:r>
      <w:r w:rsidR="00FA7D28">
        <w:instrText xml:space="preserve"> ADDIN EN.CITE &lt;EndNote&gt;&lt;Cite&gt;&lt;Author&gt;Noseworthy&lt;/Author&gt;&lt;Year&gt;1994&lt;/Year&gt;&lt;RecNum&gt;1443&lt;/RecNum&gt;&lt;DisplayText&gt;[16]&lt;/DisplayText&gt;&lt;record&gt;&lt;rec-number&gt;1443&lt;/rec-number&gt;&lt;foreign-keys&gt;&lt;key app="EN" db-id="0ftvff9p80fp5few5s05f5fw9rd9fefrdzer" timestamp="1507686097"&gt;1443&lt;/key&gt;&lt;/foreign-keys&gt;&lt;ref-type name="Journal Article"&gt;17&lt;/ref-type&gt;&lt;contributors&gt;&lt;authors&gt;&lt;author&gt;Noseworthy, J. H.&lt;/author&gt;&lt;author&gt;Ebers, G. C.&lt;/author&gt;&lt;author&gt;Vandervoort, M. K.&lt;/author&gt;&lt;author&gt;Farquhar, R. E.&lt;/author&gt;&lt;author&gt;Yetisir, E.&lt;/author&gt;&lt;author&gt;Roberts, R.&lt;/author&gt;&lt;/authors&gt;&lt;/contributors&gt;&lt;auth-address&gt;Department of Neurology, Mayo Clinic and Foundation, Rochester, MN 55905.&lt;/auth-address&gt;&lt;titles&gt;&lt;title&gt;The impact of blinding on the results of a randomized, placebo-controlled multiple sclerosis clinical trial&lt;/title&gt;&lt;secondary-title&gt;Neurology&lt;/secondary-title&gt;&lt;/titles&gt;&lt;periodical&gt;&lt;full-title&gt;Neurology&lt;/full-title&gt;&lt;/periodical&gt;&lt;pages&gt;16-20&lt;/pages&gt;&lt;volume&gt;44&lt;/volume&gt;&lt;number&gt;1&lt;/number&gt;&lt;keywords&gt;&lt;keyword&gt;Cyclophosphamide/therapeutic use&lt;/keyword&gt;&lt;keyword&gt;*Double-Blind Method&lt;/keyword&gt;&lt;keyword&gt;Humans&lt;/keyword&gt;&lt;keyword&gt;Multiple Sclerosis/*therapy&lt;/keyword&gt;&lt;keyword&gt;*Physicians&lt;/keyword&gt;&lt;keyword&gt;Placebos&lt;/keyword&gt;&lt;keyword&gt;Plasma Exchange&lt;/keyword&gt;&lt;keyword&gt;Prednisone/therapeutic use&lt;/keyword&gt;&lt;keyword&gt;*Single-Blind Method&lt;/keyword&gt;&lt;/keywords&gt;&lt;dates&gt;&lt;year&gt;1994&lt;/year&gt;&lt;pub-dates&gt;&lt;date&gt;Jan&lt;/date&gt;&lt;/pub-dates&gt;&lt;/dates&gt;&lt;isbn&gt;0028-3878 (Print)&amp;#xD;0028-3878 (Linking)&lt;/isbn&gt;&lt;accession-num&gt;8290055&lt;/accession-num&gt;&lt;urls&gt;&lt;related-urls&gt;&lt;url&gt;https://www.ncbi.nlm.nih.gov/pubmed/8290055&lt;/url&gt;&lt;/related-urls&gt;&lt;/urls&gt;&lt;/record&gt;&lt;/Cite&gt;&lt;/EndNote&gt;</w:instrText>
      </w:r>
      <w:r w:rsidR="00AA5E05">
        <w:fldChar w:fldCharType="separate"/>
      </w:r>
      <w:r w:rsidR="00FA7D28">
        <w:rPr>
          <w:noProof/>
        </w:rPr>
        <w:t>[16]</w:t>
      </w:r>
      <w:r w:rsidR="00AA5E05">
        <w:fldChar w:fldCharType="end"/>
      </w:r>
      <w:r w:rsidR="00DF0902">
        <w:t xml:space="preserve">  The unblinded neurologists found an apparent treatment benefit, but the blinded neurologists did not.</w:t>
      </w:r>
    </w:p>
    <w:p w14:paraId="467F2B40" w14:textId="77777777" w:rsidR="00FC759C" w:rsidRPr="00863D2B" w:rsidRDefault="00FC759C" w:rsidP="00FC759C">
      <w:pPr>
        <w:pStyle w:val="Heading6"/>
      </w:pPr>
      <w:r>
        <w:t>Drawbacks of blinding</w:t>
      </w:r>
    </w:p>
    <w:p w14:paraId="695AD862" w14:textId="46114730" w:rsidR="00241675" w:rsidRDefault="007823C7" w:rsidP="00B324E3">
      <w:r>
        <w:t xml:space="preserve">While blinding is important for scientific validity, it does mean the question answered by the study may be slightly different from the one </w:t>
      </w:r>
      <w:r w:rsidR="000F66AC">
        <w:t xml:space="preserve">patients </w:t>
      </w:r>
      <w:r w:rsidR="00614BD6">
        <w:t xml:space="preserve">might </w:t>
      </w:r>
      <w:r w:rsidR="000F66AC">
        <w:t xml:space="preserve">find most relevant.  </w:t>
      </w:r>
      <w:r w:rsidR="00241675">
        <w:t>One problem is</w:t>
      </w:r>
      <w:r w:rsidR="007266AA">
        <w:t xml:space="preserve"> that the patients whose knee pain </w:t>
      </w:r>
      <w:r w:rsidR="00241675">
        <w:t xml:space="preserve">improved </w:t>
      </w:r>
      <w:r w:rsidR="00FC759C">
        <w:t>after</w:t>
      </w:r>
      <w:r w:rsidR="007266AA">
        <w:t xml:space="preserve"> surgery (whether real or sham)</w:t>
      </w:r>
      <w:r w:rsidR="00614BD6">
        <w:t xml:space="preserve"> </w:t>
      </w:r>
      <w:r w:rsidR="00241675">
        <w:t xml:space="preserve">might be more pleased and even have less disability </w:t>
      </w:r>
      <w:r w:rsidR="00FC759C">
        <w:t>than if they had not received surgery</w:t>
      </w:r>
      <w:r w:rsidR="00614BD6">
        <w:t>.</w:t>
      </w:r>
      <w:r w:rsidR="003A5C20">
        <w:t xml:space="preserve">  </w:t>
      </w:r>
      <w:r w:rsidR="00241675">
        <w:t>Thus this well-done trial answered a relevant scientific question, but maybe not the one most relevant to patients.</w:t>
      </w:r>
    </w:p>
    <w:p w14:paraId="64C213A6" w14:textId="1FE4E51D" w:rsidR="00A14797" w:rsidRDefault="003A5C20" w:rsidP="00B324E3">
      <w:r>
        <w:t>There also is the problem that</w:t>
      </w:r>
      <w:r w:rsidR="00241675">
        <w:t xml:space="preserve"> among treated patients</w:t>
      </w:r>
      <w:r>
        <w:t xml:space="preserve"> the effect of </w:t>
      </w:r>
      <w:r w:rsidR="00B72248">
        <w:t xml:space="preserve">knowing you have been </w:t>
      </w:r>
      <w:r>
        <w:t xml:space="preserve">randomized to a 50% chance of </w:t>
      </w:r>
      <w:r w:rsidR="00241675">
        <w:t>receiving</w:t>
      </w:r>
      <w:r>
        <w:t xml:space="preserve"> treatment </w:t>
      </w:r>
      <w:r w:rsidR="00241675">
        <w:t>of uncertain efficacy may</w:t>
      </w:r>
      <w:r>
        <w:t xml:space="preserve"> </w:t>
      </w:r>
      <w:r w:rsidR="00B72248">
        <w:t xml:space="preserve">not be the same as knowing you are receiving </w:t>
      </w:r>
      <w:r w:rsidR="00241675">
        <w:t>a treatment you believe is effective</w:t>
      </w:r>
      <w:r w:rsidR="00B72248">
        <w:t xml:space="preserve">.  </w:t>
      </w:r>
      <w:r w:rsidR="009D27D7">
        <w:t xml:space="preserve">For example, patients taking statin drugs to lower their cholesterol may be less careful about diet and exercise, because they </w:t>
      </w:r>
      <w:r w:rsidR="00241675">
        <w:t>believe the drug will take care of their dietary indiscretions</w:t>
      </w:r>
      <w:r w:rsidR="009512DA">
        <w:t>.</w:t>
      </w:r>
      <w:r w:rsidR="00AA5E05">
        <w:fldChar w:fldCharType="begin">
          <w:fldData xml:space="preserve">PEVuZE5vdGU+PENpdGU+PEF1dGhvcj5TdWdpeWFtYTwvQXV0aG9yPjxZZWFyPjIwMTQ8L1llYXI+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</w:fldData>
        </w:fldChar>
      </w:r>
      <w:r w:rsidR="00FA7D28">
        <w:instrText xml:space="preserve"> ADDIN EN.CITE </w:instrText>
      </w:r>
      <w:r w:rsidR="00FA7D28">
        <w:fldChar w:fldCharType="begin">
          <w:fldData xml:space="preserve">PEVuZE5vdGU+PENpdGU+PEF1dGhvcj5TdWdpeWFtYTwvQXV0aG9yPjxZZWFyPjIwMTQ8L1llYXI+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</w:fldData>
        </w:fldChar>
      </w:r>
      <w:r w:rsidR="00FA7D28">
        <w:instrText xml:space="preserve"> ADDIN EN.CITE.DATA </w:instrText>
      </w:r>
      <w:r w:rsidR="00FA7D28">
        <w:fldChar w:fldCharType="end"/>
      </w:r>
      <w:r w:rsidR="00AA5E05">
        <w:fldChar w:fldCharType="separate"/>
      </w:r>
      <w:r w:rsidR="00FA7D28">
        <w:rPr>
          <w:noProof/>
        </w:rPr>
        <w:t>[17]</w:t>
      </w:r>
      <w:r w:rsidR="00AA5E05">
        <w:fldChar w:fldCharType="end"/>
      </w:r>
      <w:r w:rsidR="009D27D7">
        <w:t xml:space="preserve">  This effect </w:t>
      </w:r>
      <w:r w:rsidR="00CF3DFC">
        <w:t>would likely be absent or diminished</w:t>
      </w:r>
      <w:r w:rsidR="009D27D7">
        <w:t xml:space="preserve"> during </w:t>
      </w:r>
      <w:r w:rsidR="008066C1">
        <w:t>early</w:t>
      </w:r>
      <w:r w:rsidR="009D27D7">
        <w:t xml:space="preserve"> clinical trial</w:t>
      </w:r>
      <w:r w:rsidR="008066C1">
        <w:t>s</w:t>
      </w:r>
      <w:r w:rsidR="009D27D7">
        <w:t xml:space="preserve">, when the effects of taking a statin were </w:t>
      </w:r>
      <w:r w:rsidR="008066C1">
        <w:t>less well known.</w:t>
      </w:r>
      <w:r w:rsidR="009D27D7">
        <w:t xml:space="preserve"> </w:t>
      </w:r>
      <w:r w:rsidR="008066C1">
        <w:t xml:space="preserve">  Similarly, believing one has received an effective HIV vaccine might lead to more risk</w:t>
      </w:r>
      <w:r w:rsidR="00686A27">
        <w:t>y</w:t>
      </w:r>
      <w:r w:rsidR="008066C1">
        <w:t xml:space="preserve"> behavior than knowing that one has only a 50% chance of receiving a possibly effective vaccine.</w:t>
      </w:r>
      <w:r w:rsidR="00AA5E05">
        <w:fldChar w:fldCharType="begin"/>
      </w:r>
      <w:r w:rsidR="00FA7D28">
        <w:instrText xml:space="preserve"> ADDIN EN.CITE &lt;EndNote&gt;&lt;Cite&gt;&lt;Author&gt;Eaton&lt;/Author&gt;&lt;Year&gt;2007&lt;/Year&gt;&lt;RecNum&gt;1446&lt;/RecNum&gt;&lt;DisplayText&gt;[18]&lt;/DisplayText&gt;&lt;record&gt;&lt;rec-number&gt;1446&lt;/rec-number&gt;&lt;foreign-keys&gt;&lt;key app="EN" db-id="0ftvff9p80fp5few5s05f5fw9rd9fefrdzer" timestamp="1507750943"&gt;1446&lt;/key&gt;&lt;/foreign-keys&gt;&lt;ref-type name="Journal Article"&gt;17&lt;/ref-type&gt;&lt;contributors&gt;&lt;authors&gt;&lt;author&gt;Eaton, L. A.&lt;/author&gt;&lt;author&gt;Kalichman, S.&lt;/author&gt;&lt;/authors&gt;&lt;/contributors&gt;&lt;auth-address&gt;University of Connecticut, Department of Psychology, 406 Babbidge Road, Storrs, CT 06269, USA. lisa.eaton@uconn.edu&lt;/auth-address&gt;&lt;titles&gt;&lt;title&gt;Risk compensation in HIV prevention: implications for vaccines, microbicides, and other biomedical HIV prevention technologies&lt;/title&gt;&lt;secondary-title&gt;Curr HIV/AIDS Rep&lt;/secondary-title&gt;&lt;/titles&gt;&lt;periodical&gt;&lt;full-title&gt;Curr HIV/AIDS Rep&lt;/full-title&gt;&lt;/periodical&gt;&lt;pages&gt;165-72&lt;/pages&gt;&lt;volume&gt;4&lt;/volume&gt;&lt;number&gt;4&lt;/number&gt;&lt;keywords&gt;&lt;keyword&gt;AIDS Vaccines/*immunology&lt;/keyword&gt;&lt;keyword&gt;Anti-Infective Agents, Local/*pharmacology&lt;/keyword&gt;&lt;keyword&gt;Antiretroviral Therapy, Highly Active&lt;/keyword&gt;&lt;keyword&gt;Circumcision, Male&lt;/keyword&gt;&lt;keyword&gt;HIV Infections/*prevention &amp;amp; control&lt;/keyword&gt;&lt;keyword&gt;Humans&lt;/keyword&gt;&lt;keyword&gt;Male&lt;/keyword&gt;&lt;keyword&gt;*Risk-Taking&lt;/keyword&gt;&lt;/keywords&gt;&lt;dates&gt;&lt;year&gt;2007&lt;/year&gt;&lt;pub-dates&gt;&lt;date&gt;Dec&lt;/date&gt;&lt;/pub-dates&gt;&lt;/dates&gt;&lt;isbn&gt;1548-3568 (Print)&amp;#xD;1548-3568 (Linking)&lt;/isbn&gt;&lt;accession-num&gt;18366947&lt;/accession-num&gt;&lt;urls&gt;&lt;related-urls&gt;&lt;url&gt;https://www.ncbi.nlm.nih.gov/pubmed/18366947&lt;/url&gt;&lt;/related-urls&gt;&lt;/urls&gt;&lt;custom2&gt;PMC2937204&lt;/custom2&gt;&lt;/record&gt;&lt;/Cite&gt;&lt;/EndNote&gt;</w:instrText>
      </w:r>
      <w:r w:rsidR="00AA5E05">
        <w:fldChar w:fldCharType="separate"/>
      </w:r>
      <w:r w:rsidR="00FA7D28">
        <w:rPr>
          <w:noProof/>
        </w:rPr>
        <w:t>[18]</w:t>
      </w:r>
      <w:r w:rsidR="00AA5E05">
        <w:fldChar w:fldCharType="end"/>
      </w:r>
      <w:r w:rsidR="005E42AE">
        <w:t xml:space="preserve">  </w:t>
      </w:r>
      <w:r w:rsidR="00BA1923">
        <w:t xml:space="preserve">This </w:t>
      </w:r>
      <w:r w:rsidR="005E42AE">
        <w:t>could lead efficacy in a vaccine trial to overestimate effectiveness in the field.</w:t>
      </w:r>
    </w:p>
    <w:p w14:paraId="2B2FFFF7" w14:textId="77777777" w:rsidR="00D00674" w:rsidRPr="00863D2B" w:rsidRDefault="00D9387C" w:rsidP="007D45BB">
      <w:pPr>
        <w:pStyle w:val="Heading5"/>
      </w:pPr>
      <w:r w:rsidRPr="00863D2B">
        <w:t>Surrogate outcomes</w:t>
      </w:r>
    </w:p>
    <w:p w14:paraId="4F4B6B00" w14:textId="4DED0544" w:rsidR="005E42AE" w:rsidRDefault="00D9387C" w:rsidP="007D45BB">
      <w:pPr>
        <w:pStyle w:val="NormalWeb"/>
      </w:pPr>
      <w:r w:rsidRPr="00863D2B">
        <w:t>It is important to distinguish between clinical outcomes the patient can perceive</w:t>
      </w:r>
      <w:r w:rsidR="00160116">
        <w:t xml:space="preserve"> (like pain, disability and death)</w:t>
      </w:r>
      <w:r w:rsidRPr="00863D2B">
        <w:t xml:space="preserve"> and </w:t>
      </w:r>
      <w:r w:rsidR="007E0476" w:rsidRPr="007E762C">
        <w:rPr>
          <w:color w:val="008000"/>
        </w:rPr>
        <w:t>surrogate outcomes</w:t>
      </w:r>
      <w:r w:rsidR="007E0476">
        <w:t xml:space="preserve"> that</w:t>
      </w:r>
      <w:r w:rsidR="00160116">
        <w:t xml:space="preserve"> are important only to the extent that they predict </w:t>
      </w:r>
      <w:r w:rsidR="007E762C">
        <w:t>clinical</w:t>
      </w:r>
      <w:r w:rsidR="007E0476">
        <w:t xml:space="preserve"> outcomes. </w:t>
      </w:r>
      <w:r w:rsidR="008178C8">
        <w:t xml:space="preserve"> Randomized trials often use </w:t>
      </w:r>
      <w:r w:rsidRPr="00863D2B">
        <w:t>surrogate outcome</w:t>
      </w:r>
      <w:r w:rsidR="008178C8">
        <w:t xml:space="preserve">s because they may be </w:t>
      </w:r>
      <w:r w:rsidRPr="00863D2B">
        <w:t xml:space="preserve">more easily </w:t>
      </w:r>
      <w:r w:rsidR="007C7620">
        <w:t xml:space="preserve">or precisely </w:t>
      </w:r>
      <w:r w:rsidRPr="00863D2B">
        <w:t xml:space="preserve">measurable, or </w:t>
      </w:r>
      <w:r w:rsidR="007C7620">
        <w:t xml:space="preserve">because they </w:t>
      </w:r>
      <w:r w:rsidRPr="00863D2B">
        <w:t>occur more</w:t>
      </w:r>
      <w:r w:rsidR="005E42AE">
        <w:t xml:space="preserve"> frequently or</w:t>
      </w:r>
      <w:r w:rsidRPr="00863D2B">
        <w:t xml:space="preserve"> quickly and </w:t>
      </w:r>
      <w:r w:rsidR="00263C0A">
        <w:t xml:space="preserve">are </w:t>
      </w:r>
      <w:r w:rsidRPr="00863D2B">
        <w:t xml:space="preserve">therefore </w:t>
      </w:r>
      <w:r w:rsidR="007C7620">
        <w:t>easier</w:t>
      </w:r>
      <w:r w:rsidR="005E42AE">
        <w:t xml:space="preserve"> and less expensive</w:t>
      </w:r>
      <w:r w:rsidR="007C7620">
        <w:t xml:space="preserve"> to </w:t>
      </w:r>
      <w:r w:rsidRPr="00863D2B">
        <w:t xml:space="preserve">study. </w:t>
      </w:r>
      <w:r w:rsidR="00714FD2">
        <w:t xml:space="preserve"> They also </w:t>
      </w:r>
      <w:r w:rsidR="006E7DB1">
        <w:t>tend to</w:t>
      </w:r>
      <w:r w:rsidR="00714FD2">
        <w:t xml:space="preserve"> give more favorable results</w:t>
      </w:r>
      <w:r w:rsidR="00F32810">
        <w:t>!</w:t>
      </w:r>
      <w:r w:rsidR="00E768A4" w:rsidRPr="00E768A4">
        <w:t xml:space="preserve"> </w:t>
      </w:r>
      <w:r w:rsidR="00AA5E05">
        <w:fldChar w:fldCharType="begin"/>
      </w:r>
      <w:r w:rsidR="00FA7D28">
        <w:instrText xml:space="preserve"> ADDIN EN.CITE &lt;EndNote&gt;&lt;Cite&gt;&lt;Author&gt;Ciani&lt;/Author&gt;&lt;Year&gt;2013&lt;/Year&gt;&lt;RecNum&gt;1444&lt;/RecNum&gt;&lt;DisplayText&gt;[19]&lt;/DisplayText&gt;&lt;record&gt;&lt;rec-number&gt;1444&lt;/rec-number&gt;&lt;foreign-keys&gt;&lt;key app="EN" db-id="0ftvff9p80fp5few5s05f5fw9rd9fefrdzer" timestamp="1507749436"&gt;1444&lt;/key&gt;&lt;/foreign-keys&gt;&lt;ref-type name="Journal Article"&gt;17&lt;/ref-type&gt;&lt;contributors&gt;&lt;authors&gt;&lt;author&gt;Ciani, O.&lt;/author&gt;&lt;author&gt;Buyse, M.&lt;/author&gt;&lt;author&gt;Garside, R.&lt;/author&gt;&lt;author&gt;Pavey, T.&lt;/author&gt;&lt;author&gt;Stein, K.&lt;/author&gt;&lt;author&gt;Sterne, J. A.&lt;/author&gt;&lt;author&gt;Taylor, R. S.&lt;/author&gt;&lt;/authors&gt;&lt;/contributors&gt;&lt;auth-address&gt;PenTAG, Institute for Health Services Research, University of Exeter Medical School, University of Exeter, Exeter EX2 4SG, UK. oriana.ciani@pcmd.ac.uk&lt;/auth-address&gt;&lt;titles&gt;&lt;title&gt;Comparison of treatment effect sizes associated with surrogate and final patient relevant outcomes in randomised controlled trials: meta-epidemiological study&lt;/title&gt;&lt;secondary-title&gt;BMJ&lt;/secondary-title&gt;&lt;/titles&gt;&lt;periodical&gt;&lt;full-title&gt;BMJ&lt;/full-title&gt;&lt;/periodical&gt;&lt;pages&gt;f457&lt;/pages&gt;&lt;volume&gt;346&lt;/volume&gt;&lt;keywords&gt;&lt;keyword&gt;Bias (Epidemiology)&lt;/keyword&gt;&lt;keyword&gt;Data Collection/methods&lt;/keyword&gt;&lt;keyword&gt;*Epidemiologic Research Design&lt;/keyword&gt;&lt;keyword&gt;Humans&lt;/keyword&gt;&lt;keyword&gt;Outcome Assessment (Health Care)/*methods&lt;/keyword&gt;&lt;keyword&gt;Randomized Controlled Trials as Topic/*methods&lt;/keyword&gt;&lt;keyword&gt;Reproducibility of Results&lt;/keyword&gt;&lt;/keywords&gt;&lt;dates&gt;&lt;year&gt;2013&lt;/year&gt;&lt;pub-dates&gt;&lt;date&gt;Jan 29&lt;/date&gt;&lt;/pub-dates&gt;&lt;/dates&gt;&lt;isbn&gt;1756-1833 (Electronic)&amp;#xD;0959-535X (Linking)&lt;/isbn&gt;&lt;accession-num&gt;23360719&lt;/accession-num&gt;&lt;urls&gt;&lt;related-urls&gt;&lt;url&gt;https://www.ncbi.nlm.nih.gov/pubmed/23360719&lt;/url&gt;&lt;/related-urls&gt;&lt;/urls&gt;&lt;custom2&gt;PMC3558411&lt;/custom2&gt;&lt;electronic-resource-num&gt;10.1136/bmj.f457&lt;/electronic-resource-num&gt;&lt;/record&gt;&lt;/Cite&gt;&lt;/EndNote&gt;</w:instrText>
      </w:r>
      <w:r w:rsidR="00AA5E05">
        <w:fldChar w:fldCharType="separate"/>
      </w:r>
      <w:r w:rsidR="00FA7D28">
        <w:rPr>
          <w:noProof/>
        </w:rPr>
        <w:t>[19]</w:t>
      </w:r>
      <w:r w:rsidR="00AA5E05">
        <w:fldChar w:fldCharType="end"/>
      </w:r>
      <w:r w:rsidR="007F6B6D">
        <w:t xml:space="preserve"> </w:t>
      </w:r>
    </w:p>
    <w:p w14:paraId="1A5857E5" w14:textId="77777777" w:rsidR="005E42AE" w:rsidRDefault="005E42AE" w:rsidP="007D45BB">
      <w:pPr>
        <w:pStyle w:val="NormalWeb"/>
      </w:pPr>
    </w:p>
    <w:p w14:paraId="6B7B7301" w14:textId="0DF98AE6" w:rsidR="00D00674" w:rsidRPr="00863D2B" w:rsidRDefault="00D9387C" w:rsidP="007D45BB">
      <w:pPr>
        <w:pStyle w:val="NormalWeb"/>
      </w:pPr>
      <w:r w:rsidRPr="00863D2B">
        <w:t xml:space="preserve">Examples </w:t>
      </w:r>
      <w:r w:rsidR="00B542D5">
        <w:t xml:space="preserve">of surrogate outcomes </w:t>
      </w:r>
      <w:r w:rsidRPr="00863D2B">
        <w:t>include using changes in levels of risk factors for disease (</w:t>
      </w:r>
      <w:r w:rsidR="00B542D5">
        <w:t>like</w:t>
      </w:r>
      <w:r w:rsidRPr="00863D2B">
        <w:t xml:space="preserve"> blood pressure or bone density) rather than in the development of the disease itself (stroke or fract</w:t>
      </w:r>
      <w:r w:rsidR="0074589F" w:rsidRPr="00863D2B">
        <w:t xml:space="preserve">ures), or changes in markers of </w:t>
      </w:r>
      <w:r w:rsidRPr="00863D2B">
        <w:t>disease</w:t>
      </w:r>
      <w:r w:rsidR="0074589F" w:rsidRPr="00863D2B">
        <w:t xml:space="preserve"> </w:t>
      </w:r>
      <w:r w:rsidRPr="00863D2B">
        <w:t>activity</w:t>
      </w:r>
      <w:r w:rsidR="0074589F" w:rsidRPr="00863D2B">
        <w:t xml:space="preserve"> </w:t>
      </w:r>
      <w:r w:rsidRPr="00863D2B">
        <w:t>or</w:t>
      </w:r>
      <w:r w:rsidR="0074589F" w:rsidRPr="00863D2B">
        <w:t xml:space="preserve"> </w:t>
      </w:r>
      <w:r w:rsidRPr="00863D2B">
        <w:t>severity</w:t>
      </w:r>
      <w:r w:rsidR="0074589F" w:rsidRPr="00863D2B">
        <w:t xml:space="preserve"> </w:t>
      </w:r>
      <w:r w:rsidRPr="00863D2B">
        <w:t>(e.g</w:t>
      </w:r>
      <w:r w:rsidR="008E6082" w:rsidRPr="00863D2B">
        <w:t>.,</w:t>
      </w:r>
      <w:r w:rsidR="00EE55B6">
        <w:t xml:space="preserve"> </w:t>
      </w:r>
      <w:r w:rsidRPr="00863D2B">
        <w:t>viral</w:t>
      </w:r>
      <w:r w:rsidR="008E6082" w:rsidRPr="00863D2B">
        <w:t xml:space="preserve"> </w:t>
      </w:r>
      <w:r w:rsidRPr="00863D2B">
        <w:t>load,</w:t>
      </w:r>
      <w:r w:rsidR="008E6082" w:rsidRPr="00863D2B">
        <w:t xml:space="preserve"> </w:t>
      </w:r>
      <w:r w:rsidRPr="00863D2B">
        <w:t>hemoglobin</w:t>
      </w:r>
      <w:r w:rsidR="008E6082" w:rsidRPr="00863D2B">
        <w:t xml:space="preserve"> </w:t>
      </w:r>
      <w:r w:rsidRPr="00863D2B">
        <w:t>A1c)</w:t>
      </w:r>
      <w:r w:rsidR="0074589F" w:rsidRPr="00863D2B">
        <w:t xml:space="preserve"> </w:t>
      </w:r>
      <w:r w:rsidRPr="00863D2B">
        <w:t>rather</w:t>
      </w:r>
      <w:r w:rsidR="0074589F" w:rsidRPr="00863D2B">
        <w:t xml:space="preserve"> </w:t>
      </w:r>
      <w:r w:rsidRPr="00863D2B">
        <w:t>than</w:t>
      </w:r>
      <w:r w:rsidR="0074589F" w:rsidRPr="00863D2B">
        <w:t xml:space="preserve"> </w:t>
      </w:r>
      <w:r w:rsidRPr="00863D2B">
        <w:t>changes</w:t>
      </w:r>
      <w:r w:rsidR="0074589F" w:rsidRPr="00863D2B">
        <w:t xml:space="preserve"> </w:t>
      </w:r>
      <w:r w:rsidRPr="00863D2B">
        <w:t>in morbidity or mortality from the disease. There are multiple examples of treatments that make the surrogate outcome better but have no effect (or harmful effects) on clinical outcomes of interest</w:t>
      </w:r>
      <w:r w:rsidR="00AA5E05">
        <w:fldChar w:fldCharType="begin"/>
      </w:r>
      <w:r w:rsidR="00FA7D28">
        <w:instrText xml:space="preserve"> ADDIN EN.CITE &lt;EndNote&gt;&lt;Cite&gt;&lt;Author&gt;Guyatt&lt;/Author&gt;&lt;Year&gt;2008&lt;/Year&gt;&lt;RecNum&gt;1458&lt;/RecNum&gt;&lt;DisplayText&gt;[20]&lt;/DisplayText&gt;&lt;record&gt;&lt;rec-number&gt;1458&lt;/rec-number&gt;&lt;foreign-keys&gt;&lt;key app="EN" db-id="0ftvff9p80fp5few5s05f5fw9rd9fefrdzer" timestamp="1508355156"&gt;1458&lt;/key&gt;&lt;/foreign-keys&gt;&lt;ref-type name="Book Section"&gt;5&lt;/ref-type&gt;&lt;contributors&gt;&lt;authors&gt;&lt;author&gt;Guyatt, G., D. &lt;/author&gt;&lt;author&gt;Rennie, D.&lt;/author&gt;&lt;author&gt;et al.,&lt;/author&gt;&lt;/authors&gt;&lt;/contributors&gt;&lt;titles&gt;&lt;secondary-title&gt;Users’ guides to the Medical Literature: A Manual for Evidence-Based Clinical Practice.2nd ed&lt;/secondary-title&gt;&lt;/titles&gt;&lt;dates&gt;&lt;year&gt;2008&lt;/year&gt;&lt;/dates&gt;&lt;pub-location&gt;Chicago, IL&lt;/pub-location&gt;&lt;publisher&gt;AMA Press&lt;/publisher&gt;&lt;urls&gt;&lt;/urls&gt;&lt;/record&gt;&lt;/Cite&gt;&lt;/EndNote&gt;</w:instrText>
      </w:r>
      <w:r w:rsidR="00AA5E05">
        <w:fldChar w:fldCharType="separate"/>
      </w:r>
      <w:r w:rsidR="00FA7D28">
        <w:rPr>
          <w:noProof/>
        </w:rPr>
        <w:t>[20]</w:t>
      </w:r>
      <w:r w:rsidR="00AA5E05">
        <w:fldChar w:fldCharType="end"/>
      </w:r>
      <w:r w:rsidRPr="00863D2B">
        <w:t>. As a general rule, you should be skeptical of studies where the only way the investigators could tell who bene</w:t>
      </w:r>
      <w:r w:rsidR="00DE0720">
        <w:t>fi</w:t>
      </w:r>
      <w:r w:rsidRPr="00863D2B">
        <w:t>ted from an intervention was by doing tests.</w:t>
      </w:r>
    </w:p>
    <w:p w14:paraId="36DD6B5F" w14:textId="77777777" w:rsidR="00D00674" w:rsidRPr="00863D2B" w:rsidRDefault="00D9387C" w:rsidP="007D45BB">
      <w:pPr>
        <w:pStyle w:val="Heading5"/>
      </w:pPr>
      <w:r w:rsidRPr="00863D2B">
        <w:t>Composite endpoints</w:t>
      </w:r>
    </w:p>
    <w:p w14:paraId="29DE0898" w14:textId="4A30AD61" w:rsidR="00F72263" w:rsidRPr="005072BF" w:rsidRDefault="00D9387C" w:rsidP="00114DBE">
      <w:pPr>
        <w:widowControl w:val="0"/>
        <w:autoSpaceDE w:val="0"/>
        <w:autoSpaceDN w:val="0"/>
        <w:adjustRightInd w:val="0"/>
        <w:spacing w:after="240" w:line="300" w:lineRule="atLeast"/>
      </w:pPr>
      <w:r w:rsidRPr="00863D2B">
        <w:t xml:space="preserve">In some trials, several possible outcomes are grouped together into a composite endpoint. If this composite endpoint combines outcomes of varying importance, it may </w:t>
      </w:r>
      <w:r w:rsidR="00DE0720">
        <w:t>fi</w:t>
      </w:r>
      <w:r w:rsidRPr="00863D2B">
        <w:t xml:space="preserve">nd a lower risk in the treatment group due entirely to a difference in the risk of a less important outcome. For example, </w:t>
      </w:r>
      <w:r w:rsidR="00F72263">
        <w:t xml:space="preserve">in the ATRIA study mentioned earlier, the primary </w:t>
      </w:r>
      <w:r w:rsidR="00D565FE">
        <w:t>efficacy end</w:t>
      </w:r>
      <w:r w:rsidR="00532FAA">
        <w:t xml:space="preserve">point was </w:t>
      </w:r>
      <w:r w:rsidR="000A7AC4">
        <w:t>the first</w:t>
      </w:r>
      <w:r w:rsidR="00532FAA">
        <w:t xml:space="preserve"> </w:t>
      </w:r>
      <w:r w:rsidR="00F72263">
        <w:t>"</w:t>
      </w:r>
      <w:r w:rsidR="00120DC1" w:rsidRPr="000A7AC4">
        <w:t xml:space="preserve">severe asthma exacerbation," </w:t>
      </w:r>
      <w:r w:rsidR="0041244E" w:rsidRPr="000A7AC4">
        <w:t>defined as an asthma-related hospital</w:t>
      </w:r>
      <w:r w:rsidR="002E0B66">
        <w:t>ization</w:t>
      </w:r>
      <w:r w:rsidR="0041244E" w:rsidRPr="000A7AC4">
        <w:t xml:space="preserve"> or </w:t>
      </w:r>
      <w:r w:rsidR="00296983" w:rsidRPr="000A7AC4">
        <w:t>a</w:t>
      </w:r>
      <w:r w:rsidR="00D565FE">
        <w:t>n asthma</w:t>
      </w:r>
      <w:r w:rsidR="00296983" w:rsidRPr="000A7AC4">
        <w:t xml:space="preserve"> deterioration leading to use of systemic steroids</w:t>
      </w:r>
      <w:r w:rsidR="00F351FC">
        <w:t xml:space="preserve">.  </w:t>
      </w:r>
      <w:r w:rsidR="00031386">
        <w:t xml:space="preserve">Fewer subjects in the </w:t>
      </w:r>
      <w:r w:rsidR="00F351FC">
        <w:t xml:space="preserve">fluticasone plus salmeterol </w:t>
      </w:r>
      <w:r w:rsidR="00D565FE">
        <w:t xml:space="preserve">group had </w:t>
      </w:r>
      <w:r w:rsidR="001C5B6A">
        <w:t xml:space="preserve">at least one </w:t>
      </w:r>
      <w:r w:rsidR="00D565FE">
        <w:t>severe asthma exacerbation</w:t>
      </w:r>
      <w:r w:rsidR="00114DBE">
        <w:t xml:space="preserve"> </w:t>
      </w:r>
      <w:r w:rsidR="00114DBE" w:rsidRPr="005072BF">
        <w:t xml:space="preserve">but this was entirely due to a lower rate of </w:t>
      </w:r>
      <w:r w:rsidR="001C5B6A">
        <w:t xml:space="preserve">outpatient </w:t>
      </w:r>
      <w:r w:rsidR="00114DBE" w:rsidRPr="005072BF">
        <w:t>exacerbations leading to use of steroids</w:t>
      </w:r>
      <w:r w:rsidR="00517CFC" w:rsidRPr="005072BF">
        <w:t>: the number</w:t>
      </w:r>
      <w:r w:rsidR="005072BF">
        <w:t xml:space="preserve">s </w:t>
      </w:r>
      <w:r w:rsidR="00517CFC" w:rsidRPr="005072BF">
        <w:t xml:space="preserve">of asthma admissions in the two groups were </w:t>
      </w:r>
      <w:r w:rsidR="002E0B66">
        <w:t>identical</w:t>
      </w:r>
      <w:r w:rsidR="001C5B6A">
        <w:t xml:space="preserve"> </w:t>
      </w:r>
      <w:r w:rsidR="002E0B66">
        <w:t xml:space="preserve"> </w:t>
      </w:r>
      <w:r w:rsidR="001C5B6A">
        <w:t>(</w:t>
      </w:r>
      <w:r w:rsidR="005072BF">
        <w:t>36</w:t>
      </w:r>
      <w:r w:rsidR="001C5B6A">
        <w:t xml:space="preserve"> </w:t>
      </w:r>
      <w:r w:rsidR="00591612">
        <w:t>[</w:t>
      </w:r>
      <w:r w:rsidR="002E0B66">
        <w:t>0.6%</w:t>
      </w:r>
      <w:r w:rsidR="00591612">
        <w:t>]</w:t>
      </w:r>
      <w:r w:rsidR="005072BF">
        <w:t xml:space="preserve"> in each group</w:t>
      </w:r>
      <w:r w:rsidR="00591612">
        <w:t>)</w:t>
      </w:r>
      <w:r w:rsidR="005072BF">
        <w:t>.</w:t>
      </w:r>
    </w:p>
    <w:p w14:paraId="676CF9B2" w14:textId="2B3659DC" w:rsidR="00D00674" w:rsidRPr="00863D2B" w:rsidRDefault="00D9387C" w:rsidP="007D45BB">
      <w:pPr>
        <w:pStyle w:val="NormalWeb"/>
      </w:pPr>
      <w:r w:rsidRPr="00863D2B">
        <w:t>It is even possible for the treatment group to have more of the most important outcomes but suf</w:t>
      </w:r>
      <w:r w:rsidR="00DE0720">
        <w:t>fi</w:t>
      </w:r>
      <w:r w:rsidRPr="00863D2B">
        <w:t>ciently fewer minor outcomes to mask the increased risk of treatment or even make the composite treatment effect favourable. For example, in the Action to Control Cardiovascular Risk in Diabetes (ACCORD) trial of aggressive control of blood glucose in adults with diabetes (target hemoglobin A-1c level &lt;6% vs 7−7</w:t>
      </w:r>
      <w:r w:rsidR="0011097B" w:rsidRPr="00863D2B">
        <w:t>.</w:t>
      </w:r>
      <w:r w:rsidRPr="00863D2B">
        <w:t>9%), the prespeci</w:t>
      </w:r>
      <w:r w:rsidR="00DE0720">
        <w:t>fi</w:t>
      </w:r>
      <w:r w:rsidRPr="00863D2B">
        <w:t>ed primary outcome was a composite outcome consisting of nonfatal MI, nonfatal stroke or cardiovascular death. After a mean of 3.5 years of follow up there was a nonsigni</w:t>
      </w:r>
      <w:r w:rsidR="00DE0720">
        <w:t>fi</w:t>
      </w:r>
      <w:r w:rsidRPr="00863D2B">
        <w:t>cant reduction in the risk of the primary outcome. But this negative result masked a statistically signi</w:t>
      </w:r>
      <w:r w:rsidR="00DE0720">
        <w:t>fi</w:t>
      </w:r>
      <w:r w:rsidRPr="00863D2B">
        <w:t xml:space="preserve">cant 1% absolute </w:t>
      </w:r>
      <w:r w:rsidRPr="00863D2B">
        <w:rPr>
          <w:i/>
        </w:rPr>
        <w:t>increase</w:t>
      </w:r>
      <w:r w:rsidRPr="00863D2B">
        <w:t xml:space="preserve"> (P = 0</w:t>
      </w:r>
      <w:r w:rsidR="0011097B" w:rsidRPr="00863D2B">
        <w:t>.</w:t>
      </w:r>
      <w:r w:rsidRPr="00863D2B">
        <w:t xml:space="preserve">04) in total mortality that </w:t>
      </w:r>
      <w:r w:rsidR="00D906CE">
        <w:t>w</w:t>
      </w:r>
      <w:r w:rsidRPr="00863D2B">
        <w:t>as balanced by a 1% decrease (P = 0.004) in nonfatal myocardial infarction.</w:t>
      </w:r>
      <w:r w:rsidR="0007198D" w:rsidRPr="0007198D">
        <w:t xml:space="preserve"> </w:t>
      </w:r>
      <w:r w:rsidR="00AA5E05">
        <w:fldChar w:fldCharType="begin">
          <w:fldData xml:space="preserve">PEVuZE5vdGU+PENpdGU+PEF1dGhvcj5BY3Rpb24gdG8gQ29udHJvbCBDYXJkaW92YXNjdWxhciBS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</w:fldData>
        </w:fldChar>
      </w:r>
      <w:r w:rsidR="00FA7D28">
        <w:instrText xml:space="preserve"> ADDIN EN.CITE </w:instrText>
      </w:r>
      <w:r w:rsidR="00FA7D28">
        <w:fldChar w:fldCharType="begin">
          <w:fldData xml:space="preserve">PEVuZE5vdGU+PENpdGU+PEF1dGhvcj5BY3Rpb24gdG8gQ29udHJvbCBDYXJkaW92YXNjdWxhciBS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</w:fldData>
        </w:fldChar>
      </w:r>
      <w:r w:rsidR="00FA7D28">
        <w:instrText xml:space="preserve"> ADDIN EN.CITE.DATA </w:instrText>
      </w:r>
      <w:r w:rsidR="00FA7D28">
        <w:fldChar w:fldCharType="end"/>
      </w:r>
      <w:r w:rsidR="00AA5E05">
        <w:fldChar w:fldCharType="separate"/>
      </w:r>
      <w:r w:rsidR="00FA7D28">
        <w:rPr>
          <w:noProof/>
        </w:rPr>
        <w:t>[21, 22]</w:t>
      </w:r>
      <w:r w:rsidR="00AA5E05">
        <w:fldChar w:fldCharType="end"/>
      </w:r>
    </w:p>
    <w:p w14:paraId="5AB407DD" w14:textId="794E664B" w:rsidR="00D00674" w:rsidRPr="00863D2B" w:rsidRDefault="00D9387C" w:rsidP="007D45BB">
      <w:pPr>
        <w:pStyle w:val="NormalWeb"/>
      </w:pPr>
      <w:r w:rsidRPr="00863D2B">
        <w:t xml:space="preserve">This sort of troubling discrepancy between </w:t>
      </w:r>
      <w:r w:rsidR="005E42AE">
        <w:t xml:space="preserve">more and less serious components of composite </w:t>
      </w:r>
      <w:r w:rsidRPr="00863D2B">
        <w:t>outcomes has been observed in other cardiovascular trials as well. A review</w:t>
      </w:r>
      <w:r w:rsidR="00182261" w:rsidRPr="00182261">
        <w:t xml:space="preserve"> </w:t>
      </w:r>
      <w:r w:rsidR="00AA5E05">
        <w:fldChar w:fldCharType="begin"/>
      </w:r>
      <w:r w:rsidR="00FA7D28">
        <w:instrText xml:space="preserve"> ADDIN EN.CITE &lt;EndNote&gt;&lt;Cite&gt;&lt;Author&gt;Ferreira-Gonzalez&lt;/Author&gt;&lt;Year&gt;2007&lt;/Year&gt;&lt;RecNum&gt;970&lt;/RecNum&gt;&lt;DisplayText&gt;[23]&lt;/DisplayText&gt;&lt;record&gt;&lt;rec-number&gt;970&lt;/rec-number&gt;&lt;foreign-keys&gt;&lt;key app="EN" db-id="0ftvff9p80fp5few5s05f5fw9rd9fefrdzer" timestamp="0"&gt;970&lt;/key&gt;&lt;/foreign-keys&gt;&lt;ref-type name="Journal Article"&gt;17&lt;/ref-type&gt;&lt;contributors&gt;&lt;authors&gt;&lt;author&gt;Ferreira-Gonzalez, I.&lt;/author&gt;&lt;author&gt;Busse, J. W.&lt;/author&gt;&lt;author&gt;Heels-Ansdell, D.&lt;/author&gt;&lt;author&gt;Montori, V. M.&lt;/author&gt;&lt;author&gt;Akl, E. A.&lt;/author&gt;&lt;author&gt;Bryant, D. M.&lt;/author&gt;&lt;author&gt;Alonso-Coello, P.&lt;/author&gt;&lt;author&gt;Alonso, J.&lt;/author&gt;&lt;author&gt;Worster, A.&lt;/author&gt;&lt;author&gt;Upadhye, S.&lt;/author&gt;&lt;author&gt;Jaeschke, R.&lt;/author&gt;&lt;author&gt;Schunemann, H. J.&lt;/author&gt;&lt;author&gt;Permanyer-Miralda, G.&lt;/author&gt;&lt;author&gt;Pacheco-Huergo, V.&lt;/author&gt;&lt;author&gt;Domingo-Salvany, A.&lt;/author&gt;&lt;author&gt;Wu, P.&lt;/author&gt;&lt;author&gt;Mills, E. J.&lt;/author&gt;&lt;author&gt;Guyatt, G. H.&lt;/author&gt;&lt;/authors&gt;&lt;/contributors&gt;&lt;auth-address&gt;Departament de Medicina, Universitat Autonoma de Barcelona, and Hospital Vall d&amp;apos;Hebron, Barcelona 08035, Spain.&lt;/auth-address&gt;&lt;titles&gt;&lt;title&gt;Problems with use of composite end points in cardiovascular trials: systematic review of randomised controlled trials&lt;/title&gt;&lt;secondary-title&gt;Bmj&lt;/secondary-title&gt;&lt;/titles&gt;&lt;periodical&gt;&lt;full-title&gt;BMJ&lt;/full-title&gt;&lt;/periodical&gt;&lt;pages&gt;786&lt;/pages&gt;&lt;volume&gt;334&lt;/volume&gt;&lt;number&gt;7597&lt;/number&gt;&lt;keywords&gt;&lt;keyword&gt;Cardiovascular Diseases/*prevention &amp;amp; control&lt;/keyword&gt;&lt;keyword&gt;*Endpoint Determination&lt;/keyword&gt;&lt;keyword&gt;Humans&lt;/keyword&gt;&lt;keyword&gt;Observer Variation&lt;/keyword&gt;&lt;keyword&gt;Randomized Controlled Trials/methods/*standards&lt;/keyword&gt;&lt;keyword&gt;Risk Reduction Behavior&lt;/keyword&gt;&lt;keyword&gt;Statistics&lt;/keyword&gt;&lt;/keywords&gt;&lt;dates&gt;&lt;year&gt;2007&lt;/year&gt;&lt;pub-dates&gt;&lt;date&gt;Apr 14&lt;/date&gt;&lt;/pub-dates&gt;&lt;/dates&gt;&lt;accession-num&gt;17403713&lt;/accession-num&gt;&lt;urls&gt;&lt;related-urls&gt;&lt;url&gt;http://www.ncbi.nlm.nih.gov/entrez/query.fcgi?cmd=Retrieve&amp;amp;db=PubMed&amp;amp;dopt=Citation&amp;amp;list_uids=17403713 &lt;/url&gt;&lt;/related-urls&gt;&lt;/urls&gt;&lt;/record&gt;&lt;/Cite&gt;&lt;/EndNote&gt;</w:instrText>
      </w:r>
      <w:r w:rsidR="00AA5E05">
        <w:fldChar w:fldCharType="separate"/>
      </w:r>
      <w:r w:rsidR="00FA7D28">
        <w:rPr>
          <w:noProof/>
        </w:rPr>
        <w:t>[23]</w:t>
      </w:r>
      <w:r w:rsidR="00AA5E05">
        <w:fldChar w:fldCharType="end"/>
      </w:r>
      <w:r w:rsidRPr="00863D2B">
        <w:t xml:space="preserve"> of 114 randomized trials of cardiovascular interventions that used composite endpoints found that only 68% of the studies reported results for each component of the primary composite endpoint and that outcomes of greater importance to the patient (such as death) were associated with smaller relative treatment effects than less important outcomes.</w:t>
      </w:r>
      <w:r w:rsidR="001C1DC0">
        <w:t xml:space="preserve"> This is concerning because of evidence that use of such composite outcomes is increasing.</w:t>
      </w:r>
      <w:r w:rsidR="00AA5E05">
        <w:fldChar w:fldCharType="begin">
          <w:fldData xml:space="preserve">PEVuZE5vdGU+PENpdGU+PEF1dGhvcj5UYW48L0F1dGhvcj48WWVhcj4yMDE3PC9ZZWFyPjxSZWNO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</w:fldData>
        </w:fldChar>
      </w:r>
      <w:r w:rsidR="00FA7D28">
        <w:instrText xml:space="preserve"> ADDIN EN.CITE </w:instrText>
      </w:r>
      <w:r w:rsidR="00FA7D28">
        <w:fldChar w:fldCharType="begin">
          <w:fldData xml:space="preserve">PEVuZE5vdGU+PENpdGU+PEF1dGhvcj5UYW48L0F1dGhvcj48WWVhcj4yMDE3PC9ZZWFyPjxSZWNO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</w:fldData>
        </w:fldChar>
      </w:r>
      <w:r w:rsidR="00FA7D28">
        <w:instrText xml:space="preserve"> ADDIN EN.CITE.DATA </w:instrText>
      </w:r>
      <w:r w:rsidR="00FA7D28">
        <w:fldChar w:fldCharType="end"/>
      </w:r>
      <w:r w:rsidR="00AA5E05">
        <w:fldChar w:fldCharType="separate"/>
      </w:r>
      <w:r w:rsidR="00FA7D28">
        <w:rPr>
          <w:noProof/>
        </w:rPr>
        <w:t>[24]</w:t>
      </w:r>
      <w:r w:rsidR="00AA5E05">
        <w:fldChar w:fldCharType="end"/>
      </w:r>
    </w:p>
    <w:p w14:paraId="2B74821F" w14:textId="77777777" w:rsidR="00D00674" w:rsidRPr="00863D2B" w:rsidRDefault="00D9387C" w:rsidP="0074589F">
      <w:pPr>
        <w:pStyle w:val="Heading4"/>
      </w:pPr>
      <w:r w:rsidRPr="00863D2B">
        <w:t>Loss to follow-up</w:t>
      </w:r>
    </w:p>
    <w:p w14:paraId="2FB09E94" w14:textId="3E76D7FE" w:rsidR="00D00674" w:rsidRPr="00863D2B" w:rsidRDefault="00D9387C" w:rsidP="0074589F">
      <w:pPr>
        <w:pStyle w:val="NormalWeb"/>
      </w:pPr>
      <w:r w:rsidRPr="00863D2B">
        <w:t xml:space="preserve">Loss to follow-up poses one of the most serious threats to the validity of randomized trials. A good rule to follow is: “once randomized, always analyzed.” However, especially in long-term trials, it is possible to lose track of some study participants and, consequently, not know their outcomes. These losses to follow-up can reduce the power to </w:t>
      </w:r>
      <w:r w:rsidR="00DE0720">
        <w:t>fi</w:t>
      </w:r>
      <w:r w:rsidRPr="00863D2B">
        <w:t>nd a difference simply by reducing the effective sample size, and they can introduce bias in either direction, if the reasons for losses to follow-up differ between the treatment groups.</w:t>
      </w:r>
    </w:p>
    <w:p w14:paraId="773F7417" w14:textId="77777777" w:rsidR="00B460B9" w:rsidRDefault="00D9387C" w:rsidP="0074589F">
      <w:pPr>
        <w:pStyle w:val="NormalWeb"/>
      </w:pPr>
      <w:r w:rsidRPr="00863D2B">
        <w:t xml:space="preserve">For example, if the patients in the treatment group are lost to follow-up because of some negative effect of the treatment, or the patients in the control group are lost to follow-up because they have recovered from their illnesses, the study will be biased in favor of the treatment. As we described in Chapter </w:t>
      </w:r>
      <w:r w:rsidR="009B2B99">
        <w:t>6</w:t>
      </w:r>
      <w:r w:rsidRPr="00863D2B">
        <w:t>, a sensitivity analysis can explore the maximum potential bias due to loss to follow-up</w:t>
      </w:r>
      <w:r w:rsidR="008366AE">
        <w:t xml:space="preserve">.  </w:t>
      </w:r>
    </w:p>
    <w:p w14:paraId="5B9F8EF9" w14:textId="1404E284" w:rsidR="00A50B1C" w:rsidRDefault="00B460B9" w:rsidP="0074589F">
      <w:pPr>
        <w:pStyle w:val="NormalWeb"/>
      </w:pPr>
      <w:r>
        <w:t>To study the potential magnitude of this problem, t</w:t>
      </w:r>
      <w:r w:rsidR="005926E7">
        <w:t xml:space="preserve">he Loss to Follow-up Information in Trials ("LOST-IT") investigators did 3 types of sensitivity analysis on </w:t>
      </w:r>
      <w:r w:rsidR="00977B56">
        <w:t>235 clinical trials</w:t>
      </w:r>
      <w:r w:rsidR="00062B6B">
        <w:t xml:space="preserve"> reporting a </w:t>
      </w:r>
      <w:r w:rsidR="0067164B">
        <w:t xml:space="preserve">statistically significant difference for a </w:t>
      </w:r>
      <w:r w:rsidR="00DB4133">
        <w:t xml:space="preserve">binary outcome </w:t>
      </w:r>
      <w:r w:rsidR="00977B56">
        <w:t>in 5</w:t>
      </w:r>
      <w:r w:rsidR="009C56FE">
        <w:t xml:space="preserve"> top general medical journals</w:t>
      </w:r>
      <w:r w:rsidR="002300BE">
        <w:t>.</w:t>
      </w:r>
      <w:r w:rsidR="00AA5E05">
        <w:fldChar w:fldCharType="begin">
          <w:fldData xml:space="preserve">PEVuZE5vdGU+PENpdGU+PEF1dGhvcj5Ba2w8L0F1dGhvcj48WWVhcj4yMDEyPC9ZZWFyPjxSZWNO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</w:fldData>
        </w:fldChar>
      </w:r>
      <w:r w:rsidR="00FA7D28">
        <w:instrText xml:space="preserve"> ADDIN EN.CITE </w:instrText>
      </w:r>
      <w:r w:rsidR="00FA7D28">
        <w:fldChar w:fldCharType="begin">
          <w:fldData xml:space="preserve">PEVuZE5vdGU+PENpdGU+PEF1dGhvcj5Ba2w8L0F1dGhvcj48WWVhcj4yMDEyPC9ZZWFyPjxSZWNO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</w:fldData>
        </w:fldChar>
      </w:r>
      <w:r w:rsidR="00FA7D28">
        <w:instrText xml:space="preserve"> ADDIN EN.CITE.DATA </w:instrText>
      </w:r>
      <w:r w:rsidR="00FA7D28">
        <w:fldChar w:fldCharType="end"/>
      </w:r>
      <w:r w:rsidR="00AA5E05">
        <w:fldChar w:fldCharType="separate"/>
      </w:r>
      <w:r w:rsidR="00FA7D28">
        <w:rPr>
          <w:noProof/>
        </w:rPr>
        <w:t>[25]</w:t>
      </w:r>
      <w:r w:rsidR="00AA5E05">
        <w:fldChar w:fldCharType="end"/>
      </w:r>
      <w:r w:rsidR="000010B8">
        <w:t xml:space="preserve">  </w:t>
      </w:r>
      <w:r w:rsidR="002300BE">
        <w:t>They assumed</w:t>
      </w:r>
      <w:r w:rsidR="009C56FE">
        <w:t xml:space="preserve"> 1) </w:t>
      </w:r>
      <w:r w:rsidR="00485619">
        <w:t>no one</w:t>
      </w:r>
      <w:r w:rsidR="009C56FE">
        <w:t xml:space="preserve"> lost to follow-up</w:t>
      </w:r>
      <w:r w:rsidR="00485619">
        <w:t xml:space="preserve"> had the </w:t>
      </w:r>
      <w:r w:rsidR="00CE4DB5">
        <w:t>(bad) event of interest</w:t>
      </w:r>
      <w:r w:rsidR="00485619">
        <w:t xml:space="preserve">; 2) all lost to follow-up had the </w:t>
      </w:r>
      <w:r w:rsidR="00CE4DB5">
        <w:t xml:space="preserve">event </w:t>
      </w:r>
      <w:r w:rsidR="00485619">
        <w:t xml:space="preserve">and 3) a </w:t>
      </w:r>
      <w:r w:rsidR="00D9387C" w:rsidRPr="00863D2B">
        <w:t xml:space="preserve">“worst-case” scenario that all </w:t>
      </w:r>
      <w:r w:rsidR="00CE4DB5">
        <w:t>of those lost</w:t>
      </w:r>
      <w:r w:rsidR="00D9387C" w:rsidRPr="00863D2B">
        <w:t xml:space="preserve"> to follow-up in the treatment group and </w:t>
      </w:r>
      <w:r w:rsidR="00565006">
        <w:t>none in the control group had the event</w:t>
      </w:r>
      <w:r w:rsidR="00405B6A">
        <w:t>.</w:t>
      </w:r>
      <w:r w:rsidR="00F93BF1">
        <w:t xml:space="preserve"> They found that the reported statistically significant benefit</w:t>
      </w:r>
      <w:r w:rsidR="0067164B">
        <w:t xml:space="preserve"> disappeared in </w:t>
      </w:r>
      <w:r w:rsidR="003A2E96">
        <w:t xml:space="preserve">19%, 17% and </w:t>
      </w:r>
      <w:r w:rsidR="001C415A">
        <w:t xml:space="preserve">58% of the trials, respectively, suggesting disturbing fragility of </w:t>
      </w:r>
      <w:r w:rsidR="00B765BC">
        <w:t xml:space="preserve">the conclusions of </w:t>
      </w:r>
      <w:r w:rsidR="001C415A">
        <w:t>many prominently published clinical trial</w:t>
      </w:r>
      <w:r w:rsidR="00B765BC">
        <w:t>s</w:t>
      </w:r>
      <w:r w:rsidR="001C415A">
        <w:t>.</w:t>
      </w:r>
    </w:p>
    <w:p w14:paraId="25C059E7" w14:textId="4D9D2C5C" w:rsidR="00D00674" w:rsidRPr="00863D2B" w:rsidRDefault="00D9387C" w:rsidP="0074589F">
      <w:pPr>
        <w:pStyle w:val="NormalWeb"/>
      </w:pPr>
      <w:r w:rsidRPr="00863D2B">
        <w:t>If a favorable effect of treatment persists</w:t>
      </w:r>
      <w:r w:rsidR="002F7F1B">
        <w:t xml:space="preserve"> even in the </w:t>
      </w:r>
      <w:r w:rsidR="000010B8">
        <w:t>worst-case</w:t>
      </w:r>
      <w:r w:rsidR="002F7F1B">
        <w:t xml:space="preserve"> scenario</w:t>
      </w:r>
      <w:r w:rsidRPr="00863D2B">
        <w:t>, you can be con</w:t>
      </w:r>
      <w:r w:rsidR="00DE0720">
        <w:t>fi</w:t>
      </w:r>
      <w:r w:rsidRPr="00863D2B">
        <w:t>dent that it is not an artifact due to losses to follow-up. More often, this approach will eliminate the treatment bene</w:t>
      </w:r>
      <w:r w:rsidR="00DE0720">
        <w:t>fi</w:t>
      </w:r>
      <w:r w:rsidRPr="00863D2B">
        <w:t>t or make treatment appear harmful and other approaches will be needed, such as seeking evidence of differences in prognostic factors between subjects lost to follow-up in the two groups.</w:t>
      </w:r>
    </w:p>
    <w:p w14:paraId="5F45A6FE" w14:textId="77777777" w:rsidR="00D00674" w:rsidRPr="00863D2B" w:rsidRDefault="00D9387C" w:rsidP="00912648">
      <w:pPr>
        <w:pStyle w:val="Heading3"/>
      </w:pPr>
      <w:r w:rsidRPr="00863D2B">
        <w:t>Analysis</w:t>
      </w:r>
    </w:p>
    <w:p w14:paraId="0E244155" w14:textId="77777777" w:rsidR="00D00674" w:rsidRPr="00863D2B" w:rsidRDefault="00D9387C" w:rsidP="00912648">
      <w:pPr>
        <w:pStyle w:val="Heading4"/>
      </w:pPr>
      <w:r w:rsidRPr="00863D2B">
        <w:t>Intention-to-treat, as-treated, and per-protocol analyses</w:t>
      </w:r>
    </w:p>
    <w:p w14:paraId="1FEB124D" w14:textId="24709429" w:rsidR="00D00674" w:rsidRPr="00863D2B" w:rsidRDefault="00D9387C" w:rsidP="00912648">
      <w:pPr>
        <w:pStyle w:val="NormalWeb"/>
      </w:pPr>
      <w:r w:rsidRPr="00863D2B">
        <w:t>When analyzing results in a randomized trial, the groups compared should be based on the treatment assigned rather than the treatment received. This is sometimes called an “intention-to-treat,” as opposed to an “as-treated” analysis, because subjects are analyzed according to the intended treatment. An intention-to-treat analysis is important because patients who complete a course of treatment often have different (usually better) prognoses than patients who do not. For example, in a randomized comparison of coronary artery bypass graft surgery versus medical therapy for stable angina pectoris, some of the patients randomized to surgery became too ill to receive the operation and were treated medically instead</w:t>
      </w:r>
      <w:r w:rsidR="001A24AC" w:rsidRPr="001A24AC">
        <w:t xml:space="preserve"> </w:t>
      </w:r>
      <w:r w:rsidR="00AA5E05">
        <w:fldChar w:fldCharType="begin"/>
      </w:r>
      <w:r w:rsidR="00FA7D28">
        <w:instrText xml:space="preserve"> ADDIN EN.CITE &lt;EndNote&gt;&lt;Cite&gt;&lt;Author&gt;ECSSG&lt;/Author&gt;&lt;Year&gt;1979&lt;/Year&gt;&lt;RecNum&gt;915&lt;/RecNum&gt;&lt;DisplayText&gt;[26]&lt;/DisplayText&gt;&lt;record&gt;&lt;rec-number&gt;915&lt;/rec-number&gt;&lt;foreign-keys&gt;&lt;key app="EN" db-id="0ftvff9p80fp5few5s05f5fw9rd9fefrdzer" timestamp="0"&gt;915&lt;/key&gt;&lt;/foreign-keys&gt;&lt;ref-type name="Journal Article"&gt;17&lt;/ref-type&gt;&lt;contributors&gt;&lt;authors&gt;&lt;author&gt;ECSSG&lt;/author&gt;&lt;/authors&gt;&lt;/contributors&gt;&lt;titles&gt;&lt;title&gt;Coronary-artery bypass surgery in stable angina pectoris: Survival at two years. European Coronary Surgery Study Group&lt;/title&gt;&lt;secondary-title&gt;Lancet&lt;/secondary-title&gt;&lt;/titles&gt;&lt;periodical&gt;&lt;full-title&gt;Lancet&lt;/full-title&gt;&lt;/periodical&gt;&lt;pages&gt;889-93&lt;/pages&gt;&lt;volume&gt;1&lt;/volume&gt;&lt;number&gt;8122&lt;/number&gt;&lt;keywords&gt;&lt;keyword&gt;Adrenergic beta-Antagonists/therapeutic use&lt;/keyword&gt;&lt;keyword&gt;Adult&lt;/keyword&gt;&lt;keyword&gt;Angina Pectoris/drug therapy/mortality/*surgery&lt;/keyword&gt;&lt;keyword&gt;Clinical Trials&lt;/keyword&gt;&lt;keyword&gt;*Coronary Artery Bypass&lt;/keyword&gt;&lt;keyword&gt;Evaluation Studies&lt;/keyword&gt;&lt;keyword&gt;Follow-Up Studies&lt;/keyword&gt;&lt;keyword&gt;Humans&lt;/keyword&gt;&lt;keyword&gt;International Cooperation&lt;/keyword&gt;&lt;keyword&gt;Male&lt;/keyword&gt;&lt;keyword&gt;Middle Aged&lt;/keyword&gt;&lt;keyword&gt;*Myocardial Revascularization&lt;/keyword&gt;&lt;keyword&gt;Prospective Studies&lt;/keyword&gt;&lt;keyword&gt;Random Allocation&lt;/keyword&gt;&lt;keyword&gt;Saphenous Vein/transplantation&lt;/keyword&gt;&lt;keyword&gt;Time Factors&lt;/keyword&gt;&lt;keyword&gt;Transplantation, Autologous&lt;/keyword&gt;&lt;/keywords&gt;&lt;dates&gt;&lt;year&gt;1979&lt;/year&gt;&lt;pub-dates&gt;&lt;date&gt;Apr 28&lt;/date&gt;&lt;/pub-dates&gt;&lt;/dates&gt;&lt;accession-num&gt;86665&lt;/accession-num&gt;&lt;urls&gt;&lt;related-urls&gt;&lt;url&gt;http://www.ncbi.nlm.nih.gov/entrez/query.fcgi?cmd=Retrieve&amp;amp;db=PubMed&amp;amp;dopt=Citation&amp;amp;list_uids=86665 &lt;/url&gt;&lt;/related-urls&gt;&lt;/urls&gt;&lt;/record&gt;&lt;/Cite&gt;&lt;/EndNote&gt;</w:instrText>
      </w:r>
      <w:r w:rsidR="00AA5E05">
        <w:fldChar w:fldCharType="separate"/>
      </w:r>
      <w:r w:rsidR="00FA7D28">
        <w:rPr>
          <w:noProof/>
        </w:rPr>
        <w:t>[26]</w:t>
      </w:r>
      <w:r w:rsidR="00AA5E05">
        <w:fldChar w:fldCharType="end"/>
      </w:r>
      <w:r w:rsidRPr="00863D2B">
        <w:t>. If the results of this trial were analyzed on an “as-treated” basis, those patients too ill to receive surgery would be included in the medical treatment group, which would move patients with the worse prognoses from surgery to medical treatment and bias the results in favor of surgery</w:t>
      </w:r>
      <w:r w:rsidR="001A24AC" w:rsidRPr="001A24AC">
        <w:t xml:space="preserve"> </w:t>
      </w:r>
      <w:r w:rsidR="00AA5E05">
        <w:fldChar w:fldCharType="begin"/>
      </w:r>
      <w:r w:rsidR="00FA7D28">
        <w:instrText xml:space="preserve"> ADDIN EN.CITE &lt;EndNote&gt;&lt;Cite&gt;&lt;Author&gt;Hollis&lt;/Author&gt;&lt;Year&gt;1999&lt;/Year&gt;&lt;RecNum&gt;914&lt;/RecNum&gt;&lt;DisplayText&gt;[27]&lt;/DisplayText&gt;&lt;record&gt;&lt;rec-number&gt;914&lt;/rec-number&gt;&lt;foreign-keys&gt;&lt;key app="EN" db-id="0ftvff9p80fp5few5s05f5fw9rd9fefrdzer" timestamp="0"&gt;914&lt;/key&gt;&lt;/foreign-keys&gt;&lt;ref-type name="Journal Article"&gt;17&lt;/ref-type&gt;&lt;contributors&gt;&lt;authors&gt;&lt;author&gt;Hollis, S.&lt;/author&gt;&lt;author&gt;Campbell, F.&lt;/author&gt;&lt;/authors&gt;&lt;/contributors&gt;&lt;auth-address&gt;Medical Statistics Unit, Fylde College, Lancaster University, Lancaster LA1 4YF. s.hollis@lansc.ac.uk&lt;/auth-address&gt;&lt;titles&gt;&lt;title&gt;What is meant by intention to treat analysis? Survey of published randomised controlled trials&lt;/title&gt;&lt;secondary-title&gt;Bmj&lt;/secondary-title&gt;&lt;/titles&gt;&lt;periodical&gt;&lt;full-title&gt;BMJ&lt;/full-title&gt;&lt;/periodical&gt;&lt;pages&gt;670-4&lt;/pages&gt;&lt;volume&gt;319&lt;/volume&gt;&lt;number&gt;7211&lt;/number&gt;&lt;keywords&gt;&lt;keyword&gt;Data Collection&lt;/keyword&gt;&lt;keyword&gt;Decision Making&lt;/keyword&gt;&lt;keyword&gt;Patient Selection&lt;/keyword&gt;&lt;keyword&gt;Randomized Controlled Trials/methods/*standards&lt;/keyword&gt;&lt;keyword&gt;Treatment Outcome&lt;/keyword&gt;&lt;keyword&gt;Treatment Refusal&lt;/keyword&gt;&lt;/keywords&gt;&lt;dates&gt;&lt;year&gt;1999&lt;/year&gt;&lt;pub-dates&gt;&lt;date&gt;Sep 11&lt;/date&gt;&lt;/pub-dates&gt;&lt;/dates&gt;&lt;accession-num&gt;10480822&lt;/accession-num&gt;&lt;urls&gt;&lt;related-urls&gt;&lt;url&gt;http://www.ncbi.nlm.nih.gov/entrez/query.fcgi?cmd=Retrieve&amp;amp;db=PubMed&amp;amp;dopt=Citation&amp;amp;list_uids=10480822 &lt;/url&gt;&lt;/related-urls&gt;&lt;/urls&gt;&lt;/record&gt;&lt;/Cite&gt;&lt;/EndNote&gt;</w:instrText>
      </w:r>
      <w:r w:rsidR="00AA5E05">
        <w:fldChar w:fldCharType="separate"/>
      </w:r>
      <w:r w:rsidR="00FA7D28">
        <w:rPr>
          <w:noProof/>
        </w:rPr>
        <w:t>[27]</w:t>
      </w:r>
      <w:r w:rsidR="00AA5E05">
        <w:fldChar w:fldCharType="end"/>
      </w:r>
      <w:r w:rsidRPr="00863D2B">
        <w:t>.</w:t>
      </w:r>
    </w:p>
    <w:p w14:paraId="1A4A851C" w14:textId="0127F76F" w:rsidR="00D00674" w:rsidRPr="00863D2B" w:rsidRDefault="00D9387C" w:rsidP="00912648">
      <w:pPr>
        <w:pStyle w:val="NormalWeb"/>
      </w:pPr>
      <w:r w:rsidRPr="00863D2B">
        <w:t>Between intention-to-treat and as-treated analyses are “per-protocol analyses,” in which only those who were treated according to the protocol are analyzed. Although not as obviously biased as an as-treated analysis, a per-protocol analysis is still susceptible to bias, because patients treated according to the protocol are likely to be different from those who are not. A per-protocol analysis in the study of coronary artery bypass graft versus medical therapy would still have excluded patients with worse prognoses from the surgical group (because those patients did not receive the</w:t>
      </w:r>
      <w:r w:rsidR="003B101E">
        <w:t xml:space="preserve"> </w:t>
      </w:r>
      <w:r w:rsidRPr="00863D2B">
        <w:t>protocol treatment), but it would not have included them in the medical group. This still would have biased the results in favor of surgery, because the sickest patients would have been removed from that group.</w:t>
      </w:r>
      <w:r w:rsidR="00AA5E05">
        <w:fldChar w:fldCharType="begin"/>
      </w:r>
      <w:r w:rsidR="00FA7D28">
        <w:instrText xml:space="preserve"> ADDIN EN.CITE &lt;EndNote&gt;&lt;Cite&gt;&lt;Author&gt;Hollis&lt;/Author&gt;&lt;Year&gt;1999&lt;/Year&gt;&lt;RecNum&gt;914&lt;/RecNum&gt;&lt;DisplayText&gt;[27]&lt;/DisplayText&gt;&lt;record&gt;&lt;rec-number&gt;914&lt;/rec-number&gt;&lt;foreign-keys&gt;&lt;key app="EN" db-id="0ftvff9p80fp5few5s05f5fw9rd9fefrdzer" timestamp="0"&gt;914&lt;/key&gt;&lt;/foreign-keys&gt;&lt;ref-type name="Journal Article"&gt;17&lt;/ref-type&gt;&lt;contributors&gt;&lt;authors&gt;&lt;author&gt;Hollis, S.&lt;/author&gt;&lt;author&gt;Campbell, F.&lt;/author&gt;&lt;/authors&gt;&lt;/contributors&gt;&lt;auth-address&gt;Medical Statistics Unit, Fylde College, Lancaster University, Lancaster LA1 4YF. s.hollis@lansc.ac.uk&lt;/auth-address&gt;&lt;titles&gt;&lt;title&gt;What is meant by intention to treat analysis? Survey of published randomised controlled trials&lt;/title&gt;&lt;secondary-title&gt;Bmj&lt;/secondary-title&gt;&lt;/titles&gt;&lt;periodical&gt;&lt;full-title&gt;BMJ&lt;/full-title&gt;&lt;/periodical&gt;&lt;pages&gt;670-4&lt;/pages&gt;&lt;volume&gt;319&lt;/volume&gt;&lt;number&gt;7211&lt;/number&gt;&lt;keywords&gt;&lt;keyword&gt;Data Collection&lt;/keyword&gt;&lt;keyword&gt;Decision Making&lt;/keyword&gt;&lt;keyword&gt;Patient Selection&lt;/keyword&gt;&lt;keyword&gt;Randomized Controlled Trials/methods/*standards&lt;/keyword&gt;&lt;keyword&gt;Treatment Outcome&lt;/keyword&gt;&lt;keyword&gt;Treatment Refusal&lt;/keyword&gt;&lt;/keywords&gt;&lt;dates&gt;&lt;year&gt;1999&lt;/year&gt;&lt;pub-dates&gt;&lt;date&gt;Sep 11&lt;/date&gt;&lt;/pub-dates&gt;&lt;/dates&gt;&lt;accession-num&gt;10480822&lt;/accession-num&gt;&lt;urls&gt;&lt;related-urls&gt;&lt;url&gt;http://www.ncbi.nlm.nih.gov/entrez/query.fcgi?cmd=Retrieve&amp;amp;db=PubMed&amp;amp;dopt=Citation&amp;amp;list_uids=10480822 &lt;/url&gt;&lt;/related-urls&gt;&lt;/urls&gt;&lt;/record&gt;&lt;/Cite&gt;&lt;/EndNote&gt;</w:instrText>
      </w:r>
      <w:r w:rsidR="00AA5E05">
        <w:fldChar w:fldCharType="separate"/>
      </w:r>
      <w:r w:rsidR="00FA7D28">
        <w:rPr>
          <w:noProof/>
        </w:rPr>
        <w:t>[27]</w:t>
      </w:r>
      <w:r w:rsidR="00AA5E05">
        <w:fldChar w:fldCharType="end"/>
      </w:r>
    </w:p>
    <w:p w14:paraId="37E143C3" w14:textId="77777777" w:rsidR="00D00674" w:rsidRPr="00863D2B" w:rsidRDefault="00D9387C" w:rsidP="00912648">
      <w:pPr>
        <w:pStyle w:val="NormalWeb"/>
      </w:pPr>
      <w:r w:rsidRPr="00863D2B">
        <w:t>Dealing with this sort of crossover between groups using intention-to-treat analyses does have a disadvantage. The greater the number of subjects not treated according to the protocol, the less power the study will have, and the more the measure of effect size will be biased toward no effect. Thus, intention-to-treat analysis does not prevent bias; it just ensures that the bias is in a known direction (toward the null).</w:t>
      </w:r>
    </w:p>
    <w:p w14:paraId="57F15958" w14:textId="77777777" w:rsidR="00D00674" w:rsidRPr="00863D2B" w:rsidRDefault="00D9387C" w:rsidP="00912648">
      <w:pPr>
        <w:pStyle w:val="Heading4"/>
      </w:pPr>
      <w:r w:rsidRPr="00863D2B">
        <w:t>Subgroup analyses</w:t>
      </w:r>
    </w:p>
    <w:p w14:paraId="60FD6613" w14:textId="277BF8D0" w:rsidR="00D00674" w:rsidRPr="00863D2B" w:rsidRDefault="00D9387C" w:rsidP="00912648">
      <w:pPr>
        <w:pStyle w:val="NormalWeb"/>
      </w:pPr>
      <w:r w:rsidRPr="00863D2B">
        <w:t xml:space="preserve">The focus of a randomized study is the comparison of the </w:t>
      </w:r>
      <w:r w:rsidRPr="00863D2B">
        <w:rPr>
          <w:i/>
        </w:rPr>
        <w:t>overall</w:t>
      </w:r>
      <w:r w:rsidRPr="00863D2B">
        <w:t xml:space="preserve"> groups to which subjects are randomized, not comparisons of subgroups. Beware of studies that </w:t>
      </w:r>
      <w:r w:rsidR="00DE0720">
        <w:t>fi</w:t>
      </w:r>
      <w:r w:rsidRPr="00863D2B">
        <w:t xml:space="preserve">nd no overall difference between treatment and control but highlight a treatment effect in one or another subgroup. If the authors looked at enough subgroups, they were bound to </w:t>
      </w:r>
      <w:r w:rsidR="00DE0720">
        <w:t>fi</w:t>
      </w:r>
      <w:r w:rsidRPr="00863D2B">
        <w:t>nd a treatment effect in one of them.</w:t>
      </w:r>
      <w:r w:rsidR="000F4A41">
        <w:t xml:space="preserve">  Similarly, beware of studies that find a statistically significant </w:t>
      </w:r>
      <w:r w:rsidR="00301DDF">
        <w:t xml:space="preserve">(but undesired) overall </w:t>
      </w:r>
      <w:r w:rsidR="000F4A41">
        <w:t>result (such as the increase in catastrophic asthma events with salmeterol</w:t>
      </w:r>
      <w:r w:rsidR="00C37AFC">
        <w:t xml:space="preserve">) but then find a subgroup (such as those </w:t>
      </w:r>
      <w:r w:rsidR="0014673C">
        <w:t>who were using</w:t>
      </w:r>
      <w:r w:rsidR="00C37AFC">
        <w:t xml:space="preserve"> inhaled steroids) in whom it is not statistically significant.</w:t>
      </w:r>
      <w:r w:rsidRPr="00863D2B">
        <w:t xml:space="preserve"> </w:t>
      </w:r>
    </w:p>
    <w:p w14:paraId="086D3798" w14:textId="4F13E3BB" w:rsidR="00D80648" w:rsidRDefault="00D9387C" w:rsidP="00912648">
      <w:pPr>
        <w:pStyle w:val="NormalWeb"/>
      </w:pPr>
      <w:r w:rsidRPr="00863D2B">
        <w:t>A classic illustration of the perils of subgroup analysis appeared in the publication of the ISIS-2 (Second International Study of Infarct Survival) results</w:t>
      </w:r>
      <w:r w:rsidR="001A24AC">
        <w:t>.</w:t>
      </w:r>
      <w:r w:rsidR="00AA5E05">
        <w:fldChar w:fldCharType="begin">
          <w:fldData xml:space="preserve">PEVuZE5vdGU+PENpdGU+PEF1dGhvcj5JU0lTLTI8L0F1dGhvcj48WWVhcj4xOTg4PC9ZZWFyPjxS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</w:fldData>
        </w:fldChar>
      </w:r>
      <w:r w:rsidR="00FA7D28">
        <w:instrText xml:space="preserve"> ADDIN EN.CITE </w:instrText>
      </w:r>
      <w:r w:rsidR="00FA7D28">
        <w:fldChar w:fldCharType="begin">
          <w:fldData xml:space="preserve">PEVuZE5vdGU+PENpdGU+PEF1dGhvcj5JU0lTLTI8L0F1dGhvcj48WWVhcj4xOTg4PC9ZZWFyPjxS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</w:fldData>
        </w:fldChar>
      </w:r>
      <w:r w:rsidR="00FA7D28">
        <w:instrText xml:space="preserve"> ADDIN EN.CITE.DATA </w:instrText>
      </w:r>
      <w:r w:rsidR="00FA7D28">
        <w:fldChar w:fldCharType="end"/>
      </w:r>
      <w:r w:rsidR="00AA5E05">
        <w:fldChar w:fldCharType="separate"/>
      </w:r>
      <w:r w:rsidR="00FA7D28">
        <w:rPr>
          <w:noProof/>
        </w:rPr>
        <w:t>[28]</w:t>
      </w:r>
      <w:r w:rsidR="00AA5E05">
        <w:fldChar w:fldCharType="end"/>
      </w:r>
      <w:r w:rsidRPr="00863D2B">
        <w:t xml:space="preserve"> This was a randomized trial of intravenous streptokinase, oral aspirin, both, or neither among 17,187 cases of suspected acute myocardial infarction. </w:t>
      </w:r>
      <w:r w:rsidR="00887D6F">
        <w:t>T</w:t>
      </w:r>
      <w:r w:rsidRPr="00863D2B">
        <w:t xml:space="preserve">he important overall result was </w:t>
      </w:r>
      <w:r w:rsidR="00E6142A">
        <w:t xml:space="preserve">lower </w:t>
      </w:r>
      <w:r w:rsidRPr="00863D2B">
        <w:t xml:space="preserve">cardiovascular mortality </w:t>
      </w:r>
      <w:r w:rsidR="00E6142A">
        <w:t>with aspirin (9.4%) than with placebo (</w:t>
      </w:r>
      <w:r w:rsidRPr="00863D2B">
        <w:t>11.8%</w:t>
      </w:r>
      <w:r w:rsidR="00E6142A">
        <w:t xml:space="preserve">;  </w:t>
      </w:r>
      <w:r w:rsidRPr="00863D2B">
        <w:t xml:space="preserve">(P &lt; 0.00001). </w:t>
      </w:r>
    </w:p>
    <w:p w14:paraId="7822E77B" w14:textId="77777777" w:rsidR="005630E0" w:rsidRPr="00863D2B" w:rsidRDefault="00D9387C" w:rsidP="005630E0">
      <w:pPr>
        <w:pStyle w:val="NormalWeb"/>
      </w:pPr>
      <w:r w:rsidRPr="00863D2B">
        <w:t xml:space="preserve">The authors </w:t>
      </w:r>
      <w:r w:rsidR="00D56B14">
        <w:t>examined</w:t>
      </w:r>
      <w:r w:rsidRPr="00863D2B">
        <w:t xml:space="preserve"> the </w:t>
      </w:r>
      <w:r w:rsidR="00D56B14">
        <w:t>effect</w:t>
      </w:r>
      <w:r w:rsidRPr="00863D2B">
        <w:t xml:space="preserve"> of aspirin therapy </w:t>
      </w:r>
      <w:r w:rsidR="00D56B14">
        <w:t>in</w:t>
      </w:r>
      <w:r w:rsidRPr="00863D2B">
        <w:t xml:space="preserve"> several subgroups (diabetics, patients ≥70 years old, patients with hypertension, etc.). They then cautioned readers about these subgroup analyses. To make </w:t>
      </w:r>
      <w:r w:rsidR="00D56B14">
        <w:t>their</w:t>
      </w:r>
      <w:r w:rsidRPr="00863D2B">
        <w:t xml:space="preserve"> point, they divided the study population by </w:t>
      </w:r>
      <w:r w:rsidRPr="00A9693F">
        <w:rPr>
          <w:i/>
        </w:rPr>
        <w:t>astrological sign</w:t>
      </w:r>
      <w:r w:rsidRPr="00863D2B">
        <w:t xml:space="preserve"> and showed that </w:t>
      </w:r>
      <w:r w:rsidR="002B48D0">
        <w:t xml:space="preserve">among </w:t>
      </w:r>
      <w:r w:rsidRPr="00863D2B">
        <w:t>Geminis and Libras</w:t>
      </w:r>
      <w:r w:rsidR="002B48D0">
        <w:t xml:space="preserve"> aspirin </w:t>
      </w:r>
      <w:r w:rsidR="00610BA5">
        <w:t>provided no apparent benefit</w:t>
      </w:r>
      <w:r w:rsidR="002B48D0">
        <w:t>:</w:t>
      </w:r>
      <w:r w:rsidRPr="00863D2B">
        <w:t xml:space="preserve"> </w:t>
      </w:r>
      <w:r w:rsidR="002B48D0">
        <w:t>t</w:t>
      </w:r>
      <w:r w:rsidR="004E7A0B">
        <w:t xml:space="preserve">hose </w:t>
      </w:r>
      <w:r w:rsidRPr="00863D2B">
        <w:t xml:space="preserve">randomized to aspirin had 11.1% cardiovascular mortality, whereas those randomized to placebo had 10.2% mortality (P = NS). </w:t>
      </w:r>
      <w:r w:rsidR="005630E0">
        <w:t xml:space="preserve"> </w:t>
      </w:r>
      <w:r w:rsidR="005630E0" w:rsidRPr="00863D2B">
        <w:t>Quoting from the paper:</w:t>
      </w:r>
    </w:p>
    <w:p w14:paraId="6E175517" w14:textId="62762395" w:rsidR="005630E0" w:rsidRPr="00863D2B" w:rsidRDefault="005630E0" w:rsidP="005630E0">
      <w:pPr>
        <w:pStyle w:val="Blockquote"/>
      </w:pPr>
      <w:r>
        <w:t>“</w:t>
      </w:r>
      <w:r w:rsidRPr="00863D2B">
        <w:t>It is, of course, clear that the best estimate of the real size of the treatment effect in each astrological subgroup is given not by the results in that subgroup alone but by the overall results in all subgroups combined.</w:t>
      </w:r>
      <w:r>
        <w:t>”</w:t>
      </w:r>
    </w:p>
    <w:p w14:paraId="5FA457D2" w14:textId="54DFF380" w:rsidR="005C038B" w:rsidRDefault="00040BDF" w:rsidP="00912648">
      <w:pPr>
        <w:pStyle w:val="NormalWeb"/>
      </w:pPr>
      <w:r>
        <w:t xml:space="preserve">A key step in interpreting subgroup analyses is assessing their statistical significance.  This is not the same as noting whether P&lt;0.05 in one group and not in another.  </w:t>
      </w:r>
      <w:r w:rsidR="00EC1906">
        <w:t xml:space="preserve">The authors should do appropriate statistical tests (for "interaction") to assess whether the </w:t>
      </w:r>
      <w:r w:rsidR="00670269">
        <w:t xml:space="preserve">subgroup </w:t>
      </w:r>
      <w:r w:rsidR="00EC1906">
        <w:t xml:space="preserve">differences are greater than would be expected by chance. </w:t>
      </w:r>
      <w:r w:rsidR="00F1052C">
        <w:t xml:space="preserve"> Unfortunately, reporting subgroup analys</w:t>
      </w:r>
      <w:r w:rsidR="006C58C3">
        <w:t>es without such tests is common, especially in industry</w:t>
      </w:r>
      <w:r w:rsidR="00670269">
        <w:t>-</w:t>
      </w:r>
      <w:r w:rsidR="006C58C3">
        <w:t>sponsored trials</w:t>
      </w:r>
      <w:r w:rsidR="00670269">
        <w:t>.</w:t>
      </w:r>
      <w:r w:rsidR="00AA5E05">
        <w:fldChar w:fldCharType="begin">
          <w:fldData xml:space="preserve">PEVuZE5vdGU+PENpdGU+PEF1dGhvcj5HYWJsZXI8L0F1dGhvcj48WWVhcj4yMDE2PC9ZZWFyPjxS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</w:fldData>
        </w:fldChar>
      </w:r>
      <w:r w:rsidR="00FA7D28">
        <w:instrText xml:space="preserve"> ADDIN EN.CITE </w:instrText>
      </w:r>
      <w:r w:rsidR="00FA7D28">
        <w:fldChar w:fldCharType="begin">
          <w:fldData xml:space="preserve">PEVuZE5vdGU+PENpdGU+PEF1dGhvcj5HYWJsZXI8L0F1dGhvcj48WWVhcj4yMDE2PC9ZZWFyPjxS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</w:fldData>
        </w:fldChar>
      </w:r>
      <w:r w:rsidR="00FA7D28">
        <w:instrText xml:space="preserve"> ADDIN EN.CITE.DATA </w:instrText>
      </w:r>
      <w:r w:rsidR="00FA7D28">
        <w:fldChar w:fldCharType="end"/>
      </w:r>
      <w:r w:rsidR="00AA5E05">
        <w:fldChar w:fldCharType="separate"/>
      </w:r>
      <w:r w:rsidR="00FA7D28">
        <w:rPr>
          <w:noProof/>
        </w:rPr>
        <w:t>[29]</w:t>
      </w:r>
      <w:r w:rsidR="00AA5E05">
        <w:fldChar w:fldCharType="end"/>
      </w:r>
    </w:p>
    <w:p w14:paraId="45B93176" w14:textId="5F221BF8" w:rsidR="00D00674" w:rsidRPr="00863D2B" w:rsidRDefault="00D9387C" w:rsidP="00912648">
      <w:pPr>
        <w:pStyle w:val="NormalWeb"/>
      </w:pPr>
      <w:r w:rsidRPr="00863D2B">
        <w:t>The ultimate message is to be wary of subgroup analyses</w:t>
      </w:r>
      <w:r w:rsidR="00BF0CA2">
        <w:t xml:space="preserve">. </w:t>
      </w:r>
      <w:r w:rsidR="00210797">
        <w:t xml:space="preserve">As we will discuss in greater detail in Chapter 11, this is particularly true when there is not a strong biologic basis to expect </w:t>
      </w:r>
      <w:r w:rsidR="00E70867">
        <w:t>differing treatment effects among subgroups</w:t>
      </w:r>
      <w:r w:rsidR="00210797">
        <w:t>.</w:t>
      </w:r>
    </w:p>
    <w:p w14:paraId="6CAB593A" w14:textId="1C2AFAA0" w:rsidR="00D00674" w:rsidRPr="00863D2B" w:rsidRDefault="00D9387C" w:rsidP="00912648">
      <w:pPr>
        <w:pStyle w:val="Heading4"/>
      </w:pPr>
      <w:r w:rsidRPr="00863D2B">
        <w:t xml:space="preserve">Multiple </w:t>
      </w:r>
      <w:r w:rsidR="005630E0">
        <w:t>outcomes</w:t>
      </w:r>
    </w:p>
    <w:p w14:paraId="048AEC5A" w14:textId="3A97EB23" w:rsidR="00912648" w:rsidRDefault="005630E0" w:rsidP="00912648">
      <w:pPr>
        <w:pStyle w:val="NormalWeb"/>
      </w:pPr>
      <w:r>
        <w:t xml:space="preserve">Subgroup analysis is one way of doing multiple comparisons.  Another is to analyze many outcomes and highlight those that give the answer you want.  </w:t>
      </w:r>
      <w:r w:rsidR="00D9387C" w:rsidRPr="00863D2B">
        <w:t>Unless there is a breakdown in either the randomization or the blinding, the only way to come up with a falsely positive result in a randomized double-blind trial</w:t>
      </w:r>
      <w:r w:rsidR="00912648" w:rsidRPr="00863D2B">
        <w:t xml:space="preserve"> </w:t>
      </w:r>
      <w:r w:rsidR="00D9387C" w:rsidRPr="00863D2B">
        <w:t>(analyzed according to intention-to-treat</w:t>
      </w:r>
      <w:r w:rsidR="00D00F69">
        <w:t xml:space="preserve"> with good follow-up</w:t>
      </w:r>
      <w:r w:rsidR="00D9387C" w:rsidRPr="00863D2B">
        <w:t xml:space="preserve">) is by chance. </w:t>
      </w:r>
      <w:r>
        <w:t xml:space="preserve"> But that possibility can be maximized: t</w:t>
      </w:r>
      <w:r w:rsidR="00D9387C" w:rsidRPr="00863D2B">
        <w:t xml:space="preserve">he P-value provides only a rough indication of the likelihood of chance as a basis for the association. (We will discuss P-values in Chapter 11.) One of the common causes for a falsely positive </w:t>
      </w:r>
      <w:r w:rsidR="00CE7D29">
        <w:t xml:space="preserve">result in a </w:t>
      </w:r>
      <w:r w:rsidR="00D9387C" w:rsidRPr="00863D2B">
        <w:t xml:space="preserve">randomized double-blind trial is that the investigators looked at multiple different outcomes </w:t>
      </w:r>
    </w:p>
    <w:p w14:paraId="6B738AD8" w14:textId="1BEC3837" w:rsidR="00F51B56" w:rsidRPr="00863D2B" w:rsidRDefault="00F51B56" w:rsidP="00912648">
      <w:pPr>
        <w:pStyle w:val="NormalWeb"/>
      </w:pPr>
      <w:r>
        <w:t>A</w:t>
      </w:r>
      <w:r w:rsidR="008D5C13">
        <w:t>n</w:t>
      </w:r>
      <w:r>
        <w:t xml:space="preserve"> </w:t>
      </w:r>
      <w:r w:rsidR="005630E0">
        <w:t xml:space="preserve">egregious </w:t>
      </w:r>
      <w:r>
        <w:t xml:space="preserve">example of this was uncovered </w:t>
      </w:r>
      <w:r w:rsidR="00041E3A">
        <w:t xml:space="preserve">as part </w:t>
      </w:r>
      <w:r w:rsidR="00AE3010">
        <w:t>of</w:t>
      </w:r>
      <w:r w:rsidR="008D5C13">
        <w:t xml:space="preserve"> a U.S. </w:t>
      </w:r>
      <w:r w:rsidR="00CE7D29">
        <w:t xml:space="preserve">Justice Department </w:t>
      </w:r>
      <w:r w:rsidR="009F33AB">
        <w:t xml:space="preserve">fraud </w:t>
      </w:r>
      <w:r w:rsidR="00AE3010">
        <w:t xml:space="preserve">investigation </w:t>
      </w:r>
      <w:r w:rsidR="009F33AB">
        <w:t xml:space="preserve">of </w:t>
      </w:r>
      <w:r w:rsidR="0026260B">
        <w:t>GlaxoSmithKline (GSK)</w:t>
      </w:r>
      <w:r w:rsidR="00AA5E05">
        <w:fldChar w:fldCharType="begin"/>
      </w:r>
      <w:r w:rsidR="00FA7D28">
        <w:instrText xml:space="preserve"> ADDIN EN.CITE &lt;EndNote&gt;&lt;Cite&gt;&lt;Author&gt;U.S. District Court for the State of Massachusetts&lt;/Author&gt;&lt;Year&gt;2011&lt;/Year&gt;&lt;RecNum&gt;1453&lt;/RecNum&gt;&lt;DisplayText&gt;[30]&lt;/DisplayText&gt;&lt;record&gt;&lt;rec-number&gt;1453&lt;/rec-number&gt;&lt;foreign-keys&gt;&lt;key app="EN" db-id="0ftvff9p80fp5few5s05f5fw9rd9fefrdzer" timestamp="1507767374"&gt;1453&lt;/key&gt;&lt;/foreign-keys&gt;&lt;ref-type name="Government Document"&gt;46&lt;/ref-type&gt;&lt;contributors&gt;&lt;authors&gt;&lt;author&gt;U.S. District Court for the State of Massachusetts,&lt;/author&gt;&lt;/authors&gt;&lt;/contributors&gt;&lt;titles&gt;&lt;title&gt;United States vs GlaxoSmithKine, Complaint&lt;/title&gt;&lt;/titles&gt;&lt;dates&gt;&lt;year&gt;2011&lt;/year&gt;&lt;/dates&gt;&lt;isbn&gt;C.A. No. 11 -10398-RWZ &lt;/isbn&gt;&lt;urls&gt;&lt;related-urls&gt;&lt;url&gt;https://www.justice.gov/usao-ma/file/872506/download&lt;/url&gt;&lt;/related-urls&gt;&lt;/urls&gt;&lt;/record&gt;&lt;/Cite&gt;&lt;/EndNote&gt;</w:instrText>
      </w:r>
      <w:r w:rsidR="00AA5E05">
        <w:fldChar w:fldCharType="separate"/>
      </w:r>
      <w:r w:rsidR="00FA7D28">
        <w:rPr>
          <w:noProof/>
        </w:rPr>
        <w:t>[30]</w:t>
      </w:r>
      <w:r w:rsidR="00AA5E05">
        <w:fldChar w:fldCharType="end"/>
      </w:r>
      <w:r w:rsidR="0026260B">
        <w:t xml:space="preserve">.  </w:t>
      </w:r>
      <w:r w:rsidR="00AE3010">
        <w:t xml:space="preserve">A </w:t>
      </w:r>
      <w:r w:rsidR="009F33AB">
        <w:t>GSK-</w:t>
      </w:r>
      <w:r w:rsidR="0026260B">
        <w:t xml:space="preserve">funded </w:t>
      </w:r>
      <w:r w:rsidR="00AE3010">
        <w:t>study</w:t>
      </w:r>
      <w:r w:rsidR="00AA5E05">
        <w:fldChar w:fldCharType="begin">
          <w:fldData xml:space="preserve">PEVuZE5vdGU+PENpdGU+PEF1dGhvcj5LZWxsZXI8L0F1dGhvcj48WWVhcj4yMDAxPC9ZZWFyPjxS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</w:fldData>
        </w:fldChar>
      </w:r>
      <w:r w:rsidR="00FA7D28">
        <w:instrText xml:space="preserve"> ADDIN EN.CITE </w:instrText>
      </w:r>
      <w:r w:rsidR="00FA7D28">
        <w:fldChar w:fldCharType="begin">
          <w:fldData xml:space="preserve">PEVuZE5vdGU+PENpdGU+PEF1dGhvcj5LZWxsZXI8L0F1dGhvcj48WWVhcj4yMDAxPC9ZZWFyPjxS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</w:fldData>
        </w:fldChar>
      </w:r>
      <w:r w:rsidR="00FA7D28">
        <w:instrText xml:space="preserve"> ADDIN EN.CITE.DATA </w:instrText>
      </w:r>
      <w:r w:rsidR="00FA7D28">
        <w:fldChar w:fldCharType="end"/>
      </w:r>
      <w:r w:rsidR="00AA5E05">
        <w:fldChar w:fldCharType="separate"/>
      </w:r>
      <w:r w:rsidR="00FA7D28">
        <w:rPr>
          <w:noProof/>
        </w:rPr>
        <w:t>[31]</w:t>
      </w:r>
      <w:r w:rsidR="00AA5E05">
        <w:fldChar w:fldCharType="end"/>
      </w:r>
      <w:r w:rsidR="00AE3010">
        <w:t xml:space="preserve"> of the antidepressant drug paroxetine (Paxil®) published in the Journal of </w:t>
      </w:r>
      <w:r w:rsidR="00FC5A5E">
        <w:t>American Academy of Child and Adolescent Psychiatry (</w:t>
      </w:r>
      <w:r w:rsidR="00ED400F">
        <w:t xml:space="preserve">the </w:t>
      </w:r>
      <w:r w:rsidR="00FC5A5E">
        <w:t xml:space="preserve">questionable conclusions of which we highlighted in Problem </w:t>
      </w:r>
      <w:r w:rsidR="0096136F">
        <w:t xml:space="preserve">11.5 of the first edition of this book) concluded that Paxil was </w:t>
      </w:r>
      <w:r w:rsidR="001C1C9F">
        <w:t>"generally well-tolerated and effective for major depression in adolescents."</w:t>
      </w:r>
      <w:r w:rsidR="0026260B">
        <w:t xml:space="preserve">  </w:t>
      </w:r>
      <w:r w:rsidR="00371DC9">
        <w:t xml:space="preserve">A subsequent analysis </w:t>
      </w:r>
      <w:r w:rsidR="00844128">
        <w:t>by independent investigators</w:t>
      </w:r>
      <w:r w:rsidR="00AA5E05">
        <w:fldChar w:fldCharType="begin">
          <w:fldData xml:space="preserve">PEVuZE5vdGU+PENpdGU+PEF1dGhvcj5MZSBOb3VyeTwvQXV0aG9yPjxZZWFyPjIwMTU8L1llYXI+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</w:fldData>
        </w:fldChar>
      </w:r>
      <w:r w:rsidR="00FA7D28">
        <w:instrText xml:space="preserve"> ADDIN EN.CITE </w:instrText>
      </w:r>
      <w:r w:rsidR="00FA7D28">
        <w:fldChar w:fldCharType="begin">
          <w:fldData xml:space="preserve">PEVuZE5vdGU+PENpdGU+PEF1dGhvcj5MZSBOb3VyeTwvQXV0aG9yPjxZZWFyPjIwMTU8L1llYXI+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</w:fldData>
        </w:fldChar>
      </w:r>
      <w:r w:rsidR="00FA7D28">
        <w:instrText xml:space="preserve"> ADDIN EN.CITE.DATA </w:instrText>
      </w:r>
      <w:r w:rsidR="00FA7D28">
        <w:fldChar w:fldCharType="end"/>
      </w:r>
      <w:r w:rsidR="00AA5E05">
        <w:fldChar w:fldCharType="separate"/>
      </w:r>
      <w:r w:rsidR="00FA7D28">
        <w:rPr>
          <w:noProof/>
        </w:rPr>
        <w:t>[32]</w:t>
      </w:r>
      <w:r w:rsidR="00AA5E05">
        <w:fldChar w:fldCharType="end"/>
      </w:r>
      <w:r w:rsidR="005630E0">
        <w:t xml:space="preserve"> </w:t>
      </w:r>
      <w:r w:rsidR="009F33AB">
        <w:t>found that</w:t>
      </w:r>
      <w:r w:rsidR="008914E7">
        <w:t xml:space="preserve"> the </w:t>
      </w:r>
      <w:r w:rsidR="008B5F40">
        <w:t xml:space="preserve">original </w:t>
      </w:r>
      <w:r w:rsidR="008914E7">
        <w:t xml:space="preserve">investigators had added </w:t>
      </w:r>
      <w:r w:rsidR="00C54111">
        <w:t>20</w:t>
      </w:r>
      <w:r w:rsidR="008914E7">
        <w:t xml:space="preserve"> outcome measures to the 8 originally in the protocol</w:t>
      </w:r>
      <w:r w:rsidR="009713CF">
        <w:t xml:space="preserve"> and then highlighted those that were favorable</w:t>
      </w:r>
      <w:r w:rsidR="00D574CB">
        <w:t xml:space="preserve">.  None of the 4 outcomes reported in the </w:t>
      </w:r>
      <w:r w:rsidR="008B5F40">
        <w:t xml:space="preserve">originally </w:t>
      </w:r>
      <w:r w:rsidR="00D574CB">
        <w:t xml:space="preserve">published paper as statistically significant </w:t>
      </w:r>
      <w:r w:rsidR="005A12B8">
        <w:t xml:space="preserve">had been included in the original study protocol or </w:t>
      </w:r>
      <w:r w:rsidR="004D2769">
        <w:t>in any amendments to it.</w:t>
      </w:r>
      <w:r w:rsidR="00631AE9">
        <w:t xml:space="preserve">  (GSK paid a $3 billion fine</w:t>
      </w:r>
      <w:r w:rsidR="004D1979">
        <w:t xml:space="preserve"> </w:t>
      </w:r>
      <w:r w:rsidR="00CB5271">
        <w:t>and expressed regret</w:t>
      </w:r>
      <w:r w:rsidR="00AB4477">
        <w:t>, but s</w:t>
      </w:r>
      <w:r w:rsidR="00B44D1E">
        <w:t>ales of the 3 drugs involved</w:t>
      </w:r>
      <w:r w:rsidR="00A65620">
        <w:t xml:space="preserve"> in the settlement</w:t>
      </w:r>
      <w:r w:rsidR="00B44D1E">
        <w:t xml:space="preserve"> </w:t>
      </w:r>
      <w:r w:rsidR="007C5D16">
        <w:t>during the years covered totaled $27.9 billion.</w:t>
      </w:r>
      <w:r w:rsidR="00AA5E05">
        <w:fldChar w:fldCharType="begin"/>
      </w:r>
      <w:r w:rsidR="00FA7D28">
        <w:instrText xml:space="preserve"> ADDIN EN.CITE &lt;EndNote&gt;&lt;Cite&gt;&lt;Author&gt;Thomas&lt;/Author&gt;&lt;Year&gt;2012&lt;/Year&gt;&lt;RecNum&gt;1454&lt;/RecNum&gt;&lt;DisplayText&gt;[33]&lt;/DisplayText&gt;&lt;record&gt;&lt;rec-number&gt;1454&lt;/rec-number&gt;&lt;foreign-keys&gt;&lt;key app="EN" db-id="0ftvff9p80fp5few5s05f5fw9rd9fefrdzer" timestamp="1507767770"&gt;1454&lt;/key&gt;&lt;/foreign-keys&gt;&lt;ref-type name="Newspaper Article"&gt;23&lt;/ref-type&gt;&lt;contributors&gt;&lt;authors&gt;&lt;author&gt;Thomas, K&lt;/author&gt;&lt;author&gt;Schmidt, MS&lt;/author&gt;&lt;/authors&gt;&lt;/contributors&gt;&lt;titles&gt;&lt;title&gt;Glaxo Agrees to Pay $3 Billion in Fraud Settlement&lt;/title&gt;&lt;secondary-title&gt;New York Times&lt;/secondary-title&gt;&lt;/titles&gt;&lt;section&gt;Business Day&lt;/section&gt;&lt;dates&gt;&lt;year&gt;2012&lt;/year&gt;&lt;pub-dates&gt;&lt;date&gt;July 2, 2012&lt;/date&gt;&lt;/pub-dates&gt;&lt;/dates&gt;&lt;urls&gt;&lt;related-urls&gt;&lt;url&gt;http://www.nytimes.com/2012/07/03/business/glaxosmithkline-agrees-to-pay-3-billion-in-fraud-settlement.html?_r=0&lt;/url&gt;&lt;/related-urls&gt;&lt;/urls&gt;&lt;/record&gt;&lt;/Cite&gt;&lt;/EndNote&gt;</w:instrText>
      </w:r>
      <w:r w:rsidR="00AA5E05">
        <w:fldChar w:fldCharType="separate"/>
      </w:r>
      <w:r w:rsidR="00FA7D28">
        <w:rPr>
          <w:noProof/>
        </w:rPr>
        <w:t>[33]</w:t>
      </w:r>
      <w:r w:rsidR="00AA5E05">
        <w:fldChar w:fldCharType="end"/>
      </w:r>
      <w:r w:rsidR="00F21F41">
        <w:t>)</w:t>
      </w:r>
    </w:p>
    <w:p w14:paraId="6099E9EC" w14:textId="77777777" w:rsidR="00D00674" w:rsidRPr="00863D2B" w:rsidRDefault="00D9387C" w:rsidP="00912648">
      <w:pPr>
        <w:pStyle w:val="Heading4"/>
      </w:pPr>
      <w:r w:rsidRPr="00863D2B">
        <w:t>Between-groups versus within-groups comparisons</w:t>
      </w:r>
    </w:p>
    <w:p w14:paraId="0BAFE98A" w14:textId="77777777" w:rsidR="00D00674" w:rsidRPr="00863D2B" w:rsidRDefault="00D9387C" w:rsidP="00912648">
      <w:pPr>
        <w:pStyle w:val="NormalWeb"/>
      </w:pPr>
      <w:r w:rsidRPr="00863D2B">
        <w:t>One would think, having gone to all of the trouble of randomizing the subjects, that investigators would then compare the groups according to group assignment – that is, compare outcomes</w:t>
      </w:r>
      <w:r w:rsidR="00B063A0" w:rsidRPr="00863D2B">
        <w:t xml:space="preserve"> </w:t>
      </w:r>
      <w:r w:rsidRPr="00863D2B">
        <w:rPr>
          <w:i/>
        </w:rPr>
        <w:t>between</w:t>
      </w:r>
      <w:r w:rsidRPr="00863D2B">
        <w:t xml:space="preserve"> groups. However, this is not always the case. Sometimes in a randomized trial, investigators will focus on within-group comparisons.</w:t>
      </w:r>
    </w:p>
    <w:p w14:paraId="769F0EB3" w14:textId="26756902" w:rsidR="00D00674" w:rsidRPr="00863D2B" w:rsidRDefault="00D9387C" w:rsidP="00912648">
      <w:pPr>
        <w:pStyle w:val="NormalWeb"/>
      </w:pPr>
      <w:r w:rsidRPr="00863D2B">
        <w:t xml:space="preserve">For example, a </w:t>
      </w:r>
      <w:r w:rsidR="008B5F40">
        <w:t xml:space="preserve">randomized trial of </w:t>
      </w:r>
      <w:r w:rsidRPr="00863D2B">
        <w:t xml:space="preserve">patients with acute coronary syndrome </w:t>
      </w:r>
      <w:r w:rsidR="008B5F40">
        <w:t>compared</w:t>
      </w:r>
      <w:r w:rsidRPr="00863D2B">
        <w:t xml:space="preserve"> recombinant ApoA-I Milano </w:t>
      </w:r>
      <w:r w:rsidR="008B5F40">
        <w:t>with</w:t>
      </w:r>
      <w:r w:rsidRPr="00863D2B">
        <w:t xml:space="preserve"> placebo.</w:t>
      </w:r>
      <w:r w:rsidR="008B5F40">
        <w:fldChar w:fldCharType="begin">
          <w:fldData xml:space="preserve">PEVuZE5vdGU+PENpdGU+PEF1dGhvcj5OaXNzZW48L0F1dGhvcj48WWVhcj4yMDAzPC9ZZWFyPjxS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</w:fldData>
        </w:fldChar>
      </w:r>
      <w:r w:rsidR="00FA7D28">
        <w:instrText xml:space="preserve"> ADDIN EN.CITE </w:instrText>
      </w:r>
      <w:r w:rsidR="00FA7D28">
        <w:fldChar w:fldCharType="begin">
          <w:fldData xml:space="preserve">PEVuZE5vdGU+PENpdGU+PEF1dGhvcj5OaXNzZW48L0F1dGhvcj48WWVhcj4yMDAzPC9ZZWFyPjxS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</w:fldData>
        </w:fldChar>
      </w:r>
      <w:r w:rsidR="00FA7D28">
        <w:instrText xml:space="preserve"> ADDIN EN.CITE.DATA </w:instrText>
      </w:r>
      <w:r w:rsidR="00FA7D28">
        <w:fldChar w:fldCharType="end"/>
      </w:r>
      <w:r w:rsidR="008B5F40">
        <w:fldChar w:fldCharType="separate"/>
      </w:r>
      <w:r w:rsidR="00FA7D28">
        <w:rPr>
          <w:noProof/>
        </w:rPr>
        <w:t>[34]</w:t>
      </w:r>
      <w:r w:rsidR="008B5F40">
        <w:fldChar w:fldCharType="end"/>
      </w:r>
      <w:r w:rsidRPr="00863D2B">
        <w:t xml:space="preserve"> The authors reported in the abstract that atheroma volume decreased signi</w:t>
      </w:r>
      <w:r w:rsidR="00DE0720">
        <w:t>fi</w:t>
      </w:r>
      <w:r w:rsidRPr="00863D2B">
        <w:t xml:space="preserve">cantly in the treatment group (P = 0.02) but not in the control group (P = 0.97). However, for the </w:t>
      </w:r>
      <w:r w:rsidRPr="008B5F40">
        <w:rPr>
          <w:i/>
        </w:rPr>
        <w:t>difference</w:t>
      </w:r>
      <w:r w:rsidRPr="00863D2B">
        <w:t xml:space="preserve"> </w:t>
      </w:r>
      <w:r w:rsidR="00E052ED">
        <w:t xml:space="preserve">in </w:t>
      </w:r>
      <w:r w:rsidR="008B5F40">
        <w:t>atheroma volume</w:t>
      </w:r>
      <w:r w:rsidR="00E052ED">
        <w:t>-</w:t>
      </w:r>
      <w:r w:rsidR="008B5F40">
        <w:t xml:space="preserve">change </w:t>
      </w:r>
      <w:r w:rsidRPr="008B5F40">
        <w:rPr>
          <w:i/>
        </w:rPr>
        <w:t>between</w:t>
      </w:r>
      <w:r w:rsidRPr="00863D2B">
        <w:t xml:space="preserve"> the two groups (reported in a footnote) </w:t>
      </w:r>
      <w:r w:rsidR="008B5F40" w:rsidRPr="00863D2B">
        <w:t xml:space="preserve">the P-value </w:t>
      </w:r>
      <w:r w:rsidRPr="00863D2B">
        <w:t>was</w:t>
      </w:r>
      <w:r w:rsidR="00912648" w:rsidRPr="00863D2B">
        <w:t xml:space="preserve"> </w:t>
      </w:r>
      <w:r w:rsidRPr="00863D2B">
        <w:t>0.29. Focusing on the within-group changes (in this surrogate outcome) suggested stronger evidence of bene</w:t>
      </w:r>
      <w:r w:rsidR="00DE0720">
        <w:t>fi</w:t>
      </w:r>
      <w:r w:rsidRPr="00863D2B">
        <w:t>t than the study provided.</w:t>
      </w:r>
    </w:p>
    <w:p w14:paraId="4F03D260" w14:textId="77777777" w:rsidR="00D00674" w:rsidRPr="00863D2B" w:rsidRDefault="00D9387C" w:rsidP="00912648">
      <w:pPr>
        <w:pStyle w:val="Heading4"/>
      </w:pPr>
      <w:r w:rsidRPr="00863D2B">
        <w:t>Direction of biases in randomized blinded trials</w:t>
      </w:r>
    </w:p>
    <w:p w14:paraId="60AA95B3" w14:textId="1B92E889" w:rsidR="00D00674" w:rsidRPr="00863D2B" w:rsidRDefault="00D9387C" w:rsidP="00912648">
      <w:pPr>
        <w:pStyle w:val="NormalWeb"/>
      </w:pPr>
      <w:r w:rsidRPr="00863D2B">
        <w:t xml:space="preserve">If randomization and blinding are done properly, follow-up is reasonably complete, and an intention-to-treat analysis is done, most other problems, such as poor adherence to treatment and random error in the measurement of the outcome variable, will make it harder to </w:t>
      </w:r>
      <w:r w:rsidR="00DE0720">
        <w:t>fi</w:t>
      </w:r>
      <w:r w:rsidRPr="00863D2B">
        <w:t>nd statistically signi</w:t>
      </w:r>
      <w:r w:rsidR="00DE0720">
        <w:t>fi</w:t>
      </w:r>
      <w:r w:rsidRPr="00863D2B">
        <w:t xml:space="preserve">cant differences between the two groups, even if they exist (i.e., </w:t>
      </w:r>
      <w:r w:rsidR="00C733F8">
        <w:t>results will be biased towards the null</w:t>
      </w:r>
      <w:r w:rsidRPr="00863D2B">
        <w:t>).</w:t>
      </w:r>
    </w:p>
    <w:p w14:paraId="0B3DD24A" w14:textId="482FAA83" w:rsidR="00D00674" w:rsidRPr="00863D2B" w:rsidRDefault="00D9387C" w:rsidP="00912648">
      <w:pPr>
        <w:pStyle w:val="NormalWeb"/>
      </w:pPr>
      <w:r w:rsidRPr="00863D2B">
        <w:t xml:space="preserve">The tendency of poorly done studies to be biased toward </w:t>
      </w:r>
      <w:r w:rsidR="00DE0720">
        <w:t>fi</w:t>
      </w:r>
      <w:r w:rsidRPr="00863D2B">
        <w:t>nding no effect is a particular problem with equivalency trials, where a drug is judged to be effective if it is not demonstrably worse than a drug of known ef</w:t>
      </w:r>
      <w:r w:rsidR="00DE0720">
        <w:t>fi</w:t>
      </w:r>
      <w:r w:rsidRPr="00863D2B">
        <w:t xml:space="preserve">cacy. In the case of equivalency trials, the normal motivation of investigators to do a trial very carefully in order to maximize the probability of </w:t>
      </w:r>
      <w:r w:rsidR="00DE0720">
        <w:t>fi</w:t>
      </w:r>
      <w:r w:rsidRPr="00863D2B">
        <w:t>nding a difference between groups is missing. This presents a dif</w:t>
      </w:r>
      <w:r w:rsidR="00DE0720">
        <w:t>fi</w:t>
      </w:r>
      <w:r w:rsidRPr="00863D2B">
        <w:t>cult problem for regulatory agencies. If a treatment is known to be effective, it may not be ethical to randomize people to placebo. But if the investigators</w:t>
      </w:r>
      <w:r w:rsidR="00D00674" w:rsidRPr="00863D2B">
        <w:t>’</w:t>
      </w:r>
      <w:r w:rsidRPr="00863D2B">
        <w:t xml:space="preserve"> goal for a trial is to demonstrate equivalence, it is easy to do a sloppy job in multiple subtle ways and increase the likelihood of obtaining the desired </w:t>
      </w:r>
      <w:r w:rsidR="00EE1C9E">
        <w:t xml:space="preserve">equivalent </w:t>
      </w:r>
      <w:r w:rsidRPr="00863D2B">
        <w:t>result.</w:t>
      </w:r>
      <w:r w:rsidR="00AA5E05">
        <w:fldChar w:fldCharType="begin"/>
      </w:r>
      <w:r w:rsidR="00FA7D28">
        <w:instrText xml:space="preserve"> ADDIN EN.CITE &lt;EndNote&gt;&lt;Cite&gt;&lt;Author&gt;Jones&lt;/Author&gt;&lt;Year&gt;1996&lt;/Year&gt;&lt;RecNum&gt;1455&lt;/RecNum&gt;&lt;DisplayText&gt;[35]&lt;/DisplayText&gt;&lt;record&gt;&lt;rec-number&gt;1455&lt;/rec-number&gt;&lt;foreign-keys&gt;&lt;key app="EN" db-id="0ftvff9p80fp5few5s05f5fw9rd9fefrdzer" timestamp="1507768779"&gt;1455&lt;/key&gt;&lt;/foreign-keys&gt;&lt;ref-type name="Journal Article"&gt;17&lt;/ref-type&gt;&lt;contributors&gt;&lt;authors&gt;&lt;author&gt;Jones, B.&lt;/author&gt;&lt;author&gt;Jarvis, P.&lt;/author&gt;&lt;author&gt;Lewis, J. A.&lt;/author&gt;&lt;author&gt;Ebbutt, A. F.&lt;/author&gt;&lt;/authors&gt;&lt;/contributors&gt;&lt;auth-address&gt;Department of Medical Statistics, School of Computing Sciences, De Montfort University, Leicester.&lt;/auth-address&gt;&lt;titles&gt;&lt;title&gt;Trials to assess equivalence: the importance of rigorous methods&lt;/title&gt;&lt;secondary-title&gt;BMJ&lt;/secondary-title&gt;&lt;/titles&gt;&lt;periodical&gt;&lt;full-title&gt;BMJ&lt;/full-title&gt;&lt;/periodical&gt;&lt;pages&gt;36-9&lt;/pages&gt;&lt;volume&gt;313&lt;/volume&gt;&lt;number&gt;7048&lt;/number&gt;&lt;keywords&gt;&lt;keyword&gt;Clinical Trials as Topic/*methods&lt;/keyword&gt;&lt;keyword&gt;Confidence Intervals&lt;/keyword&gt;&lt;keyword&gt;*Drug Therapy&lt;/keyword&gt;&lt;keyword&gt;Humans&lt;/keyword&gt;&lt;keyword&gt;Reproducibility of Results&lt;/keyword&gt;&lt;keyword&gt;Research Design&lt;/keyword&gt;&lt;keyword&gt;Sample Size&lt;/keyword&gt;&lt;keyword&gt;Sensitivity and Specificity&lt;/keyword&gt;&lt;keyword&gt;Statistics, Nonparametric&lt;/keyword&gt;&lt;keyword&gt;*Therapeutic Equivalency&lt;/keyword&gt;&lt;/keywords&gt;&lt;dates&gt;&lt;year&gt;1996&lt;/year&gt;&lt;pub-dates&gt;&lt;date&gt;Jul 06&lt;/date&gt;&lt;/pub-dates&gt;&lt;/dates&gt;&lt;isbn&gt;0959-8138 (Print)&amp;#xD;0959-535X (Linking)&lt;/isbn&gt;&lt;accession-num&gt;8664772&lt;/accession-num&gt;&lt;urls&gt;&lt;related-urls&gt;&lt;url&gt;https://www.ncbi.nlm.nih.gov/pubmed/8664772&lt;/url&gt;&lt;/related-urls&gt;&lt;/urls&gt;&lt;custom2&gt;PMC2351444&lt;/custom2&gt;&lt;/record&gt;&lt;/Cite&gt;&lt;/EndNote&gt;</w:instrText>
      </w:r>
      <w:r w:rsidR="00AA5E05">
        <w:fldChar w:fldCharType="separate"/>
      </w:r>
      <w:r w:rsidR="00FA7D28">
        <w:rPr>
          <w:noProof/>
        </w:rPr>
        <w:t>[35]</w:t>
      </w:r>
      <w:r w:rsidR="00AA5E05">
        <w:fldChar w:fldCharType="end"/>
      </w:r>
    </w:p>
    <w:p w14:paraId="5DB927B0" w14:textId="77777777" w:rsidR="00D00674" w:rsidRPr="00863D2B" w:rsidRDefault="00D9387C" w:rsidP="008870D5">
      <w:pPr>
        <w:pStyle w:val="Heading2"/>
      </w:pPr>
      <w:r w:rsidRPr="00863D2B">
        <w:t>Quantifying treatment effects</w:t>
      </w:r>
    </w:p>
    <w:p w14:paraId="23347DBB" w14:textId="4D0438D3" w:rsidR="00D00674" w:rsidRPr="00863D2B" w:rsidRDefault="00D9387C" w:rsidP="008870D5">
      <w:pPr>
        <w:pStyle w:val="Heading3"/>
      </w:pPr>
      <w:r w:rsidRPr="00863D2B">
        <w:t>Continuous</w:t>
      </w:r>
      <w:r w:rsidR="0048308D">
        <w:t>, ordinal and count</w:t>
      </w:r>
      <w:r w:rsidRPr="00863D2B">
        <w:t xml:space="preserve"> outcome variables</w:t>
      </w:r>
    </w:p>
    <w:p w14:paraId="2FC82CE7" w14:textId="014A2B0D" w:rsidR="00D00674" w:rsidRDefault="00D9387C" w:rsidP="008870D5">
      <w:pPr>
        <w:pStyle w:val="NormalWeb"/>
      </w:pPr>
      <w:r w:rsidRPr="00863D2B">
        <w:t>Many randomized trials have c</w:t>
      </w:r>
      <w:r w:rsidR="0048308D">
        <w:t xml:space="preserve">ontinuous, ordinal or count </w:t>
      </w:r>
      <w:r w:rsidRPr="00863D2B">
        <w:t xml:space="preserve">outcome variables. For example, in Chapter </w:t>
      </w:r>
      <w:r w:rsidR="005F6EDA">
        <w:t>2</w:t>
      </w:r>
      <w:r w:rsidRPr="00863D2B">
        <w:t>, we estimated the bene</w:t>
      </w:r>
      <w:r w:rsidR="00DE0720">
        <w:t>fi</w:t>
      </w:r>
      <w:r w:rsidRPr="00863D2B">
        <w:t>t of treatment of in</w:t>
      </w:r>
      <w:r w:rsidR="00D402FB" w:rsidRPr="00863D2B">
        <w:t>fl</w:t>
      </w:r>
      <w:r w:rsidRPr="00863D2B">
        <w:t>uenza with oseltamivir as a reduction in the duration of illness by about one day. It is actually about 32 hours</w:t>
      </w:r>
      <w:r w:rsidR="007461FC" w:rsidRPr="007461FC">
        <w:t xml:space="preserve"> </w:t>
      </w:r>
      <w:r w:rsidR="00AA5E05">
        <w:fldChar w:fldCharType="begin">
          <w:fldData xml:space="preserve">PEVuZE5vdGU+PENpdGU+PEF1dGhvcj5UcmVhbm9yPC9BdXRob3I+PFllYXI+MjAwMDwvWWVhcj48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</w:fldData>
        </w:fldChar>
      </w:r>
      <w:r w:rsidR="00FA7D28">
        <w:instrText xml:space="preserve"> ADDIN EN.CITE </w:instrText>
      </w:r>
      <w:r w:rsidR="00FA7D28">
        <w:fldChar w:fldCharType="begin">
          <w:fldData xml:space="preserve">PEVuZE5vdGU+PENpdGU+PEF1dGhvcj5UcmVhbm9yPC9BdXRob3I+PFllYXI+MjAwMDwvWWVhcj48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</w:fldData>
        </w:fldChar>
      </w:r>
      <w:r w:rsidR="00FA7D28">
        <w:instrText xml:space="preserve"> ADDIN EN.CITE.DATA </w:instrText>
      </w:r>
      <w:r w:rsidR="00FA7D28">
        <w:fldChar w:fldCharType="end"/>
      </w:r>
      <w:r w:rsidR="00AA5E05">
        <w:fldChar w:fldCharType="separate"/>
      </w:r>
      <w:r w:rsidR="00FA7D28">
        <w:rPr>
          <w:noProof/>
        </w:rPr>
        <w:t>[36]</w:t>
      </w:r>
      <w:r w:rsidR="00AA5E05">
        <w:fldChar w:fldCharType="end"/>
      </w:r>
      <w:r w:rsidRPr="00863D2B">
        <w:t xml:space="preserve">. </w:t>
      </w:r>
      <w:r w:rsidR="0048308D">
        <w:t xml:space="preserve"> Ordinal variables like symptom scores </w:t>
      </w:r>
      <w:r w:rsidR="00313088">
        <w:t xml:space="preserve">or </w:t>
      </w:r>
      <w:r w:rsidR="0048308D">
        <w:t xml:space="preserve">pain scales and count </w:t>
      </w:r>
      <w:r w:rsidR="005F6EDA">
        <w:t>variables</w:t>
      </w:r>
      <w:r w:rsidR="0048308D">
        <w:t xml:space="preserve"> like number of headaches per week are </w:t>
      </w:r>
      <w:r w:rsidRPr="00863D2B">
        <w:t>good outcome variables because the</w:t>
      </w:r>
      <w:r w:rsidR="005F6EDA">
        <w:t xml:space="preserve">y are </w:t>
      </w:r>
      <w:r w:rsidRPr="00863D2B">
        <w:t>outcomes that the patient can perceive</w:t>
      </w:r>
      <w:r w:rsidR="0048308D">
        <w:t>, rather than surrogate outcomes</w:t>
      </w:r>
      <w:r w:rsidRPr="00863D2B">
        <w:t>.</w:t>
      </w:r>
      <w:r w:rsidR="005F6EDA">
        <w:t xml:space="preserve">  In many </w:t>
      </w:r>
      <w:r w:rsidR="0048308D">
        <w:t xml:space="preserve">cases the most meaningful outcomes are </w:t>
      </w:r>
      <w:r w:rsidR="0048308D">
        <w:rPr>
          <w:i/>
        </w:rPr>
        <w:t>changes</w:t>
      </w:r>
      <w:r w:rsidR="0048308D">
        <w:t xml:space="preserve"> in these variables over time; the changes are then compared between </w:t>
      </w:r>
      <w:r w:rsidR="005F6EDA">
        <w:t xml:space="preserve">treatment </w:t>
      </w:r>
      <w:r w:rsidR="0048308D">
        <w:t>groups.</w:t>
      </w:r>
    </w:p>
    <w:p w14:paraId="3484D87F" w14:textId="5B508D54" w:rsidR="005F6EDA" w:rsidRDefault="005F6EDA" w:rsidP="008870D5">
      <w:pPr>
        <w:pStyle w:val="NormalWeb"/>
      </w:pPr>
      <w:r>
        <w:t>For example, in a randomized trial of plecanatide,</w:t>
      </w:r>
      <w:r w:rsidR="00AA5E05">
        <w:fldChar w:fldCharType="begin">
          <w:fldData xml:space="preserve">PEVuZE5vdGU+PENpdGU+PEF1dGhvcj5NaW5lcjwvQXV0aG9yPjxZZWFyPjIwMTc8L1llYXI+PFJl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</w:fldData>
        </w:fldChar>
      </w:r>
      <w:r w:rsidR="00FA7D28">
        <w:instrText xml:space="preserve"> ADDIN EN.CITE </w:instrText>
      </w:r>
      <w:r w:rsidR="00FA7D28">
        <w:fldChar w:fldCharType="begin">
          <w:fldData xml:space="preserve">PEVuZE5vdGU+PENpdGU+PEF1dGhvcj5NaW5lcjwvQXV0aG9yPjxZZWFyPjIwMTc8L1llYXI+PFJl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</w:fldData>
        </w:fldChar>
      </w:r>
      <w:r w:rsidR="00FA7D28">
        <w:instrText xml:space="preserve"> ADDIN EN.CITE.DATA </w:instrText>
      </w:r>
      <w:r w:rsidR="00FA7D28">
        <w:fldChar w:fldCharType="end"/>
      </w:r>
      <w:r w:rsidR="00AA5E05">
        <w:fldChar w:fldCharType="separate"/>
      </w:r>
      <w:r w:rsidR="00FA7D28">
        <w:rPr>
          <w:noProof/>
        </w:rPr>
        <w:t>[37]</w:t>
      </w:r>
      <w:r w:rsidR="00AA5E05">
        <w:fldChar w:fldCharType="end"/>
      </w:r>
      <w:r>
        <w:t xml:space="preserve"> a new treatment for chronic constipation, one study outcome was the change in the number of complete spontaneous bowel movements (CSBM) per week.  It averaged an increase of 2.5 CSBM per week in the plecanatide 3 mg/day treatment group, compared with 1.2 CSBM/week in the placebo group, a difference of 1.3 CSBM/week</w:t>
      </w:r>
      <w:r w:rsidR="008B5F40">
        <w:t xml:space="preserve"> (P&lt;0.001)</w:t>
      </w:r>
      <w:r>
        <w:t>.</w:t>
      </w:r>
    </w:p>
    <w:p w14:paraId="72988F14" w14:textId="18C63E34" w:rsidR="0048308D" w:rsidRPr="00863D2B" w:rsidRDefault="00D9387C" w:rsidP="00F44A01">
      <w:pPr>
        <w:pStyle w:val="NormalWeb"/>
      </w:pPr>
      <w:r w:rsidRPr="00863D2B">
        <w:t xml:space="preserve">The magnitude of differences between groups will depend on the units of measurement. When </w:t>
      </w:r>
      <w:r w:rsidR="0048308D">
        <w:t>outcomes are</w:t>
      </w:r>
      <w:r w:rsidRPr="00863D2B">
        <w:t xml:space="preserve"> measured on an unfamiliar scale (e.g., a newly created symptom score), </w:t>
      </w:r>
      <w:r w:rsidR="00F4545C">
        <w:t>it may be helpful to</w:t>
      </w:r>
      <w:r w:rsidRPr="00863D2B">
        <w:t xml:space="preserve"> standardize</w:t>
      </w:r>
      <w:r w:rsidR="00F4545C">
        <w:t xml:space="preserve"> them</w:t>
      </w:r>
      <w:r w:rsidRPr="00863D2B">
        <w:t xml:space="preserve"> by dividing the difference between groups by the standard deviation of the measurement.</w:t>
      </w:r>
    </w:p>
    <w:p w14:paraId="1A552F5E" w14:textId="77777777" w:rsidR="00D00674" w:rsidRPr="00863D2B" w:rsidRDefault="00D9387C" w:rsidP="00F44A01">
      <w:pPr>
        <w:pStyle w:val="Heading3"/>
      </w:pPr>
      <w:r w:rsidRPr="00863D2B">
        <w:t>Dichotomous outcome variables</w:t>
      </w:r>
    </w:p>
    <w:p w14:paraId="5106F234" w14:textId="77777777" w:rsidR="00D00674" w:rsidRDefault="00D9387C" w:rsidP="00F44A01">
      <w:pPr>
        <w:pStyle w:val="NormalWeb"/>
      </w:pPr>
      <w:r w:rsidRPr="00863D2B">
        <w:t>For dichotomous outcomes, such as death or recurrence of cancer, the treatment effect in a randomized trial can be measured with the risk ratio or relative risk (RR), relative risk reduction (RRR), the absolute risk reduction (ARR), and its inverse, the number needed to treat (NNT). The odds ratio (OR), as discussed below, is overused for measuring treatment effects in randomized trials. These measures are de</w:t>
      </w:r>
      <w:r w:rsidR="00DE0720">
        <w:t>fi</w:t>
      </w:r>
      <w:r w:rsidRPr="00863D2B">
        <w:t xml:space="preserve">ned in </w:t>
      </w:r>
      <w:r w:rsidR="000E61CE">
        <w:t>Table 8.</w:t>
      </w:r>
      <w:r w:rsidRPr="00863D2B">
        <w:t>1.</w:t>
      </w:r>
    </w:p>
    <w:p w14:paraId="65B3F434" w14:textId="77777777" w:rsidR="0048308D" w:rsidRPr="00863D2B" w:rsidRDefault="0048308D" w:rsidP="0048308D">
      <w:pPr>
        <w:pStyle w:val="NormalWeb"/>
        <w:rPr>
          <w:b/>
        </w:rPr>
      </w:pPr>
      <w:r>
        <w:rPr>
          <w:b/>
        </w:rPr>
        <w:t>Table 8.</w:t>
      </w:r>
      <w:r w:rsidRPr="00863D2B">
        <w:rPr>
          <w:b/>
        </w:rPr>
        <w:t>1. Measures of effect size from a randomized trial summarized in a 2</w:t>
      </w:r>
      <w:r w:rsidRPr="00863D2B">
        <w:t xml:space="preserve"> ×</w:t>
      </w:r>
      <w:r w:rsidRPr="00863D2B">
        <w:rPr>
          <w:b/>
        </w:rPr>
        <w:t xml:space="preserve"> 2 table</w:t>
      </w:r>
    </w:p>
    <w:tbl>
      <w:tblPr>
        <w:tblW w:w="0" w:type="auto"/>
        <w:tblInd w:w="288" w:type="dxa"/>
        <w:tblBorders>
          <w:top w:val="single" w:sz="4" w:space="0" w:color="auto"/>
          <w:bottom w:val="single" w:sz="4" w:space="0" w:color="auto"/>
        </w:tblBorders>
        <w:tblLook w:val="04A0" w:firstRow="1" w:lastRow="0" w:firstColumn="1" w:lastColumn="0" w:noHBand="0" w:noVBand="1"/>
      </w:tblPr>
      <w:tblGrid>
        <w:gridCol w:w="2032"/>
        <w:gridCol w:w="2276"/>
        <w:gridCol w:w="2262"/>
        <w:gridCol w:w="1998"/>
      </w:tblGrid>
      <w:tr w:rsidR="0048308D" w:rsidRPr="00863D2B" w14:paraId="7358F0D8" w14:textId="77777777" w:rsidTr="007F36F6">
        <w:tc>
          <w:tcPr>
            <w:tcW w:w="2106" w:type="dxa"/>
            <w:tcBorders>
              <w:bottom w:val="single" w:sz="4" w:space="0" w:color="auto"/>
            </w:tcBorders>
            <w:shd w:val="clear" w:color="auto" w:fill="auto"/>
          </w:tcPr>
          <w:p w14:paraId="43AC50BF" w14:textId="77777777" w:rsidR="0048308D" w:rsidRPr="00863D2B" w:rsidRDefault="0048308D" w:rsidP="0048308D">
            <w:pPr>
              <w:pStyle w:val="Table"/>
            </w:pPr>
          </w:p>
        </w:tc>
        <w:tc>
          <w:tcPr>
            <w:tcW w:w="2394" w:type="dxa"/>
            <w:tcBorders>
              <w:bottom w:val="single" w:sz="4" w:space="0" w:color="auto"/>
            </w:tcBorders>
            <w:shd w:val="clear" w:color="auto" w:fill="auto"/>
          </w:tcPr>
          <w:p w14:paraId="44A291C5" w14:textId="77777777" w:rsidR="0048308D" w:rsidRPr="00863D2B" w:rsidRDefault="0048308D" w:rsidP="0048308D">
            <w:pPr>
              <w:pStyle w:val="Table"/>
              <w:jc w:val="center"/>
            </w:pPr>
            <w:r w:rsidRPr="00863D2B">
              <w:t>Bad outcome</w:t>
            </w:r>
          </w:p>
        </w:tc>
        <w:tc>
          <w:tcPr>
            <w:tcW w:w="2394" w:type="dxa"/>
            <w:tcBorders>
              <w:bottom w:val="single" w:sz="4" w:space="0" w:color="auto"/>
            </w:tcBorders>
            <w:shd w:val="clear" w:color="auto" w:fill="auto"/>
          </w:tcPr>
          <w:p w14:paraId="2BBEF900" w14:textId="77777777" w:rsidR="0048308D" w:rsidRPr="00863D2B" w:rsidRDefault="0048308D" w:rsidP="0048308D">
            <w:pPr>
              <w:pStyle w:val="NormalWeb"/>
              <w:jc w:val="center"/>
              <w:rPr>
                <w:rStyle w:val="eBol"/>
              </w:rPr>
            </w:pPr>
            <w:r w:rsidRPr="00863D2B">
              <w:t>No bad outcome</w:t>
            </w:r>
          </w:p>
        </w:tc>
        <w:tc>
          <w:tcPr>
            <w:tcW w:w="2106" w:type="dxa"/>
            <w:tcBorders>
              <w:bottom w:val="single" w:sz="4" w:space="0" w:color="auto"/>
            </w:tcBorders>
            <w:shd w:val="clear" w:color="auto" w:fill="auto"/>
          </w:tcPr>
          <w:p w14:paraId="586344F3" w14:textId="77777777" w:rsidR="0048308D" w:rsidRPr="00863D2B" w:rsidRDefault="0048308D" w:rsidP="0048308D">
            <w:pPr>
              <w:pStyle w:val="Table"/>
              <w:jc w:val="center"/>
              <w:rPr>
                <w:rFonts w:ascii="Minion-Bold" w:hAnsi="Minion-Bold" w:cs="Minion-Bold"/>
                <w:b/>
              </w:rPr>
            </w:pPr>
            <w:r w:rsidRPr="00863D2B">
              <w:rPr>
                <w:b/>
              </w:rPr>
              <w:t>Totals</w:t>
            </w:r>
          </w:p>
        </w:tc>
      </w:tr>
      <w:tr w:rsidR="0048308D" w:rsidRPr="00863D2B" w14:paraId="53E0B285" w14:textId="77777777" w:rsidTr="007F36F6">
        <w:trPr>
          <w:trHeight w:val="440"/>
        </w:trPr>
        <w:tc>
          <w:tcPr>
            <w:tcW w:w="2106" w:type="dxa"/>
            <w:tcBorders>
              <w:top w:val="single" w:sz="4" w:space="0" w:color="auto"/>
            </w:tcBorders>
            <w:shd w:val="clear" w:color="auto" w:fill="auto"/>
          </w:tcPr>
          <w:p w14:paraId="361C951E" w14:textId="167F3790" w:rsidR="0048308D" w:rsidRPr="00863D2B" w:rsidRDefault="0048308D" w:rsidP="0048308D">
            <w:pPr>
              <w:pStyle w:val="Table"/>
            </w:pPr>
            <w:r w:rsidRPr="00863D2B">
              <w:t>Treatment</w:t>
            </w:r>
          </w:p>
        </w:tc>
        <w:tc>
          <w:tcPr>
            <w:tcW w:w="2394" w:type="dxa"/>
            <w:tcBorders>
              <w:top w:val="single" w:sz="4" w:space="0" w:color="auto"/>
            </w:tcBorders>
            <w:shd w:val="clear" w:color="auto" w:fill="auto"/>
          </w:tcPr>
          <w:p w14:paraId="0191631D" w14:textId="77777777" w:rsidR="0048308D" w:rsidRPr="00863D2B" w:rsidRDefault="0048308D" w:rsidP="0048308D">
            <w:pPr>
              <w:pStyle w:val="Table"/>
              <w:jc w:val="center"/>
            </w:pPr>
            <w:r w:rsidRPr="00863D2B">
              <w:t>a</w:t>
            </w:r>
          </w:p>
        </w:tc>
        <w:tc>
          <w:tcPr>
            <w:tcW w:w="2394" w:type="dxa"/>
            <w:tcBorders>
              <w:top w:val="single" w:sz="4" w:space="0" w:color="auto"/>
            </w:tcBorders>
            <w:shd w:val="clear" w:color="auto" w:fill="auto"/>
          </w:tcPr>
          <w:p w14:paraId="41940063" w14:textId="77777777" w:rsidR="0048308D" w:rsidRPr="00863D2B" w:rsidRDefault="0048308D" w:rsidP="0048308D">
            <w:pPr>
              <w:pStyle w:val="Table"/>
              <w:jc w:val="center"/>
              <w:rPr>
                <w:rStyle w:val="eBol"/>
              </w:rPr>
            </w:pPr>
            <w:r w:rsidRPr="00863D2B">
              <w:t>b</w:t>
            </w:r>
          </w:p>
        </w:tc>
        <w:tc>
          <w:tcPr>
            <w:tcW w:w="2106" w:type="dxa"/>
            <w:tcBorders>
              <w:top w:val="single" w:sz="4" w:space="0" w:color="auto"/>
            </w:tcBorders>
            <w:shd w:val="clear" w:color="auto" w:fill="auto"/>
          </w:tcPr>
          <w:p w14:paraId="65DFC04A" w14:textId="77777777" w:rsidR="0048308D" w:rsidRPr="00863D2B" w:rsidRDefault="0048308D" w:rsidP="0048308D">
            <w:pPr>
              <w:pStyle w:val="Table"/>
              <w:jc w:val="center"/>
              <w:rPr>
                <w:b/>
              </w:rPr>
            </w:pPr>
            <w:r w:rsidRPr="00863D2B">
              <w:rPr>
                <w:b/>
              </w:rPr>
              <w:t>a + b</w:t>
            </w:r>
          </w:p>
        </w:tc>
      </w:tr>
      <w:tr w:rsidR="007F36F6" w:rsidRPr="00863D2B" w14:paraId="54C21BEB" w14:textId="77777777" w:rsidTr="007F36F6">
        <w:tc>
          <w:tcPr>
            <w:tcW w:w="2106" w:type="dxa"/>
            <w:shd w:val="clear" w:color="auto" w:fill="auto"/>
          </w:tcPr>
          <w:p w14:paraId="6E2D77C6" w14:textId="29833DC5" w:rsidR="0048308D" w:rsidRPr="00863D2B" w:rsidRDefault="0048308D" w:rsidP="0048308D">
            <w:pPr>
              <w:pStyle w:val="Table"/>
            </w:pPr>
            <w:r w:rsidRPr="00863D2B">
              <w:t>Control</w:t>
            </w:r>
          </w:p>
        </w:tc>
        <w:tc>
          <w:tcPr>
            <w:tcW w:w="2394" w:type="dxa"/>
            <w:shd w:val="clear" w:color="auto" w:fill="auto"/>
          </w:tcPr>
          <w:p w14:paraId="6158D080" w14:textId="77777777" w:rsidR="0048308D" w:rsidRPr="00863D2B" w:rsidRDefault="0048308D" w:rsidP="0048308D">
            <w:pPr>
              <w:pStyle w:val="Table"/>
              <w:jc w:val="center"/>
            </w:pPr>
            <w:r w:rsidRPr="00863D2B">
              <w:t>c</w:t>
            </w:r>
          </w:p>
        </w:tc>
        <w:tc>
          <w:tcPr>
            <w:tcW w:w="2394" w:type="dxa"/>
            <w:shd w:val="clear" w:color="auto" w:fill="auto"/>
          </w:tcPr>
          <w:p w14:paraId="2743BC28" w14:textId="77777777" w:rsidR="0048308D" w:rsidRPr="00863D2B" w:rsidRDefault="0048308D" w:rsidP="0048308D">
            <w:pPr>
              <w:pStyle w:val="Table"/>
              <w:jc w:val="center"/>
              <w:rPr>
                <w:rStyle w:val="eBol"/>
              </w:rPr>
            </w:pPr>
            <w:r w:rsidRPr="00863D2B">
              <w:t>d</w:t>
            </w:r>
          </w:p>
        </w:tc>
        <w:tc>
          <w:tcPr>
            <w:tcW w:w="2106" w:type="dxa"/>
            <w:shd w:val="clear" w:color="auto" w:fill="auto"/>
          </w:tcPr>
          <w:p w14:paraId="6C961575" w14:textId="77777777" w:rsidR="0048308D" w:rsidRPr="00863D2B" w:rsidRDefault="0048308D" w:rsidP="0048308D">
            <w:pPr>
              <w:pStyle w:val="Table"/>
              <w:jc w:val="center"/>
              <w:rPr>
                <w:b/>
              </w:rPr>
            </w:pPr>
            <w:r w:rsidRPr="00863D2B">
              <w:rPr>
                <w:b/>
              </w:rPr>
              <w:t>c + d</w:t>
            </w:r>
          </w:p>
        </w:tc>
      </w:tr>
    </w:tbl>
    <w:p w14:paraId="35B5EE4C" w14:textId="77777777" w:rsidR="0048308D" w:rsidRPr="00863D2B" w:rsidRDefault="0048308D" w:rsidP="0048308D">
      <w:pPr>
        <w:pStyle w:val="NormalWeb"/>
        <w:ind w:left="180"/>
      </w:pPr>
      <w:r w:rsidRPr="00863D2B">
        <w:t>R</w:t>
      </w:r>
      <w:r w:rsidRPr="00863D2B">
        <w:rPr>
          <w:vertAlign w:val="subscript"/>
        </w:rPr>
        <w:t>T</w:t>
      </w:r>
      <w:r w:rsidRPr="00863D2B">
        <w:t xml:space="preserve"> = Risk in Treatment Group = a/(a + b)</w:t>
      </w:r>
    </w:p>
    <w:p w14:paraId="1F83B0FA" w14:textId="77777777" w:rsidR="0048308D" w:rsidRPr="00863D2B" w:rsidRDefault="0048308D" w:rsidP="0048308D">
      <w:pPr>
        <w:pStyle w:val="NormalWeb"/>
        <w:ind w:left="180"/>
      </w:pPr>
      <w:r w:rsidRPr="00863D2B">
        <w:t>R</w:t>
      </w:r>
      <w:r w:rsidRPr="00863D2B">
        <w:rPr>
          <w:vertAlign w:val="subscript"/>
        </w:rPr>
        <w:t>C</w:t>
      </w:r>
      <w:r w:rsidRPr="00863D2B">
        <w:t xml:space="preserve"> =Risk in Control Group = Baseline Risk = c/(c + d)</w:t>
      </w:r>
    </w:p>
    <w:p w14:paraId="1A2938B8" w14:textId="00706327" w:rsidR="0048308D" w:rsidRPr="00863D2B" w:rsidRDefault="0048308D" w:rsidP="0048308D">
      <w:pPr>
        <w:pStyle w:val="NormalWeb"/>
        <w:ind w:left="162"/>
      </w:pPr>
      <w:r>
        <w:rPr>
          <w:noProof/>
        </w:rPr>
        <w:drawing>
          <wp:inline distT="0" distB="0" distL="0" distR="0" wp14:anchorId="31CECDA5" wp14:editId="07486C53">
            <wp:extent cx="1473200" cy="469900"/>
            <wp:effectExtent l="0" t="0" r="0" b="1270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73200" cy="469900"/>
                    </a:xfrm>
                    <a:prstGeom prst="rect">
                      <a:avLst/>
                    </a:prstGeom>
                    <a:noFill/>
                    <a:ln>
                      <a:noFill/>
                    </a:ln>
                  </pic:spPr>
                </pic:pic>
              </a:graphicData>
            </a:graphic>
          </wp:inline>
        </w:drawing>
      </w:r>
    </w:p>
    <w:p w14:paraId="3A71B2C7" w14:textId="77777777" w:rsidR="0048308D" w:rsidRPr="00863D2B" w:rsidRDefault="0048308D" w:rsidP="0048308D">
      <w:pPr>
        <w:pStyle w:val="NormalWeb"/>
        <w:ind w:left="180"/>
      </w:pPr>
      <w:r w:rsidRPr="00863D2B">
        <w:t>RRR = 1 – RR</w:t>
      </w:r>
    </w:p>
    <w:p w14:paraId="36E43E28" w14:textId="77777777" w:rsidR="0048308D" w:rsidRPr="00863D2B" w:rsidRDefault="0048308D" w:rsidP="0048308D">
      <w:pPr>
        <w:pStyle w:val="NormalWeb"/>
        <w:ind w:left="180"/>
      </w:pPr>
      <w:r w:rsidRPr="00863D2B">
        <w:t>ARR =−Risk Difference = −(R</w:t>
      </w:r>
      <w:r w:rsidRPr="00863D2B">
        <w:rPr>
          <w:vertAlign w:val="subscript"/>
        </w:rPr>
        <w:t>T</w:t>
      </w:r>
      <w:r w:rsidRPr="00863D2B">
        <w:t xml:space="preserve"> − R</w:t>
      </w:r>
      <w:r w:rsidRPr="00863D2B">
        <w:rPr>
          <w:vertAlign w:val="subscript"/>
        </w:rPr>
        <w:t>C</w:t>
      </w:r>
      <w:r w:rsidRPr="00863D2B">
        <w:t>) = R</w:t>
      </w:r>
      <w:r w:rsidRPr="00863D2B">
        <w:rPr>
          <w:vertAlign w:val="subscript"/>
        </w:rPr>
        <w:t>C</w:t>
      </w:r>
      <w:r w:rsidRPr="00863D2B">
        <w:t xml:space="preserve"> − R</w:t>
      </w:r>
      <w:r w:rsidRPr="00863D2B">
        <w:rPr>
          <w:vertAlign w:val="subscript"/>
        </w:rPr>
        <w:t>T</w:t>
      </w:r>
      <w:r w:rsidRPr="00863D2B">
        <w:t xml:space="preserve"> = c/(c + d) − a/(a + b)</w:t>
      </w:r>
    </w:p>
    <w:p w14:paraId="6D315168" w14:textId="77777777" w:rsidR="0048308D" w:rsidRPr="00863D2B" w:rsidRDefault="0048308D" w:rsidP="0048308D">
      <w:pPr>
        <w:pStyle w:val="NormalWeb"/>
        <w:ind w:left="180"/>
      </w:pPr>
      <w:r w:rsidRPr="00863D2B">
        <w:t>NNT = 1/ARR</w:t>
      </w:r>
    </w:p>
    <w:p w14:paraId="180CEA8F" w14:textId="77777777" w:rsidR="0048308D" w:rsidRDefault="0048308D" w:rsidP="0048308D">
      <w:pPr>
        <w:pStyle w:val="NormalWeb"/>
      </w:pPr>
      <w:r w:rsidRPr="00863D2B">
        <w:t>OR = ad/bc (generally should not be used for clinical trials)</w:t>
      </w:r>
    </w:p>
    <w:p w14:paraId="428F3974" w14:textId="77777777" w:rsidR="0048308D" w:rsidRDefault="0048308D" w:rsidP="0048308D">
      <w:pPr>
        <w:pStyle w:val="NormalWeb"/>
      </w:pPr>
      <w:r>
        <w:t>______________________________________________________________</w:t>
      </w:r>
    </w:p>
    <w:p w14:paraId="1286928E" w14:textId="59705BF5" w:rsidR="00D00674" w:rsidRPr="00863D2B" w:rsidRDefault="00D9387C" w:rsidP="00F44A01">
      <w:pPr>
        <w:pStyle w:val="NormalWeb"/>
      </w:pPr>
      <w:r w:rsidRPr="00863D2B">
        <w:t>A helpful (but by no means universal) convention is to put outcomes in columns and predictors in rows, with the “Bad Outcome” column on the left and the “Treatment” row on the top. When this convention is followed, an RR &lt; 1 means the treatment is bene</w:t>
      </w:r>
      <w:r w:rsidR="00DE0720">
        <w:t>fi</w:t>
      </w:r>
      <w:r w:rsidRPr="00863D2B">
        <w:t xml:space="preserve">cial – that is, that it decreases bad outcomes. In contrast, an RR &gt; 1 means the treatment is harmful in some way, as is commonly the case when the bad outcome is a side effect. </w:t>
      </w:r>
      <w:r w:rsidR="000E61CE">
        <w:t>Box 8.</w:t>
      </w:r>
      <w:r w:rsidRPr="00863D2B">
        <w:t>1 gives a speci</w:t>
      </w:r>
      <w:r w:rsidR="00DE0720">
        <w:t>fi</w:t>
      </w:r>
      <w:r w:rsidRPr="00863D2B">
        <w:t>c example, calculating RR, RRR, ARR, and NNT for</w:t>
      </w:r>
      <w:r w:rsidR="007A0522">
        <w:t xml:space="preserve"> severe asthma exacerbations in</w:t>
      </w:r>
      <w:r w:rsidRPr="00863D2B">
        <w:t xml:space="preserve"> </w:t>
      </w:r>
      <w:r w:rsidR="007A0522">
        <w:t>the ATRIA trial</w:t>
      </w:r>
      <w:r w:rsidRPr="00863D2B">
        <w:t>.</w:t>
      </w:r>
    </w:p>
    <w:p w14:paraId="4FB10702" w14:textId="77777777" w:rsidR="00D00674" w:rsidRPr="00863D2B" w:rsidRDefault="00D9387C" w:rsidP="00F44A01">
      <w:pPr>
        <w:pStyle w:val="Heading4"/>
      </w:pPr>
      <w:r w:rsidRPr="00863D2B">
        <w:t>Relative versus absolute measures of treatment effect</w:t>
      </w:r>
    </w:p>
    <w:p w14:paraId="605DCE74" w14:textId="0DF59651" w:rsidR="003E4D8C" w:rsidRDefault="00D9387C" w:rsidP="00F44A01">
      <w:pPr>
        <w:pStyle w:val="NormalWeb"/>
      </w:pPr>
      <w:r w:rsidRPr="00863D2B">
        <w:t xml:space="preserve">As was the case in the article cited in </w:t>
      </w:r>
      <w:r w:rsidR="000E61CE">
        <w:t>Box 8.</w:t>
      </w:r>
      <w:r w:rsidRPr="00863D2B">
        <w:t xml:space="preserve">1, </w:t>
      </w:r>
      <w:r w:rsidR="008B5F40">
        <w:t xml:space="preserve">many trials summarize their results using </w:t>
      </w:r>
      <w:r w:rsidRPr="00863D2B">
        <w:t>the RRR</w:t>
      </w:r>
      <w:r w:rsidR="008B5F40">
        <w:t xml:space="preserve">.  </w:t>
      </w:r>
      <w:r w:rsidRPr="00863D2B">
        <w:t>To truly understand the effectiveness of the treatment, however, not only relative measures like the RRR and RR, but also absolute measures (ARR and NNT) that account for the baseline risk should be considered. When the baseline risk is low (i.e., the outcome is rare), absolute risks are especially important to report, in order to give a realistic estimate of the likelihood of a treatment bene</w:t>
      </w:r>
      <w:r w:rsidR="00DE0720">
        <w:t>fi</w:t>
      </w:r>
      <w:r w:rsidRPr="00863D2B">
        <w:t xml:space="preserve">t for an individual patient. </w:t>
      </w:r>
      <w:r w:rsidR="003E4D8C">
        <w:t>_______________________________________________________________</w:t>
      </w:r>
    </w:p>
    <w:tbl>
      <w:tblPr>
        <w:tblW w:w="0" w:type="auto"/>
        <w:tblInd w:w="108" w:type="dxa"/>
        <w:tblLook w:val="04A0" w:firstRow="1" w:lastRow="0" w:firstColumn="1" w:lastColumn="0" w:noHBand="0" w:noVBand="1"/>
      </w:tblPr>
      <w:tblGrid>
        <w:gridCol w:w="8748"/>
      </w:tblGrid>
      <w:tr w:rsidR="00F44A01" w:rsidRPr="00863D2B" w14:paraId="7286FA2F" w14:textId="77777777" w:rsidTr="003E4D8C">
        <w:tc>
          <w:tcPr>
            <w:tcW w:w="8748" w:type="dxa"/>
            <w:shd w:val="clear" w:color="auto" w:fill="auto"/>
          </w:tcPr>
          <w:p w14:paraId="62A51797" w14:textId="7AFEAD74" w:rsidR="00F44A01" w:rsidRPr="00863D2B" w:rsidRDefault="000E61CE" w:rsidP="00692089">
            <w:pPr>
              <w:pStyle w:val="NormalWeb"/>
              <w:rPr>
                <w:b/>
              </w:rPr>
            </w:pPr>
            <w:r>
              <w:rPr>
                <w:b/>
              </w:rPr>
              <w:t>Box 8.</w:t>
            </w:r>
            <w:r w:rsidR="00F44A01" w:rsidRPr="00863D2B">
              <w:rPr>
                <w:b/>
              </w:rPr>
              <w:t xml:space="preserve">1: </w:t>
            </w:r>
            <w:r w:rsidR="00A17A9A">
              <w:rPr>
                <w:b/>
              </w:rPr>
              <w:t xml:space="preserve">Efficacy of Salmeterol+Fluticasone vs Fluticasone alone at preventing </w:t>
            </w:r>
            <w:r w:rsidR="00D64D30">
              <w:rPr>
                <w:b/>
              </w:rPr>
              <w:t>"</w:t>
            </w:r>
            <w:r w:rsidR="00692089">
              <w:rPr>
                <w:b/>
              </w:rPr>
              <w:t>severe asthma exacerbations</w:t>
            </w:r>
            <w:r w:rsidR="00D64D30">
              <w:rPr>
                <w:b/>
              </w:rPr>
              <w:t>"</w:t>
            </w:r>
            <w:r w:rsidR="00692089">
              <w:rPr>
                <w:b/>
              </w:rPr>
              <w:t xml:space="preserve"> in the AUSTRI trial</w:t>
            </w:r>
          </w:p>
        </w:tc>
      </w:tr>
      <w:tr w:rsidR="00F44A01" w:rsidRPr="00863D2B" w14:paraId="747C5733" w14:textId="77777777" w:rsidTr="003E4D8C">
        <w:tc>
          <w:tcPr>
            <w:tcW w:w="8748" w:type="dxa"/>
            <w:shd w:val="clear" w:color="auto" w:fill="auto"/>
          </w:tcPr>
          <w:p w14:paraId="29A7EAB2" w14:textId="50001F88" w:rsidR="000F41CE" w:rsidRPr="00863D2B" w:rsidRDefault="000F41CE" w:rsidP="00C966C9">
            <w:pPr>
              <w:pStyle w:val="NormalWeb"/>
              <w:ind w:hanging="198"/>
            </w:pPr>
          </w:p>
          <w:tbl>
            <w:tblPr>
              <w:tblW w:w="0" w:type="auto"/>
              <w:tblInd w:w="828" w:type="dxa"/>
              <w:tblBorders>
                <w:top w:val="single" w:sz="4" w:space="0" w:color="auto"/>
                <w:bottom w:val="single" w:sz="4" w:space="0" w:color="auto"/>
              </w:tblBorders>
              <w:tblLook w:val="04A0" w:firstRow="1" w:lastRow="0" w:firstColumn="1" w:lastColumn="0" w:noHBand="0" w:noVBand="1"/>
            </w:tblPr>
            <w:tblGrid>
              <w:gridCol w:w="2642"/>
              <w:gridCol w:w="2057"/>
              <w:gridCol w:w="1880"/>
              <w:gridCol w:w="1125"/>
            </w:tblGrid>
            <w:tr w:rsidR="00BF49EE" w:rsidRPr="00863D2B" w14:paraId="65D54111" w14:textId="77777777" w:rsidTr="00C966C9">
              <w:tc>
                <w:tcPr>
                  <w:tcW w:w="2642" w:type="dxa"/>
                  <w:tcBorders>
                    <w:bottom w:val="single" w:sz="4" w:space="0" w:color="auto"/>
                  </w:tcBorders>
                  <w:shd w:val="clear" w:color="auto" w:fill="auto"/>
                </w:tcPr>
                <w:p w14:paraId="29E3819D" w14:textId="77777777" w:rsidR="000F41CE" w:rsidRPr="00863D2B" w:rsidRDefault="000F41CE" w:rsidP="00C966C9">
                  <w:pPr>
                    <w:pStyle w:val="NlTable"/>
                    <w:ind w:hanging="198"/>
                  </w:pPr>
                </w:p>
              </w:tc>
              <w:tc>
                <w:tcPr>
                  <w:tcW w:w="2057" w:type="dxa"/>
                  <w:tcBorders>
                    <w:bottom w:val="single" w:sz="4" w:space="0" w:color="auto"/>
                  </w:tcBorders>
                  <w:shd w:val="clear" w:color="auto" w:fill="auto"/>
                </w:tcPr>
                <w:p w14:paraId="17F01A70" w14:textId="7D15DE66" w:rsidR="000F41CE" w:rsidRPr="00863D2B" w:rsidRDefault="00692089" w:rsidP="00C966C9">
                  <w:pPr>
                    <w:pStyle w:val="NlTable"/>
                    <w:ind w:hanging="198"/>
                  </w:pPr>
                  <w:r>
                    <w:t>Exacerbation</w:t>
                  </w:r>
                </w:p>
              </w:tc>
              <w:tc>
                <w:tcPr>
                  <w:tcW w:w="1880" w:type="dxa"/>
                  <w:tcBorders>
                    <w:bottom w:val="single" w:sz="4" w:space="0" w:color="auto"/>
                  </w:tcBorders>
                  <w:shd w:val="clear" w:color="auto" w:fill="auto"/>
                </w:tcPr>
                <w:p w14:paraId="7132E937" w14:textId="23309524" w:rsidR="000F41CE" w:rsidRPr="00863D2B" w:rsidRDefault="000F41CE" w:rsidP="00C966C9">
                  <w:pPr>
                    <w:pStyle w:val="NlTable"/>
                    <w:ind w:hanging="198"/>
                  </w:pPr>
                  <w:r w:rsidRPr="00863D2B">
                    <w:t xml:space="preserve">No </w:t>
                  </w:r>
                  <w:r w:rsidR="00692089">
                    <w:t>Exacerbation</w:t>
                  </w:r>
                </w:p>
              </w:tc>
              <w:tc>
                <w:tcPr>
                  <w:tcW w:w="1125" w:type="dxa"/>
                  <w:tcBorders>
                    <w:bottom w:val="single" w:sz="4" w:space="0" w:color="auto"/>
                  </w:tcBorders>
                  <w:shd w:val="clear" w:color="auto" w:fill="auto"/>
                </w:tcPr>
                <w:p w14:paraId="4929DB77" w14:textId="77777777" w:rsidR="000F41CE" w:rsidRPr="00863D2B" w:rsidRDefault="000F41CE" w:rsidP="00C966C9">
                  <w:pPr>
                    <w:pStyle w:val="NlTable"/>
                    <w:ind w:hanging="198"/>
                  </w:pPr>
                  <w:r w:rsidRPr="00863D2B">
                    <w:rPr>
                      <w:b/>
                    </w:rPr>
                    <w:t>Total</w:t>
                  </w:r>
                </w:p>
              </w:tc>
            </w:tr>
            <w:tr w:rsidR="00BF49EE" w:rsidRPr="00863D2B" w14:paraId="4F921800" w14:textId="77777777" w:rsidTr="00C966C9">
              <w:tc>
                <w:tcPr>
                  <w:tcW w:w="2642" w:type="dxa"/>
                  <w:tcBorders>
                    <w:top w:val="single" w:sz="4" w:space="0" w:color="auto"/>
                  </w:tcBorders>
                  <w:shd w:val="clear" w:color="auto" w:fill="auto"/>
                </w:tcPr>
                <w:p w14:paraId="412E050A" w14:textId="22221382" w:rsidR="000F41CE" w:rsidRPr="00863D2B" w:rsidRDefault="00D64D30" w:rsidP="00C966C9">
                  <w:pPr>
                    <w:pStyle w:val="NlTable"/>
                    <w:ind w:hanging="198"/>
                  </w:pPr>
                  <w:r>
                    <w:t>Fluticasone+Salmeterol</w:t>
                  </w:r>
                </w:p>
              </w:tc>
              <w:tc>
                <w:tcPr>
                  <w:tcW w:w="2057" w:type="dxa"/>
                  <w:tcBorders>
                    <w:top w:val="single" w:sz="4" w:space="0" w:color="auto"/>
                  </w:tcBorders>
                  <w:shd w:val="clear" w:color="auto" w:fill="auto"/>
                </w:tcPr>
                <w:p w14:paraId="1D841EA3" w14:textId="60630159" w:rsidR="000F41CE" w:rsidRPr="00863D2B" w:rsidRDefault="00C966C9" w:rsidP="00C966C9">
                  <w:pPr>
                    <w:pStyle w:val="NlTable"/>
                    <w:ind w:right="1170" w:hanging="198"/>
                    <w:jc w:val="right"/>
                  </w:pPr>
                  <w:r>
                    <w:t>480</w:t>
                  </w:r>
                </w:p>
              </w:tc>
              <w:tc>
                <w:tcPr>
                  <w:tcW w:w="1880" w:type="dxa"/>
                  <w:tcBorders>
                    <w:top w:val="single" w:sz="4" w:space="0" w:color="auto"/>
                  </w:tcBorders>
                  <w:shd w:val="clear" w:color="auto" w:fill="auto"/>
                </w:tcPr>
                <w:p w14:paraId="70980A0F" w14:textId="024F3E8E" w:rsidR="000F41CE" w:rsidRPr="00863D2B" w:rsidRDefault="00FF67E6" w:rsidP="00C966C9">
                  <w:pPr>
                    <w:pStyle w:val="NlTable"/>
                    <w:ind w:hanging="198"/>
                  </w:pPr>
                  <w:r>
                    <w:t>5354</w:t>
                  </w:r>
                </w:p>
              </w:tc>
              <w:tc>
                <w:tcPr>
                  <w:tcW w:w="1125" w:type="dxa"/>
                  <w:tcBorders>
                    <w:top w:val="single" w:sz="4" w:space="0" w:color="auto"/>
                  </w:tcBorders>
                  <w:shd w:val="clear" w:color="auto" w:fill="auto"/>
                </w:tcPr>
                <w:p w14:paraId="13C6E028" w14:textId="5D3ACB1E" w:rsidR="000F41CE" w:rsidRPr="00863D2B" w:rsidRDefault="00C966C9" w:rsidP="00C966C9">
                  <w:pPr>
                    <w:pStyle w:val="NlTable"/>
                    <w:ind w:hanging="198"/>
                    <w:rPr>
                      <w:rFonts w:ascii="Formata BQ-Bold" w:hAnsi="Formata BQ-Bold" w:cs="Formata BQ-Bold"/>
                      <w:b/>
                    </w:rPr>
                  </w:pPr>
                  <w:r>
                    <w:rPr>
                      <w:b/>
                    </w:rPr>
                    <w:t>5834</w:t>
                  </w:r>
                </w:p>
              </w:tc>
            </w:tr>
            <w:tr w:rsidR="00BF49EE" w:rsidRPr="00863D2B" w14:paraId="2C210173" w14:textId="77777777" w:rsidTr="00C966C9">
              <w:tc>
                <w:tcPr>
                  <w:tcW w:w="2642" w:type="dxa"/>
                  <w:shd w:val="clear" w:color="auto" w:fill="auto"/>
                </w:tcPr>
                <w:p w14:paraId="32AF9E0E" w14:textId="61F263D7" w:rsidR="000F41CE" w:rsidRPr="00863D2B" w:rsidRDefault="00D64D30" w:rsidP="00C966C9">
                  <w:pPr>
                    <w:pStyle w:val="NlTable"/>
                    <w:ind w:hanging="198"/>
                  </w:pPr>
                  <w:r>
                    <w:t>Fluticasone only</w:t>
                  </w:r>
                </w:p>
              </w:tc>
              <w:tc>
                <w:tcPr>
                  <w:tcW w:w="2057" w:type="dxa"/>
                  <w:shd w:val="clear" w:color="auto" w:fill="auto"/>
                </w:tcPr>
                <w:p w14:paraId="164F41B3" w14:textId="721187B5" w:rsidR="000F41CE" w:rsidRPr="00863D2B" w:rsidRDefault="008E1612" w:rsidP="00C966C9">
                  <w:pPr>
                    <w:pStyle w:val="NlTable"/>
                    <w:ind w:right="1170" w:hanging="198"/>
                    <w:jc w:val="right"/>
                  </w:pPr>
                  <w:r>
                    <w:t>597</w:t>
                  </w:r>
                </w:p>
              </w:tc>
              <w:tc>
                <w:tcPr>
                  <w:tcW w:w="1880" w:type="dxa"/>
                  <w:shd w:val="clear" w:color="auto" w:fill="auto"/>
                </w:tcPr>
                <w:p w14:paraId="799835DB" w14:textId="15818AA9" w:rsidR="000F41CE" w:rsidRPr="00863D2B" w:rsidRDefault="00FF67E6" w:rsidP="00C966C9">
                  <w:pPr>
                    <w:pStyle w:val="NlTable"/>
                    <w:ind w:hanging="198"/>
                  </w:pPr>
                  <w:r>
                    <w:t>5248</w:t>
                  </w:r>
                </w:p>
              </w:tc>
              <w:tc>
                <w:tcPr>
                  <w:tcW w:w="1125" w:type="dxa"/>
                  <w:shd w:val="clear" w:color="auto" w:fill="auto"/>
                </w:tcPr>
                <w:p w14:paraId="5F571DD9" w14:textId="7C7E2B92" w:rsidR="008E1612" w:rsidRPr="00863D2B" w:rsidRDefault="008E1612" w:rsidP="008E1612">
                  <w:pPr>
                    <w:pStyle w:val="NlTable"/>
                    <w:ind w:hanging="198"/>
                    <w:rPr>
                      <w:rFonts w:ascii="Formata BQ-Bold" w:hAnsi="Formata BQ-Bold" w:cs="Formata BQ-Bold"/>
                      <w:b/>
                    </w:rPr>
                  </w:pPr>
                  <w:r>
                    <w:rPr>
                      <w:b/>
                    </w:rPr>
                    <w:t>5845</w:t>
                  </w:r>
                </w:p>
              </w:tc>
            </w:tr>
          </w:tbl>
          <w:p w14:paraId="094156AC" w14:textId="19153FA8" w:rsidR="00F44A01" w:rsidRPr="00863D2B" w:rsidRDefault="00F44A01" w:rsidP="00836DAA">
            <w:pPr>
              <w:pStyle w:val="NormalWeb"/>
            </w:pPr>
            <w:r w:rsidRPr="00863D2B">
              <w:t>Risk(</w:t>
            </w:r>
            <w:r w:rsidR="00C966C9">
              <w:t>Fluticasone+Salmeterol</w:t>
            </w:r>
            <w:r w:rsidRPr="00863D2B">
              <w:t xml:space="preserve">) = </w:t>
            </w:r>
            <w:r w:rsidR="008E1612">
              <w:t>480/5834</w:t>
            </w:r>
            <w:r w:rsidRPr="00863D2B">
              <w:t xml:space="preserve"> = </w:t>
            </w:r>
            <w:r w:rsidR="008E1612">
              <w:t>8</w:t>
            </w:r>
            <w:r w:rsidR="00033CAF">
              <w:t>.2</w:t>
            </w:r>
            <w:r w:rsidRPr="00863D2B">
              <w:t>%</w:t>
            </w:r>
          </w:p>
          <w:p w14:paraId="2AA6B94F" w14:textId="25EFEF01" w:rsidR="000F41CE" w:rsidRPr="00863D2B" w:rsidRDefault="00F44A01" w:rsidP="003F1C78">
            <w:pPr>
              <w:pStyle w:val="NormalWeb"/>
            </w:pPr>
            <w:r w:rsidRPr="00863D2B">
              <w:t>Risk(</w:t>
            </w:r>
            <w:r w:rsidR="00C966C9">
              <w:t>Fluticasone only</w:t>
            </w:r>
            <w:r w:rsidRPr="00863D2B">
              <w:t xml:space="preserve">) =  </w:t>
            </w:r>
            <w:r w:rsidR="008E1612">
              <w:t>597/5845</w:t>
            </w:r>
            <w:r w:rsidRPr="00863D2B">
              <w:t xml:space="preserve"> =</w:t>
            </w:r>
            <w:r w:rsidR="000F41CE" w:rsidRPr="00863D2B">
              <w:t xml:space="preserve"> </w:t>
            </w:r>
            <w:r w:rsidR="008E1612">
              <w:t>10</w:t>
            </w:r>
            <w:r w:rsidR="00033CAF">
              <w:t>.2</w:t>
            </w:r>
            <w:r w:rsidR="000F41CE" w:rsidRPr="00863D2B">
              <w:t>%</w:t>
            </w:r>
          </w:p>
          <w:p w14:paraId="591FE7B6" w14:textId="75DC923C" w:rsidR="000F41CE" w:rsidRPr="00863D2B" w:rsidRDefault="00F44A01" w:rsidP="003F1C78">
            <w:pPr>
              <w:pStyle w:val="NormalWeb"/>
            </w:pPr>
            <w:r w:rsidRPr="00863D2B">
              <w:rPr>
                <w:b/>
              </w:rPr>
              <w:t>RR</w:t>
            </w:r>
            <w:r w:rsidRPr="00863D2B">
              <w:t xml:space="preserve"> = Relative Risk or Risk Ratio = (</w:t>
            </w:r>
            <w:r w:rsidR="00033CAF">
              <w:t>8.2</w:t>
            </w:r>
            <w:r w:rsidRPr="00863D2B">
              <w:t>%)/(</w:t>
            </w:r>
            <w:r w:rsidR="00033CAF">
              <w:t>10.2</w:t>
            </w:r>
            <w:r w:rsidRPr="00863D2B">
              <w:t>%) =</w:t>
            </w:r>
            <w:r w:rsidR="000F41CE" w:rsidRPr="00863D2B">
              <w:t xml:space="preserve"> 0.</w:t>
            </w:r>
            <w:r w:rsidR="00033CAF">
              <w:t>81</w:t>
            </w:r>
          </w:p>
          <w:p w14:paraId="38090D0E" w14:textId="74979CD4" w:rsidR="000F41CE" w:rsidRPr="00863D2B" w:rsidRDefault="00F44A01" w:rsidP="003F1C78">
            <w:pPr>
              <w:pStyle w:val="NormalWeb"/>
            </w:pPr>
            <w:r w:rsidRPr="00863D2B">
              <w:rPr>
                <w:b/>
              </w:rPr>
              <w:t>RRR</w:t>
            </w:r>
            <w:r w:rsidRPr="00863D2B">
              <w:t xml:space="preserve"> = Relative Risk Reduction = 1 − RR = 1 − 0.</w:t>
            </w:r>
            <w:r w:rsidR="00033CAF">
              <w:t>81</w:t>
            </w:r>
            <w:r w:rsidRPr="00863D2B">
              <w:t xml:space="preserve"> =</w:t>
            </w:r>
            <w:r w:rsidR="000F41CE" w:rsidRPr="00863D2B">
              <w:t xml:space="preserve"> </w:t>
            </w:r>
            <w:r w:rsidR="00033CAF">
              <w:t>19</w:t>
            </w:r>
            <w:r w:rsidR="000F41CE" w:rsidRPr="00863D2B">
              <w:t>%</w:t>
            </w:r>
          </w:p>
          <w:p w14:paraId="4E46A70E" w14:textId="77777777" w:rsidR="00F44A01" w:rsidRPr="00863D2B" w:rsidRDefault="00F44A01" w:rsidP="00836DAA">
            <w:pPr>
              <w:pStyle w:val="NormalWeb"/>
            </w:pPr>
            <w:r w:rsidRPr="00863D2B">
              <w:rPr>
                <w:b/>
              </w:rPr>
              <w:t>ARR</w:t>
            </w:r>
            <w:r w:rsidRPr="00863D2B">
              <w:t xml:space="preserve"> = Absolute Risk Reduction =</w:t>
            </w:r>
            <w:r w:rsidR="000F41CE" w:rsidRPr="00863D2B">
              <w:t xml:space="preserve"> </w:t>
            </w:r>
            <w:r w:rsidRPr="00863D2B">
              <w:t>− Risk Difference</w:t>
            </w:r>
          </w:p>
          <w:p w14:paraId="07839D2E" w14:textId="05275F40" w:rsidR="00F44A01" w:rsidRPr="00863D2B" w:rsidRDefault="000F41CE" w:rsidP="00836DAA">
            <w:pPr>
              <w:pStyle w:val="NormalWeb"/>
              <w:ind w:firstLine="3312"/>
            </w:pPr>
            <w:r w:rsidRPr="00863D2B">
              <w:t xml:space="preserve">= </w:t>
            </w:r>
            <w:r w:rsidR="00F44A01" w:rsidRPr="00863D2B">
              <w:t>− (</w:t>
            </w:r>
            <w:r w:rsidR="00033CAF">
              <w:t>8.2</w:t>
            </w:r>
            <w:r w:rsidR="00F44A01" w:rsidRPr="00863D2B">
              <w:t xml:space="preserve">% − </w:t>
            </w:r>
            <w:r w:rsidR="00033CAF">
              <w:t>10.2</w:t>
            </w:r>
            <w:r w:rsidR="00F44A01" w:rsidRPr="00863D2B">
              <w:t>%) = 2.</w:t>
            </w:r>
            <w:r w:rsidR="00033CAF">
              <w:t>0</w:t>
            </w:r>
            <w:r w:rsidR="00F44A01" w:rsidRPr="00863D2B">
              <w:t xml:space="preserve">% (over </w:t>
            </w:r>
            <w:r w:rsidR="00033CAF">
              <w:t>6 months</w:t>
            </w:r>
            <w:r w:rsidR="00F44A01" w:rsidRPr="00863D2B">
              <w:t>)</w:t>
            </w:r>
          </w:p>
          <w:p w14:paraId="5F31A010" w14:textId="75C36A2C" w:rsidR="000F41CE" w:rsidRPr="00863D2B" w:rsidRDefault="00F44A01" w:rsidP="003F1C78">
            <w:pPr>
              <w:pStyle w:val="NormalWeb"/>
            </w:pPr>
            <w:r w:rsidRPr="00863D2B">
              <w:rPr>
                <w:b/>
              </w:rPr>
              <w:t>NNT</w:t>
            </w:r>
            <w:r w:rsidRPr="00863D2B">
              <w:t xml:space="preserve"> = Number Needed to Treat = 1/ARR = </w:t>
            </w:r>
            <w:r w:rsidR="00BA0DCF">
              <w:t>1/2.</w:t>
            </w:r>
            <w:r w:rsidR="00033CAF">
              <w:t>0</w:t>
            </w:r>
            <w:r w:rsidRPr="00863D2B">
              <w:t xml:space="preserve">% = </w:t>
            </w:r>
            <w:r w:rsidR="00033CAF">
              <w:t>50 for 6 months</w:t>
            </w:r>
            <w:r w:rsidRPr="00863D2B">
              <w:t xml:space="preserve">. This means that we need to treat </w:t>
            </w:r>
            <w:r w:rsidR="00033CAF">
              <w:t xml:space="preserve">50 </w:t>
            </w:r>
            <w:r w:rsidR="00E14D11">
              <w:t xml:space="preserve">asthma </w:t>
            </w:r>
            <w:r w:rsidR="00033CAF">
              <w:t xml:space="preserve">patients </w:t>
            </w:r>
            <w:r w:rsidRPr="00863D2B">
              <w:t xml:space="preserve">with </w:t>
            </w:r>
            <w:r w:rsidR="00033CAF">
              <w:t>fluticasone + salmeterol vs fluticasone alone</w:t>
            </w:r>
            <w:r w:rsidRPr="00863D2B">
              <w:t xml:space="preserve"> for </w:t>
            </w:r>
            <w:r w:rsidR="00033CAF">
              <w:t xml:space="preserve">6 months (i.e., 25 person-years of </w:t>
            </w:r>
            <w:r w:rsidR="008B5F40">
              <w:t xml:space="preserve">salmeterol </w:t>
            </w:r>
            <w:r w:rsidR="00033CAF">
              <w:t>treatment)</w:t>
            </w:r>
            <w:r w:rsidRPr="00863D2B">
              <w:t xml:space="preserve"> to prevent one </w:t>
            </w:r>
            <w:r w:rsidR="00033CAF">
              <w:t xml:space="preserve">asthma </w:t>
            </w:r>
            <w:r w:rsidR="008B5F40">
              <w:t>exacerbation</w:t>
            </w:r>
            <w:r w:rsidR="00033CAF">
              <w:t xml:space="preserve"> requiring systemic steroids</w:t>
            </w:r>
            <w:r w:rsidRPr="00863D2B">
              <w:t>.</w:t>
            </w:r>
          </w:p>
          <w:p w14:paraId="6DE57CDE" w14:textId="5EFE521F" w:rsidR="00F44A01" w:rsidRDefault="00F44A01" w:rsidP="00033CAF">
            <w:pPr>
              <w:pStyle w:val="NormalWeb"/>
            </w:pPr>
            <w:r w:rsidRPr="00863D2B">
              <w:rPr>
                <w:b/>
              </w:rPr>
              <w:t>Treatment Cost per Bad Outcome Prevented:</w:t>
            </w:r>
            <w:r w:rsidRPr="00863D2B">
              <w:t xml:space="preserve"> The </w:t>
            </w:r>
            <w:r w:rsidR="003E4D8C">
              <w:t xml:space="preserve">price </w:t>
            </w:r>
            <w:r w:rsidRPr="00863D2B">
              <w:t xml:space="preserve">of </w:t>
            </w:r>
            <w:r w:rsidR="00033CAF">
              <w:t>Advair®</w:t>
            </w:r>
            <w:r w:rsidRPr="00863D2B">
              <w:t xml:space="preserve"> </w:t>
            </w:r>
            <w:r w:rsidR="003E4D8C">
              <w:t xml:space="preserve">(Fluticasone 250 mcg + Salmeterol 50 mcg per inhalation, the mid-range dose used </w:t>
            </w:r>
            <w:r w:rsidR="00033CAF">
              <w:t>in the trial</w:t>
            </w:r>
            <w:r w:rsidR="003E4D8C">
              <w:t>)</w:t>
            </w:r>
            <w:r w:rsidR="00033CAF">
              <w:t xml:space="preserve"> </w:t>
            </w:r>
            <w:r w:rsidR="003E4D8C">
              <w:t>wa</w:t>
            </w:r>
            <w:r w:rsidR="00033CAF">
              <w:t xml:space="preserve">s </w:t>
            </w:r>
            <w:r w:rsidR="003E4D8C">
              <w:t>$367.55 on GoodRx.com (on 1</w:t>
            </w:r>
            <w:r w:rsidR="00C741BD">
              <w:t>6</w:t>
            </w:r>
            <w:r w:rsidR="003E4D8C">
              <w:t xml:space="preserve"> October 2017)</w:t>
            </w:r>
            <w:r w:rsidRPr="00863D2B">
              <w:t>.</w:t>
            </w:r>
            <w:r w:rsidR="003E4D8C">
              <w:t xml:space="preserve">  Fluticasone 250 mcg alone (Flovent Diskus) was $234.11.  Each of these inhalers has enough for about a month.  So the difference in medication cost per patient over 6 months is about 6 × (367.55 − 234.11) = 6 × $133.44 = $800.  So the approximate additional medication cost to prevent 1 course of systemic steroids (and the medication cost and suffering associated with it) is NNT × </w:t>
            </w:r>
            <w:r w:rsidR="00E25F91">
              <w:t>cost per patient =</w:t>
            </w:r>
            <w:r w:rsidR="003E4D8C">
              <w:t xml:space="preserve"> 50 ×</w:t>
            </w:r>
            <w:r w:rsidR="00237EB4">
              <w:t xml:space="preserve"> $800 = $40,000.</w:t>
            </w:r>
            <w:r w:rsidR="00237EB4">
              <w:rPr>
                <w:rStyle w:val="FootnoteReference"/>
              </w:rPr>
              <w:footnoteReference w:id="2"/>
            </w:r>
          </w:p>
          <w:p w14:paraId="0DD6620D" w14:textId="794584C3" w:rsidR="00FB266D" w:rsidRPr="00FB266D" w:rsidRDefault="00FB266D" w:rsidP="00033CAF">
            <w:pPr>
              <w:pStyle w:val="NormalWeb"/>
            </w:pPr>
            <w:r>
              <w:t>______________________________________________________________________</w:t>
            </w:r>
          </w:p>
        </w:tc>
      </w:tr>
    </w:tbl>
    <w:p w14:paraId="612A2E7F" w14:textId="0F9E31AD" w:rsidR="00D00674" w:rsidRPr="00863D2B" w:rsidRDefault="00D9387C" w:rsidP="000F41CE">
      <w:pPr>
        <w:pStyle w:val="Heading4"/>
      </w:pPr>
      <w:r w:rsidRPr="00863D2B">
        <w:t>Inflating the apparent effect size by using the odds ratio</w:t>
      </w:r>
    </w:p>
    <w:p w14:paraId="2A46986D" w14:textId="4B584F04" w:rsidR="00D00674" w:rsidRPr="00863D2B" w:rsidRDefault="00D9387C" w:rsidP="000F41CE">
      <w:pPr>
        <w:pStyle w:val="NormalWeb"/>
      </w:pPr>
      <w:r w:rsidRPr="00863D2B">
        <w:t>The OR</w:t>
      </w:r>
      <w:r w:rsidR="003004CF">
        <w:t xml:space="preserve">  (</w:t>
      </w:r>
      <w:r w:rsidR="000E61CE">
        <w:t>Table 8.</w:t>
      </w:r>
      <w:r w:rsidRPr="00863D2B">
        <w:t xml:space="preserve">1) is another measure of treatment effect that is sometimes reported. However, it is generally </w:t>
      </w:r>
      <w:r w:rsidR="003004CF">
        <w:t>neither</w:t>
      </w:r>
      <w:r w:rsidRPr="00863D2B">
        <w:t xml:space="preserve"> necessary </w:t>
      </w:r>
      <w:r w:rsidR="003004CF">
        <w:t>n</w:t>
      </w:r>
      <w:r w:rsidRPr="00863D2B">
        <w:t xml:space="preserve">or desirable to report the OR as a measure of effect size in a randomized controlled trial. The OR is an appropriate measure of association for case–control studies and a natural output of observational studies that use logistic regression to control for confounding. However, the RR has a much more natural and intuitive interpretation than the OR. Perhaps the reason that investigators sometimes use </w:t>
      </w:r>
      <w:r w:rsidR="003004CF">
        <w:t xml:space="preserve">the </w:t>
      </w:r>
      <w:r w:rsidRPr="00863D2B">
        <w:t>OR to report treatment effects in randomized controlled trials is that the OR is always farther from 1 than the RR</w:t>
      </w:r>
      <w:r w:rsidR="003004CF">
        <w:t xml:space="preserve"> (unless both are equal to 1)</w:t>
      </w:r>
      <w:r w:rsidRPr="00863D2B">
        <w:t>. This can make results seem much more impressive than they are, especially when the outcome is relatively common. For example, in a randomized trial of varenicline to support smoking cessation, the 13-to 24-week abstinence rate was 70.5% with varenicline, compared with 49.6% with placebo</w:t>
      </w:r>
      <w:r w:rsidR="00533302" w:rsidRPr="00533302">
        <w:t xml:space="preserve"> </w:t>
      </w:r>
      <w:r w:rsidR="00AA5E05">
        <w:fldChar w:fldCharType="begin"/>
      </w:r>
      <w:r w:rsidR="00FA7D28">
        <w:instrText xml:space="preserve"> ADDIN EN.CITE &lt;EndNote&gt;&lt;Cite&gt;&lt;Author&gt;Tonstad&lt;/Author&gt;&lt;Year&gt;2006&lt;/Year&gt;&lt;RecNum&gt;1012&lt;/RecNum&gt;&lt;DisplayText&gt;[38]&lt;/DisplayText&gt;&lt;record&gt;&lt;rec-number&gt;1012&lt;/rec-number&gt;&lt;foreign-keys&gt;&lt;key app="EN" db-id="0ftvff9p80fp5few5s05f5fw9rd9fefrdzer" timestamp="0"&gt;1012&lt;/key&gt;&lt;/foreign-keys&gt;&lt;ref-type name="Journal Article"&gt;17&lt;/ref-type&gt;&lt;contributors&gt;&lt;authors&gt;&lt;author&gt;Tonstad, S.&lt;/author&gt;&lt;author&gt;Tonnesen, P.&lt;/author&gt;&lt;author&gt;Hajek, P.&lt;/author&gt;&lt;author&gt;Williams, K. E.&lt;/author&gt;&lt;author&gt;Billing, C. B.&lt;/author&gt;&lt;author&gt;Reeves, K. R.&lt;/author&gt;&lt;/authors&gt;&lt;/contributors&gt;&lt;auth-address&gt;Department of Preventive Cardiology, Ulleval University Hospital, and University of Oslo, Oslo, Norway. serena.tonstad@uus.no&lt;/auth-address&gt;&lt;titles&gt;&lt;title&gt;Effect of maintenance therapy with varenicline on smoking cessation: a randomized controlled trial&lt;/title&gt;&lt;secondary-title&gt;Jama&lt;/secondary-title&gt;&lt;/titles&gt;&lt;periodical&gt;&lt;full-title&gt;JAMA&lt;/full-title&gt;&lt;/periodical&gt;&lt;pages&gt;64-71&lt;/pages&gt;&lt;volume&gt;296&lt;/volume&gt;&lt;number&gt;1&lt;/number&gt;&lt;keywords&gt;&lt;keyword&gt;Adult&lt;/keyword&gt;&lt;keyword&gt;Benzazepines/*therapeutic use&lt;/keyword&gt;&lt;keyword&gt;Double-Blind Method&lt;/keyword&gt;&lt;keyword&gt;Female&lt;/keyword&gt;&lt;keyword&gt;Humans&lt;/keyword&gt;&lt;keyword&gt;Male&lt;/keyword&gt;&lt;keyword&gt;Middle Aged&lt;/keyword&gt;&lt;keyword&gt;Nicotinic Agonists/*therapeutic use&lt;/keyword&gt;&lt;keyword&gt;Quinoxalines/*therapeutic use&lt;/keyword&gt;&lt;keyword&gt;Receptors, Nicotinic&lt;/keyword&gt;&lt;keyword&gt;*Smoking Cessation&lt;/keyword&gt;&lt;/keywords&gt;&lt;dates&gt;&lt;year&gt;2006&lt;/year&gt;&lt;pub-dates&gt;&lt;date&gt;Jul 5&lt;/date&gt;&lt;/pub-dates&gt;&lt;/dates&gt;&lt;accession-num&gt;16820548&lt;/accession-num&gt;&lt;urls&gt;&lt;related-urls&gt;&lt;url&gt;http://www.ncbi.nlm.nih.gov/entrez/query.fcgi?cmd=Retrieve&amp;amp;db=PubMed&amp;amp;dopt=Citation&amp;amp;list_uids=16820548 &lt;/url&gt;&lt;/related-urls&gt;&lt;/urls&gt;&lt;/record&gt;&lt;/Cite&gt;&lt;/EndNote&gt;</w:instrText>
      </w:r>
      <w:r w:rsidR="00AA5E05">
        <w:fldChar w:fldCharType="separate"/>
      </w:r>
      <w:r w:rsidR="00FA7D28">
        <w:rPr>
          <w:noProof/>
        </w:rPr>
        <w:t>[38]</w:t>
      </w:r>
      <w:r w:rsidR="00AA5E05">
        <w:fldChar w:fldCharType="end"/>
      </w:r>
      <w:r w:rsidRPr="00863D2B">
        <w:t>. The authors reported the OR</w:t>
      </w:r>
      <w:r w:rsidR="003004CF">
        <w:t xml:space="preserve"> for abstinence</w:t>
      </w:r>
      <w:r w:rsidRPr="00863D2B">
        <w:t xml:space="preserve"> of 2.48, which is more impressive than the RR of 1.42. (They also did not follow the convention of putting the bad outcome, resumption of smoking, on the top.)</w:t>
      </w:r>
    </w:p>
    <w:p w14:paraId="715262B7" w14:textId="77777777" w:rsidR="00D00674" w:rsidRPr="00863D2B" w:rsidRDefault="00D9387C" w:rsidP="000F41CE">
      <w:pPr>
        <w:pStyle w:val="Heading3"/>
      </w:pPr>
      <w:r w:rsidRPr="00863D2B">
        <w:t>Treatment cost per bad outcome prevented</w:t>
      </w:r>
    </w:p>
    <w:p w14:paraId="0E8C46A2" w14:textId="1933181D" w:rsidR="00D542B7" w:rsidRDefault="00D9387C" w:rsidP="00D542B7">
      <w:pPr>
        <w:pStyle w:val="NormalWeb"/>
      </w:pPr>
      <w:r w:rsidRPr="00863D2B">
        <w:t xml:space="preserve">In Chapter </w:t>
      </w:r>
      <w:r w:rsidR="00D542B7">
        <w:t>2, we weighed the benefits of oseltamivir treatment of flu patients (B) against the harm of treating patients who did not have the flu (C) to estimate the treatment threshold C/(C+B).   For that calculation we assumed everyone with the flu received the benefit of approximate 1-day shortening of the illness duration</w:t>
      </w:r>
      <w:r w:rsidR="00B70879">
        <w:t xml:space="preserve">.  We now consider the possibility of preventing the flu by treating household contacts with oseltamivir.  </w:t>
      </w:r>
    </w:p>
    <w:p w14:paraId="52B4F918" w14:textId="58C0B0B7" w:rsidR="00D00674" w:rsidRPr="00863D2B" w:rsidRDefault="00D9387C" w:rsidP="00D542B7">
      <w:pPr>
        <w:pStyle w:val="NormalWeb"/>
      </w:pPr>
      <w:r w:rsidRPr="00863D2B">
        <w:t>Welliver et al.</w:t>
      </w:r>
      <w:r w:rsidR="00AA5E05">
        <w:fldChar w:fldCharType="begin">
          <w:fldData xml:space="preserve">PEVuZE5vdGU+PENpdGU+PEF1dGhvcj5XZWxsaXZlcjwvQXV0aG9yPjxZZWFyPjIwMDE8L1llYXI+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</w:fldData>
        </w:fldChar>
      </w:r>
      <w:r w:rsidR="00FA7D28">
        <w:instrText xml:space="preserve"> ADDIN EN.CITE </w:instrText>
      </w:r>
      <w:r w:rsidR="00FA7D28">
        <w:fldChar w:fldCharType="begin">
          <w:fldData xml:space="preserve">PEVuZE5vdGU+PENpdGU+PEF1dGhvcj5XZWxsaXZlcjwvQXV0aG9yPjxZZWFyPjIwMDE8L1llYXI+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</w:fldData>
        </w:fldChar>
      </w:r>
      <w:r w:rsidR="00FA7D28">
        <w:instrText xml:space="preserve"> ADDIN EN.CITE.DATA </w:instrText>
      </w:r>
      <w:r w:rsidR="00FA7D28">
        <w:fldChar w:fldCharType="end"/>
      </w:r>
      <w:r w:rsidR="00AA5E05">
        <w:fldChar w:fldCharType="separate"/>
      </w:r>
      <w:r w:rsidR="00FA7D28">
        <w:rPr>
          <w:noProof/>
        </w:rPr>
        <w:t>[39]</w:t>
      </w:r>
      <w:r w:rsidR="00AA5E05">
        <w:fldChar w:fldCharType="end"/>
      </w:r>
      <w:r w:rsidRPr="00863D2B">
        <w:t xml:space="preserve"> addressed </w:t>
      </w:r>
      <w:r w:rsidR="00B70879">
        <w:t>this question with</w:t>
      </w:r>
      <w:r w:rsidRPr="00863D2B">
        <w:t xml:space="preserve"> a randomized blinded trial of oseltamivir (Tami</w:t>
      </w:r>
      <w:r w:rsidR="00D402FB" w:rsidRPr="00863D2B">
        <w:t>fl</w:t>
      </w:r>
      <w:r w:rsidRPr="00863D2B">
        <w:t>u</w:t>
      </w:r>
      <w:r w:rsidR="00333487" w:rsidRPr="00863D2B">
        <w:rPr>
          <w:vertAlign w:val="superscript"/>
        </w:rPr>
        <w:t>®</w:t>
      </w:r>
      <w:r w:rsidRPr="00863D2B">
        <w:t>; 75 mg/day for 5 days) to prevent in</w:t>
      </w:r>
      <w:r w:rsidR="00D402FB" w:rsidRPr="00863D2B">
        <w:t>fl</w:t>
      </w:r>
      <w:r w:rsidRPr="00863D2B">
        <w:t xml:space="preserve">uenza in the household contacts of patients with </w:t>
      </w:r>
      <w:r w:rsidR="00D402FB" w:rsidRPr="00863D2B">
        <w:t>fl</w:t>
      </w:r>
      <w:r w:rsidRPr="00863D2B">
        <w:t xml:space="preserve">u-like symptoms during the 1998–1999 </w:t>
      </w:r>
      <w:r w:rsidR="00D402FB" w:rsidRPr="00863D2B">
        <w:t>fl</w:t>
      </w:r>
      <w:r w:rsidRPr="00863D2B">
        <w:t>u season. The results were strati</w:t>
      </w:r>
      <w:r w:rsidR="00DE0720">
        <w:t>fi</w:t>
      </w:r>
      <w:r w:rsidRPr="00863D2B">
        <w:t>ed by whether the index case had laboratory-proven in</w:t>
      </w:r>
      <w:r w:rsidR="00D402FB" w:rsidRPr="00863D2B">
        <w:t>fl</w:t>
      </w:r>
      <w:r w:rsidRPr="00863D2B">
        <w:t>uenza (415 subjects) or not (540 subjects). This study was properly randomized and blinded, used an intention-to-treat analysis, and had minimal losses to follow-up.</w:t>
      </w:r>
    </w:p>
    <w:p w14:paraId="23ABAE06" w14:textId="61F9C837" w:rsidR="00D00674" w:rsidRPr="00863D2B" w:rsidRDefault="00D9387C" w:rsidP="00333487">
      <w:pPr>
        <w:pStyle w:val="NormalWeb"/>
      </w:pPr>
      <w:r w:rsidRPr="00863D2B">
        <w:t>When the index case had laboratory-proven in</w:t>
      </w:r>
      <w:r w:rsidR="00D402FB" w:rsidRPr="00863D2B">
        <w:t>fl</w:t>
      </w:r>
      <w:r w:rsidRPr="00863D2B">
        <w:t>uenza, the baseline risk of the family contacts getting symptomatic in</w:t>
      </w:r>
      <w:r w:rsidR="00D402FB" w:rsidRPr="00863D2B">
        <w:t>fl</w:t>
      </w:r>
      <w:r w:rsidRPr="00863D2B">
        <w:t>uenza in the placebo group was 12.6%. The oseltamivir prophylaxis reduced this risk to 1.4%, an RRR of 89%.</w:t>
      </w:r>
      <w:r w:rsidR="008B5F40">
        <w:t xml:space="preserve">  </w:t>
      </w:r>
      <w:r w:rsidRPr="00863D2B">
        <w:t>The results of prophylaxis when the index cases did not have in</w:t>
      </w:r>
      <w:r w:rsidR="00D402FB" w:rsidRPr="00863D2B">
        <w:t>fl</w:t>
      </w:r>
      <w:r w:rsidRPr="00863D2B">
        <w:t>uenza suggested a nearly identical RRR, but a much lower baseline risk of getting symptomatic in</w:t>
      </w:r>
      <w:r w:rsidR="00D402FB" w:rsidRPr="00863D2B">
        <w:t>fl</w:t>
      </w:r>
      <w:r w:rsidRPr="00863D2B">
        <w:t xml:space="preserve">uenza. In these family contacts of a </w:t>
      </w:r>
      <w:r w:rsidR="00D402FB" w:rsidRPr="00863D2B">
        <w:t>fl</w:t>
      </w:r>
      <w:r w:rsidRPr="00863D2B">
        <w:t>u-negative index case, the baseline risk of in</w:t>
      </w:r>
      <w:r w:rsidR="00D402FB" w:rsidRPr="00863D2B">
        <w:t>fl</w:t>
      </w:r>
      <w:r w:rsidRPr="00863D2B">
        <w:t>uenza was only 3.1%. The prophylaxis reduced this risk to a risk of 0.4%, again an RRR of 89%.</w:t>
      </w:r>
    </w:p>
    <w:p w14:paraId="134F3802" w14:textId="5830C463" w:rsidR="00D00674" w:rsidRDefault="00D9387C" w:rsidP="006D4B0E">
      <w:pPr>
        <w:pStyle w:val="NormalWeb"/>
      </w:pPr>
      <w:r w:rsidRPr="00863D2B">
        <w:t>If the RRRs were reported without the baseline risks, we would have no way of knowing how much better it is to treat a household contact when the index case is positive than when the index case is negative; the RRR was 89% in both groups</w:t>
      </w:r>
      <w:r w:rsidR="00B70879">
        <w:t>, but numbers needed to treat were very different</w:t>
      </w:r>
      <w:r w:rsidRPr="00863D2B">
        <w:t>.</w:t>
      </w:r>
    </w:p>
    <w:p w14:paraId="7F2F4DB2" w14:textId="4D1104EF" w:rsidR="00D00674" w:rsidRPr="00863D2B" w:rsidRDefault="005E7E25" w:rsidP="0061545E">
      <w:pPr>
        <w:pStyle w:val="NormalWeb"/>
      </w:pPr>
      <w:r w:rsidRPr="00863D2B">
        <w:t xml:space="preserve">The ratio of treatment costs to bad outcomes prevented is a “cost effectiveness ratio.” It is not </w:t>
      </w:r>
      <w:r w:rsidRPr="00863D2B">
        <w:rPr>
          <w:i/>
        </w:rPr>
        <w:t>the</w:t>
      </w:r>
      <w:r w:rsidRPr="00863D2B">
        <w:t xml:space="preserve"> cost effectiveness ratio, because there are other ways to calculate a ratio of costs to outcomes prevented (see </w:t>
      </w:r>
      <w:r w:rsidR="00150E88">
        <w:t>Box 8.</w:t>
      </w:r>
      <w:r w:rsidRPr="00863D2B">
        <w:t>2). Tamiflu</w:t>
      </w:r>
      <w:r w:rsidRPr="00863D2B">
        <w:rPr>
          <w:vertAlign w:val="superscript"/>
        </w:rPr>
        <w:t xml:space="preserve">® </w:t>
      </w:r>
      <w:r w:rsidRPr="00863D2B">
        <w:t>costs about $</w:t>
      </w:r>
      <w:r w:rsidR="00B70879">
        <w:t>60</w:t>
      </w:r>
      <w:r w:rsidRPr="00863D2B">
        <w:t xml:space="preserve"> for ten </w:t>
      </w:r>
      <w:r w:rsidR="00D9387C" w:rsidRPr="00863D2B">
        <w:t>75-mg pills.</w:t>
      </w:r>
      <w:r w:rsidR="0082586F" w:rsidRPr="00863D2B">
        <w:rPr>
          <w:vertAlign w:val="superscript"/>
        </w:rPr>
        <w:footnoteReference w:id="3"/>
      </w:r>
      <w:r w:rsidR="00D9387C" w:rsidRPr="00863D2B">
        <w:t xml:space="preserve"> We assume that a prophylactic course (5 pills) would cost about $</w:t>
      </w:r>
      <w:r w:rsidR="001407F2">
        <w:t>40</w:t>
      </w:r>
      <w:r w:rsidR="00D9387C" w:rsidRPr="00863D2B">
        <w:t>. With this treatment cost (C</w:t>
      </w:r>
      <w:r w:rsidR="00D9387C" w:rsidRPr="00863D2B">
        <w:rPr>
          <w:vertAlign w:val="subscript"/>
        </w:rPr>
        <w:t>treat</w:t>
      </w:r>
      <w:r w:rsidR="00D9387C" w:rsidRPr="00863D2B">
        <w:t>), we can calculate the cost of preventing a case of in</w:t>
      </w:r>
      <w:r w:rsidR="00D402FB" w:rsidRPr="00863D2B">
        <w:t>fl</w:t>
      </w:r>
      <w:r w:rsidR="00D9387C" w:rsidRPr="00863D2B">
        <w:t>uenza if the index case is in</w:t>
      </w:r>
      <w:r w:rsidR="00D402FB" w:rsidRPr="00863D2B">
        <w:t>fl</w:t>
      </w:r>
      <w:r w:rsidR="00D9387C" w:rsidRPr="00863D2B">
        <w:t>uenza-positive (Flu+) or in</w:t>
      </w:r>
      <w:r w:rsidR="00D402FB" w:rsidRPr="00863D2B">
        <w:t>fl</w:t>
      </w:r>
      <w:r w:rsidR="00D9387C" w:rsidRPr="00863D2B">
        <w:t>uenza-negative (Flu−).</w:t>
      </w:r>
    </w:p>
    <w:p w14:paraId="54C49515" w14:textId="77777777" w:rsidR="0061219A" w:rsidRPr="00863D2B" w:rsidRDefault="00D9387C" w:rsidP="008B5F40">
      <w:pPr>
        <w:pStyle w:val="NormalWeb"/>
      </w:pPr>
      <w:r w:rsidRPr="00863D2B">
        <w:t>Index Case Flu+:</w:t>
      </w:r>
    </w:p>
    <w:p w14:paraId="1498245E" w14:textId="77777777" w:rsidR="0061219A" w:rsidRPr="00863D2B" w:rsidRDefault="00D9387C" w:rsidP="003F1C78">
      <w:pPr>
        <w:pStyle w:val="NormalWeb"/>
      </w:pPr>
      <w:r w:rsidRPr="00863D2B">
        <w:t xml:space="preserve">NNT = 9 (Treat 9 household contacts, prevent 1 </w:t>
      </w:r>
      <w:r w:rsidR="00D402FB" w:rsidRPr="00863D2B">
        <w:t>fl</w:t>
      </w:r>
      <w:r w:rsidRPr="00863D2B">
        <w:t>u case.)</w:t>
      </w:r>
    </w:p>
    <w:p w14:paraId="2BB7E68B" w14:textId="0127C7E4" w:rsidR="00D00674" w:rsidRPr="00863D2B" w:rsidRDefault="00D9387C" w:rsidP="0082586F">
      <w:pPr>
        <w:pStyle w:val="NormalWeb"/>
      </w:pPr>
      <w:r w:rsidRPr="00863D2B">
        <w:t>NNT × C</w:t>
      </w:r>
      <w:r w:rsidRPr="00863D2B">
        <w:rPr>
          <w:vertAlign w:val="subscript"/>
        </w:rPr>
        <w:t>treat</w:t>
      </w:r>
      <w:r w:rsidRPr="00863D2B">
        <w:t xml:space="preserve"> =</w:t>
      </w:r>
      <w:r w:rsidR="0082586F" w:rsidRPr="00863D2B">
        <w:t xml:space="preserve"> </w:t>
      </w:r>
      <w:r w:rsidRPr="00863D2B">
        <w:t>9 × $4</w:t>
      </w:r>
      <w:r w:rsidR="001407F2">
        <w:t>0</w:t>
      </w:r>
      <w:r w:rsidRPr="00863D2B">
        <w:t xml:space="preserve"> = $</w:t>
      </w:r>
      <w:r w:rsidR="001407F2">
        <w:t>360</w:t>
      </w:r>
      <w:r w:rsidR="0082586F" w:rsidRPr="00863D2B">
        <w:t>∕</w:t>
      </w:r>
      <w:r w:rsidR="00D402FB" w:rsidRPr="00863D2B">
        <w:t>fl</w:t>
      </w:r>
      <w:r w:rsidRPr="00863D2B">
        <w:t>u case prevented</w:t>
      </w:r>
    </w:p>
    <w:p w14:paraId="49142568" w14:textId="77777777" w:rsidR="00D00674" w:rsidRPr="00863D2B" w:rsidRDefault="00D9387C" w:rsidP="0061545E">
      <w:pPr>
        <w:pStyle w:val="NormalWeb"/>
      </w:pPr>
      <w:r w:rsidRPr="00863D2B">
        <w:t>Index Case Flu−:</w:t>
      </w:r>
    </w:p>
    <w:p w14:paraId="24EBE87D" w14:textId="77777777" w:rsidR="0061219A" w:rsidRPr="00863D2B" w:rsidRDefault="00D9387C" w:rsidP="003F1C78">
      <w:pPr>
        <w:pStyle w:val="NormalWeb"/>
      </w:pPr>
      <w:r w:rsidRPr="00863D2B">
        <w:t>NNT = 36 (Treat 36 household contacts</w:t>
      </w:r>
      <w:r w:rsidR="0082586F" w:rsidRPr="00863D2B">
        <w:t>.</w:t>
      </w:r>
      <w:r w:rsidRPr="00863D2B">
        <w:t xml:space="preserve"> prevent 1 </w:t>
      </w:r>
      <w:r w:rsidR="00D402FB" w:rsidRPr="00863D2B">
        <w:t>fl</w:t>
      </w:r>
      <w:r w:rsidRPr="00863D2B">
        <w:t>u case</w:t>
      </w:r>
      <w:r w:rsidR="0082586F" w:rsidRPr="00863D2B">
        <w:t>.</w:t>
      </w:r>
      <w:r w:rsidRPr="00863D2B">
        <w:t>)</w:t>
      </w:r>
    </w:p>
    <w:p w14:paraId="0942D7DC" w14:textId="688451EE" w:rsidR="00D00674" w:rsidRPr="00863D2B" w:rsidRDefault="00D9387C" w:rsidP="003F1C78">
      <w:pPr>
        <w:pStyle w:val="NormalWeb"/>
      </w:pPr>
      <w:r w:rsidRPr="00863D2B">
        <w:t>NNT × C</w:t>
      </w:r>
      <w:r w:rsidRPr="00863D2B">
        <w:rPr>
          <w:vertAlign w:val="subscript"/>
        </w:rPr>
        <w:t>treat</w:t>
      </w:r>
      <w:r w:rsidRPr="00863D2B">
        <w:t xml:space="preserve"> = 36 × $4</w:t>
      </w:r>
      <w:r w:rsidR="001407F2">
        <w:t>0</w:t>
      </w:r>
      <w:r w:rsidRPr="00863D2B">
        <w:t xml:space="preserve"> = $1</w:t>
      </w:r>
      <w:r w:rsidR="001407F2">
        <w:t>44</w:t>
      </w:r>
      <w:r w:rsidRPr="00863D2B">
        <w:t>0</w:t>
      </w:r>
      <w:r w:rsidR="0082586F" w:rsidRPr="00863D2B">
        <w:t>∕</w:t>
      </w:r>
      <w:r w:rsidR="00D402FB" w:rsidRPr="00863D2B">
        <w:t>fl</w:t>
      </w:r>
      <w:r w:rsidRPr="00863D2B">
        <w:t>u case prevented</w:t>
      </w:r>
    </w:p>
    <w:p w14:paraId="406A388F" w14:textId="77777777" w:rsidR="008B5F40" w:rsidRDefault="00D9387C" w:rsidP="0082586F">
      <w:pPr>
        <w:pStyle w:val="NormalWeb"/>
      </w:pPr>
      <w:r w:rsidRPr="00863D2B">
        <w:t>The RRR associated with treating the contacts of Flu− index cases is the same as for contacts of Flu+ index cases. However, the baseline risk of contracting in</w:t>
      </w:r>
      <w:r w:rsidR="00D402FB" w:rsidRPr="00863D2B">
        <w:t>fl</w:t>
      </w:r>
      <w:r w:rsidRPr="00863D2B">
        <w:t>uenza is four times lower, so the absolute bene</w:t>
      </w:r>
      <w:r w:rsidR="00DE0720">
        <w:t>fi</w:t>
      </w:r>
      <w:r w:rsidRPr="00863D2B">
        <w:t xml:space="preserve">t is four times lower, and the cost per </w:t>
      </w:r>
      <w:r w:rsidR="00D402FB" w:rsidRPr="00863D2B">
        <w:t>fl</w:t>
      </w:r>
      <w:r w:rsidRPr="00863D2B">
        <w:t xml:space="preserve">u case prevented is four times higher. </w:t>
      </w:r>
    </w:p>
    <w:p w14:paraId="645FBB3B" w14:textId="5957EA55" w:rsidR="00D00674" w:rsidRPr="00863D2B" w:rsidRDefault="008B5F40" w:rsidP="0082586F">
      <w:pPr>
        <w:pStyle w:val="NormalWeb"/>
      </w:pPr>
      <w:r>
        <w:t>F</w:t>
      </w:r>
      <w:r w:rsidR="00D9387C" w:rsidRPr="00863D2B">
        <w:t>or the rest of this discussion, we will assume that the bene</w:t>
      </w:r>
      <w:r w:rsidR="00DE0720">
        <w:t>fi</w:t>
      </w:r>
      <w:r w:rsidR="00D9387C" w:rsidRPr="00863D2B">
        <w:t>t of treating the household contacts of Flu− patients is negligible. In Chapter 1, we discussed the de</w:t>
      </w:r>
      <w:r w:rsidR="00DE0720">
        <w:t>fi</w:t>
      </w:r>
      <w:r w:rsidR="00D9387C" w:rsidRPr="00863D2B">
        <w:t>nition of disease and the assumption that nondiseased patients would not bene</w:t>
      </w:r>
      <w:r w:rsidR="00DE0720">
        <w:t>fi</w:t>
      </w:r>
      <w:r w:rsidR="00D9387C" w:rsidRPr="00863D2B">
        <w:t>t from treatment. In this case, the “disease” is being the household contact of a Flu+ index case. While the “nondiseased” contacts of a Flu− case would, in fact, bene</w:t>
      </w:r>
      <w:r w:rsidR="00DE0720">
        <w:t>fi</w:t>
      </w:r>
      <w:r w:rsidR="00D9387C" w:rsidRPr="00863D2B">
        <w:t>t slightly, this bene</w:t>
      </w:r>
      <w:r w:rsidR="00DE0720">
        <w:t>fi</w:t>
      </w:r>
      <w:r w:rsidR="00D9387C" w:rsidRPr="00863D2B">
        <w:t>t can be ignored with minimal loss of accuracy.</w:t>
      </w:r>
    </w:p>
    <w:p w14:paraId="479EBBFF" w14:textId="77777777" w:rsidR="00D00674" w:rsidRPr="00863D2B" w:rsidRDefault="00D9387C" w:rsidP="0082586F">
      <w:pPr>
        <w:pStyle w:val="Heading4"/>
      </w:pPr>
      <w:r w:rsidRPr="00863D2B">
        <w:t>Uncertainty about whether the patient has the disease</w:t>
      </w:r>
    </w:p>
    <w:p w14:paraId="2F9EFF41" w14:textId="77777777" w:rsidR="0061219A" w:rsidRPr="00863D2B" w:rsidRDefault="00D9387C" w:rsidP="0082586F">
      <w:pPr>
        <w:pStyle w:val="NormalWeb"/>
      </w:pPr>
      <w:r w:rsidRPr="00863D2B">
        <w:t>When we do not know whether our patient has the disease (D+) and will bene</w:t>
      </w:r>
      <w:r w:rsidR="00DE0720">
        <w:t>fi</w:t>
      </w:r>
      <w:r w:rsidRPr="00863D2B">
        <w:t>t from treatment, we must adjust our NNT upward (again assuming no bene</w:t>
      </w:r>
      <w:r w:rsidR="00DE0720">
        <w:t>fi</w:t>
      </w:r>
      <w:r w:rsidRPr="00863D2B">
        <w:t>t to treating D− patients). The adjusted NNT (NNT</w:t>
      </w:r>
      <w:r w:rsidR="003575CC" w:rsidRPr="00863D2B">
        <w:rPr>
          <w:vertAlign w:val="superscript"/>
        </w:rPr>
        <w:t>*</w:t>
      </w:r>
      <w:r w:rsidRPr="00863D2B">
        <w:t>) is the original number needed to treat (calculated only using D+ patients) divided by the probability (P) of disease.</w:t>
      </w:r>
    </w:p>
    <w:p w14:paraId="01B31D62" w14:textId="77777777" w:rsidR="0082586F" w:rsidRPr="00863D2B" w:rsidRDefault="00D9387C" w:rsidP="0082586F">
      <w:pPr>
        <w:pStyle w:val="NormalWeb"/>
        <w:ind w:left="810" w:hanging="810"/>
      </w:pPr>
      <w:r w:rsidRPr="00863D2B">
        <w:t>NNT = Number Needed to Treat to prevent one bad outcome assuming that all those treated are D+</w:t>
      </w:r>
    </w:p>
    <w:p w14:paraId="4F7AF7FE" w14:textId="77777777" w:rsidR="0082586F" w:rsidRPr="00863D2B" w:rsidRDefault="00D9387C" w:rsidP="0082586F">
      <w:pPr>
        <w:pStyle w:val="NormalWeb"/>
      </w:pPr>
      <w:r w:rsidRPr="00863D2B">
        <w:t>P = Probability of D+</w:t>
      </w:r>
    </w:p>
    <w:p w14:paraId="3B889861" w14:textId="77777777" w:rsidR="0082586F" w:rsidRPr="00863D2B" w:rsidRDefault="00D9387C" w:rsidP="0082586F">
      <w:pPr>
        <w:pStyle w:val="NormalWeb"/>
      </w:pPr>
      <w:r w:rsidRPr="00863D2B">
        <w:t>NNT</w:t>
      </w:r>
      <w:r w:rsidR="003575CC" w:rsidRPr="00863D2B">
        <w:rPr>
          <w:vertAlign w:val="superscript"/>
        </w:rPr>
        <w:t>*</w:t>
      </w:r>
      <w:r w:rsidRPr="00863D2B">
        <w:t>= Adjusted Number Needed to Treat = NNT</w:t>
      </w:r>
      <w:r w:rsidR="0082586F" w:rsidRPr="00863D2B">
        <w:t>∕</w:t>
      </w:r>
      <w:r w:rsidR="008A32EA" w:rsidRPr="00863D2B">
        <w:t>P</w:t>
      </w:r>
    </w:p>
    <w:p w14:paraId="024A8833" w14:textId="53956295" w:rsidR="00D00674" w:rsidRPr="00863D2B" w:rsidRDefault="00D9387C" w:rsidP="0082586F">
      <w:pPr>
        <w:pStyle w:val="NormalWeb"/>
      </w:pPr>
      <w:r w:rsidRPr="00863D2B">
        <w:t xml:space="preserve">In our </w:t>
      </w:r>
      <w:r w:rsidR="00D402FB" w:rsidRPr="00863D2B">
        <w:t>fl</w:t>
      </w:r>
      <w:r w:rsidRPr="00863D2B">
        <w:t xml:space="preserve">u prophylaxis example, we do not know if our </w:t>
      </w:r>
      <w:r w:rsidR="001407F2">
        <w:t>index</w:t>
      </w:r>
      <w:r w:rsidRPr="00863D2B">
        <w:t xml:space="preserve"> patient actually has in</w:t>
      </w:r>
      <w:r w:rsidR="00D402FB" w:rsidRPr="00863D2B">
        <w:t>fl</w:t>
      </w:r>
      <w:r w:rsidRPr="00863D2B">
        <w:t>uenza or some other viral illness. The prevalence of laboratory-proven in</w:t>
      </w:r>
      <w:r w:rsidR="00D402FB" w:rsidRPr="00863D2B">
        <w:t>fl</w:t>
      </w:r>
      <w:r w:rsidRPr="00863D2B">
        <w:t>uenza in the oseltamivir prophylaxis study</w:t>
      </w:r>
      <w:r w:rsidR="00AA5E05">
        <w:fldChar w:fldCharType="begin">
          <w:fldData xml:space="preserve">PEVuZE5vdGU+PENpdGU+PEF1dGhvcj5XZWxsaXZlcjwvQXV0aG9yPjxZZWFyPjIwMDE8L1llYXI+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</w:fldData>
        </w:fldChar>
      </w:r>
      <w:r w:rsidR="00FA7D28">
        <w:instrText xml:space="preserve"> ADDIN EN.CITE </w:instrText>
      </w:r>
      <w:r w:rsidR="00FA7D28">
        <w:fldChar w:fldCharType="begin">
          <w:fldData xml:space="preserve">PEVuZE5vdGU+PENpdGU+PEF1dGhvcj5XZWxsaXZlcjwvQXV0aG9yPjxZZWFyPjIwMDE8L1llYXI+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</w:fldData>
        </w:fldChar>
      </w:r>
      <w:r w:rsidR="00FA7D28">
        <w:instrText xml:space="preserve"> ADDIN EN.CITE.DATA </w:instrText>
      </w:r>
      <w:r w:rsidR="00FA7D28">
        <w:fldChar w:fldCharType="end"/>
      </w:r>
      <w:r w:rsidR="00AA5E05">
        <w:fldChar w:fldCharType="separate"/>
      </w:r>
      <w:r w:rsidR="00FA7D28">
        <w:rPr>
          <w:noProof/>
        </w:rPr>
        <w:t>[39]</w:t>
      </w:r>
      <w:r w:rsidR="00AA5E05">
        <w:fldChar w:fldCharType="end"/>
      </w:r>
      <w:r w:rsidR="00533302">
        <w:t xml:space="preserve"> </w:t>
      </w:r>
      <w:r w:rsidRPr="00863D2B">
        <w:t>was about 45%. Assuming that this is the prevalence of in</w:t>
      </w:r>
      <w:r w:rsidR="00D402FB" w:rsidRPr="00863D2B">
        <w:t>fl</w:t>
      </w:r>
      <w:r w:rsidRPr="00863D2B">
        <w:t>uenza in our population, the expected ARR is only 45% as large, so the NNT will be 1</w:t>
      </w:r>
      <w:r w:rsidR="0082586F" w:rsidRPr="00863D2B">
        <w:t>∕</w:t>
      </w:r>
      <w:r w:rsidRPr="00863D2B">
        <w:t>0.45 times as high</w:t>
      </w:r>
      <w:r w:rsidR="0082586F" w:rsidRPr="00863D2B">
        <w:rPr>
          <w:rStyle w:val="FootnoteReference"/>
        </w:rPr>
        <w:footnoteReference w:id="4"/>
      </w:r>
      <w:r w:rsidRPr="00863D2B">
        <w:t>:</w:t>
      </w:r>
    </w:p>
    <w:p w14:paraId="0057C088" w14:textId="77777777" w:rsidR="00D00674" w:rsidRPr="00863D2B" w:rsidRDefault="00D9387C" w:rsidP="003F1C78">
      <w:pPr>
        <w:pStyle w:val="NormalWeb"/>
      </w:pPr>
      <w:r w:rsidRPr="00863D2B">
        <w:t>NNT if index case Flu</w:t>
      </w:r>
      <w:r w:rsidR="00C441AE" w:rsidRPr="00863D2B">
        <w:t xml:space="preserve"> </w:t>
      </w:r>
      <w:r w:rsidRPr="00863D2B">
        <w:t>+</w:t>
      </w:r>
      <w:r w:rsidR="00C441AE" w:rsidRPr="00863D2B">
        <w:t xml:space="preserve"> </w:t>
      </w:r>
      <w:r w:rsidRPr="00863D2B">
        <w:t>= 9</w:t>
      </w:r>
      <w:r w:rsidR="009548BD" w:rsidRPr="00863D2B">
        <w:t>.</w:t>
      </w:r>
    </w:p>
    <w:p w14:paraId="4181D722" w14:textId="77777777" w:rsidR="009548BD" w:rsidRPr="00863D2B" w:rsidRDefault="00D9387C" w:rsidP="003F1C78">
      <w:pPr>
        <w:pStyle w:val="NormalWeb"/>
      </w:pPr>
      <w:r w:rsidRPr="00863D2B">
        <w:t xml:space="preserve">Probability of </w:t>
      </w:r>
      <w:r w:rsidR="00D402FB" w:rsidRPr="00863D2B">
        <w:t>fl</w:t>
      </w:r>
      <w:r w:rsidRPr="00863D2B">
        <w:t>u = P = 0</w:t>
      </w:r>
      <w:r w:rsidR="009548BD" w:rsidRPr="00863D2B">
        <w:t>.</w:t>
      </w:r>
      <w:r w:rsidRPr="00863D2B">
        <w:t>45</w:t>
      </w:r>
    </w:p>
    <w:p w14:paraId="2D2706E4" w14:textId="77777777" w:rsidR="00D00674" w:rsidRPr="00863D2B" w:rsidRDefault="00D9387C" w:rsidP="003F1C78">
      <w:pPr>
        <w:pStyle w:val="NormalWeb"/>
      </w:pPr>
      <w:r w:rsidRPr="00863D2B">
        <w:t>ARR</w:t>
      </w:r>
      <w:r w:rsidR="009548BD" w:rsidRPr="00863D2B">
        <w:rPr>
          <w:vertAlign w:val="superscript"/>
        </w:rPr>
        <w:t>*</w:t>
      </w:r>
      <w:r w:rsidRPr="00863D2B">
        <w:t xml:space="preserve"> = 0</w:t>
      </w:r>
      <w:r w:rsidR="009548BD" w:rsidRPr="00863D2B">
        <w:t>.</w:t>
      </w:r>
      <w:r w:rsidRPr="00863D2B">
        <w:t>45 × ARR</w:t>
      </w:r>
    </w:p>
    <w:p w14:paraId="4D4036B6" w14:textId="77777777" w:rsidR="00D00674" w:rsidRPr="00863D2B" w:rsidRDefault="00D9387C" w:rsidP="003F1C78">
      <w:pPr>
        <w:pStyle w:val="NormalWeb"/>
      </w:pPr>
      <w:r w:rsidRPr="00863D2B">
        <w:t>NNT</w:t>
      </w:r>
      <w:r w:rsidR="009548BD" w:rsidRPr="00863D2B">
        <w:rPr>
          <w:vertAlign w:val="superscript"/>
        </w:rPr>
        <w:t>*</w:t>
      </w:r>
      <w:r w:rsidRPr="00863D2B">
        <w:t xml:space="preserve"> = NNT</w:t>
      </w:r>
      <w:r w:rsidR="009548BD" w:rsidRPr="00863D2B">
        <w:t>∕</w:t>
      </w:r>
      <w:r w:rsidRPr="00863D2B">
        <w:t>P = 9</w:t>
      </w:r>
      <w:r w:rsidR="009548BD" w:rsidRPr="00863D2B">
        <w:t>∕</w:t>
      </w:r>
      <w:r w:rsidRPr="00863D2B">
        <w:t>0</w:t>
      </w:r>
      <w:r w:rsidR="009548BD" w:rsidRPr="00863D2B">
        <w:t>.</w:t>
      </w:r>
      <w:r w:rsidRPr="00863D2B">
        <w:t>45 = 20</w:t>
      </w:r>
    </w:p>
    <w:p w14:paraId="337FD4CF" w14:textId="77777777" w:rsidR="009548BD" w:rsidRPr="00863D2B" w:rsidRDefault="00D9387C" w:rsidP="003F1C78">
      <w:pPr>
        <w:pStyle w:val="NormalWeb"/>
      </w:pPr>
      <w:r w:rsidRPr="00863D2B">
        <w:t>NNT</w:t>
      </w:r>
      <w:r w:rsidR="003575CC" w:rsidRPr="00863D2B">
        <w:rPr>
          <w:vertAlign w:val="superscript"/>
        </w:rPr>
        <w:t>*</w:t>
      </w:r>
      <w:r w:rsidRPr="00863D2B">
        <w:t xml:space="preserve"> × C</w:t>
      </w:r>
      <w:r w:rsidRPr="00863D2B">
        <w:rPr>
          <w:vertAlign w:val="subscript"/>
        </w:rPr>
        <w:t>treat</w:t>
      </w:r>
      <w:r w:rsidRPr="00863D2B">
        <w:t xml:space="preserve"> = Treatment Cost</w:t>
      </w:r>
      <w:r w:rsidR="009548BD" w:rsidRPr="00863D2B">
        <w:t>∕Bad Outcome Prevented</w:t>
      </w:r>
    </w:p>
    <w:p w14:paraId="4A13EA3B" w14:textId="3EBE3DD2" w:rsidR="00D00674" w:rsidRPr="00863D2B" w:rsidRDefault="00D9387C" w:rsidP="003F1C78">
      <w:pPr>
        <w:pStyle w:val="NormalWeb"/>
      </w:pPr>
      <w:r w:rsidRPr="00863D2B">
        <w:t>Cost</w:t>
      </w:r>
      <w:r w:rsidR="009548BD" w:rsidRPr="00863D2B">
        <w:t>∕</w:t>
      </w:r>
      <w:r w:rsidRPr="00863D2B">
        <w:t>Case Prevented = 20 × $4</w:t>
      </w:r>
      <w:r w:rsidR="00B24EF9">
        <w:t>0</w:t>
      </w:r>
      <w:r w:rsidRPr="00863D2B">
        <w:t xml:space="preserve"> = $</w:t>
      </w:r>
      <w:r w:rsidR="00B24EF9">
        <w:t>8</w:t>
      </w:r>
      <w:r w:rsidRPr="00863D2B">
        <w:t>00</w:t>
      </w:r>
    </w:p>
    <w:p w14:paraId="1644C021" w14:textId="77777777" w:rsidR="008C47AC" w:rsidRDefault="00D9387C" w:rsidP="003F1C78">
      <w:pPr>
        <w:pStyle w:val="NormalWeb"/>
      </w:pPr>
      <w:r w:rsidRPr="00863D2B">
        <w:t xml:space="preserve">Now suppose we decide that it is worth no more than $1080 in treatment costs to prevent a case of the </w:t>
      </w:r>
      <w:r w:rsidR="00D402FB" w:rsidRPr="00863D2B">
        <w:t>fl</w:t>
      </w:r>
      <w:r w:rsidRPr="00863D2B">
        <w:t>u (and its associated costs). Because each patient we treat costs</w:t>
      </w:r>
      <w:r w:rsidR="009548BD" w:rsidRPr="00863D2B">
        <w:t xml:space="preserve"> </w:t>
      </w:r>
      <w:r w:rsidRPr="00863D2B">
        <w:t>$4</w:t>
      </w:r>
      <w:r w:rsidR="00B24EF9">
        <w:t>0</w:t>
      </w:r>
      <w:r w:rsidRPr="00863D2B">
        <w:t>, we can say that if the NNT</w:t>
      </w:r>
      <w:r w:rsidR="009548BD" w:rsidRPr="00863D2B">
        <w:t>*</w:t>
      </w:r>
      <w:r w:rsidRPr="00863D2B">
        <w:t xml:space="preserve"> is more than $1080</w:t>
      </w:r>
      <w:r w:rsidR="009548BD" w:rsidRPr="00863D2B">
        <w:t>∕</w:t>
      </w:r>
      <w:r w:rsidRPr="00863D2B">
        <w:t>$4</w:t>
      </w:r>
      <w:r w:rsidR="00B24EF9">
        <w:t>0</w:t>
      </w:r>
      <w:r w:rsidRPr="00863D2B">
        <w:t xml:space="preserve"> = 2</w:t>
      </w:r>
      <w:r w:rsidR="00B24EF9">
        <w:t>7</w:t>
      </w:r>
      <w:r w:rsidRPr="00863D2B">
        <w:t>, then it would not be worth treating. So now the question is: at what probability of in</w:t>
      </w:r>
      <w:r w:rsidR="00D402FB" w:rsidRPr="00863D2B">
        <w:t>fl</w:t>
      </w:r>
      <w:r w:rsidRPr="00863D2B">
        <w:t>uenza in the index case P</w:t>
      </w:r>
      <w:r w:rsidRPr="00863D2B">
        <w:rPr>
          <w:vertAlign w:val="subscript"/>
        </w:rPr>
        <w:t>TT</w:t>
      </w:r>
      <w:r w:rsidRPr="00863D2B">
        <w:t xml:space="preserve"> will the NNT</w:t>
      </w:r>
      <w:r w:rsidR="009548BD" w:rsidRPr="00863D2B">
        <w:t>*</w:t>
      </w:r>
      <w:r w:rsidRPr="00863D2B">
        <w:t xml:space="preserve"> be no more than 2</w:t>
      </w:r>
      <w:r w:rsidR="008C47AC">
        <w:t>7</w:t>
      </w:r>
      <w:r w:rsidRPr="00863D2B">
        <w:t>? Again, neglecting the small bene</w:t>
      </w:r>
      <w:r w:rsidR="00DE0720">
        <w:t>fi</w:t>
      </w:r>
      <w:r w:rsidRPr="00863D2B">
        <w:t>t from treating in</w:t>
      </w:r>
      <w:r w:rsidR="00D402FB" w:rsidRPr="00863D2B">
        <w:t>fl</w:t>
      </w:r>
      <w:r w:rsidRPr="00863D2B">
        <w:t>uenza-negative index patients, that probability will be when NNT</w:t>
      </w:r>
      <w:r w:rsidR="00D841DE" w:rsidRPr="00863D2B">
        <w:t>*</w:t>
      </w:r>
      <w:r w:rsidRPr="00863D2B">
        <w:t xml:space="preserve"> = NNT</w:t>
      </w:r>
      <w:r w:rsidR="009548BD" w:rsidRPr="00863D2B">
        <w:rPr>
          <w:i/>
        </w:rPr>
        <w:t>∕</w:t>
      </w:r>
      <w:r w:rsidRPr="00863D2B">
        <w:t xml:space="preserve"> P</w:t>
      </w:r>
      <w:r w:rsidRPr="00863D2B">
        <w:rPr>
          <w:vertAlign w:val="subscript"/>
        </w:rPr>
        <w:t>TT</w:t>
      </w:r>
      <w:r w:rsidRPr="00863D2B">
        <w:t xml:space="preserve"> (see</w:t>
      </w:r>
      <w:r w:rsidR="00C441AE" w:rsidRPr="00863D2B">
        <w:t xml:space="preserve"> </w:t>
      </w:r>
      <w:r w:rsidRPr="00863D2B">
        <w:t>above),</w:t>
      </w:r>
      <w:r w:rsidR="00C441AE" w:rsidRPr="00863D2B">
        <w:t xml:space="preserve"> </w:t>
      </w:r>
      <w:r w:rsidRPr="00863D2B">
        <w:t>so</w:t>
      </w:r>
      <w:r w:rsidR="00C1227F" w:rsidRPr="00863D2B">
        <w:t xml:space="preserve"> </w:t>
      </w:r>
      <w:r w:rsidRPr="00863D2B">
        <w:t>it</w:t>
      </w:r>
      <w:r w:rsidR="00C1227F" w:rsidRPr="00863D2B">
        <w:t xml:space="preserve"> </w:t>
      </w:r>
      <w:r w:rsidRPr="00863D2B">
        <w:t>will</w:t>
      </w:r>
      <w:r w:rsidR="00C1227F" w:rsidRPr="00863D2B">
        <w:t xml:space="preserve"> </w:t>
      </w:r>
      <w:r w:rsidRPr="00863D2B">
        <w:t>be</w:t>
      </w:r>
      <w:r w:rsidR="00C1227F" w:rsidRPr="00863D2B">
        <w:t xml:space="preserve"> </w:t>
      </w:r>
      <w:r w:rsidRPr="00863D2B">
        <w:t>when</w:t>
      </w:r>
      <w:r w:rsidR="00C1227F" w:rsidRPr="00863D2B">
        <w:t xml:space="preserve"> </w:t>
      </w:r>
      <w:r w:rsidRPr="00863D2B">
        <w:t>P</w:t>
      </w:r>
      <w:r w:rsidRPr="00863D2B">
        <w:rPr>
          <w:vertAlign w:val="subscript"/>
        </w:rPr>
        <w:t>TT</w:t>
      </w:r>
      <w:r w:rsidRPr="00863D2B">
        <w:t xml:space="preserve"> = NNT</w:t>
      </w:r>
      <w:r w:rsidR="009548BD" w:rsidRPr="00863D2B">
        <w:t>∕</w:t>
      </w:r>
      <w:r w:rsidRPr="00863D2B">
        <w:t>NNT</w:t>
      </w:r>
      <w:r w:rsidR="00D841DE" w:rsidRPr="00863D2B">
        <w:t>*</w:t>
      </w:r>
      <w:r w:rsidRPr="00863D2B">
        <w:t xml:space="preserve"> = 9</w:t>
      </w:r>
      <w:r w:rsidR="009548BD" w:rsidRPr="00863D2B">
        <w:t>∕</w:t>
      </w:r>
      <w:r w:rsidRPr="00863D2B">
        <w:t>2</w:t>
      </w:r>
      <w:r w:rsidR="00B24EF9">
        <w:t>7</w:t>
      </w:r>
      <w:r w:rsidRPr="00863D2B">
        <w:t xml:space="preserve"> = 0</w:t>
      </w:r>
      <w:r w:rsidR="009548BD" w:rsidRPr="00863D2B">
        <w:t>.</w:t>
      </w:r>
      <w:r w:rsidRPr="00863D2B">
        <w:t>3</w:t>
      </w:r>
      <w:r w:rsidR="00B24EF9">
        <w:t>3</w:t>
      </w:r>
      <w:r w:rsidRPr="00863D2B">
        <w:t>. Thus, if you treat household contacts when the index case</w:t>
      </w:r>
      <w:r w:rsidR="00D00674" w:rsidRPr="00863D2B">
        <w:t>’</w:t>
      </w:r>
      <w:r w:rsidRPr="00863D2B">
        <w:t xml:space="preserve">s probability of the </w:t>
      </w:r>
      <w:r w:rsidR="00D402FB" w:rsidRPr="00863D2B">
        <w:t>fl</w:t>
      </w:r>
      <w:r w:rsidRPr="00863D2B">
        <w:t xml:space="preserve">u is </w:t>
      </w:r>
      <w:r w:rsidR="00B24EF9">
        <w:t>33</w:t>
      </w:r>
      <w:r w:rsidRPr="00863D2B">
        <w:t xml:space="preserve">% or higher, you will not spend more than $1080 per case of </w:t>
      </w:r>
      <w:r w:rsidR="00D402FB" w:rsidRPr="00863D2B">
        <w:t>fl</w:t>
      </w:r>
      <w:r w:rsidRPr="00863D2B">
        <w:t xml:space="preserve">u prevented. </w:t>
      </w:r>
    </w:p>
    <w:p w14:paraId="790DBBE3" w14:textId="02B767BD" w:rsidR="009548BD" w:rsidRPr="00863D2B" w:rsidRDefault="00D9387C" w:rsidP="003F1C78">
      <w:pPr>
        <w:pStyle w:val="NormalWeb"/>
      </w:pPr>
      <w:r w:rsidRPr="00863D2B">
        <w:t xml:space="preserve">Now, assume that you can test for the </w:t>
      </w:r>
      <w:r w:rsidR="00D402FB" w:rsidRPr="00863D2B">
        <w:t>fl</w:t>
      </w:r>
      <w:r w:rsidRPr="00863D2B">
        <w:t>u. In Chapter 3, we discussed how to use P</w:t>
      </w:r>
      <w:r w:rsidRPr="00863D2B">
        <w:rPr>
          <w:vertAlign w:val="subscript"/>
        </w:rPr>
        <w:t>TT</w:t>
      </w:r>
      <w:r w:rsidRPr="00863D2B">
        <w:t xml:space="preserve"> and the test characteristics [LR(+)and</w:t>
      </w:r>
      <w:r w:rsidR="00C1227F" w:rsidRPr="00863D2B">
        <w:t xml:space="preserve"> </w:t>
      </w:r>
      <w:r w:rsidRPr="00863D2B">
        <w:t>LR(−)] to calculate lower and upper probabilities where a te</w:t>
      </w:r>
      <w:r w:rsidR="00ED3EBA" w:rsidRPr="00863D2B">
        <w:t>sting strategy could make sense</w:t>
      </w:r>
      <w:r w:rsidR="009A5D5A">
        <w:t>.</w:t>
      </w:r>
    </w:p>
    <w:p w14:paraId="2C852540" w14:textId="0AF2D534" w:rsidR="00B110E4" w:rsidRDefault="00B110E4" w:rsidP="009548BD">
      <w:pPr>
        <w:pStyle w:val="Heading3"/>
      </w:pPr>
      <w:r>
        <w:t>Treatment cost per good outcome caused</w:t>
      </w:r>
    </w:p>
    <w:p w14:paraId="20E9F446" w14:textId="69A419DF" w:rsidR="00B110E4" w:rsidRDefault="00B110E4" w:rsidP="00B110E4">
      <w:r>
        <w:t>Of course not all relevant outcomes are bad.  In people with constipation, CSBM’s are good.  So we can</w:t>
      </w:r>
      <w:r w:rsidR="005E7AD4">
        <w:t xml:space="preserve"> use the previously cited clinical trial</w:t>
      </w:r>
      <w:r w:rsidR="00AA5E05">
        <w:fldChar w:fldCharType="begin">
          <w:fldData xml:space="preserve">PEVuZE5vdGU+PENpdGU+PEF1dGhvcj5NaW5lcjwvQXV0aG9yPjxZZWFyPjIwMTc8L1llYXI+PFJl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</w:fldData>
        </w:fldChar>
      </w:r>
      <w:r w:rsidR="00FA7D28">
        <w:instrText xml:space="preserve"> ADDIN EN.CITE </w:instrText>
      </w:r>
      <w:r w:rsidR="00FA7D28">
        <w:fldChar w:fldCharType="begin">
          <w:fldData xml:space="preserve">PEVuZE5vdGU+PENpdGU+PEF1dGhvcj5NaW5lcjwvQXV0aG9yPjxZZWFyPjIwMTc8L1llYXI+PFJl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</w:fldData>
        </w:fldChar>
      </w:r>
      <w:r w:rsidR="00FA7D28">
        <w:instrText xml:space="preserve"> ADDIN EN.CITE.DATA </w:instrText>
      </w:r>
      <w:r w:rsidR="00FA7D28">
        <w:fldChar w:fldCharType="end"/>
      </w:r>
      <w:r w:rsidR="00AA5E05">
        <w:fldChar w:fldCharType="separate"/>
      </w:r>
      <w:r w:rsidR="00FA7D28">
        <w:rPr>
          <w:noProof/>
        </w:rPr>
        <w:t>[37]</w:t>
      </w:r>
      <w:r w:rsidR="00AA5E05">
        <w:fldChar w:fldCharType="end"/>
      </w:r>
      <w:r w:rsidR="005E7AD4">
        <w:t xml:space="preserve"> to</w:t>
      </w:r>
      <w:r>
        <w:t xml:space="preserve"> estimate the cost per CSBM by </w:t>
      </w:r>
      <w:r w:rsidR="005E7AD4">
        <w:t xml:space="preserve">dividing the </w:t>
      </w:r>
      <w:r>
        <w:t>medication cost by the difference in change in this good outcome.  The medication cost for plecanatide 3 mg is $371 for 30</w:t>
      </w:r>
      <w:r w:rsidR="005E7AD4">
        <w:t xml:space="preserve"> tablets,</w:t>
      </w:r>
      <w:r w:rsidR="005E7AD4">
        <w:rPr>
          <w:rStyle w:val="FootnoteReference"/>
        </w:rPr>
        <w:footnoteReference w:id="5"/>
      </w:r>
      <w:r>
        <w:t xml:space="preserve"> or about 7/30 × $371 = $87 per week.  Since</w:t>
      </w:r>
      <w:r w:rsidR="005E7AD4">
        <w:t>, as noted above,</w:t>
      </w:r>
      <w:r>
        <w:t xml:space="preserve"> that week</w:t>
      </w:r>
      <w:r w:rsidR="005E7AD4">
        <w:t>’</w:t>
      </w:r>
      <w:r>
        <w:t>s worth of medication buys 1.3 CSBM, the c</w:t>
      </w:r>
      <w:r w:rsidR="00506BA5">
        <w:t>ost per CSBM is about $87/1.3, or about $67.</w:t>
      </w:r>
    </w:p>
    <w:p w14:paraId="51137A5A" w14:textId="77777777" w:rsidR="009A5D5A" w:rsidRDefault="009A5D5A" w:rsidP="00B110E4"/>
    <w:p w14:paraId="673E077B" w14:textId="6C912FE8" w:rsidR="005E7AD4" w:rsidRDefault="005E7AD4" w:rsidP="00B110E4">
      <w:r>
        <w:t>Note that although this may seem like a lot of money for a CSBM, it actually looks better than if you look at the cost per good outcome</w:t>
      </w:r>
      <w:r w:rsidR="00F77021">
        <w:t xml:space="preserve"> caused</w:t>
      </w:r>
      <w:r>
        <w:t xml:space="preserve"> using the primary study endpoint, a “durable overall CSBM response” over the 12-week trial period</w:t>
      </w:r>
      <w:r w:rsidR="00F77021">
        <w:t xml:space="preserve">.  This outcome </w:t>
      </w:r>
      <w:r>
        <w:t xml:space="preserve">occurred in 21% of subjects on plecanatide </w:t>
      </w:r>
      <w:r w:rsidR="00F77021">
        <w:t xml:space="preserve">(3 mg/d) and 10.2% of those on placebo, for a risk difference of 10.8% and a NNT of 9.3.  So the treatment cost per 12-week durable CSBM response would be $87/week (medication cost) × 12 weeks × 9.3 (NNT) ~$9700, or more than $40,000/year, if that response is maintained </w:t>
      </w:r>
      <w:r w:rsidR="009A5D5A">
        <w:t>for another 9 months after the</w:t>
      </w:r>
      <w:r w:rsidR="00F77021">
        <w:t xml:space="preserve"> 12 weeks of the trial.</w:t>
      </w:r>
    </w:p>
    <w:p w14:paraId="1EEDE73B" w14:textId="77777777" w:rsidR="00D00674" w:rsidRPr="00863D2B" w:rsidRDefault="00D9387C" w:rsidP="009548BD">
      <w:pPr>
        <w:pStyle w:val="Heading3"/>
      </w:pPr>
      <w:r w:rsidRPr="00863D2B">
        <w:t>“Number needed to harm”</w:t>
      </w:r>
    </w:p>
    <w:p w14:paraId="27CC8E56" w14:textId="56006B0A" w:rsidR="00D00674" w:rsidRPr="00863D2B" w:rsidRDefault="00D9387C" w:rsidP="009548BD">
      <w:pPr>
        <w:pStyle w:val="NormalWeb"/>
      </w:pPr>
      <w:r w:rsidRPr="00863D2B">
        <w:t>To this point we have only considered the trade-off between the dollar costs of treatment and the effectiveness of treatment in preventing bad outcomes</w:t>
      </w:r>
      <w:r w:rsidR="00A21C53">
        <w:t xml:space="preserve"> or causing good outcomes</w:t>
      </w:r>
      <w:r w:rsidRPr="00863D2B">
        <w:t xml:space="preserve">. Treatments are often associated with undesired effects that should also be balanced against the reduced risk of the primary outcome. Undesired effects of treatment can be evaluated using the same kind of 2 × 2 table as desired effects. In our </w:t>
      </w:r>
      <w:r w:rsidR="009F771C">
        <w:t xml:space="preserve">constipation example, diarrhea occurred </w:t>
      </w:r>
      <w:r w:rsidR="009A5D5A">
        <w:t xml:space="preserve">4.5 times </w:t>
      </w:r>
      <w:r w:rsidR="009F771C">
        <w:t>more often in those on plecanatide than on those on placebo.</w:t>
      </w:r>
    </w:p>
    <w:p w14:paraId="6D7D5327" w14:textId="536CFBB2" w:rsidR="00D00674" w:rsidRPr="00863D2B" w:rsidRDefault="009A5D5A" w:rsidP="009548BD">
      <w:pPr>
        <w:pStyle w:val="NormalWeb"/>
      </w:pPr>
      <w:r>
        <w:t>B</w:t>
      </w:r>
      <w:r w:rsidR="00D9387C" w:rsidRPr="00863D2B">
        <w:t>ecause the risk of the bad outcome is higher in the treatment group than in the control group, the ARR is negative. Because we prefer dealing with positive numbers, we calculate an absolute risk increase (ARI =−ARR), rather than an ARR. The number needed to harm (NNH)</w:t>
      </w:r>
      <w:r w:rsidR="005954D6" w:rsidRPr="00863D2B">
        <w:rPr>
          <w:vertAlign w:val="superscript"/>
        </w:rPr>
        <w:footnoteReference w:id="6"/>
      </w:r>
      <w:r w:rsidR="00D9387C" w:rsidRPr="00863D2B">
        <w:t xml:space="preserve"> is de</w:t>
      </w:r>
      <w:r w:rsidR="00DE0720">
        <w:t>fi</w:t>
      </w:r>
      <w:r w:rsidR="00D9387C" w:rsidRPr="00863D2B">
        <w:t>ned as 1/ARI, so it is the number of patients treated for each one harmed. In this case, the NNH is</w:t>
      </w:r>
      <w:r w:rsidR="00D05D9A">
        <w:t xml:space="preserve"> about 22</w:t>
      </w:r>
      <w:r w:rsidR="00D9387C" w:rsidRPr="00863D2B">
        <w:t xml:space="preserve">, so for every </w:t>
      </w:r>
      <w:r w:rsidR="00D05D9A">
        <w:t>22</w:t>
      </w:r>
      <w:r w:rsidR="00D9387C" w:rsidRPr="00863D2B">
        <w:t xml:space="preserve"> patients treated, we will cause one additional case of </w:t>
      </w:r>
      <w:r w:rsidR="00D05D9A">
        <w:t>diarrhea</w:t>
      </w:r>
      <w:r w:rsidR="00D9387C" w:rsidRPr="00863D2B">
        <w:t>.</w:t>
      </w:r>
    </w:p>
    <w:p w14:paraId="7BEBFE2B" w14:textId="7E8653B7" w:rsidR="00D00674" w:rsidRPr="00863D2B" w:rsidRDefault="00D9387C" w:rsidP="005954D6">
      <w:pPr>
        <w:pStyle w:val="NormalWeb"/>
      </w:pPr>
      <w:r w:rsidRPr="00863D2B">
        <w:t>In some cases, especially when a treatment is associated with severe or common side effects, we might be interested in quantifying the trade-off between side effects and primary outcome prevention, rather than the trade-off between dollar costs</w:t>
      </w:r>
      <w:r w:rsidR="009A5D5A">
        <w:t xml:space="preserve"> and outcome </w:t>
      </w:r>
      <w:r w:rsidR="009A5D5A" w:rsidRPr="00863D2B">
        <w:t>prevention.</w:t>
      </w:r>
    </w:p>
    <w:p w14:paraId="2782B354" w14:textId="106B481D" w:rsidR="00D00674" w:rsidRPr="00863D2B" w:rsidRDefault="000E61CE" w:rsidP="005954D6">
      <w:pPr>
        <w:pStyle w:val="NormalWeb"/>
        <w:rPr>
          <w:b/>
        </w:rPr>
      </w:pPr>
      <w:r>
        <w:rPr>
          <w:b/>
        </w:rPr>
        <w:t>Table 8.</w:t>
      </w:r>
      <w:r w:rsidR="009A5D5A">
        <w:rPr>
          <w:b/>
        </w:rPr>
        <w:t>2</w:t>
      </w:r>
      <w:r w:rsidR="00D9387C" w:rsidRPr="00863D2B">
        <w:rPr>
          <w:b/>
        </w:rPr>
        <w:t xml:space="preserve">. Association </w:t>
      </w:r>
      <w:r w:rsidR="009F771C">
        <w:rPr>
          <w:b/>
        </w:rPr>
        <w:t xml:space="preserve">between </w:t>
      </w:r>
      <w:r w:rsidR="00D05D9A">
        <w:rPr>
          <w:b/>
        </w:rPr>
        <w:t>Plecanatide and Diarrhea</w:t>
      </w:r>
    </w:p>
    <w:tbl>
      <w:tblPr>
        <w:tblW w:w="9203" w:type="dxa"/>
        <w:tblInd w:w="198" w:type="dxa"/>
        <w:tblBorders>
          <w:top w:val="single" w:sz="4" w:space="0" w:color="auto"/>
          <w:bottom w:val="single" w:sz="4" w:space="0" w:color="auto"/>
        </w:tblBorders>
        <w:tblLook w:val="04A0" w:firstRow="1" w:lastRow="0" w:firstColumn="1" w:lastColumn="0" w:noHBand="0" w:noVBand="1"/>
      </w:tblPr>
      <w:tblGrid>
        <w:gridCol w:w="2070"/>
        <w:gridCol w:w="1791"/>
        <w:gridCol w:w="1705"/>
        <w:gridCol w:w="1851"/>
        <w:gridCol w:w="1786"/>
      </w:tblGrid>
      <w:tr w:rsidR="0002715A" w:rsidRPr="00863D2B" w14:paraId="13D8E97D" w14:textId="77777777" w:rsidTr="00D05D9A">
        <w:tc>
          <w:tcPr>
            <w:tcW w:w="2070" w:type="dxa"/>
            <w:tcBorders>
              <w:bottom w:val="single" w:sz="4" w:space="0" w:color="auto"/>
            </w:tcBorders>
            <w:shd w:val="clear" w:color="auto" w:fill="auto"/>
          </w:tcPr>
          <w:p w14:paraId="03724055" w14:textId="77777777" w:rsidR="005954D6" w:rsidRPr="00863D2B" w:rsidRDefault="005954D6" w:rsidP="00072509">
            <w:pPr>
              <w:pStyle w:val="Table"/>
              <w:rPr>
                <w:rFonts w:ascii="Minion-Regular" w:hAnsi="Minion-Regular" w:cs="Minion-Regular"/>
              </w:rPr>
            </w:pPr>
          </w:p>
        </w:tc>
        <w:tc>
          <w:tcPr>
            <w:tcW w:w="1791" w:type="dxa"/>
            <w:tcBorders>
              <w:top w:val="single" w:sz="4" w:space="0" w:color="auto"/>
              <w:bottom w:val="single" w:sz="4" w:space="0" w:color="auto"/>
            </w:tcBorders>
            <w:shd w:val="clear" w:color="auto" w:fill="auto"/>
          </w:tcPr>
          <w:p w14:paraId="511AA57D" w14:textId="1F975643" w:rsidR="005954D6" w:rsidRPr="00863D2B" w:rsidRDefault="009F771C" w:rsidP="00072509">
            <w:pPr>
              <w:pStyle w:val="Table"/>
            </w:pPr>
            <w:r>
              <w:t>Diarrhea</w:t>
            </w:r>
          </w:p>
        </w:tc>
        <w:tc>
          <w:tcPr>
            <w:tcW w:w="1705" w:type="dxa"/>
            <w:tcBorders>
              <w:top w:val="single" w:sz="4" w:space="0" w:color="auto"/>
              <w:bottom w:val="single" w:sz="4" w:space="0" w:color="auto"/>
            </w:tcBorders>
            <w:shd w:val="clear" w:color="auto" w:fill="auto"/>
          </w:tcPr>
          <w:p w14:paraId="064B977D" w14:textId="07E6AEE8" w:rsidR="005954D6" w:rsidRPr="00863D2B" w:rsidRDefault="009F771C" w:rsidP="00072509">
            <w:pPr>
              <w:pStyle w:val="Table"/>
            </w:pPr>
            <w:r>
              <w:t>No Diarrhea</w:t>
            </w:r>
          </w:p>
        </w:tc>
        <w:tc>
          <w:tcPr>
            <w:tcW w:w="1851" w:type="dxa"/>
            <w:tcBorders>
              <w:top w:val="single" w:sz="4" w:space="0" w:color="auto"/>
              <w:bottom w:val="single" w:sz="4" w:space="0" w:color="auto"/>
            </w:tcBorders>
            <w:shd w:val="clear" w:color="auto" w:fill="auto"/>
          </w:tcPr>
          <w:p w14:paraId="1CFF392E" w14:textId="77777777" w:rsidR="005954D6" w:rsidRPr="00863D2B" w:rsidRDefault="005954D6" w:rsidP="00072509">
            <w:pPr>
              <w:pStyle w:val="Table"/>
              <w:rPr>
                <w:rFonts w:ascii="Minion-Regular" w:hAnsi="Minion-Regular" w:cs="Minion-Regular"/>
                <w:b/>
              </w:rPr>
            </w:pPr>
            <w:r w:rsidRPr="00863D2B">
              <w:rPr>
                <w:b/>
              </w:rPr>
              <w:t>Total</w:t>
            </w:r>
          </w:p>
        </w:tc>
        <w:tc>
          <w:tcPr>
            <w:tcW w:w="1786" w:type="dxa"/>
            <w:tcBorders>
              <w:bottom w:val="single" w:sz="4" w:space="0" w:color="auto"/>
            </w:tcBorders>
            <w:shd w:val="clear" w:color="auto" w:fill="auto"/>
          </w:tcPr>
          <w:p w14:paraId="064157FB" w14:textId="77777777" w:rsidR="005954D6" w:rsidRPr="00863D2B" w:rsidRDefault="005954D6" w:rsidP="00072509">
            <w:pPr>
              <w:pStyle w:val="Table"/>
            </w:pPr>
            <w:r w:rsidRPr="00863D2B">
              <w:t>Risk</w:t>
            </w:r>
          </w:p>
        </w:tc>
      </w:tr>
      <w:tr w:rsidR="0002715A" w:rsidRPr="00863D2B" w14:paraId="04F45717" w14:textId="77777777" w:rsidTr="00D05D9A">
        <w:tc>
          <w:tcPr>
            <w:tcW w:w="2070" w:type="dxa"/>
            <w:tcBorders>
              <w:top w:val="single" w:sz="4" w:space="0" w:color="auto"/>
            </w:tcBorders>
            <w:shd w:val="clear" w:color="auto" w:fill="auto"/>
          </w:tcPr>
          <w:p w14:paraId="038227D2" w14:textId="01C4B3AD" w:rsidR="005954D6" w:rsidRPr="00863D2B" w:rsidRDefault="00D05D9A" w:rsidP="00072509">
            <w:pPr>
              <w:pStyle w:val="Table"/>
            </w:pPr>
            <w:r>
              <w:t>Plecanatide 3 mg</w:t>
            </w:r>
          </w:p>
        </w:tc>
        <w:tc>
          <w:tcPr>
            <w:tcW w:w="1791" w:type="dxa"/>
            <w:tcBorders>
              <w:top w:val="single" w:sz="4" w:space="0" w:color="auto"/>
            </w:tcBorders>
            <w:shd w:val="clear" w:color="auto" w:fill="auto"/>
          </w:tcPr>
          <w:p w14:paraId="333E5ABD" w14:textId="32465225" w:rsidR="005954D6" w:rsidRPr="00863D2B" w:rsidRDefault="00D05D9A" w:rsidP="00072509">
            <w:pPr>
              <w:pStyle w:val="Table"/>
            </w:pPr>
            <w:r>
              <w:t>28</w:t>
            </w:r>
          </w:p>
        </w:tc>
        <w:tc>
          <w:tcPr>
            <w:tcW w:w="1705" w:type="dxa"/>
            <w:tcBorders>
              <w:top w:val="single" w:sz="4" w:space="0" w:color="auto"/>
            </w:tcBorders>
            <w:shd w:val="clear" w:color="auto" w:fill="auto"/>
          </w:tcPr>
          <w:p w14:paraId="7A2BC804" w14:textId="3D315294" w:rsidR="005954D6" w:rsidRPr="00863D2B" w:rsidRDefault="00D05D9A" w:rsidP="00072509">
            <w:pPr>
              <w:pStyle w:val="Table"/>
            </w:pPr>
            <w:r>
              <w:t>446</w:t>
            </w:r>
          </w:p>
        </w:tc>
        <w:tc>
          <w:tcPr>
            <w:tcW w:w="1851" w:type="dxa"/>
            <w:tcBorders>
              <w:top w:val="single" w:sz="4" w:space="0" w:color="auto"/>
            </w:tcBorders>
            <w:shd w:val="clear" w:color="auto" w:fill="auto"/>
          </w:tcPr>
          <w:p w14:paraId="7CA54CF7" w14:textId="59327AC7" w:rsidR="005954D6" w:rsidRPr="00863D2B" w:rsidRDefault="00D05D9A" w:rsidP="00072509">
            <w:pPr>
              <w:pStyle w:val="Table"/>
              <w:rPr>
                <w:rFonts w:ascii="Minion-Regular" w:hAnsi="Minion-Regular" w:cs="Minion-Regular"/>
                <w:b/>
              </w:rPr>
            </w:pPr>
            <w:r>
              <w:rPr>
                <w:b/>
              </w:rPr>
              <w:t>474</w:t>
            </w:r>
          </w:p>
        </w:tc>
        <w:tc>
          <w:tcPr>
            <w:tcW w:w="1786" w:type="dxa"/>
            <w:tcBorders>
              <w:top w:val="single" w:sz="4" w:space="0" w:color="auto"/>
            </w:tcBorders>
            <w:shd w:val="clear" w:color="auto" w:fill="auto"/>
          </w:tcPr>
          <w:p w14:paraId="6C86A853" w14:textId="78994411" w:rsidR="005954D6" w:rsidRPr="00863D2B" w:rsidRDefault="00D05D9A" w:rsidP="00D05D9A">
            <w:pPr>
              <w:pStyle w:val="Table"/>
            </w:pPr>
            <w:r>
              <w:t>28/474</w:t>
            </w:r>
            <w:r w:rsidR="005954D6" w:rsidRPr="00863D2B">
              <w:t xml:space="preserve"> = 5.</w:t>
            </w:r>
            <w:r>
              <w:t>9</w:t>
            </w:r>
            <w:r w:rsidR="005954D6" w:rsidRPr="00863D2B">
              <w:t>%</w:t>
            </w:r>
          </w:p>
        </w:tc>
      </w:tr>
      <w:tr w:rsidR="0002715A" w:rsidRPr="00863D2B" w14:paraId="252CB776" w14:textId="77777777" w:rsidTr="00D05D9A">
        <w:tc>
          <w:tcPr>
            <w:tcW w:w="2070" w:type="dxa"/>
            <w:shd w:val="clear" w:color="auto" w:fill="auto"/>
          </w:tcPr>
          <w:p w14:paraId="2CBDC63A" w14:textId="77777777" w:rsidR="005954D6" w:rsidRPr="00863D2B" w:rsidRDefault="005954D6" w:rsidP="00072509">
            <w:pPr>
              <w:pStyle w:val="Table"/>
            </w:pPr>
            <w:r w:rsidRPr="00863D2B">
              <w:t>Placebo</w:t>
            </w:r>
          </w:p>
        </w:tc>
        <w:tc>
          <w:tcPr>
            <w:tcW w:w="1791" w:type="dxa"/>
            <w:shd w:val="clear" w:color="auto" w:fill="auto"/>
          </w:tcPr>
          <w:p w14:paraId="076A73BE" w14:textId="51980078" w:rsidR="005954D6" w:rsidRPr="00863D2B" w:rsidRDefault="00D05D9A" w:rsidP="00072509">
            <w:pPr>
              <w:pStyle w:val="Table"/>
            </w:pPr>
            <w:r>
              <w:t>6</w:t>
            </w:r>
          </w:p>
        </w:tc>
        <w:tc>
          <w:tcPr>
            <w:tcW w:w="1705" w:type="dxa"/>
            <w:shd w:val="clear" w:color="auto" w:fill="auto"/>
          </w:tcPr>
          <w:p w14:paraId="19E6FD3E" w14:textId="54C4CCC6" w:rsidR="005954D6" w:rsidRPr="00863D2B" w:rsidRDefault="00D05D9A" w:rsidP="00072509">
            <w:pPr>
              <w:pStyle w:val="Table"/>
            </w:pPr>
            <w:r>
              <w:t>452</w:t>
            </w:r>
          </w:p>
        </w:tc>
        <w:tc>
          <w:tcPr>
            <w:tcW w:w="1851" w:type="dxa"/>
            <w:shd w:val="clear" w:color="auto" w:fill="auto"/>
          </w:tcPr>
          <w:p w14:paraId="4D8DF65C" w14:textId="59D08DD4" w:rsidR="005954D6" w:rsidRPr="00863D2B" w:rsidRDefault="00D05D9A" w:rsidP="00072509">
            <w:pPr>
              <w:pStyle w:val="Table"/>
              <w:rPr>
                <w:rFonts w:ascii="Minion-Regular" w:hAnsi="Minion-Regular" w:cs="Minion-Regular"/>
                <w:b/>
              </w:rPr>
            </w:pPr>
            <w:r>
              <w:rPr>
                <w:b/>
              </w:rPr>
              <w:t>458</w:t>
            </w:r>
          </w:p>
        </w:tc>
        <w:tc>
          <w:tcPr>
            <w:tcW w:w="1786" w:type="dxa"/>
            <w:shd w:val="clear" w:color="auto" w:fill="auto"/>
          </w:tcPr>
          <w:p w14:paraId="5A310229" w14:textId="53B6BC8B" w:rsidR="005954D6" w:rsidRPr="00863D2B" w:rsidRDefault="00D05D9A" w:rsidP="00D05D9A">
            <w:pPr>
              <w:pStyle w:val="Table"/>
            </w:pPr>
            <w:r>
              <w:t>6/458</w:t>
            </w:r>
            <w:r w:rsidR="005954D6" w:rsidRPr="00863D2B">
              <w:t xml:space="preserve"> = </w:t>
            </w:r>
            <w:r>
              <w:t>1.3</w:t>
            </w:r>
            <w:r w:rsidR="005954D6" w:rsidRPr="00863D2B">
              <w:t>%</w:t>
            </w:r>
          </w:p>
        </w:tc>
      </w:tr>
    </w:tbl>
    <w:p w14:paraId="3F86F82B" w14:textId="00E51AB7" w:rsidR="00D00674" w:rsidRPr="00863D2B" w:rsidRDefault="00D9387C" w:rsidP="003F1C78">
      <w:pPr>
        <w:pStyle w:val="NormalWeb"/>
      </w:pPr>
      <w:r w:rsidRPr="00863D2B">
        <w:t xml:space="preserve">RR: </w:t>
      </w:r>
      <w:r w:rsidR="00D05D9A">
        <w:t>5.9%/1.3% = 4.5</w:t>
      </w:r>
    </w:p>
    <w:p w14:paraId="37EB5C58" w14:textId="48808F75" w:rsidR="005954D6" w:rsidRPr="00863D2B" w:rsidRDefault="00D9387C" w:rsidP="003F1C78">
      <w:pPr>
        <w:pStyle w:val="NormalWeb"/>
      </w:pPr>
      <w:r w:rsidRPr="00863D2B">
        <w:t xml:space="preserve">ARR: </w:t>
      </w:r>
      <w:r w:rsidR="00D05D9A">
        <w:t>1.3</w:t>
      </w:r>
      <w:r w:rsidRPr="00863D2B">
        <w:t xml:space="preserve">% − </w:t>
      </w:r>
      <w:r w:rsidR="00D05D9A">
        <w:t>5.9</w:t>
      </w:r>
      <w:r w:rsidRPr="00863D2B">
        <w:t>% =</w:t>
      </w:r>
      <w:r w:rsidR="009A5D5A">
        <w:t xml:space="preserve"> </w:t>
      </w:r>
      <w:r w:rsidRPr="00863D2B">
        <w:t>−</w:t>
      </w:r>
      <w:r w:rsidR="00D05D9A">
        <w:t>4.6</w:t>
      </w:r>
      <w:r w:rsidR="005954D6" w:rsidRPr="00863D2B">
        <w:t>%</w:t>
      </w:r>
    </w:p>
    <w:p w14:paraId="5B4263D3" w14:textId="3C7246DD" w:rsidR="005954D6" w:rsidRPr="00863D2B" w:rsidRDefault="00D9387C" w:rsidP="003F1C78">
      <w:pPr>
        <w:pStyle w:val="NormalWeb"/>
      </w:pPr>
      <w:r w:rsidRPr="00863D2B">
        <w:t>ARI: 5</w:t>
      </w:r>
      <w:r w:rsidR="005954D6" w:rsidRPr="00863D2B">
        <w:t>.</w:t>
      </w:r>
      <w:r w:rsidR="00D05D9A">
        <w:t>9</w:t>
      </w:r>
      <w:r w:rsidRPr="00863D2B">
        <w:t xml:space="preserve">% − </w:t>
      </w:r>
      <w:r w:rsidR="00D05D9A">
        <w:t>1.3</w:t>
      </w:r>
      <w:r w:rsidRPr="00863D2B">
        <w:t xml:space="preserve">% = </w:t>
      </w:r>
      <w:r w:rsidR="00D05D9A">
        <w:t>4.6</w:t>
      </w:r>
      <w:r w:rsidR="005954D6" w:rsidRPr="00863D2B">
        <w:t>%</w:t>
      </w:r>
    </w:p>
    <w:p w14:paraId="26501EB0" w14:textId="7853F8E6" w:rsidR="00D05D9A" w:rsidRDefault="00D9387C" w:rsidP="00072509">
      <w:pPr>
        <w:pStyle w:val="NormalWeb"/>
      </w:pPr>
      <w:r w:rsidRPr="00863D2B">
        <w:t xml:space="preserve">NNH: 1/ARI = </w:t>
      </w:r>
      <w:r w:rsidR="009A5D5A">
        <w:t xml:space="preserve">21.7 </w:t>
      </w:r>
      <w:r w:rsidR="00D05D9A">
        <w:t>__________________________________________________________________</w:t>
      </w:r>
    </w:p>
    <w:p w14:paraId="1C6A99A5" w14:textId="1DCB4853" w:rsidR="00D00674" w:rsidRPr="00863D2B" w:rsidRDefault="00D9387C" w:rsidP="00072509">
      <w:pPr>
        <w:pStyle w:val="NormalWeb"/>
      </w:pPr>
      <w:r w:rsidRPr="00863D2B">
        <w:t xml:space="preserve">For example, we might be interested in the trade-off between the </w:t>
      </w:r>
      <w:r w:rsidR="00D05D9A">
        <w:t>diarrhea</w:t>
      </w:r>
      <w:r w:rsidRPr="00863D2B">
        <w:t xml:space="preserve"> associated with </w:t>
      </w:r>
      <w:r w:rsidR="00D05D9A">
        <w:t>plecanatide and its benefit for constipation</w:t>
      </w:r>
      <w:r w:rsidRPr="00863D2B">
        <w:t>. We can then calculate the number of “harms” per primary outcome prevented. This is simply the ARI for the undesired effect divided by the ARR for the primary outcome, or equivalently, the NNT divided by the NNH:</w:t>
      </w:r>
    </w:p>
    <w:p w14:paraId="40950FFB" w14:textId="76447F60" w:rsidR="0061219A" w:rsidRPr="00863D2B" w:rsidRDefault="00D9387C" w:rsidP="00072509">
      <w:pPr>
        <w:pStyle w:val="NormalWeb"/>
      </w:pPr>
      <w:r w:rsidRPr="00863D2B">
        <w:t>“Harms”/Bad Outcome Prevented = NNT/NNH.</w:t>
      </w:r>
    </w:p>
    <w:p w14:paraId="3192DD23" w14:textId="46A55313" w:rsidR="00D00674" w:rsidRPr="00863D2B" w:rsidRDefault="00D9387C" w:rsidP="00072509">
      <w:pPr>
        <w:pStyle w:val="NormalWeb"/>
      </w:pPr>
      <w:r w:rsidRPr="00863D2B">
        <w:t xml:space="preserve">In the case of </w:t>
      </w:r>
      <w:r w:rsidR="00D05D9A">
        <w:t>plecanatide</w:t>
      </w:r>
      <w:r w:rsidRPr="00863D2B">
        <w:t>,</w:t>
      </w:r>
    </w:p>
    <w:p w14:paraId="6A3A5018" w14:textId="4B9F7FC6" w:rsidR="0061219A" w:rsidRPr="00863D2B" w:rsidRDefault="00D9387C" w:rsidP="00072509">
      <w:pPr>
        <w:pStyle w:val="NormalWeb"/>
      </w:pPr>
      <w:r w:rsidRPr="00863D2B">
        <w:t xml:space="preserve">Cases of </w:t>
      </w:r>
      <w:r w:rsidR="00D05D9A">
        <w:t xml:space="preserve">Diarrhea/Durable CSBM responder </w:t>
      </w:r>
      <w:r w:rsidRPr="00863D2B">
        <w:t>=  NNT</w:t>
      </w:r>
      <w:r w:rsidR="00072509" w:rsidRPr="00863D2B">
        <w:t>∕</w:t>
      </w:r>
      <w:r w:rsidRPr="00863D2B">
        <w:t>NNH = 9</w:t>
      </w:r>
      <w:r w:rsidR="007A5EBE">
        <w:t>.3</w:t>
      </w:r>
      <w:r w:rsidR="00072509" w:rsidRPr="00863D2B">
        <w:t>∕</w:t>
      </w:r>
      <w:r w:rsidR="00D05D9A">
        <w:t>21</w:t>
      </w:r>
      <w:r w:rsidR="007A5EBE">
        <w:t>.7</w:t>
      </w:r>
      <w:r w:rsidRPr="00863D2B">
        <w:t xml:space="preserve"> </w:t>
      </w:r>
      <w:r w:rsidR="004D5808" w:rsidRPr="00863D2B">
        <w:t>~</w:t>
      </w:r>
      <w:r w:rsidRPr="00863D2B">
        <w:t xml:space="preserve"> </w:t>
      </w:r>
      <w:r w:rsidR="007A5EBE">
        <w:t>0.43</w:t>
      </w:r>
    </w:p>
    <w:p w14:paraId="5A1F9464" w14:textId="46491F32" w:rsidR="00D00674" w:rsidRPr="00863D2B" w:rsidRDefault="00D9387C" w:rsidP="003F1C78">
      <w:pPr>
        <w:pStyle w:val="NormalWeb"/>
      </w:pPr>
      <w:r w:rsidRPr="00863D2B">
        <w:t xml:space="preserve">This means that we cause </w:t>
      </w:r>
      <w:r w:rsidR="007A5EBE">
        <w:t>0.43</w:t>
      </w:r>
      <w:r w:rsidRPr="00863D2B">
        <w:t xml:space="preserve"> case</w:t>
      </w:r>
      <w:r w:rsidR="007A5EBE">
        <w:t>s</w:t>
      </w:r>
      <w:r w:rsidRPr="00863D2B">
        <w:t xml:space="preserve"> of </w:t>
      </w:r>
      <w:r w:rsidR="007A5EBE">
        <w:t>diarrhea</w:t>
      </w:r>
      <w:r w:rsidRPr="00863D2B">
        <w:t xml:space="preserve"> for each </w:t>
      </w:r>
      <w:r w:rsidR="007A5EBE">
        <w:t>durable responder</w:t>
      </w:r>
      <w:r w:rsidRPr="00863D2B">
        <w:t xml:space="preserve">, or </w:t>
      </w:r>
      <w:r w:rsidR="00043DE7">
        <w:t xml:space="preserve">almost </w:t>
      </w:r>
      <w:r w:rsidRPr="00863D2B">
        <w:t xml:space="preserve">one case of </w:t>
      </w:r>
      <w:r w:rsidR="007A5EBE">
        <w:t xml:space="preserve">diarrhea </w:t>
      </w:r>
      <w:r w:rsidRPr="00863D2B">
        <w:t xml:space="preserve">caused for every </w:t>
      </w:r>
      <w:r w:rsidR="00043DE7">
        <w:t>two durable responders</w:t>
      </w:r>
      <w:r w:rsidRPr="00863D2B">
        <w:t xml:space="preserve">. </w:t>
      </w:r>
      <w:r w:rsidR="002927CF">
        <w:t xml:space="preserve"> </w:t>
      </w:r>
      <w:r w:rsidRPr="00863D2B">
        <w:t>The ratio of side effects caused per primary outcome prevented is a cost effectiveness ratio in which the costs are measured in side effects caused instead of dollars spent.</w:t>
      </w:r>
    </w:p>
    <w:p w14:paraId="151D1422" w14:textId="77777777" w:rsidR="00D00674" w:rsidRPr="00863D2B" w:rsidRDefault="00D9387C" w:rsidP="0002715A">
      <w:pPr>
        <w:pStyle w:val="Heading2"/>
      </w:pPr>
      <w:r w:rsidRPr="00863D2B">
        <w:t>Summary of key points</w:t>
      </w:r>
    </w:p>
    <w:p w14:paraId="179A10A8" w14:textId="5D6A1F3A" w:rsidR="0002715A" w:rsidRPr="00863D2B" w:rsidRDefault="00D9387C" w:rsidP="002927CF">
      <w:pPr>
        <w:pStyle w:val="NormalWeb"/>
        <w:numPr>
          <w:ilvl w:val="0"/>
          <w:numId w:val="2"/>
        </w:numPr>
        <w:spacing w:before="120" w:beforeAutospacing="0"/>
      </w:pPr>
      <w:r w:rsidRPr="00863D2B">
        <w:t>In a randomized blinded trial of a treatment, the purpose of the randomization is to ensure that, at baseline, the groups are similar with respect to confounders, both known and unknown.</w:t>
      </w:r>
    </w:p>
    <w:p w14:paraId="0C7DA845" w14:textId="2AB5B34E" w:rsidR="0002715A" w:rsidRPr="00863D2B" w:rsidRDefault="00D9387C" w:rsidP="002927CF">
      <w:pPr>
        <w:pStyle w:val="NormalWeb"/>
        <w:numPr>
          <w:ilvl w:val="0"/>
          <w:numId w:val="2"/>
        </w:numPr>
        <w:spacing w:before="120" w:beforeAutospacing="0"/>
      </w:pPr>
      <w:r w:rsidRPr="00863D2B">
        <w:t>The purpose of the blinding is to prevent</w:t>
      </w:r>
      <w:r w:rsidR="009F771C">
        <w:t xml:space="preserve"> the placebo effect,</w:t>
      </w:r>
      <w:r w:rsidRPr="00863D2B">
        <w:t xml:space="preserve"> differential co-interventions and biased outcome assessment</w:t>
      </w:r>
      <w:r w:rsidR="0002715A" w:rsidRPr="00863D2B">
        <w:t>.</w:t>
      </w:r>
    </w:p>
    <w:p w14:paraId="4BAD0B20" w14:textId="17AC77C7" w:rsidR="0002715A" w:rsidRPr="00863D2B" w:rsidRDefault="00D9387C" w:rsidP="002927CF">
      <w:pPr>
        <w:pStyle w:val="NormalWeb"/>
        <w:numPr>
          <w:ilvl w:val="0"/>
          <w:numId w:val="2"/>
        </w:numPr>
        <w:spacing w:before="120" w:beforeAutospacing="0"/>
      </w:pPr>
      <w:r w:rsidRPr="00863D2B">
        <w:t>In order to preserve the value of randomization, the study should compare the randomized groups in an intention-to-treat analysis and minimize losses to follow-up.</w:t>
      </w:r>
    </w:p>
    <w:p w14:paraId="48909CF9" w14:textId="4E7BC8DC" w:rsidR="0002715A" w:rsidRPr="00863D2B" w:rsidRDefault="00D9387C" w:rsidP="002927CF">
      <w:pPr>
        <w:pStyle w:val="NormalWeb"/>
        <w:numPr>
          <w:ilvl w:val="0"/>
          <w:numId w:val="2"/>
        </w:numPr>
        <w:spacing w:before="120" w:beforeAutospacing="0"/>
      </w:pPr>
      <w:r w:rsidRPr="00863D2B">
        <w:t>Use caution with studies using surrogate outcomes or relying on subgroup analysis to show a treatment effect.</w:t>
      </w:r>
    </w:p>
    <w:p w14:paraId="7E3EA065" w14:textId="7DD58945" w:rsidR="002927CF" w:rsidRDefault="00D9387C" w:rsidP="002927CF">
      <w:pPr>
        <w:pStyle w:val="NormalWeb"/>
        <w:numPr>
          <w:ilvl w:val="0"/>
          <w:numId w:val="2"/>
        </w:numPr>
        <w:spacing w:before="120" w:beforeAutospacing="0"/>
      </w:pPr>
      <w:r w:rsidRPr="00863D2B">
        <w:t xml:space="preserve">When the outcome of a randomized trial is </w:t>
      </w:r>
      <w:r w:rsidR="002927CF">
        <w:t>a continuous, ordinal or count variable, results can be summarized as a mean difference between groups, or (preferable) a difference in mean changes between groups before and after treatment.</w:t>
      </w:r>
    </w:p>
    <w:p w14:paraId="6EE2C7D5" w14:textId="691744E8" w:rsidR="0002715A" w:rsidRPr="00863D2B" w:rsidRDefault="002927CF" w:rsidP="002927CF">
      <w:pPr>
        <w:pStyle w:val="NormalWeb"/>
        <w:numPr>
          <w:ilvl w:val="0"/>
          <w:numId w:val="2"/>
        </w:numPr>
        <w:spacing w:before="120" w:beforeAutospacing="0"/>
      </w:pPr>
      <w:r w:rsidRPr="00863D2B">
        <w:t xml:space="preserve">When the outcome of a randomized trial </w:t>
      </w:r>
      <w:r w:rsidR="00A21C53">
        <w:t xml:space="preserve">is </w:t>
      </w:r>
      <w:r w:rsidR="00D9387C" w:rsidRPr="00863D2B">
        <w:t>dichotomous, such as death or recurrence of cancer, one assesses the treatment effect by comparing the outcome risk in the treatment and the control groups. The ratio of these risks is the risk ratio; the difference between them is the absolute risk reduction.</w:t>
      </w:r>
    </w:p>
    <w:p w14:paraId="0D192C3F" w14:textId="040004BF" w:rsidR="0002715A" w:rsidRPr="00863D2B" w:rsidRDefault="00D9387C" w:rsidP="002927CF">
      <w:pPr>
        <w:pStyle w:val="NormalWeb"/>
        <w:numPr>
          <w:ilvl w:val="0"/>
          <w:numId w:val="2"/>
        </w:numPr>
        <w:spacing w:before="120" w:beforeAutospacing="0"/>
      </w:pPr>
      <w:r w:rsidRPr="00863D2B">
        <w:t>The inverse of the absolute risk reduction is the number needed to treat to prevent one</w:t>
      </w:r>
      <w:r w:rsidR="002927CF">
        <w:t xml:space="preserve"> bad</w:t>
      </w:r>
      <w:r w:rsidRPr="00863D2B">
        <w:t xml:space="preserve"> outcome</w:t>
      </w:r>
      <w:r w:rsidR="002927CF">
        <w:t xml:space="preserve"> (or cause one good outcome)</w:t>
      </w:r>
      <w:r w:rsidRPr="00863D2B">
        <w:t>.</w:t>
      </w:r>
    </w:p>
    <w:p w14:paraId="19C315BA" w14:textId="0FC2BD6D" w:rsidR="0002715A" w:rsidRPr="00863D2B" w:rsidRDefault="00D9387C" w:rsidP="002927CF">
      <w:pPr>
        <w:pStyle w:val="NormalWeb"/>
        <w:numPr>
          <w:ilvl w:val="0"/>
          <w:numId w:val="2"/>
        </w:numPr>
        <w:spacing w:before="120" w:beforeAutospacing="0"/>
      </w:pPr>
      <w:r w:rsidRPr="00863D2B">
        <w:t>The treatment cost per outcome prevented is simply the number needed to treat times the cost of treatment.</w:t>
      </w:r>
    </w:p>
    <w:p w14:paraId="6C2533D2" w14:textId="3CE9AE41" w:rsidR="0002715A" w:rsidRPr="00863D2B" w:rsidRDefault="00D9387C" w:rsidP="002927CF">
      <w:pPr>
        <w:pStyle w:val="NormalWeb"/>
        <w:numPr>
          <w:ilvl w:val="0"/>
          <w:numId w:val="2"/>
        </w:numPr>
        <w:spacing w:before="120" w:beforeAutospacing="0"/>
      </w:pPr>
      <w:r w:rsidRPr="00863D2B">
        <w:t xml:space="preserve">In the case of side effects, </w:t>
      </w:r>
      <w:r w:rsidR="002927CF">
        <w:t xml:space="preserve">when </w:t>
      </w:r>
      <w:r w:rsidRPr="00863D2B">
        <w:t>the risk of the undesired outcome is higher in the treatment than the control group; the risk difference is the absolute risk increase, and its inverse is the number needed to harm.</w:t>
      </w:r>
    </w:p>
    <w:p w14:paraId="6A41E26B" w14:textId="6BCEBB2B" w:rsidR="0002715A" w:rsidRPr="00863D2B" w:rsidRDefault="00D9387C" w:rsidP="002927CF">
      <w:pPr>
        <w:pStyle w:val="NormalWeb"/>
        <w:numPr>
          <w:ilvl w:val="0"/>
          <w:numId w:val="2"/>
        </w:numPr>
        <w:spacing w:before="120" w:beforeAutospacing="0"/>
      </w:pPr>
      <w:r w:rsidRPr="00863D2B">
        <w:t>Using the results of randomized blinded trials to balance the effectiveness of treatment in preventing undesired outcomes with the costs and risks of</w:t>
      </w:r>
      <w:r w:rsidR="0002715A" w:rsidRPr="00863D2B">
        <w:t xml:space="preserve"> </w:t>
      </w:r>
      <w:r w:rsidRPr="00863D2B">
        <w:t>unnecessary treatment helps determine the treatment threshold – that is, the likelihood of disease at which treatment is indicated.</w:t>
      </w:r>
    </w:p>
    <w:p w14:paraId="7C9808B2" w14:textId="7350013D" w:rsidR="00FA7D28" w:rsidRDefault="00D9387C" w:rsidP="002927CF">
      <w:pPr>
        <w:pStyle w:val="NormalWeb"/>
        <w:numPr>
          <w:ilvl w:val="0"/>
          <w:numId w:val="2"/>
        </w:numPr>
        <w:spacing w:before="120" w:beforeAutospacing="0"/>
      </w:pPr>
      <w:r w:rsidRPr="00863D2B">
        <w:t>This treatment threshold probability can, in turn, be used with test characteristics to determine when a diagnostic test might be helpful in guiding treatment decisions.</w:t>
      </w:r>
    </w:p>
    <w:p w14:paraId="5F4C6E7B" w14:textId="77777777" w:rsidR="00FA7D28" w:rsidRDefault="00FA7D28">
      <w:r>
        <w:br w:type="page"/>
      </w:r>
    </w:p>
    <w:p w14:paraId="669D2CB8" w14:textId="77777777" w:rsidR="00FA7D28" w:rsidRPr="00FA7D28" w:rsidRDefault="00AA5E05" w:rsidP="00FA7D28">
      <w:pPr>
        <w:pStyle w:val="EndNoteBibliographyTitle"/>
        <w:rPr>
          <w:noProof/>
          <w:sz w:val="22"/>
          <w:szCs w:val="22"/>
        </w:rPr>
      </w:pPr>
      <w:r w:rsidRPr="00FA7D28">
        <w:rPr>
          <w:sz w:val="22"/>
          <w:szCs w:val="22"/>
        </w:rPr>
        <w:fldChar w:fldCharType="begin"/>
      </w:r>
      <w:r w:rsidRPr="00FA7D28">
        <w:rPr>
          <w:sz w:val="22"/>
          <w:szCs w:val="22"/>
        </w:rPr>
        <w:instrText xml:space="preserve"> ADDIN EN.REFLIST </w:instrText>
      </w:r>
      <w:r w:rsidRPr="00FA7D28">
        <w:rPr>
          <w:sz w:val="22"/>
          <w:szCs w:val="22"/>
        </w:rPr>
        <w:fldChar w:fldCharType="separate"/>
      </w:r>
      <w:r w:rsidR="00FA7D28" w:rsidRPr="00FA7D28">
        <w:rPr>
          <w:noProof/>
          <w:sz w:val="22"/>
          <w:szCs w:val="22"/>
        </w:rPr>
        <w:t>REFERENCES</w:t>
      </w:r>
    </w:p>
    <w:p w14:paraId="690F443E" w14:textId="77777777" w:rsidR="00FA7D28" w:rsidRPr="00FA7D28" w:rsidRDefault="00FA7D28" w:rsidP="00FA7D28">
      <w:pPr>
        <w:pStyle w:val="EndNoteBibliographyTitle"/>
        <w:rPr>
          <w:noProof/>
          <w:sz w:val="22"/>
          <w:szCs w:val="22"/>
        </w:rPr>
      </w:pPr>
    </w:p>
    <w:p w14:paraId="615E1FD7" w14:textId="77777777" w:rsidR="00FA7D28" w:rsidRPr="00FA7D28" w:rsidRDefault="00FA7D28" w:rsidP="00FA7D28">
      <w:pPr>
        <w:pStyle w:val="EndNoteBibliography"/>
        <w:ind w:left="720" w:hanging="720"/>
        <w:rPr>
          <w:noProof/>
          <w:sz w:val="22"/>
          <w:szCs w:val="22"/>
        </w:rPr>
      </w:pPr>
      <w:r w:rsidRPr="00FA7D28">
        <w:rPr>
          <w:noProof/>
          <w:sz w:val="22"/>
          <w:szCs w:val="22"/>
        </w:rPr>
        <w:t>1.</w:t>
      </w:r>
      <w:r w:rsidRPr="00FA7D28">
        <w:rPr>
          <w:noProof/>
          <w:sz w:val="22"/>
          <w:szCs w:val="22"/>
        </w:rPr>
        <w:tab/>
        <w:t xml:space="preserve">Ehrhardt, S., L.J. Appel, and C.L. Meinert, </w:t>
      </w:r>
      <w:r w:rsidRPr="00FA7D28">
        <w:rPr>
          <w:i/>
          <w:noProof/>
          <w:sz w:val="22"/>
          <w:szCs w:val="22"/>
        </w:rPr>
        <w:t>Trends in National Institutes of Health Funding for Clinical Trials Registered in ClinicalTrials.gov.</w:t>
      </w:r>
      <w:r w:rsidRPr="00FA7D28">
        <w:rPr>
          <w:noProof/>
          <w:sz w:val="22"/>
          <w:szCs w:val="22"/>
        </w:rPr>
        <w:t xml:space="preserve"> JAMA, 2015. </w:t>
      </w:r>
      <w:r w:rsidRPr="00FA7D28">
        <w:rPr>
          <w:b/>
          <w:noProof/>
          <w:sz w:val="22"/>
          <w:szCs w:val="22"/>
        </w:rPr>
        <w:t>314</w:t>
      </w:r>
      <w:r w:rsidRPr="00FA7D28">
        <w:rPr>
          <w:noProof/>
          <w:sz w:val="22"/>
          <w:szCs w:val="22"/>
        </w:rPr>
        <w:t>(23): p. 2566-7.</w:t>
      </w:r>
    </w:p>
    <w:p w14:paraId="07C9AC7B" w14:textId="77777777" w:rsidR="00FA7D28" w:rsidRPr="00FA7D28" w:rsidRDefault="00FA7D28" w:rsidP="00FA7D28">
      <w:pPr>
        <w:pStyle w:val="EndNoteBibliography"/>
        <w:ind w:left="720" w:hanging="720"/>
        <w:rPr>
          <w:noProof/>
          <w:sz w:val="22"/>
          <w:szCs w:val="22"/>
        </w:rPr>
      </w:pPr>
      <w:r w:rsidRPr="00FA7D28">
        <w:rPr>
          <w:noProof/>
          <w:sz w:val="22"/>
          <w:szCs w:val="22"/>
        </w:rPr>
        <w:t>2.</w:t>
      </w:r>
      <w:r w:rsidRPr="00FA7D28">
        <w:rPr>
          <w:noProof/>
          <w:sz w:val="22"/>
          <w:szCs w:val="22"/>
        </w:rPr>
        <w:tab/>
        <w:t xml:space="preserve">Lexchin, J., et al., </w:t>
      </w:r>
      <w:r w:rsidRPr="00FA7D28">
        <w:rPr>
          <w:i/>
          <w:noProof/>
          <w:sz w:val="22"/>
          <w:szCs w:val="22"/>
        </w:rPr>
        <w:t>Pharmaceutical industry sponsorship and research outcome and quality: systematic review.</w:t>
      </w:r>
      <w:r w:rsidRPr="00FA7D28">
        <w:rPr>
          <w:noProof/>
          <w:sz w:val="22"/>
          <w:szCs w:val="22"/>
        </w:rPr>
        <w:t xml:space="preserve"> BMJ, 2003. </w:t>
      </w:r>
      <w:r w:rsidRPr="00FA7D28">
        <w:rPr>
          <w:b/>
          <w:noProof/>
          <w:sz w:val="22"/>
          <w:szCs w:val="22"/>
        </w:rPr>
        <w:t>326</w:t>
      </w:r>
      <w:r w:rsidRPr="00FA7D28">
        <w:rPr>
          <w:noProof/>
          <w:sz w:val="22"/>
          <w:szCs w:val="22"/>
        </w:rPr>
        <w:t>(7400): p. 1167-70.</w:t>
      </w:r>
    </w:p>
    <w:p w14:paraId="692A036B" w14:textId="77777777" w:rsidR="00FA7D28" w:rsidRPr="00FA7D28" w:rsidRDefault="00FA7D28" w:rsidP="00FA7D28">
      <w:pPr>
        <w:pStyle w:val="EndNoteBibliography"/>
        <w:ind w:left="720" w:hanging="720"/>
        <w:rPr>
          <w:noProof/>
          <w:sz w:val="22"/>
          <w:szCs w:val="22"/>
        </w:rPr>
      </w:pPr>
      <w:r w:rsidRPr="00FA7D28">
        <w:rPr>
          <w:noProof/>
          <w:sz w:val="22"/>
          <w:szCs w:val="22"/>
        </w:rPr>
        <w:t>3.</w:t>
      </w:r>
      <w:r w:rsidRPr="00FA7D28">
        <w:rPr>
          <w:noProof/>
          <w:sz w:val="22"/>
          <w:szCs w:val="22"/>
        </w:rPr>
        <w:tab/>
        <w:t xml:space="preserve">Bekelman, J.E., Y. Li, and C.P. Gross, </w:t>
      </w:r>
      <w:r w:rsidRPr="00FA7D28">
        <w:rPr>
          <w:i/>
          <w:noProof/>
          <w:sz w:val="22"/>
          <w:szCs w:val="22"/>
        </w:rPr>
        <w:t>Scope and impact of financial conflicts of interest in biomedical research: a systematic review.</w:t>
      </w:r>
      <w:r w:rsidRPr="00FA7D28">
        <w:rPr>
          <w:noProof/>
          <w:sz w:val="22"/>
          <w:szCs w:val="22"/>
        </w:rPr>
        <w:t xml:space="preserve"> JAMA, 2003. </w:t>
      </w:r>
      <w:r w:rsidRPr="00FA7D28">
        <w:rPr>
          <w:b/>
          <w:noProof/>
          <w:sz w:val="22"/>
          <w:szCs w:val="22"/>
        </w:rPr>
        <w:t>289</w:t>
      </w:r>
      <w:r w:rsidRPr="00FA7D28">
        <w:rPr>
          <w:noProof/>
          <w:sz w:val="22"/>
          <w:szCs w:val="22"/>
        </w:rPr>
        <w:t>(4): p. 454-65.</w:t>
      </w:r>
    </w:p>
    <w:p w14:paraId="55D5569D" w14:textId="77777777" w:rsidR="00FA7D28" w:rsidRPr="00FA7D28" w:rsidRDefault="00FA7D28" w:rsidP="00FA7D28">
      <w:pPr>
        <w:pStyle w:val="EndNoteBibliography"/>
        <w:ind w:left="720" w:hanging="720"/>
        <w:rPr>
          <w:noProof/>
          <w:sz w:val="22"/>
          <w:szCs w:val="22"/>
        </w:rPr>
      </w:pPr>
      <w:r w:rsidRPr="00FA7D28">
        <w:rPr>
          <w:noProof/>
          <w:sz w:val="22"/>
          <w:szCs w:val="22"/>
        </w:rPr>
        <w:t>4.</w:t>
      </w:r>
      <w:r w:rsidRPr="00FA7D28">
        <w:rPr>
          <w:noProof/>
          <w:sz w:val="22"/>
          <w:szCs w:val="22"/>
        </w:rPr>
        <w:tab/>
        <w:t xml:space="preserve">Heres, S., et al., </w:t>
      </w:r>
      <w:r w:rsidRPr="00FA7D28">
        <w:rPr>
          <w:i/>
          <w:noProof/>
          <w:sz w:val="22"/>
          <w:szCs w:val="22"/>
        </w:rPr>
        <w:t>Why olanzapine beats risperidone, risperidone beats quetiapine, and quetiapine beats olanzapine: an exploratory analysis of head-to-head comparison studies of second-generation antipsychotics.</w:t>
      </w:r>
      <w:r w:rsidRPr="00FA7D28">
        <w:rPr>
          <w:noProof/>
          <w:sz w:val="22"/>
          <w:szCs w:val="22"/>
        </w:rPr>
        <w:t xml:space="preserve"> Am J Psychiatry, 2006. </w:t>
      </w:r>
      <w:r w:rsidRPr="00FA7D28">
        <w:rPr>
          <w:b/>
          <w:noProof/>
          <w:sz w:val="22"/>
          <w:szCs w:val="22"/>
        </w:rPr>
        <w:t>163</w:t>
      </w:r>
      <w:r w:rsidRPr="00FA7D28">
        <w:rPr>
          <w:noProof/>
          <w:sz w:val="22"/>
          <w:szCs w:val="22"/>
        </w:rPr>
        <w:t>(2): p. 185-94.</w:t>
      </w:r>
    </w:p>
    <w:p w14:paraId="253F00D9" w14:textId="77777777" w:rsidR="00FA7D28" w:rsidRPr="00FA7D28" w:rsidRDefault="00FA7D28" w:rsidP="00FA7D28">
      <w:pPr>
        <w:pStyle w:val="EndNoteBibliography"/>
        <w:ind w:left="720" w:hanging="720"/>
        <w:rPr>
          <w:noProof/>
          <w:sz w:val="22"/>
          <w:szCs w:val="22"/>
        </w:rPr>
      </w:pPr>
      <w:r w:rsidRPr="00FA7D28">
        <w:rPr>
          <w:noProof/>
          <w:sz w:val="22"/>
          <w:szCs w:val="22"/>
        </w:rPr>
        <w:t>5.</w:t>
      </w:r>
      <w:r w:rsidRPr="00FA7D28">
        <w:rPr>
          <w:noProof/>
          <w:sz w:val="22"/>
          <w:szCs w:val="22"/>
        </w:rPr>
        <w:tab/>
        <w:t xml:space="preserve">Lundh, A., et al., </w:t>
      </w:r>
      <w:r w:rsidRPr="00FA7D28">
        <w:rPr>
          <w:i/>
          <w:noProof/>
          <w:sz w:val="22"/>
          <w:szCs w:val="22"/>
        </w:rPr>
        <w:t>Industry sponsorship and research outcome.</w:t>
      </w:r>
      <w:r w:rsidRPr="00FA7D28">
        <w:rPr>
          <w:noProof/>
          <w:sz w:val="22"/>
          <w:szCs w:val="22"/>
        </w:rPr>
        <w:t xml:space="preserve"> Cochrane Database Syst Rev, 2017. </w:t>
      </w:r>
      <w:r w:rsidRPr="00FA7D28">
        <w:rPr>
          <w:b/>
          <w:noProof/>
          <w:sz w:val="22"/>
          <w:szCs w:val="22"/>
        </w:rPr>
        <w:t>2</w:t>
      </w:r>
      <w:r w:rsidRPr="00FA7D28">
        <w:rPr>
          <w:noProof/>
          <w:sz w:val="22"/>
          <w:szCs w:val="22"/>
        </w:rPr>
        <w:t>: p. MR000033.</w:t>
      </w:r>
    </w:p>
    <w:p w14:paraId="06FC115F" w14:textId="77777777" w:rsidR="00FA7D28" w:rsidRPr="00FA7D28" w:rsidRDefault="00FA7D28" w:rsidP="00FA7D28">
      <w:pPr>
        <w:pStyle w:val="EndNoteBibliography"/>
        <w:ind w:left="720" w:hanging="720"/>
        <w:rPr>
          <w:noProof/>
          <w:sz w:val="22"/>
          <w:szCs w:val="22"/>
        </w:rPr>
      </w:pPr>
      <w:r w:rsidRPr="00FA7D28">
        <w:rPr>
          <w:noProof/>
          <w:sz w:val="22"/>
          <w:szCs w:val="22"/>
        </w:rPr>
        <w:t>6.</w:t>
      </w:r>
      <w:r w:rsidRPr="00FA7D28">
        <w:rPr>
          <w:noProof/>
          <w:sz w:val="22"/>
          <w:szCs w:val="22"/>
        </w:rPr>
        <w:tab/>
        <w:t xml:space="preserve">Turner, E.H., et al., </w:t>
      </w:r>
      <w:r w:rsidRPr="00FA7D28">
        <w:rPr>
          <w:i/>
          <w:noProof/>
          <w:sz w:val="22"/>
          <w:szCs w:val="22"/>
        </w:rPr>
        <w:t>Selective publication of antidepressant trials and its influence on apparent efficacy.</w:t>
      </w:r>
      <w:r w:rsidRPr="00FA7D28">
        <w:rPr>
          <w:noProof/>
          <w:sz w:val="22"/>
          <w:szCs w:val="22"/>
        </w:rPr>
        <w:t xml:space="preserve"> N Engl J Med, 2008. </w:t>
      </w:r>
      <w:r w:rsidRPr="00FA7D28">
        <w:rPr>
          <w:b/>
          <w:noProof/>
          <w:sz w:val="22"/>
          <w:szCs w:val="22"/>
        </w:rPr>
        <w:t>358</w:t>
      </w:r>
      <w:r w:rsidRPr="00FA7D28">
        <w:rPr>
          <w:noProof/>
          <w:sz w:val="22"/>
          <w:szCs w:val="22"/>
        </w:rPr>
        <w:t>(3): p. 252-60.</w:t>
      </w:r>
    </w:p>
    <w:p w14:paraId="380B5AA6" w14:textId="77777777" w:rsidR="00FA7D28" w:rsidRPr="00FA7D28" w:rsidRDefault="00FA7D28" w:rsidP="00FA7D28">
      <w:pPr>
        <w:pStyle w:val="EndNoteBibliography"/>
        <w:ind w:left="720" w:hanging="720"/>
        <w:rPr>
          <w:noProof/>
          <w:sz w:val="22"/>
          <w:szCs w:val="22"/>
        </w:rPr>
      </w:pPr>
      <w:r w:rsidRPr="00FA7D28">
        <w:rPr>
          <w:noProof/>
          <w:sz w:val="22"/>
          <w:szCs w:val="22"/>
        </w:rPr>
        <w:t>7.</w:t>
      </w:r>
      <w:r w:rsidRPr="00FA7D28">
        <w:rPr>
          <w:noProof/>
          <w:sz w:val="22"/>
          <w:szCs w:val="22"/>
        </w:rPr>
        <w:tab/>
        <w:t xml:space="preserve">Hulley, S., et al., </w:t>
      </w:r>
      <w:r w:rsidRPr="00FA7D28">
        <w:rPr>
          <w:i/>
          <w:noProof/>
          <w:sz w:val="22"/>
          <w:szCs w:val="22"/>
        </w:rPr>
        <w:t>Randomized trial of estrogen plus progestin for secondary prevention of coronary heart disease in postmenopausal women. Heart and Estrogen/progestin Replacement Study (HERS) Research Group.</w:t>
      </w:r>
      <w:r w:rsidRPr="00FA7D28">
        <w:rPr>
          <w:noProof/>
          <w:sz w:val="22"/>
          <w:szCs w:val="22"/>
        </w:rPr>
        <w:t xml:space="preserve"> JAMA, 1998. </w:t>
      </w:r>
      <w:r w:rsidRPr="00FA7D28">
        <w:rPr>
          <w:b/>
          <w:noProof/>
          <w:sz w:val="22"/>
          <w:szCs w:val="22"/>
        </w:rPr>
        <w:t>280</w:t>
      </w:r>
      <w:r w:rsidRPr="00FA7D28">
        <w:rPr>
          <w:noProof/>
          <w:sz w:val="22"/>
          <w:szCs w:val="22"/>
        </w:rPr>
        <w:t>(7): p. 605-13.</w:t>
      </w:r>
    </w:p>
    <w:p w14:paraId="06ACE527" w14:textId="77777777" w:rsidR="00FA7D28" w:rsidRPr="00FA7D28" w:rsidRDefault="00FA7D28" w:rsidP="00FA7D28">
      <w:pPr>
        <w:pStyle w:val="EndNoteBibliography"/>
        <w:ind w:left="720" w:hanging="720"/>
        <w:rPr>
          <w:noProof/>
          <w:sz w:val="22"/>
          <w:szCs w:val="22"/>
        </w:rPr>
      </w:pPr>
      <w:r w:rsidRPr="00FA7D28">
        <w:rPr>
          <w:noProof/>
          <w:sz w:val="22"/>
          <w:szCs w:val="22"/>
        </w:rPr>
        <w:t>8.</w:t>
      </w:r>
      <w:r w:rsidRPr="00FA7D28">
        <w:rPr>
          <w:noProof/>
          <w:sz w:val="22"/>
          <w:szCs w:val="22"/>
        </w:rPr>
        <w:tab/>
        <w:t xml:space="preserve">Van Spall, H.G., et al., </w:t>
      </w:r>
      <w:r w:rsidRPr="00FA7D28">
        <w:rPr>
          <w:i/>
          <w:noProof/>
          <w:sz w:val="22"/>
          <w:szCs w:val="22"/>
        </w:rPr>
        <w:t>Eligibility criteria of randomized controlled trials published in high-impact general medical journals: a systematic sampling review.</w:t>
      </w:r>
      <w:r w:rsidRPr="00FA7D28">
        <w:rPr>
          <w:noProof/>
          <w:sz w:val="22"/>
          <w:szCs w:val="22"/>
        </w:rPr>
        <w:t xml:space="preserve"> JAMA, 2007. </w:t>
      </w:r>
      <w:r w:rsidRPr="00FA7D28">
        <w:rPr>
          <w:b/>
          <w:noProof/>
          <w:sz w:val="22"/>
          <w:szCs w:val="22"/>
        </w:rPr>
        <w:t>297</w:t>
      </w:r>
      <w:r w:rsidRPr="00FA7D28">
        <w:rPr>
          <w:noProof/>
          <w:sz w:val="22"/>
          <w:szCs w:val="22"/>
        </w:rPr>
        <w:t>(11): p. 1233-40.</w:t>
      </w:r>
    </w:p>
    <w:p w14:paraId="34B32D79" w14:textId="77777777" w:rsidR="00FA7D28" w:rsidRPr="00FA7D28" w:rsidRDefault="00FA7D28" w:rsidP="00FA7D28">
      <w:pPr>
        <w:pStyle w:val="EndNoteBibliography"/>
        <w:ind w:left="720" w:hanging="720"/>
        <w:rPr>
          <w:noProof/>
          <w:sz w:val="22"/>
          <w:szCs w:val="22"/>
        </w:rPr>
      </w:pPr>
      <w:r w:rsidRPr="00FA7D28">
        <w:rPr>
          <w:noProof/>
          <w:sz w:val="22"/>
          <w:szCs w:val="22"/>
        </w:rPr>
        <w:t>9.</w:t>
      </w:r>
      <w:r w:rsidRPr="00FA7D28">
        <w:rPr>
          <w:noProof/>
          <w:sz w:val="22"/>
          <w:szCs w:val="22"/>
        </w:rPr>
        <w:tab/>
        <w:t xml:space="preserve">Zimmerman, M., I. Chelminski, and M.A. Posternak, </w:t>
      </w:r>
      <w:r w:rsidRPr="00FA7D28">
        <w:rPr>
          <w:i/>
          <w:noProof/>
          <w:sz w:val="22"/>
          <w:szCs w:val="22"/>
        </w:rPr>
        <w:t>Generalizability of antidepressant efficacy trials: differences between depressed psychiatric outpatients who would or would not qualify for an efficacy trial.</w:t>
      </w:r>
      <w:r w:rsidRPr="00FA7D28">
        <w:rPr>
          <w:noProof/>
          <w:sz w:val="22"/>
          <w:szCs w:val="22"/>
        </w:rPr>
        <w:t xml:space="preserve"> Am J Psychiatry, 2005. </w:t>
      </w:r>
      <w:r w:rsidRPr="00FA7D28">
        <w:rPr>
          <w:b/>
          <w:noProof/>
          <w:sz w:val="22"/>
          <w:szCs w:val="22"/>
        </w:rPr>
        <w:t>162</w:t>
      </w:r>
      <w:r w:rsidRPr="00FA7D28">
        <w:rPr>
          <w:noProof/>
          <w:sz w:val="22"/>
          <w:szCs w:val="22"/>
        </w:rPr>
        <w:t>(7): p. 1370-2.</w:t>
      </w:r>
    </w:p>
    <w:p w14:paraId="7E651A37" w14:textId="77777777" w:rsidR="00FA7D28" w:rsidRPr="00FA7D28" w:rsidRDefault="00FA7D28" w:rsidP="00FA7D28">
      <w:pPr>
        <w:pStyle w:val="EndNoteBibliography"/>
        <w:ind w:left="720" w:hanging="720"/>
        <w:rPr>
          <w:noProof/>
          <w:sz w:val="22"/>
          <w:szCs w:val="22"/>
        </w:rPr>
      </w:pPr>
      <w:r w:rsidRPr="00FA7D28">
        <w:rPr>
          <w:noProof/>
          <w:sz w:val="22"/>
          <w:szCs w:val="22"/>
        </w:rPr>
        <w:t>10.</w:t>
      </w:r>
      <w:r w:rsidRPr="00FA7D28">
        <w:rPr>
          <w:noProof/>
          <w:sz w:val="22"/>
          <w:szCs w:val="22"/>
        </w:rPr>
        <w:tab/>
        <w:t xml:space="preserve">Stempel, D.A., et al., </w:t>
      </w:r>
      <w:r w:rsidRPr="00FA7D28">
        <w:rPr>
          <w:i/>
          <w:noProof/>
          <w:sz w:val="22"/>
          <w:szCs w:val="22"/>
        </w:rPr>
        <w:t>Serious Asthma Events with Fluticasone plus Salmeterol versus Fluticasone Alone.</w:t>
      </w:r>
      <w:r w:rsidRPr="00FA7D28">
        <w:rPr>
          <w:noProof/>
          <w:sz w:val="22"/>
          <w:szCs w:val="22"/>
        </w:rPr>
        <w:t xml:space="preserve"> N Engl J Med, 2016. </w:t>
      </w:r>
      <w:r w:rsidRPr="00FA7D28">
        <w:rPr>
          <w:b/>
          <w:noProof/>
          <w:sz w:val="22"/>
          <w:szCs w:val="22"/>
        </w:rPr>
        <w:t>374</w:t>
      </w:r>
      <w:r w:rsidRPr="00FA7D28">
        <w:rPr>
          <w:noProof/>
          <w:sz w:val="22"/>
          <w:szCs w:val="22"/>
        </w:rPr>
        <w:t>(19): p. 1822-30.</w:t>
      </w:r>
    </w:p>
    <w:p w14:paraId="1DDB69AD" w14:textId="77777777" w:rsidR="00FA7D28" w:rsidRPr="00FA7D28" w:rsidRDefault="00FA7D28" w:rsidP="00FA7D28">
      <w:pPr>
        <w:pStyle w:val="EndNoteBibliography"/>
        <w:ind w:left="720" w:hanging="720"/>
        <w:rPr>
          <w:noProof/>
          <w:sz w:val="22"/>
          <w:szCs w:val="22"/>
        </w:rPr>
      </w:pPr>
      <w:r w:rsidRPr="00FA7D28">
        <w:rPr>
          <w:noProof/>
          <w:sz w:val="22"/>
          <w:szCs w:val="22"/>
        </w:rPr>
        <w:t>11.</w:t>
      </w:r>
      <w:r w:rsidRPr="00FA7D28">
        <w:rPr>
          <w:noProof/>
          <w:sz w:val="22"/>
          <w:szCs w:val="22"/>
        </w:rPr>
        <w:tab/>
        <w:t xml:space="preserve">Salpeter, S.R., et al., </w:t>
      </w:r>
      <w:r w:rsidRPr="00FA7D28">
        <w:rPr>
          <w:i/>
          <w:noProof/>
          <w:sz w:val="22"/>
          <w:szCs w:val="22"/>
        </w:rPr>
        <w:t>Meta-analysis: effect of long-acting beta-agonists on severe asthma exacerbations and asthma-related deaths.</w:t>
      </w:r>
      <w:r w:rsidRPr="00FA7D28">
        <w:rPr>
          <w:noProof/>
          <w:sz w:val="22"/>
          <w:szCs w:val="22"/>
        </w:rPr>
        <w:t xml:space="preserve"> Ann Intern Med, 2006. </w:t>
      </w:r>
      <w:r w:rsidRPr="00FA7D28">
        <w:rPr>
          <w:b/>
          <w:noProof/>
          <w:sz w:val="22"/>
          <w:szCs w:val="22"/>
        </w:rPr>
        <w:t>144</w:t>
      </w:r>
      <w:r w:rsidRPr="00FA7D28">
        <w:rPr>
          <w:noProof/>
          <w:sz w:val="22"/>
          <w:szCs w:val="22"/>
        </w:rPr>
        <w:t>(12): p. 904-12.</w:t>
      </w:r>
    </w:p>
    <w:p w14:paraId="7C046C48" w14:textId="77777777" w:rsidR="00FA7D28" w:rsidRPr="00FA7D28" w:rsidRDefault="00FA7D28" w:rsidP="00FA7D28">
      <w:pPr>
        <w:pStyle w:val="EndNoteBibliography"/>
        <w:ind w:left="720" w:hanging="720"/>
        <w:rPr>
          <w:noProof/>
          <w:sz w:val="22"/>
          <w:szCs w:val="22"/>
        </w:rPr>
      </w:pPr>
      <w:r w:rsidRPr="00FA7D28">
        <w:rPr>
          <w:noProof/>
          <w:sz w:val="22"/>
          <w:szCs w:val="22"/>
        </w:rPr>
        <w:t>12.</w:t>
      </w:r>
      <w:r w:rsidRPr="00FA7D28">
        <w:rPr>
          <w:noProof/>
          <w:sz w:val="22"/>
          <w:szCs w:val="22"/>
        </w:rPr>
        <w:tab/>
        <w:t xml:space="preserve">Chen, S.L., J. Yan, and F.S. Wang, </w:t>
      </w:r>
      <w:r w:rsidRPr="00FA7D28">
        <w:rPr>
          <w:i/>
          <w:noProof/>
          <w:sz w:val="22"/>
          <w:szCs w:val="22"/>
        </w:rPr>
        <w:t>Two topical calcineurin inhibitors for the treatment of atopic dermatitis in pediatric patients: a meta-analysis of randomized clinical trials.</w:t>
      </w:r>
      <w:r w:rsidRPr="00FA7D28">
        <w:rPr>
          <w:noProof/>
          <w:sz w:val="22"/>
          <w:szCs w:val="22"/>
        </w:rPr>
        <w:t xml:space="preserve"> J Dermatolog Treat, 2010. </w:t>
      </w:r>
      <w:r w:rsidRPr="00FA7D28">
        <w:rPr>
          <w:b/>
          <w:noProof/>
          <w:sz w:val="22"/>
          <w:szCs w:val="22"/>
        </w:rPr>
        <w:t>21</w:t>
      </w:r>
      <w:r w:rsidRPr="00FA7D28">
        <w:rPr>
          <w:noProof/>
          <w:sz w:val="22"/>
          <w:szCs w:val="22"/>
        </w:rPr>
        <w:t>(3): p. 144-56.</w:t>
      </w:r>
    </w:p>
    <w:p w14:paraId="2BB8604B" w14:textId="77777777" w:rsidR="00FA7D28" w:rsidRPr="00FA7D28" w:rsidRDefault="00FA7D28" w:rsidP="00FA7D28">
      <w:pPr>
        <w:pStyle w:val="EndNoteBibliography"/>
        <w:ind w:left="720" w:hanging="720"/>
        <w:rPr>
          <w:noProof/>
          <w:sz w:val="22"/>
          <w:szCs w:val="22"/>
        </w:rPr>
      </w:pPr>
      <w:r w:rsidRPr="00FA7D28">
        <w:rPr>
          <w:noProof/>
          <w:sz w:val="22"/>
          <w:szCs w:val="22"/>
        </w:rPr>
        <w:t>13.</w:t>
      </w:r>
      <w:r w:rsidRPr="00FA7D28">
        <w:rPr>
          <w:noProof/>
          <w:sz w:val="22"/>
          <w:szCs w:val="22"/>
        </w:rPr>
        <w:tab/>
        <w:t xml:space="preserve">Huang, X. and B. Xu, </w:t>
      </w:r>
      <w:r w:rsidRPr="00FA7D28">
        <w:rPr>
          <w:i/>
          <w:noProof/>
          <w:sz w:val="22"/>
          <w:szCs w:val="22"/>
        </w:rPr>
        <w:t>Efficacy and Safety of Tacrolimus versus Pimecrolimus for the Treatment of Atopic Dermatitis in Children: A Network Meta-Analysis.</w:t>
      </w:r>
      <w:r w:rsidRPr="00FA7D28">
        <w:rPr>
          <w:noProof/>
          <w:sz w:val="22"/>
          <w:szCs w:val="22"/>
        </w:rPr>
        <w:t xml:space="preserve"> Dermatology, 2015. </w:t>
      </w:r>
      <w:r w:rsidRPr="00FA7D28">
        <w:rPr>
          <w:b/>
          <w:noProof/>
          <w:sz w:val="22"/>
          <w:szCs w:val="22"/>
        </w:rPr>
        <w:t>231</w:t>
      </w:r>
      <w:r w:rsidRPr="00FA7D28">
        <w:rPr>
          <w:noProof/>
          <w:sz w:val="22"/>
          <w:szCs w:val="22"/>
        </w:rPr>
        <w:t>(1): p. 41-9.</w:t>
      </w:r>
    </w:p>
    <w:p w14:paraId="438A1CAB" w14:textId="77777777" w:rsidR="00FA7D28" w:rsidRPr="00FA7D28" w:rsidRDefault="00FA7D28" w:rsidP="00FA7D28">
      <w:pPr>
        <w:pStyle w:val="EndNoteBibliography"/>
        <w:ind w:left="720" w:hanging="720"/>
        <w:rPr>
          <w:noProof/>
          <w:sz w:val="22"/>
          <w:szCs w:val="22"/>
        </w:rPr>
      </w:pPr>
      <w:r w:rsidRPr="00FA7D28">
        <w:rPr>
          <w:noProof/>
          <w:sz w:val="22"/>
          <w:szCs w:val="22"/>
        </w:rPr>
        <w:t>14.</w:t>
      </w:r>
      <w:r w:rsidRPr="00FA7D28">
        <w:rPr>
          <w:noProof/>
          <w:sz w:val="22"/>
          <w:szCs w:val="22"/>
        </w:rPr>
        <w:tab/>
        <w:t xml:space="preserve">Sigurgeirsson, B., et al., </w:t>
      </w:r>
      <w:r w:rsidRPr="00FA7D28">
        <w:rPr>
          <w:i/>
          <w:noProof/>
          <w:sz w:val="22"/>
          <w:szCs w:val="22"/>
        </w:rPr>
        <w:t>Safety and efficacy of pimecrolimus in atopic dermatitis: a 5-year randomized trial.</w:t>
      </w:r>
      <w:r w:rsidRPr="00FA7D28">
        <w:rPr>
          <w:noProof/>
          <w:sz w:val="22"/>
          <w:szCs w:val="22"/>
        </w:rPr>
        <w:t xml:space="preserve"> Pediatrics, 2015. </w:t>
      </w:r>
      <w:r w:rsidRPr="00FA7D28">
        <w:rPr>
          <w:b/>
          <w:noProof/>
          <w:sz w:val="22"/>
          <w:szCs w:val="22"/>
        </w:rPr>
        <w:t>135</w:t>
      </w:r>
      <w:r w:rsidRPr="00FA7D28">
        <w:rPr>
          <w:noProof/>
          <w:sz w:val="22"/>
          <w:szCs w:val="22"/>
        </w:rPr>
        <w:t>(4): p. 597-606.</w:t>
      </w:r>
    </w:p>
    <w:p w14:paraId="1096BC08" w14:textId="77777777" w:rsidR="00FA7D28" w:rsidRPr="00FA7D28" w:rsidRDefault="00FA7D28" w:rsidP="00FA7D28">
      <w:pPr>
        <w:pStyle w:val="EndNoteBibliography"/>
        <w:ind w:left="720" w:hanging="720"/>
        <w:rPr>
          <w:noProof/>
          <w:sz w:val="22"/>
          <w:szCs w:val="22"/>
        </w:rPr>
      </w:pPr>
      <w:r w:rsidRPr="00FA7D28">
        <w:rPr>
          <w:noProof/>
          <w:sz w:val="22"/>
          <w:szCs w:val="22"/>
        </w:rPr>
        <w:t>15.</w:t>
      </w:r>
      <w:r w:rsidRPr="00FA7D28">
        <w:rPr>
          <w:noProof/>
          <w:sz w:val="22"/>
          <w:szCs w:val="22"/>
        </w:rPr>
        <w:tab/>
        <w:t xml:space="preserve">Sihvonen, R., et al., </w:t>
      </w:r>
      <w:r w:rsidRPr="00FA7D28">
        <w:rPr>
          <w:i/>
          <w:noProof/>
          <w:sz w:val="22"/>
          <w:szCs w:val="22"/>
        </w:rPr>
        <w:t>Arthroscopic partial meniscectomy versus sham surgery for a degenerative meniscal tear.</w:t>
      </w:r>
      <w:r w:rsidRPr="00FA7D28">
        <w:rPr>
          <w:noProof/>
          <w:sz w:val="22"/>
          <w:szCs w:val="22"/>
        </w:rPr>
        <w:t xml:space="preserve"> N Engl J Med, 2013. </w:t>
      </w:r>
      <w:r w:rsidRPr="00FA7D28">
        <w:rPr>
          <w:b/>
          <w:noProof/>
          <w:sz w:val="22"/>
          <w:szCs w:val="22"/>
        </w:rPr>
        <w:t>369</w:t>
      </w:r>
      <w:r w:rsidRPr="00FA7D28">
        <w:rPr>
          <w:noProof/>
          <w:sz w:val="22"/>
          <w:szCs w:val="22"/>
        </w:rPr>
        <w:t>(26): p. 2515-24.</w:t>
      </w:r>
    </w:p>
    <w:p w14:paraId="5875DAF9" w14:textId="77777777" w:rsidR="00FA7D28" w:rsidRPr="00FA7D28" w:rsidRDefault="00FA7D28" w:rsidP="00FA7D28">
      <w:pPr>
        <w:pStyle w:val="EndNoteBibliography"/>
        <w:ind w:left="720" w:hanging="720"/>
        <w:rPr>
          <w:noProof/>
          <w:sz w:val="22"/>
          <w:szCs w:val="22"/>
        </w:rPr>
      </w:pPr>
      <w:r w:rsidRPr="00FA7D28">
        <w:rPr>
          <w:noProof/>
          <w:sz w:val="22"/>
          <w:szCs w:val="22"/>
        </w:rPr>
        <w:t>16.</w:t>
      </w:r>
      <w:r w:rsidRPr="00FA7D28">
        <w:rPr>
          <w:noProof/>
          <w:sz w:val="22"/>
          <w:szCs w:val="22"/>
        </w:rPr>
        <w:tab/>
        <w:t xml:space="preserve">Noseworthy, J.H., et al., </w:t>
      </w:r>
      <w:r w:rsidRPr="00FA7D28">
        <w:rPr>
          <w:i/>
          <w:noProof/>
          <w:sz w:val="22"/>
          <w:szCs w:val="22"/>
        </w:rPr>
        <w:t>The impact of blinding on the results of a randomized, placebo-controlled multiple sclerosis clinical trial.</w:t>
      </w:r>
      <w:r w:rsidRPr="00FA7D28">
        <w:rPr>
          <w:noProof/>
          <w:sz w:val="22"/>
          <w:szCs w:val="22"/>
        </w:rPr>
        <w:t xml:space="preserve"> Neurology, 1994. </w:t>
      </w:r>
      <w:r w:rsidRPr="00FA7D28">
        <w:rPr>
          <w:b/>
          <w:noProof/>
          <w:sz w:val="22"/>
          <w:szCs w:val="22"/>
        </w:rPr>
        <w:t>44</w:t>
      </w:r>
      <w:r w:rsidRPr="00FA7D28">
        <w:rPr>
          <w:noProof/>
          <w:sz w:val="22"/>
          <w:szCs w:val="22"/>
        </w:rPr>
        <w:t>(1): p. 16-20.</w:t>
      </w:r>
    </w:p>
    <w:p w14:paraId="678DA1A2" w14:textId="77777777" w:rsidR="00FA7D28" w:rsidRPr="00FA7D28" w:rsidRDefault="00FA7D28" w:rsidP="00FA7D28">
      <w:pPr>
        <w:pStyle w:val="EndNoteBibliography"/>
        <w:ind w:left="720" w:hanging="720"/>
        <w:rPr>
          <w:noProof/>
          <w:sz w:val="22"/>
          <w:szCs w:val="22"/>
        </w:rPr>
      </w:pPr>
      <w:r w:rsidRPr="00FA7D28">
        <w:rPr>
          <w:noProof/>
          <w:sz w:val="22"/>
          <w:szCs w:val="22"/>
        </w:rPr>
        <w:t>17.</w:t>
      </w:r>
      <w:r w:rsidRPr="00FA7D28">
        <w:rPr>
          <w:noProof/>
          <w:sz w:val="22"/>
          <w:szCs w:val="22"/>
        </w:rPr>
        <w:tab/>
        <w:t xml:space="preserve">Sugiyama, T., et al., </w:t>
      </w:r>
      <w:r w:rsidRPr="00FA7D28">
        <w:rPr>
          <w:i/>
          <w:noProof/>
          <w:sz w:val="22"/>
          <w:szCs w:val="22"/>
        </w:rPr>
        <w:t>Different time trends of caloric and fat intake between statin users and nonusers among US adults: gluttony in the time of statins?</w:t>
      </w:r>
      <w:r w:rsidRPr="00FA7D28">
        <w:rPr>
          <w:noProof/>
          <w:sz w:val="22"/>
          <w:szCs w:val="22"/>
        </w:rPr>
        <w:t xml:space="preserve"> JAMA Intern Med, 2014. </w:t>
      </w:r>
      <w:r w:rsidRPr="00FA7D28">
        <w:rPr>
          <w:b/>
          <w:noProof/>
          <w:sz w:val="22"/>
          <w:szCs w:val="22"/>
        </w:rPr>
        <w:t>174</w:t>
      </w:r>
      <w:r w:rsidRPr="00FA7D28">
        <w:rPr>
          <w:noProof/>
          <w:sz w:val="22"/>
          <w:szCs w:val="22"/>
        </w:rPr>
        <w:t>(7): p. 1038-45.</w:t>
      </w:r>
    </w:p>
    <w:p w14:paraId="3463E234" w14:textId="77777777" w:rsidR="00FA7D28" w:rsidRPr="00FA7D28" w:rsidRDefault="00FA7D28" w:rsidP="00FA7D28">
      <w:pPr>
        <w:pStyle w:val="EndNoteBibliography"/>
        <w:ind w:left="720" w:hanging="720"/>
        <w:rPr>
          <w:noProof/>
          <w:sz w:val="22"/>
          <w:szCs w:val="22"/>
        </w:rPr>
      </w:pPr>
      <w:r w:rsidRPr="00FA7D28">
        <w:rPr>
          <w:noProof/>
          <w:sz w:val="22"/>
          <w:szCs w:val="22"/>
        </w:rPr>
        <w:t>18.</w:t>
      </w:r>
      <w:r w:rsidRPr="00FA7D28">
        <w:rPr>
          <w:noProof/>
          <w:sz w:val="22"/>
          <w:szCs w:val="22"/>
        </w:rPr>
        <w:tab/>
        <w:t xml:space="preserve">Eaton, L.A. and S. Kalichman, </w:t>
      </w:r>
      <w:r w:rsidRPr="00FA7D28">
        <w:rPr>
          <w:i/>
          <w:noProof/>
          <w:sz w:val="22"/>
          <w:szCs w:val="22"/>
        </w:rPr>
        <w:t>Risk compensation in HIV prevention: implications for vaccines, microbicides, and other biomedical HIV prevention technologies.</w:t>
      </w:r>
      <w:r w:rsidRPr="00FA7D28">
        <w:rPr>
          <w:noProof/>
          <w:sz w:val="22"/>
          <w:szCs w:val="22"/>
        </w:rPr>
        <w:t xml:space="preserve"> Curr HIV/AIDS Rep, 2007. </w:t>
      </w:r>
      <w:r w:rsidRPr="00FA7D28">
        <w:rPr>
          <w:b/>
          <w:noProof/>
          <w:sz w:val="22"/>
          <w:szCs w:val="22"/>
        </w:rPr>
        <w:t>4</w:t>
      </w:r>
      <w:r w:rsidRPr="00FA7D28">
        <w:rPr>
          <w:noProof/>
          <w:sz w:val="22"/>
          <w:szCs w:val="22"/>
        </w:rPr>
        <w:t>(4): p. 165-72.</w:t>
      </w:r>
    </w:p>
    <w:p w14:paraId="7F9A655D" w14:textId="77777777" w:rsidR="00FA7D28" w:rsidRPr="00FA7D28" w:rsidRDefault="00FA7D28" w:rsidP="00FA7D28">
      <w:pPr>
        <w:pStyle w:val="EndNoteBibliography"/>
        <w:ind w:left="720" w:hanging="720"/>
        <w:rPr>
          <w:noProof/>
          <w:sz w:val="22"/>
          <w:szCs w:val="22"/>
        </w:rPr>
      </w:pPr>
      <w:r w:rsidRPr="00FA7D28">
        <w:rPr>
          <w:noProof/>
          <w:sz w:val="22"/>
          <w:szCs w:val="22"/>
        </w:rPr>
        <w:t>19.</w:t>
      </w:r>
      <w:r w:rsidRPr="00FA7D28">
        <w:rPr>
          <w:noProof/>
          <w:sz w:val="22"/>
          <w:szCs w:val="22"/>
        </w:rPr>
        <w:tab/>
        <w:t xml:space="preserve">Ciani, O., et al., </w:t>
      </w:r>
      <w:r w:rsidRPr="00FA7D28">
        <w:rPr>
          <w:i/>
          <w:noProof/>
          <w:sz w:val="22"/>
          <w:szCs w:val="22"/>
        </w:rPr>
        <w:t>Comparison of treatment effect sizes associated with surrogate and final patient relevant outcomes in randomised controlled trials: meta-epidemiological study.</w:t>
      </w:r>
      <w:r w:rsidRPr="00FA7D28">
        <w:rPr>
          <w:noProof/>
          <w:sz w:val="22"/>
          <w:szCs w:val="22"/>
        </w:rPr>
        <w:t xml:space="preserve"> BMJ, 2013. </w:t>
      </w:r>
      <w:r w:rsidRPr="00FA7D28">
        <w:rPr>
          <w:b/>
          <w:noProof/>
          <w:sz w:val="22"/>
          <w:szCs w:val="22"/>
        </w:rPr>
        <w:t>346</w:t>
      </w:r>
      <w:r w:rsidRPr="00FA7D28">
        <w:rPr>
          <w:noProof/>
          <w:sz w:val="22"/>
          <w:szCs w:val="22"/>
        </w:rPr>
        <w:t>: p. f457.</w:t>
      </w:r>
    </w:p>
    <w:p w14:paraId="4CA37BE1" w14:textId="77777777" w:rsidR="00FA7D28" w:rsidRPr="00FA7D28" w:rsidRDefault="00FA7D28" w:rsidP="00FA7D28">
      <w:pPr>
        <w:pStyle w:val="EndNoteBibliography"/>
        <w:ind w:left="720" w:hanging="720"/>
        <w:rPr>
          <w:noProof/>
          <w:sz w:val="22"/>
          <w:szCs w:val="22"/>
        </w:rPr>
      </w:pPr>
      <w:r w:rsidRPr="00FA7D28">
        <w:rPr>
          <w:noProof/>
          <w:sz w:val="22"/>
          <w:szCs w:val="22"/>
        </w:rPr>
        <w:t>20.</w:t>
      </w:r>
      <w:r w:rsidRPr="00FA7D28">
        <w:rPr>
          <w:noProof/>
          <w:sz w:val="22"/>
          <w:szCs w:val="22"/>
        </w:rPr>
        <w:tab/>
        <w:t xml:space="preserve">Guyatt, G., D. , D. Rennie, and et al., in </w:t>
      </w:r>
      <w:r w:rsidRPr="00FA7D28">
        <w:rPr>
          <w:i/>
          <w:noProof/>
          <w:sz w:val="22"/>
          <w:szCs w:val="22"/>
        </w:rPr>
        <w:t>Users’ guides to the Medical Literature: A Manual for Evidence-Based Clinical Practice.2nd ed</w:t>
      </w:r>
      <w:r w:rsidRPr="00FA7D28">
        <w:rPr>
          <w:noProof/>
          <w:sz w:val="22"/>
          <w:szCs w:val="22"/>
        </w:rPr>
        <w:t>. 2008, AMA Press: Chicago, IL.</w:t>
      </w:r>
    </w:p>
    <w:p w14:paraId="69C63152" w14:textId="77777777" w:rsidR="00FA7D28" w:rsidRPr="00FA7D28" w:rsidRDefault="00FA7D28" w:rsidP="00FA7D28">
      <w:pPr>
        <w:pStyle w:val="EndNoteBibliography"/>
        <w:ind w:left="720" w:hanging="720"/>
        <w:rPr>
          <w:noProof/>
          <w:sz w:val="22"/>
          <w:szCs w:val="22"/>
        </w:rPr>
      </w:pPr>
      <w:r w:rsidRPr="00FA7D28">
        <w:rPr>
          <w:noProof/>
          <w:sz w:val="22"/>
          <w:szCs w:val="22"/>
        </w:rPr>
        <w:t>21.</w:t>
      </w:r>
      <w:r w:rsidRPr="00FA7D28">
        <w:rPr>
          <w:noProof/>
          <w:sz w:val="22"/>
          <w:szCs w:val="22"/>
        </w:rPr>
        <w:tab/>
        <w:t xml:space="preserve">Action to Control Cardiovascular Risk in Diabetes Study, G., et al., </w:t>
      </w:r>
      <w:r w:rsidRPr="00FA7D28">
        <w:rPr>
          <w:i/>
          <w:noProof/>
          <w:sz w:val="22"/>
          <w:szCs w:val="22"/>
        </w:rPr>
        <w:t>Effects of intensive glucose lowering in type 2 diabetes.</w:t>
      </w:r>
      <w:r w:rsidRPr="00FA7D28">
        <w:rPr>
          <w:noProof/>
          <w:sz w:val="22"/>
          <w:szCs w:val="22"/>
        </w:rPr>
        <w:t xml:space="preserve"> N Engl J Med, 2008. </w:t>
      </w:r>
      <w:r w:rsidRPr="00FA7D28">
        <w:rPr>
          <w:b/>
          <w:noProof/>
          <w:sz w:val="22"/>
          <w:szCs w:val="22"/>
        </w:rPr>
        <w:t>358</w:t>
      </w:r>
      <w:r w:rsidRPr="00FA7D28">
        <w:rPr>
          <w:noProof/>
          <w:sz w:val="22"/>
          <w:szCs w:val="22"/>
        </w:rPr>
        <w:t>(24): p. 2545-59.</w:t>
      </w:r>
    </w:p>
    <w:p w14:paraId="1FBA5A33" w14:textId="77777777" w:rsidR="00FA7D28" w:rsidRPr="00FA7D28" w:rsidRDefault="00FA7D28" w:rsidP="00FA7D28">
      <w:pPr>
        <w:pStyle w:val="EndNoteBibliography"/>
        <w:ind w:left="720" w:hanging="720"/>
        <w:rPr>
          <w:noProof/>
          <w:sz w:val="22"/>
          <w:szCs w:val="22"/>
        </w:rPr>
      </w:pPr>
      <w:r w:rsidRPr="00FA7D28">
        <w:rPr>
          <w:noProof/>
          <w:sz w:val="22"/>
          <w:szCs w:val="22"/>
        </w:rPr>
        <w:t>22.</w:t>
      </w:r>
      <w:r w:rsidRPr="00FA7D28">
        <w:rPr>
          <w:noProof/>
          <w:sz w:val="22"/>
          <w:szCs w:val="22"/>
        </w:rPr>
        <w:tab/>
        <w:t xml:space="preserve">Group, A.S., et al., </w:t>
      </w:r>
      <w:r w:rsidRPr="00FA7D28">
        <w:rPr>
          <w:i/>
          <w:noProof/>
          <w:sz w:val="22"/>
          <w:szCs w:val="22"/>
        </w:rPr>
        <w:t>Long-term effects of intensive glucose lowering on cardiovascular outcomes.</w:t>
      </w:r>
      <w:r w:rsidRPr="00FA7D28">
        <w:rPr>
          <w:noProof/>
          <w:sz w:val="22"/>
          <w:szCs w:val="22"/>
        </w:rPr>
        <w:t xml:space="preserve"> N Engl J Med, 2011. </w:t>
      </w:r>
      <w:r w:rsidRPr="00FA7D28">
        <w:rPr>
          <w:b/>
          <w:noProof/>
          <w:sz w:val="22"/>
          <w:szCs w:val="22"/>
        </w:rPr>
        <w:t>364</w:t>
      </w:r>
      <w:r w:rsidRPr="00FA7D28">
        <w:rPr>
          <w:noProof/>
          <w:sz w:val="22"/>
          <w:szCs w:val="22"/>
        </w:rPr>
        <w:t>(9): p. 818-28.</w:t>
      </w:r>
    </w:p>
    <w:p w14:paraId="6EB1E80C" w14:textId="77777777" w:rsidR="00FA7D28" w:rsidRPr="00FA7D28" w:rsidRDefault="00FA7D28" w:rsidP="00FA7D28">
      <w:pPr>
        <w:pStyle w:val="EndNoteBibliography"/>
        <w:ind w:left="720" w:hanging="720"/>
        <w:rPr>
          <w:noProof/>
          <w:sz w:val="22"/>
          <w:szCs w:val="22"/>
        </w:rPr>
      </w:pPr>
      <w:r w:rsidRPr="00FA7D28">
        <w:rPr>
          <w:noProof/>
          <w:sz w:val="22"/>
          <w:szCs w:val="22"/>
        </w:rPr>
        <w:t>23.</w:t>
      </w:r>
      <w:r w:rsidRPr="00FA7D28">
        <w:rPr>
          <w:noProof/>
          <w:sz w:val="22"/>
          <w:szCs w:val="22"/>
        </w:rPr>
        <w:tab/>
        <w:t xml:space="preserve">Ferreira-Gonzalez, I., et al., </w:t>
      </w:r>
      <w:r w:rsidRPr="00FA7D28">
        <w:rPr>
          <w:i/>
          <w:noProof/>
          <w:sz w:val="22"/>
          <w:szCs w:val="22"/>
        </w:rPr>
        <w:t>Problems with use of composite end points in cardiovascular trials: systematic review of randomised controlled trials.</w:t>
      </w:r>
      <w:r w:rsidRPr="00FA7D28">
        <w:rPr>
          <w:noProof/>
          <w:sz w:val="22"/>
          <w:szCs w:val="22"/>
        </w:rPr>
        <w:t xml:space="preserve"> Bmj, 2007. </w:t>
      </w:r>
      <w:r w:rsidRPr="00FA7D28">
        <w:rPr>
          <w:b/>
          <w:noProof/>
          <w:sz w:val="22"/>
          <w:szCs w:val="22"/>
        </w:rPr>
        <w:t>334</w:t>
      </w:r>
      <w:r w:rsidRPr="00FA7D28">
        <w:rPr>
          <w:noProof/>
          <w:sz w:val="22"/>
          <w:szCs w:val="22"/>
        </w:rPr>
        <w:t>(7597): p. 786.</w:t>
      </w:r>
    </w:p>
    <w:p w14:paraId="18CD95C3" w14:textId="77777777" w:rsidR="00FA7D28" w:rsidRPr="00FA7D28" w:rsidRDefault="00FA7D28" w:rsidP="00FA7D28">
      <w:pPr>
        <w:pStyle w:val="EndNoteBibliography"/>
        <w:ind w:left="720" w:hanging="720"/>
        <w:rPr>
          <w:noProof/>
          <w:sz w:val="22"/>
          <w:szCs w:val="22"/>
        </w:rPr>
      </w:pPr>
      <w:r w:rsidRPr="00FA7D28">
        <w:rPr>
          <w:noProof/>
          <w:sz w:val="22"/>
          <w:szCs w:val="22"/>
        </w:rPr>
        <w:t>24.</w:t>
      </w:r>
      <w:r w:rsidRPr="00FA7D28">
        <w:rPr>
          <w:noProof/>
          <w:sz w:val="22"/>
          <w:szCs w:val="22"/>
        </w:rPr>
        <w:tab/>
        <w:t xml:space="preserve">Tan, N.S., et al., </w:t>
      </w:r>
      <w:r w:rsidRPr="00FA7D28">
        <w:rPr>
          <w:i/>
          <w:noProof/>
          <w:sz w:val="22"/>
          <w:szCs w:val="22"/>
        </w:rPr>
        <w:t>Temporal Trends in Use of Composite End Points in Major Cardiovascular Randomized Clinical Trials in Prominent Medical Journals.</w:t>
      </w:r>
      <w:r w:rsidRPr="00FA7D28">
        <w:rPr>
          <w:noProof/>
          <w:sz w:val="22"/>
          <w:szCs w:val="22"/>
        </w:rPr>
        <w:t xml:space="preserve"> Circ Cardiovasc Qual Outcomes, 2017. </w:t>
      </w:r>
      <w:r w:rsidRPr="00FA7D28">
        <w:rPr>
          <w:b/>
          <w:noProof/>
          <w:sz w:val="22"/>
          <w:szCs w:val="22"/>
        </w:rPr>
        <w:t>10</w:t>
      </w:r>
      <w:r w:rsidRPr="00FA7D28">
        <w:rPr>
          <w:noProof/>
          <w:sz w:val="22"/>
          <w:szCs w:val="22"/>
        </w:rPr>
        <w:t>(10).</w:t>
      </w:r>
    </w:p>
    <w:p w14:paraId="0978F85A" w14:textId="77777777" w:rsidR="00FA7D28" w:rsidRPr="00FA7D28" w:rsidRDefault="00FA7D28" w:rsidP="00FA7D28">
      <w:pPr>
        <w:pStyle w:val="EndNoteBibliography"/>
        <w:ind w:left="720" w:hanging="720"/>
        <w:rPr>
          <w:noProof/>
          <w:sz w:val="22"/>
          <w:szCs w:val="22"/>
        </w:rPr>
      </w:pPr>
      <w:r w:rsidRPr="00FA7D28">
        <w:rPr>
          <w:noProof/>
          <w:sz w:val="22"/>
          <w:szCs w:val="22"/>
        </w:rPr>
        <w:t>25.</w:t>
      </w:r>
      <w:r w:rsidRPr="00FA7D28">
        <w:rPr>
          <w:noProof/>
          <w:sz w:val="22"/>
          <w:szCs w:val="22"/>
        </w:rPr>
        <w:tab/>
        <w:t xml:space="preserve">Akl, E.A., et al., </w:t>
      </w:r>
      <w:r w:rsidRPr="00FA7D28">
        <w:rPr>
          <w:i/>
          <w:noProof/>
          <w:sz w:val="22"/>
          <w:szCs w:val="22"/>
        </w:rPr>
        <w:t>Potential impact on estimated treatment effects of information lost to follow-up in randomised controlled trials (LOST-IT): systematic review.</w:t>
      </w:r>
      <w:r w:rsidRPr="00FA7D28">
        <w:rPr>
          <w:noProof/>
          <w:sz w:val="22"/>
          <w:szCs w:val="22"/>
        </w:rPr>
        <w:t xml:space="preserve"> BMJ, 2012. </w:t>
      </w:r>
      <w:r w:rsidRPr="00FA7D28">
        <w:rPr>
          <w:b/>
          <w:noProof/>
          <w:sz w:val="22"/>
          <w:szCs w:val="22"/>
        </w:rPr>
        <w:t>344</w:t>
      </w:r>
      <w:r w:rsidRPr="00FA7D28">
        <w:rPr>
          <w:noProof/>
          <w:sz w:val="22"/>
          <w:szCs w:val="22"/>
        </w:rPr>
        <w:t>: p. e2809.</w:t>
      </w:r>
    </w:p>
    <w:p w14:paraId="1F30E17E" w14:textId="77777777" w:rsidR="00FA7D28" w:rsidRPr="00FA7D28" w:rsidRDefault="00FA7D28" w:rsidP="00FA7D28">
      <w:pPr>
        <w:pStyle w:val="EndNoteBibliography"/>
        <w:ind w:left="720" w:hanging="720"/>
        <w:rPr>
          <w:noProof/>
          <w:sz w:val="22"/>
          <w:szCs w:val="22"/>
        </w:rPr>
      </w:pPr>
      <w:r w:rsidRPr="00FA7D28">
        <w:rPr>
          <w:noProof/>
          <w:sz w:val="22"/>
          <w:szCs w:val="22"/>
        </w:rPr>
        <w:t>26.</w:t>
      </w:r>
      <w:r w:rsidRPr="00FA7D28">
        <w:rPr>
          <w:noProof/>
          <w:sz w:val="22"/>
          <w:szCs w:val="22"/>
        </w:rPr>
        <w:tab/>
        <w:t xml:space="preserve">ECSSG, </w:t>
      </w:r>
      <w:r w:rsidRPr="00FA7D28">
        <w:rPr>
          <w:i/>
          <w:noProof/>
          <w:sz w:val="22"/>
          <w:szCs w:val="22"/>
        </w:rPr>
        <w:t>Coronary-artery bypass surgery in stable angina pectoris: Survival at two years. European Coronary Surgery Study Group.</w:t>
      </w:r>
      <w:r w:rsidRPr="00FA7D28">
        <w:rPr>
          <w:noProof/>
          <w:sz w:val="22"/>
          <w:szCs w:val="22"/>
        </w:rPr>
        <w:t xml:space="preserve"> Lancet, 1979. </w:t>
      </w:r>
      <w:r w:rsidRPr="00FA7D28">
        <w:rPr>
          <w:b/>
          <w:noProof/>
          <w:sz w:val="22"/>
          <w:szCs w:val="22"/>
        </w:rPr>
        <w:t>1</w:t>
      </w:r>
      <w:r w:rsidRPr="00FA7D28">
        <w:rPr>
          <w:noProof/>
          <w:sz w:val="22"/>
          <w:szCs w:val="22"/>
        </w:rPr>
        <w:t>(8122): p. 889-93.</w:t>
      </w:r>
    </w:p>
    <w:p w14:paraId="6EF753E4" w14:textId="77777777" w:rsidR="00FA7D28" w:rsidRPr="00FA7D28" w:rsidRDefault="00FA7D28" w:rsidP="00FA7D28">
      <w:pPr>
        <w:pStyle w:val="EndNoteBibliography"/>
        <w:ind w:left="720" w:hanging="720"/>
        <w:rPr>
          <w:noProof/>
          <w:sz w:val="22"/>
          <w:szCs w:val="22"/>
        </w:rPr>
      </w:pPr>
      <w:r w:rsidRPr="00FA7D28">
        <w:rPr>
          <w:noProof/>
          <w:sz w:val="22"/>
          <w:szCs w:val="22"/>
        </w:rPr>
        <w:t>27.</w:t>
      </w:r>
      <w:r w:rsidRPr="00FA7D28">
        <w:rPr>
          <w:noProof/>
          <w:sz w:val="22"/>
          <w:szCs w:val="22"/>
        </w:rPr>
        <w:tab/>
        <w:t xml:space="preserve">Hollis, S. and F. Campbell, </w:t>
      </w:r>
      <w:r w:rsidRPr="00FA7D28">
        <w:rPr>
          <w:i/>
          <w:noProof/>
          <w:sz w:val="22"/>
          <w:szCs w:val="22"/>
        </w:rPr>
        <w:t>What is meant by intention to treat analysis? Survey of published randomised controlled trials.</w:t>
      </w:r>
      <w:r w:rsidRPr="00FA7D28">
        <w:rPr>
          <w:noProof/>
          <w:sz w:val="22"/>
          <w:szCs w:val="22"/>
        </w:rPr>
        <w:t xml:space="preserve"> Bmj, 1999. </w:t>
      </w:r>
      <w:r w:rsidRPr="00FA7D28">
        <w:rPr>
          <w:b/>
          <w:noProof/>
          <w:sz w:val="22"/>
          <w:szCs w:val="22"/>
        </w:rPr>
        <w:t>319</w:t>
      </w:r>
      <w:r w:rsidRPr="00FA7D28">
        <w:rPr>
          <w:noProof/>
          <w:sz w:val="22"/>
          <w:szCs w:val="22"/>
        </w:rPr>
        <w:t>(7211): p. 670-4.</w:t>
      </w:r>
    </w:p>
    <w:p w14:paraId="28648F5A" w14:textId="77777777" w:rsidR="00FA7D28" w:rsidRPr="00FA7D28" w:rsidRDefault="00FA7D28" w:rsidP="00FA7D28">
      <w:pPr>
        <w:pStyle w:val="EndNoteBibliography"/>
        <w:ind w:left="720" w:hanging="720"/>
        <w:rPr>
          <w:noProof/>
          <w:sz w:val="22"/>
          <w:szCs w:val="22"/>
        </w:rPr>
      </w:pPr>
      <w:r w:rsidRPr="00FA7D28">
        <w:rPr>
          <w:noProof/>
          <w:sz w:val="22"/>
          <w:szCs w:val="22"/>
        </w:rPr>
        <w:t>28.</w:t>
      </w:r>
      <w:r w:rsidRPr="00FA7D28">
        <w:rPr>
          <w:noProof/>
          <w:sz w:val="22"/>
          <w:szCs w:val="22"/>
        </w:rPr>
        <w:tab/>
        <w:t xml:space="preserve">ISIS-2, </w:t>
      </w:r>
      <w:r w:rsidRPr="00FA7D28">
        <w:rPr>
          <w:i/>
          <w:noProof/>
          <w:sz w:val="22"/>
          <w:szCs w:val="22"/>
        </w:rPr>
        <w:t>Randomised trial of intravenous streptokinase, oral aspirin, both, or neither among 17,187 cases of suspected acute myocardial infarction: ISIS-2. ISIS-2 (Second International Study of Infarct Survival) Collaborative Group.</w:t>
      </w:r>
      <w:r w:rsidRPr="00FA7D28">
        <w:rPr>
          <w:noProof/>
          <w:sz w:val="22"/>
          <w:szCs w:val="22"/>
        </w:rPr>
        <w:t xml:space="preserve"> Lancet, 1988. </w:t>
      </w:r>
      <w:r w:rsidRPr="00FA7D28">
        <w:rPr>
          <w:b/>
          <w:noProof/>
          <w:sz w:val="22"/>
          <w:szCs w:val="22"/>
        </w:rPr>
        <w:t>2</w:t>
      </w:r>
      <w:r w:rsidRPr="00FA7D28">
        <w:rPr>
          <w:noProof/>
          <w:sz w:val="22"/>
          <w:szCs w:val="22"/>
        </w:rPr>
        <w:t>(8607): p. 349-60.</w:t>
      </w:r>
    </w:p>
    <w:p w14:paraId="0D889168" w14:textId="77777777" w:rsidR="00FA7D28" w:rsidRPr="00FA7D28" w:rsidRDefault="00FA7D28" w:rsidP="00FA7D28">
      <w:pPr>
        <w:pStyle w:val="EndNoteBibliography"/>
        <w:ind w:left="720" w:hanging="720"/>
        <w:rPr>
          <w:noProof/>
          <w:sz w:val="22"/>
          <w:szCs w:val="22"/>
        </w:rPr>
      </w:pPr>
      <w:r w:rsidRPr="00FA7D28">
        <w:rPr>
          <w:noProof/>
          <w:sz w:val="22"/>
          <w:szCs w:val="22"/>
        </w:rPr>
        <w:t>29.</w:t>
      </w:r>
      <w:r w:rsidRPr="00FA7D28">
        <w:rPr>
          <w:noProof/>
          <w:sz w:val="22"/>
          <w:szCs w:val="22"/>
        </w:rPr>
        <w:tab/>
        <w:t xml:space="preserve">Gabler, N.B., et al., </w:t>
      </w:r>
      <w:r w:rsidRPr="00FA7D28">
        <w:rPr>
          <w:i/>
          <w:noProof/>
          <w:sz w:val="22"/>
          <w:szCs w:val="22"/>
        </w:rPr>
        <w:t>No improvement in the reporting of clinical trial subgroup effects in high-impact general medical journals.</w:t>
      </w:r>
      <w:r w:rsidRPr="00FA7D28">
        <w:rPr>
          <w:noProof/>
          <w:sz w:val="22"/>
          <w:szCs w:val="22"/>
        </w:rPr>
        <w:t xml:space="preserve"> Trials, 2016. </w:t>
      </w:r>
      <w:r w:rsidRPr="00FA7D28">
        <w:rPr>
          <w:b/>
          <w:noProof/>
          <w:sz w:val="22"/>
          <w:szCs w:val="22"/>
        </w:rPr>
        <w:t>17</w:t>
      </w:r>
      <w:r w:rsidRPr="00FA7D28">
        <w:rPr>
          <w:noProof/>
          <w:sz w:val="22"/>
          <w:szCs w:val="22"/>
        </w:rPr>
        <w:t>(1): p. 320.</w:t>
      </w:r>
    </w:p>
    <w:p w14:paraId="4774AAED" w14:textId="77777777" w:rsidR="00FA7D28" w:rsidRPr="00FA7D28" w:rsidRDefault="00FA7D28" w:rsidP="00FA7D28">
      <w:pPr>
        <w:pStyle w:val="EndNoteBibliography"/>
        <w:ind w:left="720" w:hanging="720"/>
        <w:rPr>
          <w:noProof/>
          <w:sz w:val="22"/>
          <w:szCs w:val="22"/>
        </w:rPr>
      </w:pPr>
      <w:r w:rsidRPr="00FA7D28">
        <w:rPr>
          <w:noProof/>
          <w:sz w:val="22"/>
          <w:szCs w:val="22"/>
        </w:rPr>
        <w:t>30.</w:t>
      </w:r>
      <w:r w:rsidRPr="00FA7D28">
        <w:rPr>
          <w:noProof/>
          <w:sz w:val="22"/>
          <w:szCs w:val="22"/>
        </w:rPr>
        <w:tab/>
        <w:t xml:space="preserve">U.S. District Court for the State of Massachusetts, </w:t>
      </w:r>
      <w:r w:rsidRPr="00FA7D28">
        <w:rPr>
          <w:i/>
          <w:noProof/>
          <w:sz w:val="22"/>
          <w:szCs w:val="22"/>
        </w:rPr>
        <w:t>United States vs GlaxoSmithKine, Complaint</w:t>
      </w:r>
      <w:r w:rsidRPr="00FA7D28">
        <w:rPr>
          <w:noProof/>
          <w:sz w:val="22"/>
          <w:szCs w:val="22"/>
        </w:rPr>
        <w:t>. 2011.</w:t>
      </w:r>
    </w:p>
    <w:p w14:paraId="53F87A29" w14:textId="77777777" w:rsidR="00FA7D28" w:rsidRPr="00FA7D28" w:rsidRDefault="00FA7D28" w:rsidP="00FA7D28">
      <w:pPr>
        <w:pStyle w:val="EndNoteBibliography"/>
        <w:ind w:left="720" w:hanging="720"/>
        <w:rPr>
          <w:noProof/>
          <w:sz w:val="22"/>
          <w:szCs w:val="22"/>
        </w:rPr>
      </w:pPr>
      <w:r w:rsidRPr="00FA7D28">
        <w:rPr>
          <w:noProof/>
          <w:sz w:val="22"/>
          <w:szCs w:val="22"/>
        </w:rPr>
        <w:t>31.</w:t>
      </w:r>
      <w:r w:rsidRPr="00FA7D28">
        <w:rPr>
          <w:noProof/>
          <w:sz w:val="22"/>
          <w:szCs w:val="22"/>
        </w:rPr>
        <w:tab/>
        <w:t xml:space="preserve">Keller, M.B., et al., </w:t>
      </w:r>
      <w:r w:rsidRPr="00FA7D28">
        <w:rPr>
          <w:i/>
          <w:noProof/>
          <w:sz w:val="22"/>
          <w:szCs w:val="22"/>
        </w:rPr>
        <w:t>Efficacy of paroxetine in the treatment of adolescent major depression: a randomized, controlled trial.</w:t>
      </w:r>
      <w:r w:rsidRPr="00FA7D28">
        <w:rPr>
          <w:noProof/>
          <w:sz w:val="22"/>
          <w:szCs w:val="22"/>
        </w:rPr>
        <w:t xml:space="preserve"> J Am Acad Child Adolesc Psychiatry, 2001. </w:t>
      </w:r>
      <w:r w:rsidRPr="00FA7D28">
        <w:rPr>
          <w:b/>
          <w:noProof/>
          <w:sz w:val="22"/>
          <w:szCs w:val="22"/>
        </w:rPr>
        <w:t>40</w:t>
      </w:r>
      <w:r w:rsidRPr="00FA7D28">
        <w:rPr>
          <w:noProof/>
          <w:sz w:val="22"/>
          <w:szCs w:val="22"/>
        </w:rPr>
        <w:t>(7): p. 762-72.</w:t>
      </w:r>
    </w:p>
    <w:p w14:paraId="2AC198E4" w14:textId="77777777" w:rsidR="00FA7D28" w:rsidRPr="00FA7D28" w:rsidRDefault="00FA7D28" w:rsidP="00FA7D28">
      <w:pPr>
        <w:pStyle w:val="EndNoteBibliography"/>
        <w:ind w:left="720" w:hanging="720"/>
        <w:rPr>
          <w:noProof/>
          <w:sz w:val="22"/>
          <w:szCs w:val="22"/>
        </w:rPr>
      </w:pPr>
      <w:r w:rsidRPr="00FA7D28">
        <w:rPr>
          <w:noProof/>
          <w:sz w:val="22"/>
          <w:szCs w:val="22"/>
        </w:rPr>
        <w:t>32.</w:t>
      </w:r>
      <w:r w:rsidRPr="00FA7D28">
        <w:rPr>
          <w:noProof/>
          <w:sz w:val="22"/>
          <w:szCs w:val="22"/>
        </w:rPr>
        <w:tab/>
        <w:t xml:space="preserve">Le Noury, J., et al., </w:t>
      </w:r>
      <w:r w:rsidRPr="00FA7D28">
        <w:rPr>
          <w:i/>
          <w:noProof/>
          <w:sz w:val="22"/>
          <w:szCs w:val="22"/>
        </w:rPr>
        <w:t>Restoring Study 329: efficacy and harms of paroxetine and imipramine in treatment of major depression in adolescence.</w:t>
      </w:r>
      <w:r w:rsidRPr="00FA7D28">
        <w:rPr>
          <w:noProof/>
          <w:sz w:val="22"/>
          <w:szCs w:val="22"/>
        </w:rPr>
        <w:t xml:space="preserve"> BMJ, 2015. </w:t>
      </w:r>
      <w:r w:rsidRPr="00FA7D28">
        <w:rPr>
          <w:b/>
          <w:noProof/>
          <w:sz w:val="22"/>
          <w:szCs w:val="22"/>
        </w:rPr>
        <w:t>351</w:t>
      </w:r>
      <w:r w:rsidRPr="00FA7D28">
        <w:rPr>
          <w:noProof/>
          <w:sz w:val="22"/>
          <w:szCs w:val="22"/>
        </w:rPr>
        <w:t>: p. h4320.</w:t>
      </w:r>
    </w:p>
    <w:p w14:paraId="7E246737" w14:textId="77777777" w:rsidR="00FA7D28" w:rsidRPr="00FA7D28" w:rsidRDefault="00FA7D28" w:rsidP="00FA7D28">
      <w:pPr>
        <w:pStyle w:val="EndNoteBibliography"/>
        <w:ind w:left="720" w:hanging="720"/>
        <w:rPr>
          <w:noProof/>
          <w:sz w:val="22"/>
          <w:szCs w:val="22"/>
        </w:rPr>
      </w:pPr>
      <w:r w:rsidRPr="00FA7D28">
        <w:rPr>
          <w:noProof/>
          <w:sz w:val="22"/>
          <w:szCs w:val="22"/>
        </w:rPr>
        <w:t>33.</w:t>
      </w:r>
      <w:r w:rsidRPr="00FA7D28">
        <w:rPr>
          <w:noProof/>
          <w:sz w:val="22"/>
          <w:szCs w:val="22"/>
        </w:rPr>
        <w:tab/>
        <w:t xml:space="preserve">Thomas, K. and M. Schmidt, </w:t>
      </w:r>
      <w:r w:rsidRPr="00FA7D28">
        <w:rPr>
          <w:i/>
          <w:noProof/>
          <w:sz w:val="22"/>
          <w:szCs w:val="22"/>
        </w:rPr>
        <w:t>Glaxo Agrees to Pay $3 Billion in Fraud Settlement</w:t>
      </w:r>
      <w:r w:rsidRPr="00FA7D28">
        <w:rPr>
          <w:noProof/>
          <w:sz w:val="22"/>
          <w:szCs w:val="22"/>
        </w:rPr>
        <w:t xml:space="preserve">, in </w:t>
      </w:r>
      <w:r w:rsidRPr="00FA7D28">
        <w:rPr>
          <w:i/>
          <w:noProof/>
          <w:sz w:val="22"/>
          <w:szCs w:val="22"/>
        </w:rPr>
        <w:t>New York Times</w:t>
      </w:r>
      <w:r w:rsidRPr="00FA7D28">
        <w:rPr>
          <w:noProof/>
          <w:sz w:val="22"/>
          <w:szCs w:val="22"/>
        </w:rPr>
        <w:t>. 2012.</w:t>
      </w:r>
    </w:p>
    <w:p w14:paraId="5CB6EDF1" w14:textId="77777777" w:rsidR="00FA7D28" w:rsidRPr="00FA7D28" w:rsidRDefault="00FA7D28" w:rsidP="00FA7D28">
      <w:pPr>
        <w:pStyle w:val="EndNoteBibliography"/>
        <w:ind w:left="720" w:hanging="720"/>
        <w:rPr>
          <w:noProof/>
          <w:sz w:val="22"/>
          <w:szCs w:val="22"/>
        </w:rPr>
      </w:pPr>
      <w:r w:rsidRPr="00FA7D28">
        <w:rPr>
          <w:noProof/>
          <w:sz w:val="22"/>
          <w:szCs w:val="22"/>
        </w:rPr>
        <w:t>34.</w:t>
      </w:r>
      <w:r w:rsidRPr="00FA7D28">
        <w:rPr>
          <w:noProof/>
          <w:sz w:val="22"/>
          <w:szCs w:val="22"/>
        </w:rPr>
        <w:tab/>
        <w:t xml:space="preserve">Nissen, S.E., et al., </w:t>
      </w:r>
      <w:r w:rsidRPr="00FA7D28">
        <w:rPr>
          <w:i/>
          <w:noProof/>
          <w:sz w:val="22"/>
          <w:szCs w:val="22"/>
        </w:rPr>
        <w:t>Effect of recombinant ApoA-I Milano on coronary atherosclerosis in patients with acute coronary syndromes: a randomized controlled trial.</w:t>
      </w:r>
      <w:r w:rsidRPr="00FA7D28">
        <w:rPr>
          <w:noProof/>
          <w:sz w:val="22"/>
          <w:szCs w:val="22"/>
        </w:rPr>
        <w:t xml:space="preserve"> Jama, 2003. </w:t>
      </w:r>
      <w:r w:rsidRPr="00FA7D28">
        <w:rPr>
          <w:b/>
          <w:noProof/>
          <w:sz w:val="22"/>
          <w:szCs w:val="22"/>
        </w:rPr>
        <w:t>290</w:t>
      </w:r>
      <w:r w:rsidRPr="00FA7D28">
        <w:rPr>
          <w:noProof/>
          <w:sz w:val="22"/>
          <w:szCs w:val="22"/>
        </w:rPr>
        <w:t>(17): p. 2292-300.</w:t>
      </w:r>
    </w:p>
    <w:p w14:paraId="6C0BDF4A" w14:textId="77777777" w:rsidR="00FA7D28" w:rsidRPr="00FA7D28" w:rsidRDefault="00FA7D28" w:rsidP="00FA7D28">
      <w:pPr>
        <w:pStyle w:val="EndNoteBibliography"/>
        <w:ind w:left="720" w:hanging="720"/>
        <w:rPr>
          <w:noProof/>
          <w:sz w:val="22"/>
          <w:szCs w:val="22"/>
        </w:rPr>
      </w:pPr>
      <w:r w:rsidRPr="00FA7D28">
        <w:rPr>
          <w:noProof/>
          <w:sz w:val="22"/>
          <w:szCs w:val="22"/>
        </w:rPr>
        <w:t>35.</w:t>
      </w:r>
      <w:r w:rsidRPr="00FA7D28">
        <w:rPr>
          <w:noProof/>
          <w:sz w:val="22"/>
          <w:szCs w:val="22"/>
        </w:rPr>
        <w:tab/>
        <w:t xml:space="preserve">Jones, B., et al., </w:t>
      </w:r>
      <w:r w:rsidRPr="00FA7D28">
        <w:rPr>
          <w:i/>
          <w:noProof/>
          <w:sz w:val="22"/>
          <w:szCs w:val="22"/>
        </w:rPr>
        <w:t>Trials to assess equivalence: the importance of rigorous methods.</w:t>
      </w:r>
      <w:r w:rsidRPr="00FA7D28">
        <w:rPr>
          <w:noProof/>
          <w:sz w:val="22"/>
          <w:szCs w:val="22"/>
        </w:rPr>
        <w:t xml:space="preserve"> BMJ, 1996. </w:t>
      </w:r>
      <w:r w:rsidRPr="00FA7D28">
        <w:rPr>
          <w:b/>
          <w:noProof/>
          <w:sz w:val="22"/>
          <w:szCs w:val="22"/>
        </w:rPr>
        <w:t>313</w:t>
      </w:r>
      <w:r w:rsidRPr="00FA7D28">
        <w:rPr>
          <w:noProof/>
          <w:sz w:val="22"/>
          <w:szCs w:val="22"/>
        </w:rPr>
        <w:t>(7048): p. 36-9.</w:t>
      </w:r>
    </w:p>
    <w:p w14:paraId="04776286" w14:textId="77777777" w:rsidR="00FA7D28" w:rsidRPr="00FA7D28" w:rsidRDefault="00FA7D28" w:rsidP="00FA7D28">
      <w:pPr>
        <w:pStyle w:val="EndNoteBibliography"/>
        <w:ind w:left="720" w:hanging="720"/>
        <w:rPr>
          <w:noProof/>
          <w:sz w:val="22"/>
          <w:szCs w:val="22"/>
        </w:rPr>
      </w:pPr>
      <w:r w:rsidRPr="00FA7D28">
        <w:rPr>
          <w:noProof/>
          <w:sz w:val="22"/>
          <w:szCs w:val="22"/>
        </w:rPr>
        <w:t>36.</w:t>
      </w:r>
      <w:r w:rsidRPr="00FA7D28">
        <w:rPr>
          <w:noProof/>
          <w:sz w:val="22"/>
          <w:szCs w:val="22"/>
        </w:rPr>
        <w:tab/>
        <w:t xml:space="preserve">Treanor, J.J., et al., </w:t>
      </w:r>
      <w:r w:rsidRPr="00FA7D28">
        <w:rPr>
          <w:i/>
          <w:noProof/>
          <w:sz w:val="22"/>
          <w:szCs w:val="22"/>
        </w:rPr>
        <w:t>Efficacy and safety of the oral neuraminidase inhibitor oseltamivir in treating acute influenza: a randomized controlled trial. US Oral Neuraminidase Study Group.</w:t>
      </w:r>
      <w:r w:rsidRPr="00FA7D28">
        <w:rPr>
          <w:noProof/>
          <w:sz w:val="22"/>
          <w:szCs w:val="22"/>
        </w:rPr>
        <w:t xml:space="preserve"> Jama, 2000. </w:t>
      </w:r>
      <w:r w:rsidRPr="00FA7D28">
        <w:rPr>
          <w:b/>
          <w:noProof/>
          <w:sz w:val="22"/>
          <w:szCs w:val="22"/>
        </w:rPr>
        <w:t>283</w:t>
      </w:r>
      <w:r w:rsidRPr="00FA7D28">
        <w:rPr>
          <w:noProof/>
          <w:sz w:val="22"/>
          <w:szCs w:val="22"/>
        </w:rPr>
        <w:t>(8): p. 1016-24.</w:t>
      </w:r>
    </w:p>
    <w:p w14:paraId="0D0C85EE" w14:textId="77777777" w:rsidR="00FA7D28" w:rsidRPr="00FA7D28" w:rsidRDefault="00FA7D28" w:rsidP="00FA7D28">
      <w:pPr>
        <w:pStyle w:val="EndNoteBibliography"/>
        <w:ind w:left="720" w:hanging="720"/>
        <w:rPr>
          <w:noProof/>
          <w:sz w:val="22"/>
          <w:szCs w:val="22"/>
        </w:rPr>
      </w:pPr>
      <w:r w:rsidRPr="00FA7D28">
        <w:rPr>
          <w:noProof/>
          <w:sz w:val="22"/>
          <w:szCs w:val="22"/>
        </w:rPr>
        <w:t>37.</w:t>
      </w:r>
      <w:r w:rsidRPr="00FA7D28">
        <w:rPr>
          <w:noProof/>
          <w:sz w:val="22"/>
          <w:szCs w:val="22"/>
        </w:rPr>
        <w:tab/>
        <w:t xml:space="preserve">Miner, P.B., Jr., et al., </w:t>
      </w:r>
      <w:r w:rsidRPr="00FA7D28">
        <w:rPr>
          <w:i/>
          <w:noProof/>
          <w:sz w:val="22"/>
          <w:szCs w:val="22"/>
        </w:rPr>
        <w:t>A Randomized Phase III Clinical Trial of Plecanatide, a Uroguanylin Analog, in Patients With Chronic Idiopathic Constipation.</w:t>
      </w:r>
      <w:r w:rsidRPr="00FA7D28">
        <w:rPr>
          <w:noProof/>
          <w:sz w:val="22"/>
          <w:szCs w:val="22"/>
        </w:rPr>
        <w:t xml:space="preserve"> Am J Gastroenterol, 2017. </w:t>
      </w:r>
      <w:r w:rsidRPr="00FA7D28">
        <w:rPr>
          <w:b/>
          <w:noProof/>
          <w:sz w:val="22"/>
          <w:szCs w:val="22"/>
        </w:rPr>
        <w:t>112</w:t>
      </w:r>
      <w:r w:rsidRPr="00FA7D28">
        <w:rPr>
          <w:noProof/>
          <w:sz w:val="22"/>
          <w:szCs w:val="22"/>
        </w:rPr>
        <w:t>(4): p. 613-621.</w:t>
      </w:r>
    </w:p>
    <w:p w14:paraId="6336CC1B" w14:textId="77777777" w:rsidR="00FA7D28" w:rsidRPr="00FA7D28" w:rsidRDefault="00FA7D28" w:rsidP="00FA7D28">
      <w:pPr>
        <w:pStyle w:val="EndNoteBibliography"/>
        <w:ind w:left="720" w:hanging="720"/>
        <w:rPr>
          <w:noProof/>
          <w:sz w:val="22"/>
          <w:szCs w:val="22"/>
        </w:rPr>
      </w:pPr>
      <w:r w:rsidRPr="00FA7D28">
        <w:rPr>
          <w:noProof/>
          <w:sz w:val="22"/>
          <w:szCs w:val="22"/>
        </w:rPr>
        <w:t>38.</w:t>
      </w:r>
      <w:r w:rsidRPr="00FA7D28">
        <w:rPr>
          <w:noProof/>
          <w:sz w:val="22"/>
          <w:szCs w:val="22"/>
        </w:rPr>
        <w:tab/>
        <w:t xml:space="preserve">Tonstad, S., et al., </w:t>
      </w:r>
      <w:r w:rsidRPr="00FA7D28">
        <w:rPr>
          <w:i/>
          <w:noProof/>
          <w:sz w:val="22"/>
          <w:szCs w:val="22"/>
        </w:rPr>
        <w:t>Effect of maintenance therapy with varenicline on smoking cessation: a randomized controlled trial.</w:t>
      </w:r>
      <w:r w:rsidRPr="00FA7D28">
        <w:rPr>
          <w:noProof/>
          <w:sz w:val="22"/>
          <w:szCs w:val="22"/>
        </w:rPr>
        <w:t xml:space="preserve"> Jama, 2006. </w:t>
      </w:r>
      <w:r w:rsidRPr="00FA7D28">
        <w:rPr>
          <w:b/>
          <w:noProof/>
          <w:sz w:val="22"/>
          <w:szCs w:val="22"/>
        </w:rPr>
        <w:t>296</w:t>
      </w:r>
      <w:r w:rsidRPr="00FA7D28">
        <w:rPr>
          <w:noProof/>
          <w:sz w:val="22"/>
          <w:szCs w:val="22"/>
        </w:rPr>
        <w:t>(1): p. 64-71.</w:t>
      </w:r>
    </w:p>
    <w:p w14:paraId="6BF9AD23" w14:textId="77777777" w:rsidR="00FA7D28" w:rsidRPr="00FA7D28" w:rsidRDefault="00FA7D28" w:rsidP="00FA7D28">
      <w:pPr>
        <w:pStyle w:val="EndNoteBibliography"/>
        <w:ind w:left="720" w:hanging="720"/>
        <w:rPr>
          <w:noProof/>
          <w:sz w:val="22"/>
          <w:szCs w:val="22"/>
        </w:rPr>
      </w:pPr>
      <w:r w:rsidRPr="00FA7D28">
        <w:rPr>
          <w:noProof/>
          <w:sz w:val="22"/>
          <w:szCs w:val="22"/>
        </w:rPr>
        <w:t>39.</w:t>
      </w:r>
      <w:r w:rsidRPr="00FA7D28">
        <w:rPr>
          <w:noProof/>
          <w:sz w:val="22"/>
          <w:szCs w:val="22"/>
        </w:rPr>
        <w:tab/>
        <w:t xml:space="preserve">Welliver, R., et al., </w:t>
      </w:r>
      <w:r w:rsidRPr="00FA7D28">
        <w:rPr>
          <w:i/>
          <w:noProof/>
          <w:sz w:val="22"/>
          <w:szCs w:val="22"/>
        </w:rPr>
        <w:t>Effectiveness of oseltamivir in preventing influenza in household contacts: a randomized controlled trial.</w:t>
      </w:r>
      <w:r w:rsidRPr="00FA7D28">
        <w:rPr>
          <w:noProof/>
          <w:sz w:val="22"/>
          <w:szCs w:val="22"/>
        </w:rPr>
        <w:t xml:space="preserve"> Jama, 2001. </w:t>
      </w:r>
      <w:r w:rsidRPr="00FA7D28">
        <w:rPr>
          <w:b/>
          <w:noProof/>
          <w:sz w:val="22"/>
          <w:szCs w:val="22"/>
        </w:rPr>
        <w:t>285</w:t>
      </w:r>
      <w:r w:rsidRPr="00FA7D28">
        <w:rPr>
          <w:noProof/>
          <w:sz w:val="22"/>
          <w:szCs w:val="22"/>
        </w:rPr>
        <w:t>(6): p. 748-54.</w:t>
      </w:r>
    </w:p>
    <w:p w14:paraId="6F928F18" w14:textId="034793B1" w:rsidR="00D00674" w:rsidRPr="00863D2B" w:rsidRDefault="00AA5E05" w:rsidP="009F24A3">
      <w:pPr>
        <w:pStyle w:val="Heading2"/>
      </w:pPr>
      <w:r w:rsidRPr="00FA7D28">
        <w:rPr>
          <w:sz w:val="22"/>
          <w:szCs w:val="22"/>
        </w:rPr>
        <w:fldChar w:fldCharType="end"/>
      </w:r>
    </w:p>
    <w:sectPr w:rsidR="00D00674" w:rsidRPr="00863D2B" w:rsidSect="001F577D">
      <w:footerReference w:type="even" r:id="rId9"/>
      <w:footerReference w:type="default" r:id="rId10"/>
      <w:pgSz w:w="12240" w:h="15840" w:code="1"/>
      <w:pgMar w:top="1440" w:right="1800" w:bottom="1440" w:left="180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C38D47" w14:textId="77777777" w:rsidR="00A21C53" w:rsidRDefault="00A21C53" w:rsidP="0074589F">
      <w:r>
        <w:separator/>
      </w:r>
    </w:p>
  </w:endnote>
  <w:endnote w:type="continuationSeparator" w:id="0">
    <w:p w14:paraId="7C16DA62" w14:textId="77777777" w:rsidR="00A21C53" w:rsidRDefault="00A21C53" w:rsidP="00745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Minion-Regular">
    <w:altName w:val="Cambria"/>
    <w:panose1 w:val="00000000000000000000"/>
    <w:charset w:val="00"/>
    <w:family w:val="roman"/>
    <w:notTrueType/>
    <w:pitch w:val="default"/>
    <w:sig w:usb0="00000003" w:usb1="00000000" w:usb2="00000000" w:usb3="00000000" w:csb0="00000001" w:csb1="00000000"/>
  </w:font>
  <w:font w:name="Formata BQ-Regular">
    <w:altName w:val="Cambria"/>
    <w:panose1 w:val="00000000000000000000"/>
    <w:charset w:val="00"/>
    <w:family w:val="roman"/>
    <w:notTrueType/>
    <w:pitch w:val="default"/>
    <w:sig w:usb0="00000003" w:usb1="00000000" w:usb2="00000000" w:usb3="00000000" w:csb0="00000001" w:csb1="00000000"/>
  </w:font>
  <w:font w:name="RMTMI">
    <w:panose1 w:val="00000000000000000000"/>
    <w:charset w:val="00"/>
    <w:family w:val="swiss"/>
    <w:notTrueType/>
    <w:pitch w:val="default"/>
    <w:sig w:usb0="00000003" w:usb1="00000000" w:usb2="00000000" w:usb3="00000000" w:csb0="00000001" w:csb1="00000000"/>
  </w:font>
  <w:font w:name="MTSY">
    <w:altName w:val="Times New Roman"/>
    <w:panose1 w:val="00000000000000000000"/>
    <w:charset w:val="00"/>
    <w:family w:val="swiss"/>
    <w:notTrueType/>
    <w:pitch w:val="default"/>
    <w:sig w:usb0="00000003" w:usb1="00000000" w:usb2="00000000" w:usb3="00000000" w:csb0="00000001" w:csb1="00000000"/>
  </w:font>
  <w:font w:name="Minion-Italic">
    <w:panose1 w:val="00000000000000000000"/>
    <w:charset w:val="00"/>
    <w:family w:val="swiss"/>
    <w:notTrueType/>
    <w:pitch w:val="default"/>
    <w:sig w:usb0="00000003" w:usb1="00000000" w:usb2="00000000" w:usb3="00000000" w:csb0="00000001" w:csb1="00000000"/>
  </w:font>
  <w:font w:name="Minion-Bold">
    <w:altName w:val="Cambria"/>
    <w:panose1 w:val="00000000000000000000"/>
    <w:charset w:val="00"/>
    <w:family w:val="roman"/>
    <w:notTrueType/>
    <w:pitch w:val="default"/>
    <w:sig w:usb0="00000003" w:usb1="00000000" w:usb2="00000000" w:usb3="00000000" w:csb0="00000001" w:csb1="00000000"/>
  </w:font>
  <w:font w:name="MTSYB">
    <w:panose1 w:val="00000000000000000000"/>
    <w:charset w:val="00"/>
    <w:family w:val="swiss"/>
    <w:notTrueType/>
    <w:pitch w:val="default"/>
    <w:sig w:usb0="00000003" w:usb1="00000000" w:usb2="00000000" w:usb3="00000000" w:csb0="00000001" w:csb1="00000000"/>
  </w:font>
  <w:font w:name="Formata BQ-Italic">
    <w:panose1 w:val="00000000000000000000"/>
    <w:charset w:val="00"/>
    <w:family w:val="roman"/>
    <w:notTrueType/>
    <w:pitch w:val="default"/>
    <w:sig w:usb0="00000003" w:usb1="00000000" w:usb2="00000000" w:usb3="00000000" w:csb0="00000001" w:csb1="00000000"/>
  </w:font>
  <w:font w:name="Formata BQ-Bold">
    <w:altName w:val="Cambria"/>
    <w:panose1 w:val="00000000000000000000"/>
    <w:charset w:val="00"/>
    <w:family w:val="roman"/>
    <w:notTrueType/>
    <w:pitch w:val="default"/>
    <w:sig w:usb0="00000003" w:usb1="00000000" w:usb2="00000000" w:usb3="00000000" w:csb0="00000001" w:csb1="00000000"/>
  </w:font>
  <w:font w:name="CMSY10">
    <w:panose1 w:val="00000000000000000000"/>
    <w:charset w:val="00"/>
    <w:family w:val="swiss"/>
    <w:notTrueType/>
    <w:pitch w:val="default"/>
    <w:sig w:usb0="00000003" w:usb1="00000000" w:usb2="00000000" w:usb3="00000000" w:csb0="00000001" w:csb1="00000000"/>
  </w:font>
  <w:font w:name="Lucida Grande">
    <w:altName w:val="Arial"/>
    <w:panose1 w:val="020B0600040502020204"/>
    <w:charset w:val="00"/>
    <w:family w:val="auto"/>
    <w:pitch w:val="variable"/>
    <w:sig w:usb0="E1000AEF" w:usb1="5000A1FF" w:usb2="00000000" w:usb3="00000000" w:csb0="000001B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754292" w14:textId="77777777" w:rsidR="00A21C53" w:rsidRDefault="00A21C53" w:rsidP="0075115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387C476" w14:textId="77777777" w:rsidR="00A21C53" w:rsidRDefault="00A21C53" w:rsidP="0008561C">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0397BD" w14:textId="77777777" w:rsidR="00A21C53" w:rsidRDefault="00A21C53" w:rsidP="0075115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308BA">
      <w:rPr>
        <w:rStyle w:val="PageNumber"/>
        <w:noProof/>
      </w:rPr>
      <w:t>1</w:t>
    </w:r>
    <w:r>
      <w:rPr>
        <w:rStyle w:val="PageNumber"/>
      </w:rPr>
      <w:fldChar w:fldCharType="end"/>
    </w:r>
  </w:p>
  <w:p w14:paraId="5AE0FFEE" w14:textId="77777777" w:rsidR="00A21C53" w:rsidRDefault="00A21C53" w:rsidP="0008561C">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5BA8FC" w14:textId="77777777" w:rsidR="00A21C53" w:rsidRDefault="00A21C53" w:rsidP="0074589F">
      <w:r>
        <w:separator/>
      </w:r>
    </w:p>
  </w:footnote>
  <w:footnote w:type="continuationSeparator" w:id="0">
    <w:p w14:paraId="67E6BF09" w14:textId="77777777" w:rsidR="00A21C53" w:rsidRDefault="00A21C53" w:rsidP="0074589F">
      <w:r>
        <w:continuationSeparator/>
      </w:r>
    </w:p>
  </w:footnote>
  <w:footnote w:id="1">
    <w:p w14:paraId="4BD2BC9F" w14:textId="77777777" w:rsidR="00A21C53" w:rsidRPr="00863D2B" w:rsidRDefault="00A21C53" w:rsidP="00C773B5">
      <w:pPr>
        <w:pStyle w:val="FootnoteText"/>
        <w:ind w:left="90" w:hanging="90"/>
      </w:pPr>
      <w:r w:rsidRPr="00863D2B">
        <w:rPr>
          <w:rStyle w:val="FootnoteReference"/>
        </w:rPr>
        <w:footnoteRef/>
      </w:r>
      <w:r w:rsidRPr="00863D2B">
        <w:t xml:space="preserve"> </w:t>
      </w:r>
      <w:r w:rsidRPr="00863D2B">
        <w:rPr>
          <w:rFonts w:ascii="Minion-Regular" w:hAnsi="Minion-Regular" w:cs="Minion-Regular"/>
        </w:rPr>
        <w:t>Terminology for this is not uniform. Some authors refer to this as selection bias. We prefer to refer to it as confounding because many of the methods used to deal with the problem are used to control confounding.</w:t>
      </w:r>
    </w:p>
  </w:footnote>
  <w:footnote w:id="2">
    <w:p w14:paraId="5DA167BF" w14:textId="391D0C28" w:rsidR="00A21C53" w:rsidRDefault="00A21C53">
      <w:pPr>
        <w:pStyle w:val="FootnoteText"/>
      </w:pPr>
      <w:r>
        <w:rPr>
          <w:rStyle w:val="FootnoteReference"/>
        </w:rPr>
        <w:footnoteRef/>
      </w:r>
      <w:r>
        <w:t xml:space="preserve"> But this also just shows how much more you pay for brand-name medications!  It turns out that the GoodRx website also lists generic AirDuo® fluticasone (232 mcg) + salmeterol (14 mcg) for only $48.58 per inhaler!  So it’s less salmeterol than Advair®, so not strictly comparable, but given the questionable safety, that lower dose may be a good thing.</w:t>
      </w:r>
    </w:p>
  </w:footnote>
  <w:footnote w:id="3">
    <w:p w14:paraId="61043C3C" w14:textId="58A712D1" w:rsidR="00A21C53" w:rsidRPr="00863D2B" w:rsidRDefault="00A21C53">
      <w:pPr>
        <w:pStyle w:val="FootnoteText"/>
      </w:pPr>
      <w:r w:rsidRPr="00863D2B">
        <w:rPr>
          <w:rStyle w:val="FootnoteReference"/>
        </w:rPr>
        <w:footnoteRef/>
      </w:r>
      <w:r w:rsidRPr="00863D2B">
        <w:t xml:space="preserve"> </w:t>
      </w:r>
      <w:hyperlink r:id="rId1" w:history="1">
        <w:r w:rsidRPr="004320B9">
          <w:rPr>
            <w:rStyle w:val="Hyperlink"/>
            <w:rFonts w:ascii="Minion-Regular" w:hAnsi="Minion-Regular" w:cs="Minion-Regular"/>
          </w:rPr>
          <w:t>www.GoodRx.com</w:t>
        </w:r>
      </w:hyperlink>
      <w:r w:rsidRPr="00863D2B">
        <w:rPr>
          <w:rFonts w:ascii="Minion-Regular" w:hAnsi="Minion-Regular" w:cs="Minion-Regular"/>
        </w:rPr>
        <w:t>.</w:t>
      </w:r>
      <w:r>
        <w:rPr>
          <w:rFonts w:ascii="Minion-Regular" w:hAnsi="Minion-Regular" w:cs="Minion-Regular"/>
        </w:rPr>
        <w:t xml:space="preserve">  It only comes in packages of 10, but many families will be able to share.</w:t>
      </w:r>
    </w:p>
  </w:footnote>
  <w:footnote w:id="4">
    <w:p w14:paraId="7A87A25C" w14:textId="77777777" w:rsidR="00A21C53" w:rsidRPr="00863D2B" w:rsidRDefault="00A21C53" w:rsidP="0051716A">
      <w:pPr>
        <w:pStyle w:val="FootnoteText"/>
        <w:ind w:left="117" w:hanging="117"/>
      </w:pPr>
      <w:r w:rsidRPr="00863D2B">
        <w:rPr>
          <w:rStyle w:val="FootnoteReference"/>
        </w:rPr>
        <w:footnoteRef/>
      </w:r>
      <w:r w:rsidRPr="00863D2B">
        <w:t xml:space="preserve"> </w:t>
      </w:r>
      <w:r w:rsidRPr="00863D2B">
        <w:rPr>
          <w:rFonts w:ascii="Minion-Regular" w:hAnsi="Minion-Regular" w:cs="Minion-Regular"/>
        </w:rPr>
        <w:t>More generally, the ARR will be a weighted average of the ARR in those in whom the index case does and does not have the flu. In this case, it would be ARR</w:t>
      </w:r>
      <w:r w:rsidRPr="00863D2B">
        <w:rPr>
          <w:rFonts w:ascii="MTSY" w:hAnsi="MTSY" w:cs="MTSY"/>
        </w:rPr>
        <w:t xml:space="preserve"> =</w:t>
      </w:r>
      <w:r w:rsidRPr="00863D2B">
        <w:rPr>
          <w:rFonts w:ascii="Minion-Regular" w:hAnsi="Minion-Regular" w:cs="Minion-Regular"/>
        </w:rPr>
        <w:t xml:space="preserve"> P</w:t>
      </w:r>
      <w:r w:rsidRPr="00863D2B">
        <w:rPr>
          <w:rFonts w:ascii="MTSY" w:hAnsi="MTSY" w:cs="MTSY"/>
        </w:rPr>
        <w:t xml:space="preserve"> ×</w:t>
      </w:r>
      <w:r w:rsidRPr="00863D2B">
        <w:rPr>
          <w:rFonts w:ascii="Minion-Regular" w:hAnsi="Minion-Regular" w:cs="Minion-Regular"/>
        </w:rPr>
        <w:t xml:space="preserve"> 11.2%</w:t>
      </w:r>
      <w:r w:rsidRPr="00863D2B">
        <w:rPr>
          <w:rFonts w:ascii="MTSY" w:hAnsi="MTSY" w:cs="MTSY"/>
        </w:rPr>
        <w:t xml:space="preserve"> +</w:t>
      </w:r>
      <w:r w:rsidRPr="00863D2B">
        <w:rPr>
          <w:rFonts w:ascii="Minion-Regular" w:hAnsi="Minion-Regular" w:cs="Minion-Regular"/>
        </w:rPr>
        <w:t xml:space="preserve"> (1</w:t>
      </w:r>
      <w:r w:rsidRPr="00863D2B">
        <w:rPr>
          <w:rFonts w:ascii="MTSY" w:hAnsi="MTSY" w:cs="MTSY"/>
        </w:rPr>
        <w:t xml:space="preserve"> −</w:t>
      </w:r>
      <w:r w:rsidRPr="00863D2B">
        <w:rPr>
          <w:rFonts w:ascii="Minion-Regular" w:hAnsi="Minion-Regular" w:cs="Minion-Regular"/>
        </w:rPr>
        <w:t xml:space="preserve"> P)</w:t>
      </w:r>
      <w:r w:rsidRPr="00863D2B">
        <w:rPr>
          <w:rFonts w:ascii="MTSY" w:hAnsi="MTSY" w:cs="MTSY"/>
        </w:rPr>
        <w:t xml:space="preserve"> ×</w:t>
      </w:r>
      <w:r w:rsidRPr="00863D2B">
        <w:rPr>
          <w:rFonts w:ascii="Minion-Regular" w:hAnsi="Minion-Regular" w:cs="Minion-Regular"/>
        </w:rPr>
        <w:t xml:space="preserve"> 2.8%</w:t>
      </w:r>
    </w:p>
  </w:footnote>
  <w:footnote w:id="5">
    <w:p w14:paraId="39B51153" w14:textId="3EC002F3" w:rsidR="00A21C53" w:rsidRDefault="00A21C53">
      <w:pPr>
        <w:pStyle w:val="FootnoteText"/>
      </w:pPr>
      <w:r>
        <w:rPr>
          <w:rStyle w:val="FootnoteReference"/>
        </w:rPr>
        <w:footnoteRef/>
      </w:r>
      <w:r>
        <w:t xml:space="preserve"> From </w:t>
      </w:r>
      <w:hyperlink r:id="rId2" w:history="1">
        <w:r w:rsidRPr="004320B9">
          <w:rPr>
            <w:rStyle w:val="Hyperlink"/>
          </w:rPr>
          <w:t>www.GoodRx.com</w:t>
        </w:r>
      </w:hyperlink>
      <w:r>
        <w:t>, accessed 10/17/17</w:t>
      </w:r>
    </w:p>
  </w:footnote>
  <w:footnote w:id="6">
    <w:p w14:paraId="211356CA" w14:textId="77777777" w:rsidR="00A21C53" w:rsidRDefault="00A21C53" w:rsidP="00CC7710">
      <w:pPr>
        <w:pStyle w:val="FootnoteText"/>
        <w:ind w:left="153" w:hanging="153"/>
      </w:pPr>
      <w:r w:rsidRPr="00863D2B">
        <w:rPr>
          <w:rStyle w:val="FootnoteReference"/>
        </w:rPr>
        <w:footnoteRef/>
      </w:r>
      <w:r w:rsidRPr="00863D2B">
        <w:t xml:space="preserve"> “Number Needed to Harm” is an established term that really means “Number Needed to Treat to Cause Harm in One.</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3C76A4"/>
    <w:multiLevelType w:val="hybridMultilevel"/>
    <w:tmpl w:val="36A247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B173AE1"/>
    <w:multiLevelType w:val="hybridMultilevel"/>
    <w:tmpl w:val="2C2ACC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attachedTemplate r:id="rId1"/>
  <w:linkStyles/>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Numbered&lt;/Style&gt;&lt;LeftDelim&gt;{&lt;/LeftDelim&gt;&lt;RightDelim&gt;}&lt;/RightDelim&gt;&lt;FontName&gt;Times New Roman&lt;/FontName&gt;&lt;FontSize&gt;19&lt;/FontSize&gt;&lt;ReflistTitle&gt;REFERENCES&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ftvff9p80fp5few5s05f5fw9rd9fefrdzer&quot;&gt;EBD-MAK&lt;record-ids&gt;&lt;item&gt;114&lt;/item&gt;&lt;item&gt;120&lt;/item&gt;&lt;item&gt;225&lt;/item&gt;&lt;item&gt;543&lt;/item&gt;&lt;item&gt;874&lt;/item&gt;&lt;item&gt;914&lt;/item&gt;&lt;item&gt;915&lt;/item&gt;&lt;item&gt;970&lt;/item&gt;&lt;item&gt;1012&lt;/item&gt;&lt;item&gt;1426&lt;/item&gt;&lt;item&gt;1427&lt;/item&gt;&lt;item&gt;1428&lt;/item&gt;&lt;item&gt;1429&lt;/item&gt;&lt;item&gt;1430&lt;/item&gt;&lt;item&gt;1431&lt;/item&gt;&lt;item&gt;1432&lt;/item&gt;&lt;item&gt;1433&lt;/item&gt;&lt;item&gt;1436&lt;/item&gt;&lt;item&gt;1437&lt;/item&gt;&lt;item&gt;1438&lt;/item&gt;&lt;item&gt;1440&lt;/item&gt;&lt;item&gt;1441&lt;/item&gt;&lt;item&gt;1442&lt;/item&gt;&lt;item&gt;1443&lt;/item&gt;&lt;item&gt;1444&lt;/item&gt;&lt;item&gt;1445&lt;/item&gt;&lt;item&gt;1446&lt;/item&gt;&lt;item&gt;1447&lt;/item&gt;&lt;item&gt;1448&lt;/item&gt;&lt;item&gt;1449&lt;/item&gt;&lt;item&gt;1451&lt;/item&gt;&lt;item&gt;1453&lt;/item&gt;&lt;item&gt;1454&lt;/item&gt;&lt;item&gt;1455&lt;/item&gt;&lt;item&gt;1457&lt;/item&gt;&lt;item&gt;1458&lt;/item&gt;&lt;item&gt;1459&lt;/item&gt;&lt;item&gt;1460&lt;/item&gt;&lt;/record-ids&gt;&lt;/item&gt;&lt;item db-id=&quot;zvsswrav8t2apbep2dbpv25ufvpprfe9rpex&quot;&gt;MasterLibrary-2017-0828&lt;record-ids&gt;&lt;item&gt;1311&lt;/item&gt;&lt;/record-ids&gt;&lt;/item&gt;&lt;/Libraries&gt;"/>
  </w:docVars>
  <w:rsids>
    <w:rsidRoot w:val="00D00674"/>
    <w:rsid w:val="000010B8"/>
    <w:rsid w:val="00003870"/>
    <w:rsid w:val="0001497D"/>
    <w:rsid w:val="00023B11"/>
    <w:rsid w:val="0002429E"/>
    <w:rsid w:val="0002715A"/>
    <w:rsid w:val="00031386"/>
    <w:rsid w:val="00033CAF"/>
    <w:rsid w:val="00034401"/>
    <w:rsid w:val="00040BDF"/>
    <w:rsid w:val="00041E3A"/>
    <w:rsid w:val="000422C2"/>
    <w:rsid w:val="00043DE7"/>
    <w:rsid w:val="00052C4C"/>
    <w:rsid w:val="000554C2"/>
    <w:rsid w:val="0006022D"/>
    <w:rsid w:val="00062B6B"/>
    <w:rsid w:val="00063630"/>
    <w:rsid w:val="0007198D"/>
    <w:rsid w:val="00072509"/>
    <w:rsid w:val="0007403F"/>
    <w:rsid w:val="000808BA"/>
    <w:rsid w:val="0008561C"/>
    <w:rsid w:val="0008749F"/>
    <w:rsid w:val="000A00F1"/>
    <w:rsid w:val="000A1239"/>
    <w:rsid w:val="000A7AC4"/>
    <w:rsid w:val="000B3EE4"/>
    <w:rsid w:val="000C6600"/>
    <w:rsid w:val="000D1600"/>
    <w:rsid w:val="000D2EA1"/>
    <w:rsid w:val="000D3A76"/>
    <w:rsid w:val="000D5C58"/>
    <w:rsid w:val="000D7A3F"/>
    <w:rsid w:val="000E616E"/>
    <w:rsid w:val="000E61CE"/>
    <w:rsid w:val="000F2489"/>
    <w:rsid w:val="000F41CE"/>
    <w:rsid w:val="000F4A41"/>
    <w:rsid w:val="000F66AC"/>
    <w:rsid w:val="000F7544"/>
    <w:rsid w:val="0011097B"/>
    <w:rsid w:val="00114DBE"/>
    <w:rsid w:val="00120DC1"/>
    <w:rsid w:val="001223BE"/>
    <w:rsid w:val="001276DC"/>
    <w:rsid w:val="00133326"/>
    <w:rsid w:val="001377FD"/>
    <w:rsid w:val="001407F2"/>
    <w:rsid w:val="00140867"/>
    <w:rsid w:val="00144A8F"/>
    <w:rsid w:val="0014673C"/>
    <w:rsid w:val="00147D32"/>
    <w:rsid w:val="00150172"/>
    <w:rsid w:val="00150BC0"/>
    <w:rsid w:val="00150E88"/>
    <w:rsid w:val="00153AFA"/>
    <w:rsid w:val="00154F9E"/>
    <w:rsid w:val="00160116"/>
    <w:rsid w:val="00166792"/>
    <w:rsid w:val="0017259F"/>
    <w:rsid w:val="00173EAC"/>
    <w:rsid w:val="0017756D"/>
    <w:rsid w:val="0018071E"/>
    <w:rsid w:val="00182261"/>
    <w:rsid w:val="00185B00"/>
    <w:rsid w:val="001A006E"/>
    <w:rsid w:val="001A24AC"/>
    <w:rsid w:val="001A25F0"/>
    <w:rsid w:val="001B2718"/>
    <w:rsid w:val="001B6D1F"/>
    <w:rsid w:val="001C1C9F"/>
    <w:rsid w:val="001C1DC0"/>
    <w:rsid w:val="001C311E"/>
    <w:rsid w:val="001C415A"/>
    <w:rsid w:val="001C5B6A"/>
    <w:rsid w:val="001E104A"/>
    <w:rsid w:val="001E2EAE"/>
    <w:rsid w:val="001E30DB"/>
    <w:rsid w:val="001E4D2F"/>
    <w:rsid w:val="001E4D5A"/>
    <w:rsid w:val="001E501A"/>
    <w:rsid w:val="001F12A0"/>
    <w:rsid w:val="001F577D"/>
    <w:rsid w:val="001F7772"/>
    <w:rsid w:val="00210797"/>
    <w:rsid w:val="00220ED0"/>
    <w:rsid w:val="002300BE"/>
    <w:rsid w:val="00237EB4"/>
    <w:rsid w:val="00241675"/>
    <w:rsid w:val="00242ECA"/>
    <w:rsid w:val="00243440"/>
    <w:rsid w:val="00251CD1"/>
    <w:rsid w:val="0026260B"/>
    <w:rsid w:val="00263C0A"/>
    <w:rsid w:val="00264652"/>
    <w:rsid w:val="00271EA5"/>
    <w:rsid w:val="002749EE"/>
    <w:rsid w:val="002774ED"/>
    <w:rsid w:val="00284B3B"/>
    <w:rsid w:val="00285BA6"/>
    <w:rsid w:val="002927CF"/>
    <w:rsid w:val="00294903"/>
    <w:rsid w:val="00296983"/>
    <w:rsid w:val="002A0C4C"/>
    <w:rsid w:val="002A2B58"/>
    <w:rsid w:val="002B48D0"/>
    <w:rsid w:val="002E0B66"/>
    <w:rsid w:val="002E116D"/>
    <w:rsid w:val="002E3E31"/>
    <w:rsid w:val="002F35EE"/>
    <w:rsid w:val="002F3D5B"/>
    <w:rsid w:val="002F6C6B"/>
    <w:rsid w:val="002F7F1B"/>
    <w:rsid w:val="003002BC"/>
    <w:rsid w:val="003004CF"/>
    <w:rsid w:val="00301DDF"/>
    <w:rsid w:val="0030536B"/>
    <w:rsid w:val="00307CB4"/>
    <w:rsid w:val="00313088"/>
    <w:rsid w:val="0031543D"/>
    <w:rsid w:val="00323477"/>
    <w:rsid w:val="00324939"/>
    <w:rsid w:val="00332A0F"/>
    <w:rsid w:val="00333487"/>
    <w:rsid w:val="0033636E"/>
    <w:rsid w:val="00336652"/>
    <w:rsid w:val="003367E1"/>
    <w:rsid w:val="003454FB"/>
    <w:rsid w:val="00353C33"/>
    <w:rsid w:val="003544D9"/>
    <w:rsid w:val="00354B68"/>
    <w:rsid w:val="003572E8"/>
    <w:rsid w:val="003575CC"/>
    <w:rsid w:val="00371DC9"/>
    <w:rsid w:val="00374C0B"/>
    <w:rsid w:val="00380FF3"/>
    <w:rsid w:val="00384288"/>
    <w:rsid w:val="003849DB"/>
    <w:rsid w:val="0038571C"/>
    <w:rsid w:val="003A1BFE"/>
    <w:rsid w:val="003A2E96"/>
    <w:rsid w:val="003A5B7F"/>
    <w:rsid w:val="003A5C20"/>
    <w:rsid w:val="003B0778"/>
    <w:rsid w:val="003B101E"/>
    <w:rsid w:val="003E0570"/>
    <w:rsid w:val="003E22EF"/>
    <w:rsid w:val="003E4D8C"/>
    <w:rsid w:val="003F1C78"/>
    <w:rsid w:val="003F7447"/>
    <w:rsid w:val="0040218D"/>
    <w:rsid w:val="004048CA"/>
    <w:rsid w:val="00405B6A"/>
    <w:rsid w:val="0040741B"/>
    <w:rsid w:val="0041244E"/>
    <w:rsid w:val="00433922"/>
    <w:rsid w:val="00437909"/>
    <w:rsid w:val="0044164A"/>
    <w:rsid w:val="00444D10"/>
    <w:rsid w:val="00476A9C"/>
    <w:rsid w:val="0048308D"/>
    <w:rsid w:val="00485619"/>
    <w:rsid w:val="0048769C"/>
    <w:rsid w:val="004A08DA"/>
    <w:rsid w:val="004A1661"/>
    <w:rsid w:val="004A1C06"/>
    <w:rsid w:val="004C34DC"/>
    <w:rsid w:val="004C4ED1"/>
    <w:rsid w:val="004D1979"/>
    <w:rsid w:val="004D2769"/>
    <w:rsid w:val="004D5808"/>
    <w:rsid w:val="004E7A0B"/>
    <w:rsid w:val="004F11E3"/>
    <w:rsid w:val="0050161D"/>
    <w:rsid w:val="00502702"/>
    <w:rsid w:val="00506BA5"/>
    <w:rsid w:val="005072BF"/>
    <w:rsid w:val="00513838"/>
    <w:rsid w:val="00516777"/>
    <w:rsid w:val="0051716A"/>
    <w:rsid w:val="00517CFC"/>
    <w:rsid w:val="0052124F"/>
    <w:rsid w:val="00524356"/>
    <w:rsid w:val="00524521"/>
    <w:rsid w:val="00527FB3"/>
    <w:rsid w:val="00532FAA"/>
    <w:rsid w:val="00533302"/>
    <w:rsid w:val="005630E0"/>
    <w:rsid w:val="00565006"/>
    <w:rsid w:val="005739BF"/>
    <w:rsid w:val="00577B72"/>
    <w:rsid w:val="005903DD"/>
    <w:rsid w:val="00591612"/>
    <w:rsid w:val="005926E7"/>
    <w:rsid w:val="005954D6"/>
    <w:rsid w:val="005963B1"/>
    <w:rsid w:val="005A12B8"/>
    <w:rsid w:val="005A6A57"/>
    <w:rsid w:val="005A6B74"/>
    <w:rsid w:val="005B065C"/>
    <w:rsid w:val="005B4E67"/>
    <w:rsid w:val="005C038B"/>
    <w:rsid w:val="005C4382"/>
    <w:rsid w:val="005C555E"/>
    <w:rsid w:val="005D57DD"/>
    <w:rsid w:val="005E42AE"/>
    <w:rsid w:val="005E7AD4"/>
    <w:rsid w:val="005E7E25"/>
    <w:rsid w:val="005F6EDA"/>
    <w:rsid w:val="005F76B3"/>
    <w:rsid w:val="00610BA5"/>
    <w:rsid w:val="0061219A"/>
    <w:rsid w:val="00614602"/>
    <w:rsid w:val="00614BD6"/>
    <w:rsid w:val="0061545E"/>
    <w:rsid w:val="00615767"/>
    <w:rsid w:val="00622037"/>
    <w:rsid w:val="00625E87"/>
    <w:rsid w:val="006269DA"/>
    <w:rsid w:val="00631AE9"/>
    <w:rsid w:val="00633C90"/>
    <w:rsid w:val="006377D7"/>
    <w:rsid w:val="00644708"/>
    <w:rsid w:val="00653AD9"/>
    <w:rsid w:val="00670269"/>
    <w:rsid w:val="0067164B"/>
    <w:rsid w:val="00674657"/>
    <w:rsid w:val="00686315"/>
    <w:rsid w:val="00686A27"/>
    <w:rsid w:val="00687CA2"/>
    <w:rsid w:val="00690C1F"/>
    <w:rsid w:val="00692089"/>
    <w:rsid w:val="0069281A"/>
    <w:rsid w:val="00693E24"/>
    <w:rsid w:val="006A58BE"/>
    <w:rsid w:val="006A5F5A"/>
    <w:rsid w:val="006B149E"/>
    <w:rsid w:val="006B5D36"/>
    <w:rsid w:val="006C2122"/>
    <w:rsid w:val="006C58C3"/>
    <w:rsid w:val="006D42DF"/>
    <w:rsid w:val="006D4B0E"/>
    <w:rsid w:val="006E7DB1"/>
    <w:rsid w:val="006F2A63"/>
    <w:rsid w:val="00714FD2"/>
    <w:rsid w:val="00715E27"/>
    <w:rsid w:val="0072332B"/>
    <w:rsid w:val="007266AA"/>
    <w:rsid w:val="00733D4F"/>
    <w:rsid w:val="007425F8"/>
    <w:rsid w:val="0074589F"/>
    <w:rsid w:val="0074601F"/>
    <w:rsid w:val="007461FC"/>
    <w:rsid w:val="0074620E"/>
    <w:rsid w:val="00751152"/>
    <w:rsid w:val="0075441F"/>
    <w:rsid w:val="00760112"/>
    <w:rsid w:val="00760637"/>
    <w:rsid w:val="00761C17"/>
    <w:rsid w:val="00776116"/>
    <w:rsid w:val="00776FB0"/>
    <w:rsid w:val="007823C7"/>
    <w:rsid w:val="007825FF"/>
    <w:rsid w:val="007912BC"/>
    <w:rsid w:val="00792815"/>
    <w:rsid w:val="007A0321"/>
    <w:rsid w:val="007A0522"/>
    <w:rsid w:val="007A2EDC"/>
    <w:rsid w:val="007A5B86"/>
    <w:rsid w:val="007A5EBE"/>
    <w:rsid w:val="007B2AC8"/>
    <w:rsid w:val="007B2FB0"/>
    <w:rsid w:val="007B3562"/>
    <w:rsid w:val="007B75BB"/>
    <w:rsid w:val="007B7844"/>
    <w:rsid w:val="007C11B7"/>
    <w:rsid w:val="007C5D16"/>
    <w:rsid w:val="007C7620"/>
    <w:rsid w:val="007D0CAC"/>
    <w:rsid w:val="007D45BB"/>
    <w:rsid w:val="007E0476"/>
    <w:rsid w:val="007E4C96"/>
    <w:rsid w:val="007E61B9"/>
    <w:rsid w:val="007E762C"/>
    <w:rsid w:val="007F36F6"/>
    <w:rsid w:val="007F6B6D"/>
    <w:rsid w:val="008066C1"/>
    <w:rsid w:val="008178C8"/>
    <w:rsid w:val="008206E9"/>
    <w:rsid w:val="00822F90"/>
    <w:rsid w:val="0082586F"/>
    <w:rsid w:val="008308BA"/>
    <w:rsid w:val="00834CB2"/>
    <w:rsid w:val="008366AE"/>
    <w:rsid w:val="00836AC5"/>
    <w:rsid w:val="00836DAA"/>
    <w:rsid w:val="00844128"/>
    <w:rsid w:val="0085315F"/>
    <w:rsid w:val="00854632"/>
    <w:rsid w:val="008564A1"/>
    <w:rsid w:val="00863D2B"/>
    <w:rsid w:val="00866ADF"/>
    <w:rsid w:val="00866B4F"/>
    <w:rsid w:val="00872EFE"/>
    <w:rsid w:val="00873FDA"/>
    <w:rsid w:val="00882462"/>
    <w:rsid w:val="008826A0"/>
    <w:rsid w:val="0088368E"/>
    <w:rsid w:val="00886DD4"/>
    <w:rsid w:val="008870D5"/>
    <w:rsid w:val="00887D6F"/>
    <w:rsid w:val="008905A1"/>
    <w:rsid w:val="008912DE"/>
    <w:rsid w:val="008914E7"/>
    <w:rsid w:val="008956C8"/>
    <w:rsid w:val="0089708A"/>
    <w:rsid w:val="008A32EA"/>
    <w:rsid w:val="008A3870"/>
    <w:rsid w:val="008A44EE"/>
    <w:rsid w:val="008A547A"/>
    <w:rsid w:val="008B4F2D"/>
    <w:rsid w:val="008B5F40"/>
    <w:rsid w:val="008C0577"/>
    <w:rsid w:val="008C47AC"/>
    <w:rsid w:val="008D5C13"/>
    <w:rsid w:val="008D7A7B"/>
    <w:rsid w:val="008E0908"/>
    <w:rsid w:val="008E1612"/>
    <w:rsid w:val="008E34ED"/>
    <w:rsid w:val="008E6082"/>
    <w:rsid w:val="008F77C1"/>
    <w:rsid w:val="0090727F"/>
    <w:rsid w:val="00912648"/>
    <w:rsid w:val="00914236"/>
    <w:rsid w:val="00914F1A"/>
    <w:rsid w:val="0092635A"/>
    <w:rsid w:val="009266C2"/>
    <w:rsid w:val="00933A02"/>
    <w:rsid w:val="00941DF8"/>
    <w:rsid w:val="00944046"/>
    <w:rsid w:val="00945A56"/>
    <w:rsid w:val="009512DA"/>
    <w:rsid w:val="009548BD"/>
    <w:rsid w:val="00960A51"/>
    <w:rsid w:val="0096136F"/>
    <w:rsid w:val="00964C67"/>
    <w:rsid w:val="00964FA7"/>
    <w:rsid w:val="009713CF"/>
    <w:rsid w:val="0097335D"/>
    <w:rsid w:val="00977B56"/>
    <w:rsid w:val="0099147F"/>
    <w:rsid w:val="00991FC8"/>
    <w:rsid w:val="009950B1"/>
    <w:rsid w:val="009973A1"/>
    <w:rsid w:val="009A1756"/>
    <w:rsid w:val="009A5D5A"/>
    <w:rsid w:val="009B2B99"/>
    <w:rsid w:val="009C56FE"/>
    <w:rsid w:val="009D27D7"/>
    <w:rsid w:val="009F24A3"/>
    <w:rsid w:val="009F33AB"/>
    <w:rsid w:val="009F771C"/>
    <w:rsid w:val="00A06496"/>
    <w:rsid w:val="00A07F03"/>
    <w:rsid w:val="00A11C48"/>
    <w:rsid w:val="00A14797"/>
    <w:rsid w:val="00A16DE4"/>
    <w:rsid w:val="00A1774E"/>
    <w:rsid w:val="00A17A9A"/>
    <w:rsid w:val="00A17AA4"/>
    <w:rsid w:val="00A21C53"/>
    <w:rsid w:val="00A23629"/>
    <w:rsid w:val="00A32FA4"/>
    <w:rsid w:val="00A45C6D"/>
    <w:rsid w:val="00A50B1C"/>
    <w:rsid w:val="00A54CD3"/>
    <w:rsid w:val="00A60B64"/>
    <w:rsid w:val="00A65620"/>
    <w:rsid w:val="00A77767"/>
    <w:rsid w:val="00A920BC"/>
    <w:rsid w:val="00A9693F"/>
    <w:rsid w:val="00AA39F7"/>
    <w:rsid w:val="00AA5E05"/>
    <w:rsid w:val="00AA5F38"/>
    <w:rsid w:val="00AB4477"/>
    <w:rsid w:val="00AC11F1"/>
    <w:rsid w:val="00AD5933"/>
    <w:rsid w:val="00AD61BA"/>
    <w:rsid w:val="00AD7C74"/>
    <w:rsid w:val="00AE3010"/>
    <w:rsid w:val="00AF0EEE"/>
    <w:rsid w:val="00B01AE9"/>
    <w:rsid w:val="00B04C32"/>
    <w:rsid w:val="00B063A0"/>
    <w:rsid w:val="00B110E4"/>
    <w:rsid w:val="00B12651"/>
    <w:rsid w:val="00B140B1"/>
    <w:rsid w:val="00B23490"/>
    <w:rsid w:val="00B24EF9"/>
    <w:rsid w:val="00B25B9F"/>
    <w:rsid w:val="00B31C65"/>
    <w:rsid w:val="00B324E3"/>
    <w:rsid w:val="00B43F92"/>
    <w:rsid w:val="00B44D1E"/>
    <w:rsid w:val="00B4600F"/>
    <w:rsid w:val="00B460B9"/>
    <w:rsid w:val="00B542D5"/>
    <w:rsid w:val="00B70879"/>
    <w:rsid w:val="00B72248"/>
    <w:rsid w:val="00B765BC"/>
    <w:rsid w:val="00B76D8A"/>
    <w:rsid w:val="00B82AE2"/>
    <w:rsid w:val="00B851B3"/>
    <w:rsid w:val="00B9244E"/>
    <w:rsid w:val="00B96162"/>
    <w:rsid w:val="00BA0DCF"/>
    <w:rsid w:val="00BA1923"/>
    <w:rsid w:val="00BA39A9"/>
    <w:rsid w:val="00BA7EAF"/>
    <w:rsid w:val="00BB0954"/>
    <w:rsid w:val="00BC46AE"/>
    <w:rsid w:val="00BD26CA"/>
    <w:rsid w:val="00BD6C71"/>
    <w:rsid w:val="00BD7326"/>
    <w:rsid w:val="00BD73A9"/>
    <w:rsid w:val="00BE2100"/>
    <w:rsid w:val="00BE4E67"/>
    <w:rsid w:val="00BF0CA2"/>
    <w:rsid w:val="00BF49EE"/>
    <w:rsid w:val="00BF72E1"/>
    <w:rsid w:val="00C00828"/>
    <w:rsid w:val="00C03A80"/>
    <w:rsid w:val="00C1227F"/>
    <w:rsid w:val="00C13593"/>
    <w:rsid w:val="00C23249"/>
    <w:rsid w:val="00C37AFC"/>
    <w:rsid w:val="00C41AFB"/>
    <w:rsid w:val="00C43A0A"/>
    <w:rsid w:val="00C441AE"/>
    <w:rsid w:val="00C54111"/>
    <w:rsid w:val="00C66827"/>
    <w:rsid w:val="00C7063E"/>
    <w:rsid w:val="00C733F8"/>
    <w:rsid w:val="00C73E77"/>
    <w:rsid w:val="00C741BD"/>
    <w:rsid w:val="00C7709D"/>
    <w:rsid w:val="00C773B5"/>
    <w:rsid w:val="00C80697"/>
    <w:rsid w:val="00C938A9"/>
    <w:rsid w:val="00C9612B"/>
    <w:rsid w:val="00C96257"/>
    <w:rsid w:val="00C966C9"/>
    <w:rsid w:val="00CA1E37"/>
    <w:rsid w:val="00CA7585"/>
    <w:rsid w:val="00CA7E0F"/>
    <w:rsid w:val="00CB42EF"/>
    <w:rsid w:val="00CB5271"/>
    <w:rsid w:val="00CB6885"/>
    <w:rsid w:val="00CB6FD3"/>
    <w:rsid w:val="00CC11AC"/>
    <w:rsid w:val="00CC3660"/>
    <w:rsid w:val="00CC7710"/>
    <w:rsid w:val="00CD53F9"/>
    <w:rsid w:val="00CD683D"/>
    <w:rsid w:val="00CE1587"/>
    <w:rsid w:val="00CE4DB5"/>
    <w:rsid w:val="00CE7760"/>
    <w:rsid w:val="00CE7D29"/>
    <w:rsid w:val="00CF3DFC"/>
    <w:rsid w:val="00D00674"/>
    <w:rsid w:val="00D00F69"/>
    <w:rsid w:val="00D05D9A"/>
    <w:rsid w:val="00D06F12"/>
    <w:rsid w:val="00D103C5"/>
    <w:rsid w:val="00D132A5"/>
    <w:rsid w:val="00D15F3A"/>
    <w:rsid w:val="00D35838"/>
    <w:rsid w:val="00D402FB"/>
    <w:rsid w:val="00D40F8D"/>
    <w:rsid w:val="00D421DE"/>
    <w:rsid w:val="00D52F76"/>
    <w:rsid w:val="00D542B7"/>
    <w:rsid w:val="00D565FE"/>
    <w:rsid w:val="00D56B14"/>
    <w:rsid w:val="00D574CB"/>
    <w:rsid w:val="00D62658"/>
    <w:rsid w:val="00D64D30"/>
    <w:rsid w:val="00D71560"/>
    <w:rsid w:val="00D77E6A"/>
    <w:rsid w:val="00D80648"/>
    <w:rsid w:val="00D841DE"/>
    <w:rsid w:val="00D906CE"/>
    <w:rsid w:val="00D9387C"/>
    <w:rsid w:val="00D94A6C"/>
    <w:rsid w:val="00DA2E96"/>
    <w:rsid w:val="00DA502F"/>
    <w:rsid w:val="00DA56BF"/>
    <w:rsid w:val="00DA5A8F"/>
    <w:rsid w:val="00DA6370"/>
    <w:rsid w:val="00DB4133"/>
    <w:rsid w:val="00DB6D22"/>
    <w:rsid w:val="00DB70D9"/>
    <w:rsid w:val="00DC5675"/>
    <w:rsid w:val="00DD2134"/>
    <w:rsid w:val="00DE0720"/>
    <w:rsid w:val="00DF0902"/>
    <w:rsid w:val="00DF77FE"/>
    <w:rsid w:val="00E01EEE"/>
    <w:rsid w:val="00E02483"/>
    <w:rsid w:val="00E052ED"/>
    <w:rsid w:val="00E12EF9"/>
    <w:rsid w:val="00E14D11"/>
    <w:rsid w:val="00E2533F"/>
    <w:rsid w:val="00E25F91"/>
    <w:rsid w:val="00E26B33"/>
    <w:rsid w:val="00E3128A"/>
    <w:rsid w:val="00E4690D"/>
    <w:rsid w:val="00E46ABF"/>
    <w:rsid w:val="00E5001E"/>
    <w:rsid w:val="00E508D3"/>
    <w:rsid w:val="00E55EF9"/>
    <w:rsid w:val="00E6113F"/>
    <w:rsid w:val="00E6142A"/>
    <w:rsid w:val="00E622BA"/>
    <w:rsid w:val="00E62ABE"/>
    <w:rsid w:val="00E63BD7"/>
    <w:rsid w:val="00E70867"/>
    <w:rsid w:val="00E768A4"/>
    <w:rsid w:val="00E76C26"/>
    <w:rsid w:val="00E82F09"/>
    <w:rsid w:val="00E879FD"/>
    <w:rsid w:val="00E901E9"/>
    <w:rsid w:val="00E90A83"/>
    <w:rsid w:val="00E942CB"/>
    <w:rsid w:val="00E94E2A"/>
    <w:rsid w:val="00E95376"/>
    <w:rsid w:val="00EB4885"/>
    <w:rsid w:val="00EC1906"/>
    <w:rsid w:val="00EC6240"/>
    <w:rsid w:val="00ED21A3"/>
    <w:rsid w:val="00ED3EBA"/>
    <w:rsid w:val="00ED400F"/>
    <w:rsid w:val="00ED47C0"/>
    <w:rsid w:val="00EE1C9E"/>
    <w:rsid w:val="00EE2997"/>
    <w:rsid w:val="00EE55B6"/>
    <w:rsid w:val="00EF7DAE"/>
    <w:rsid w:val="00F03F98"/>
    <w:rsid w:val="00F04D6B"/>
    <w:rsid w:val="00F1052C"/>
    <w:rsid w:val="00F137A2"/>
    <w:rsid w:val="00F21F41"/>
    <w:rsid w:val="00F32810"/>
    <w:rsid w:val="00F351FC"/>
    <w:rsid w:val="00F36C89"/>
    <w:rsid w:val="00F36D84"/>
    <w:rsid w:val="00F44A01"/>
    <w:rsid w:val="00F4545C"/>
    <w:rsid w:val="00F47133"/>
    <w:rsid w:val="00F51B56"/>
    <w:rsid w:val="00F62AEB"/>
    <w:rsid w:val="00F72263"/>
    <w:rsid w:val="00F77021"/>
    <w:rsid w:val="00F85628"/>
    <w:rsid w:val="00F87234"/>
    <w:rsid w:val="00F91DF1"/>
    <w:rsid w:val="00F93BF1"/>
    <w:rsid w:val="00FA5CA7"/>
    <w:rsid w:val="00FA69DC"/>
    <w:rsid w:val="00FA7D28"/>
    <w:rsid w:val="00FB266D"/>
    <w:rsid w:val="00FB6684"/>
    <w:rsid w:val="00FC44A8"/>
    <w:rsid w:val="00FC5A5E"/>
    <w:rsid w:val="00FC759C"/>
    <w:rsid w:val="00FE1286"/>
    <w:rsid w:val="00FE322A"/>
    <w:rsid w:val="00FE3E0D"/>
    <w:rsid w:val="00FE7BBF"/>
    <w:rsid w:val="00FF67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396605C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0"/>
    <w:lsdException w:name="Subtitle" w:semiHidden="0" w:uiPriority="0"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219A"/>
    <w:rPr>
      <w:rFonts w:ascii="Times New Roman" w:hAnsi="Times New Roman"/>
      <w:sz w:val="24"/>
      <w:szCs w:val="24"/>
    </w:rPr>
  </w:style>
  <w:style w:type="paragraph" w:styleId="Heading1">
    <w:name w:val="heading 1"/>
    <w:basedOn w:val="NormalWeb"/>
    <w:link w:val="Heading1Char"/>
    <w:qFormat/>
    <w:rsid w:val="0061219A"/>
    <w:pPr>
      <w:keepNext/>
      <w:outlineLvl w:val="0"/>
    </w:pPr>
    <w:rPr>
      <w:rFonts w:cs="Arial"/>
      <w:b/>
      <w:bCs/>
      <w:kern w:val="32"/>
      <w:sz w:val="43"/>
      <w:szCs w:val="32"/>
    </w:rPr>
  </w:style>
  <w:style w:type="paragraph" w:styleId="Heading2">
    <w:name w:val="heading 2"/>
    <w:basedOn w:val="NormalWeb"/>
    <w:link w:val="Heading2Char"/>
    <w:qFormat/>
    <w:rsid w:val="0061219A"/>
    <w:pPr>
      <w:keepNext/>
      <w:outlineLvl w:val="1"/>
    </w:pPr>
    <w:rPr>
      <w:rFonts w:cs="Arial"/>
      <w:b/>
      <w:bCs/>
      <w:iCs/>
      <w:sz w:val="38"/>
      <w:szCs w:val="28"/>
    </w:rPr>
  </w:style>
  <w:style w:type="paragraph" w:styleId="Heading3">
    <w:name w:val="heading 3"/>
    <w:basedOn w:val="NormalWeb"/>
    <w:link w:val="Heading3Char"/>
    <w:qFormat/>
    <w:rsid w:val="0061219A"/>
    <w:pPr>
      <w:keepNext/>
      <w:outlineLvl w:val="2"/>
    </w:pPr>
    <w:rPr>
      <w:rFonts w:cs="Arial"/>
      <w:b/>
      <w:bCs/>
      <w:sz w:val="34"/>
      <w:szCs w:val="26"/>
    </w:rPr>
  </w:style>
  <w:style w:type="paragraph" w:styleId="Heading4">
    <w:name w:val="heading 4"/>
    <w:basedOn w:val="NormalWeb"/>
    <w:link w:val="Heading4Char"/>
    <w:qFormat/>
    <w:rsid w:val="0061219A"/>
    <w:pPr>
      <w:keepNext/>
      <w:outlineLvl w:val="3"/>
    </w:pPr>
    <w:rPr>
      <w:b/>
      <w:bCs/>
      <w:sz w:val="31"/>
      <w:szCs w:val="28"/>
    </w:rPr>
  </w:style>
  <w:style w:type="paragraph" w:styleId="Heading5">
    <w:name w:val="heading 5"/>
    <w:basedOn w:val="NormalWeb"/>
    <w:link w:val="Heading5Char"/>
    <w:qFormat/>
    <w:rsid w:val="0061219A"/>
    <w:pPr>
      <w:outlineLvl w:val="4"/>
    </w:pPr>
    <w:rPr>
      <w:b/>
      <w:bCs/>
      <w:iCs/>
      <w:sz w:val="29"/>
      <w:szCs w:val="26"/>
    </w:rPr>
  </w:style>
  <w:style w:type="paragraph" w:styleId="Heading6">
    <w:name w:val="heading 6"/>
    <w:basedOn w:val="NormalWeb"/>
    <w:link w:val="Heading6Char"/>
    <w:qFormat/>
    <w:rsid w:val="0061219A"/>
    <w:pPr>
      <w:outlineLvl w:val="5"/>
    </w:pPr>
    <w:rPr>
      <w:b/>
      <w:bCs/>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next w:val="Normal"/>
    <w:uiPriority w:val="99"/>
  </w:style>
  <w:style w:type="paragraph" w:customStyle="1" w:styleId="Style1">
    <w:name w:val="Style1"/>
    <w:basedOn w:val="Normal"/>
    <w:next w:val="Normal"/>
    <w:uiPriority w:val="99"/>
    <w:rPr>
      <w:rFonts w:ascii="Minion-Regular" w:hAnsi="Minion-Regular" w:cs="Minion-Regular"/>
      <w:sz w:val="32"/>
      <w:szCs w:val="32"/>
    </w:rPr>
  </w:style>
  <w:style w:type="paragraph" w:customStyle="1" w:styleId="Style2">
    <w:name w:val="Style2"/>
    <w:basedOn w:val="Normal"/>
    <w:next w:val="Normal"/>
    <w:uiPriority w:val="99"/>
    <w:rPr>
      <w:rFonts w:ascii="Formata BQ-Regular" w:hAnsi="Formata BQ-Regular" w:cs="Formata BQ-Regular"/>
    </w:rPr>
  </w:style>
  <w:style w:type="paragraph" w:customStyle="1" w:styleId="Style3">
    <w:name w:val="Style3"/>
    <w:basedOn w:val="Normal"/>
    <w:next w:val="Normal"/>
    <w:uiPriority w:val="99"/>
    <w:rPr>
      <w:rFonts w:ascii="RMTMI" w:hAnsi="RMTMI" w:cs="RMTMI"/>
    </w:rPr>
  </w:style>
  <w:style w:type="paragraph" w:customStyle="1" w:styleId="Style4">
    <w:name w:val="Style4"/>
    <w:basedOn w:val="Normal"/>
    <w:next w:val="Normal"/>
    <w:uiPriority w:val="99"/>
    <w:rPr>
      <w:rFonts w:ascii="MTSY" w:hAnsi="MTSY" w:cs="MTSY"/>
      <w:sz w:val="18"/>
      <w:szCs w:val="18"/>
    </w:rPr>
  </w:style>
  <w:style w:type="paragraph" w:customStyle="1" w:styleId="Style5">
    <w:name w:val="Style5"/>
    <w:basedOn w:val="Normal"/>
    <w:next w:val="Normal"/>
    <w:uiPriority w:val="99"/>
    <w:rPr>
      <w:rFonts w:ascii="Minion-Italic" w:hAnsi="Minion-Italic" w:cs="Minion-Italic"/>
      <w:sz w:val="15"/>
      <w:szCs w:val="15"/>
    </w:rPr>
  </w:style>
  <w:style w:type="paragraph" w:customStyle="1" w:styleId="Style6">
    <w:name w:val="Style6"/>
    <w:basedOn w:val="Normal"/>
    <w:next w:val="Normal"/>
    <w:uiPriority w:val="99"/>
    <w:rPr>
      <w:rFonts w:ascii="Minion-Bold" w:hAnsi="Minion-Bold" w:cs="Minion-Bold"/>
      <w:sz w:val="18"/>
      <w:szCs w:val="18"/>
    </w:rPr>
  </w:style>
  <w:style w:type="paragraph" w:customStyle="1" w:styleId="Style7">
    <w:name w:val="Style7"/>
    <w:basedOn w:val="Normal"/>
    <w:next w:val="Normal"/>
    <w:uiPriority w:val="99"/>
    <w:rPr>
      <w:rFonts w:ascii="MTSYB" w:hAnsi="MTSYB" w:cs="MTSYB"/>
      <w:sz w:val="12"/>
      <w:szCs w:val="12"/>
    </w:rPr>
  </w:style>
  <w:style w:type="paragraph" w:customStyle="1" w:styleId="Style8">
    <w:name w:val="Style8"/>
    <w:basedOn w:val="Normal"/>
    <w:next w:val="Normal"/>
    <w:uiPriority w:val="99"/>
    <w:rPr>
      <w:rFonts w:ascii="Formata BQ-Italic" w:hAnsi="Formata BQ-Italic" w:cs="Formata BQ-Italic"/>
      <w:sz w:val="16"/>
      <w:szCs w:val="16"/>
    </w:rPr>
  </w:style>
  <w:style w:type="paragraph" w:customStyle="1" w:styleId="Style9">
    <w:name w:val="Style9"/>
    <w:basedOn w:val="Normal"/>
    <w:next w:val="Normal"/>
    <w:uiPriority w:val="99"/>
    <w:rPr>
      <w:rFonts w:ascii="Formata BQ-Bold" w:hAnsi="Formata BQ-Bold" w:cs="Formata BQ-Bold"/>
    </w:rPr>
  </w:style>
  <w:style w:type="paragraph" w:customStyle="1" w:styleId="Style10">
    <w:name w:val="Style10"/>
    <w:basedOn w:val="Normal"/>
    <w:next w:val="Normal"/>
    <w:uiPriority w:val="99"/>
    <w:rPr>
      <w:rFonts w:ascii="CMSY10" w:hAnsi="CMSY10" w:cs="CMSY10"/>
    </w:rPr>
  </w:style>
  <w:style w:type="paragraph" w:customStyle="1" w:styleId="Style11">
    <w:name w:val="Style11"/>
    <w:basedOn w:val="Normal"/>
    <w:next w:val="Normal"/>
    <w:uiPriority w:val="99"/>
  </w:style>
  <w:style w:type="paragraph" w:customStyle="1" w:styleId="Style12">
    <w:name w:val="Style12"/>
    <w:basedOn w:val="Normal"/>
    <w:next w:val="Normal"/>
    <w:uiPriority w:val="99"/>
    <w:rPr>
      <w:sz w:val="18"/>
      <w:szCs w:val="18"/>
    </w:rPr>
  </w:style>
  <w:style w:type="paragraph" w:customStyle="1" w:styleId="Style13">
    <w:name w:val="Style13"/>
    <w:basedOn w:val="Normal"/>
    <w:next w:val="Normal"/>
    <w:uiPriority w:val="99"/>
    <w:rPr>
      <w:sz w:val="17"/>
      <w:szCs w:val="17"/>
    </w:rPr>
  </w:style>
  <w:style w:type="paragraph" w:customStyle="1" w:styleId="Style14">
    <w:name w:val="Style14"/>
    <w:basedOn w:val="Normal"/>
    <w:next w:val="Normal"/>
    <w:uiPriority w:val="99"/>
    <w:rPr>
      <w:sz w:val="17"/>
      <w:szCs w:val="17"/>
    </w:rPr>
  </w:style>
  <w:style w:type="paragraph" w:customStyle="1" w:styleId="Style15">
    <w:name w:val="Style15"/>
    <w:basedOn w:val="Normal"/>
    <w:next w:val="Normal"/>
    <w:uiPriority w:val="99"/>
    <w:rPr>
      <w:sz w:val="17"/>
      <w:szCs w:val="17"/>
    </w:rPr>
  </w:style>
  <w:style w:type="paragraph" w:customStyle="1" w:styleId="Style16">
    <w:name w:val="Style16"/>
    <w:basedOn w:val="Normal"/>
    <w:next w:val="Normal"/>
    <w:uiPriority w:val="99"/>
    <w:rPr>
      <w:sz w:val="17"/>
      <w:szCs w:val="17"/>
    </w:rPr>
  </w:style>
  <w:style w:type="paragraph" w:customStyle="1" w:styleId="Style17">
    <w:name w:val="Style17"/>
    <w:basedOn w:val="Normal"/>
    <w:next w:val="Normal"/>
    <w:uiPriority w:val="99"/>
    <w:rPr>
      <w:sz w:val="17"/>
      <w:szCs w:val="17"/>
    </w:rPr>
  </w:style>
  <w:style w:type="paragraph" w:customStyle="1" w:styleId="Style18">
    <w:name w:val="Style18"/>
    <w:basedOn w:val="Normal"/>
    <w:next w:val="Normal"/>
    <w:uiPriority w:val="99"/>
    <w:rPr>
      <w:sz w:val="18"/>
      <w:szCs w:val="18"/>
    </w:rPr>
  </w:style>
  <w:style w:type="paragraph" w:customStyle="1" w:styleId="Style19">
    <w:name w:val="Style19"/>
    <w:basedOn w:val="Normal"/>
    <w:next w:val="Normal"/>
    <w:uiPriority w:val="99"/>
    <w:rPr>
      <w:sz w:val="18"/>
      <w:szCs w:val="18"/>
    </w:rPr>
  </w:style>
  <w:style w:type="paragraph" w:customStyle="1" w:styleId="Style20">
    <w:name w:val="Style20"/>
    <w:basedOn w:val="Normal"/>
    <w:next w:val="Normal"/>
    <w:uiPriority w:val="99"/>
    <w:rPr>
      <w:sz w:val="18"/>
      <w:szCs w:val="18"/>
    </w:rPr>
  </w:style>
  <w:style w:type="paragraph" w:customStyle="1" w:styleId="Style21">
    <w:name w:val="Style21"/>
    <w:basedOn w:val="Normal"/>
    <w:next w:val="Normal"/>
    <w:uiPriority w:val="99"/>
    <w:rPr>
      <w:sz w:val="18"/>
      <w:szCs w:val="18"/>
    </w:rPr>
  </w:style>
  <w:style w:type="paragraph" w:customStyle="1" w:styleId="Style22">
    <w:name w:val="Style22"/>
    <w:basedOn w:val="Normal"/>
    <w:next w:val="Normal"/>
    <w:uiPriority w:val="99"/>
    <w:rPr>
      <w:sz w:val="17"/>
      <w:szCs w:val="17"/>
    </w:rPr>
  </w:style>
  <w:style w:type="paragraph" w:customStyle="1" w:styleId="Style23">
    <w:name w:val="Style23"/>
    <w:basedOn w:val="Normal"/>
    <w:next w:val="Normal"/>
    <w:uiPriority w:val="99"/>
    <w:rPr>
      <w:sz w:val="16"/>
      <w:szCs w:val="16"/>
    </w:rPr>
  </w:style>
  <w:style w:type="paragraph" w:customStyle="1" w:styleId="Style24">
    <w:name w:val="Style24"/>
    <w:basedOn w:val="Normal"/>
    <w:next w:val="Normal"/>
    <w:uiPriority w:val="99"/>
    <w:rPr>
      <w:sz w:val="12"/>
      <w:szCs w:val="12"/>
    </w:rPr>
  </w:style>
  <w:style w:type="paragraph" w:customStyle="1" w:styleId="Style25">
    <w:name w:val="Style25"/>
    <w:basedOn w:val="Normal"/>
    <w:next w:val="Normal"/>
    <w:uiPriority w:val="99"/>
    <w:rPr>
      <w:sz w:val="16"/>
      <w:szCs w:val="16"/>
    </w:rPr>
  </w:style>
  <w:style w:type="paragraph" w:customStyle="1" w:styleId="Style26">
    <w:name w:val="Style26"/>
    <w:basedOn w:val="Normal"/>
    <w:next w:val="Normal"/>
    <w:uiPriority w:val="99"/>
    <w:rPr>
      <w:sz w:val="16"/>
      <w:szCs w:val="16"/>
    </w:rPr>
  </w:style>
  <w:style w:type="paragraph" w:customStyle="1" w:styleId="Style27">
    <w:name w:val="Style27"/>
    <w:basedOn w:val="Normal"/>
    <w:next w:val="Normal"/>
    <w:uiPriority w:val="99"/>
    <w:rPr>
      <w:sz w:val="17"/>
      <w:szCs w:val="17"/>
    </w:rPr>
  </w:style>
  <w:style w:type="paragraph" w:customStyle="1" w:styleId="Style28">
    <w:name w:val="Style28"/>
    <w:basedOn w:val="Normal"/>
    <w:next w:val="Normal"/>
    <w:uiPriority w:val="99"/>
    <w:rPr>
      <w:sz w:val="17"/>
      <w:szCs w:val="17"/>
    </w:rPr>
  </w:style>
  <w:style w:type="paragraph" w:customStyle="1" w:styleId="Style29">
    <w:name w:val="Style29"/>
    <w:basedOn w:val="Normal"/>
    <w:next w:val="Normal"/>
    <w:uiPriority w:val="99"/>
    <w:rPr>
      <w:sz w:val="10"/>
      <w:szCs w:val="10"/>
    </w:rPr>
  </w:style>
  <w:style w:type="paragraph" w:customStyle="1" w:styleId="Style30">
    <w:name w:val="Style30"/>
    <w:basedOn w:val="Normal"/>
    <w:next w:val="Normal"/>
    <w:uiPriority w:val="99"/>
    <w:rPr>
      <w:sz w:val="12"/>
      <w:szCs w:val="12"/>
    </w:rPr>
  </w:style>
  <w:style w:type="paragraph" w:customStyle="1" w:styleId="Style31">
    <w:name w:val="Style31"/>
    <w:basedOn w:val="Normal"/>
    <w:next w:val="Normal"/>
    <w:uiPriority w:val="99"/>
    <w:rPr>
      <w:sz w:val="15"/>
      <w:szCs w:val="15"/>
    </w:rPr>
  </w:style>
  <w:style w:type="paragraph" w:customStyle="1" w:styleId="Style32">
    <w:name w:val="Style32"/>
    <w:basedOn w:val="Normal"/>
    <w:next w:val="Normal"/>
    <w:uiPriority w:val="99"/>
    <w:rPr>
      <w:sz w:val="16"/>
      <w:szCs w:val="16"/>
    </w:rPr>
  </w:style>
  <w:style w:type="paragraph" w:customStyle="1" w:styleId="Style33">
    <w:name w:val="Style33"/>
    <w:basedOn w:val="Normal"/>
    <w:next w:val="Normal"/>
    <w:uiPriority w:val="99"/>
    <w:rPr>
      <w:sz w:val="15"/>
      <w:szCs w:val="15"/>
    </w:rPr>
  </w:style>
  <w:style w:type="paragraph" w:customStyle="1" w:styleId="Style34">
    <w:name w:val="Style34"/>
    <w:basedOn w:val="Normal"/>
    <w:next w:val="Normal"/>
    <w:uiPriority w:val="99"/>
    <w:rPr>
      <w:sz w:val="18"/>
      <w:szCs w:val="18"/>
    </w:rPr>
  </w:style>
  <w:style w:type="paragraph" w:customStyle="1" w:styleId="Style35">
    <w:name w:val="Style35"/>
    <w:basedOn w:val="Normal"/>
    <w:next w:val="Normal"/>
    <w:uiPriority w:val="99"/>
  </w:style>
  <w:style w:type="character" w:customStyle="1" w:styleId="Heading3Char">
    <w:name w:val="Heading 3 Char"/>
    <w:link w:val="Heading3"/>
    <w:rPr>
      <w:rFonts w:cs="Arial"/>
      <w:b/>
      <w:bCs/>
      <w:sz w:val="34"/>
      <w:szCs w:val="26"/>
      <w:lang w:val="en-US" w:eastAsia="en-US" w:bidi="ar-SA"/>
    </w:rPr>
  </w:style>
  <w:style w:type="character" w:customStyle="1" w:styleId="Heading2Char">
    <w:name w:val="Heading 2 Char"/>
    <w:link w:val="Heading2"/>
    <w:rPr>
      <w:rFonts w:cs="Arial"/>
      <w:b/>
      <w:bCs/>
      <w:iCs/>
      <w:sz w:val="38"/>
      <w:szCs w:val="28"/>
      <w:lang w:val="en-US" w:eastAsia="en-US" w:bidi="ar-SA"/>
    </w:rPr>
  </w:style>
  <w:style w:type="character" w:customStyle="1" w:styleId="Heading1Char">
    <w:name w:val="Heading 1 Char"/>
    <w:link w:val="Heading1"/>
    <w:rPr>
      <w:rFonts w:cs="Arial"/>
      <w:b/>
      <w:bCs/>
      <w:kern w:val="32"/>
      <w:sz w:val="43"/>
      <w:szCs w:val="32"/>
      <w:lang w:val="en-US" w:eastAsia="en-US" w:bidi="ar-SA"/>
    </w:rPr>
  </w:style>
  <w:style w:type="character" w:customStyle="1" w:styleId="Heading4Char">
    <w:name w:val="Heading 4 Char"/>
    <w:link w:val="Heading4"/>
    <w:rsid w:val="00D00674"/>
    <w:rPr>
      <w:b/>
      <w:bCs/>
      <w:sz w:val="31"/>
      <w:szCs w:val="28"/>
      <w:lang w:val="en-US" w:eastAsia="en-US" w:bidi="ar-SA"/>
    </w:rPr>
  </w:style>
  <w:style w:type="character" w:customStyle="1" w:styleId="Heading5Char">
    <w:name w:val="Heading 5 Char"/>
    <w:link w:val="Heading5"/>
    <w:rsid w:val="00D00674"/>
    <w:rPr>
      <w:b/>
      <w:bCs/>
      <w:iCs/>
      <w:sz w:val="29"/>
      <w:szCs w:val="26"/>
      <w:lang w:val="en-US" w:eastAsia="en-US" w:bidi="ar-SA"/>
    </w:rPr>
  </w:style>
  <w:style w:type="character" w:customStyle="1" w:styleId="Heading6Char">
    <w:name w:val="Heading 6 Char"/>
    <w:link w:val="Heading6"/>
    <w:rsid w:val="00D00674"/>
    <w:rPr>
      <w:b/>
      <w:bCs/>
      <w:sz w:val="26"/>
      <w:szCs w:val="22"/>
      <w:lang w:val="en-US" w:eastAsia="en-US" w:bidi="ar-SA"/>
    </w:rPr>
  </w:style>
  <w:style w:type="paragraph" w:styleId="NormalWeb">
    <w:name w:val="Normal (Web)"/>
    <w:basedOn w:val="Normal"/>
    <w:link w:val="NormalWebChar"/>
    <w:uiPriority w:val="99"/>
    <w:rsid w:val="0061219A"/>
    <w:pPr>
      <w:spacing w:before="100" w:beforeAutospacing="1" w:after="100" w:afterAutospacing="1"/>
    </w:pPr>
  </w:style>
  <w:style w:type="paragraph" w:customStyle="1" w:styleId="Affiliation">
    <w:name w:val="Affiliation"/>
    <w:basedOn w:val="NormalWeb"/>
    <w:rsid w:val="0061219A"/>
  </w:style>
  <w:style w:type="paragraph" w:customStyle="1" w:styleId="Author">
    <w:name w:val="Author"/>
    <w:basedOn w:val="NormalWeb"/>
    <w:rsid w:val="0061219A"/>
    <w:rPr>
      <w:sz w:val="26"/>
    </w:rPr>
  </w:style>
  <w:style w:type="paragraph" w:customStyle="1" w:styleId="Editor">
    <w:name w:val="Editor"/>
    <w:basedOn w:val="NormalWeb"/>
    <w:rsid w:val="0061219A"/>
    <w:rPr>
      <w:sz w:val="26"/>
    </w:rPr>
  </w:style>
  <w:style w:type="paragraph" w:customStyle="1" w:styleId="Edition">
    <w:name w:val="Edition"/>
    <w:basedOn w:val="NormalWeb"/>
    <w:rsid w:val="0061219A"/>
  </w:style>
  <w:style w:type="paragraph" w:customStyle="1" w:styleId="Dedication">
    <w:name w:val="Dedication"/>
    <w:basedOn w:val="NormalWeb"/>
    <w:rsid w:val="0061219A"/>
  </w:style>
  <w:style w:type="paragraph" w:customStyle="1" w:styleId="Half-title">
    <w:name w:val="Half-title"/>
    <w:basedOn w:val="NormalWeb"/>
    <w:rsid w:val="0061219A"/>
  </w:style>
  <w:style w:type="paragraph" w:customStyle="1" w:styleId="Copyright">
    <w:name w:val="Copyright"/>
    <w:basedOn w:val="NormalWeb"/>
    <w:rsid w:val="0061219A"/>
  </w:style>
  <w:style w:type="paragraph" w:customStyle="1" w:styleId="LOC">
    <w:name w:val="LOC"/>
    <w:basedOn w:val="NormalWeb"/>
    <w:rsid w:val="0061219A"/>
  </w:style>
  <w:style w:type="paragraph" w:customStyle="1" w:styleId="Publisher">
    <w:name w:val="Publisher"/>
    <w:basedOn w:val="NormalWeb"/>
    <w:rsid w:val="0061219A"/>
  </w:style>
  <w:style w:type="paragraph" w:styleId="Subtitle">
    <w:name w:val="Subtitle"/>
    <w:basedOn w:val="NormalWeb"/>
    <w:link w:val="SubtitleChar"/>
    <w:qFormat/>
    <w:rsid w:val="0061219A"/>
    <w:pPr>
      <w:outlineLvl w:val="1"/>
    </w:pPr>
    <w:rPr>
      <w:rFonts w:cs="Arial"/>
    </w:rPr>
  </w:style>
  <w:style w:type="character" w:customStyle="1" w:styleId="SubtitleChar">
    <w:name w:val="Subtitle Char"/>
    <w:link w:val="Subtitle"/>
    <w:rsid w:val="00D00674"/>
    <w:rPr>
      <w:rFonts w:cs="Arial"/>
      <w:sz w:val="24"/>
      <w:szCs w:val="24"/>
      <w:lang w:val="en-US" w:eastAsia="en-US" w:bidi="ar-SA"/>
    </w:rPr>
  </w:style>
  <w:style w:type="paragraph" w:customStyle="1" w:styleId="TOCpart">
    <w:name w:val="TOCpart"/>
    <w:basedOn w:val="NormalWeb"/>
    <w:rsid w:val="0061219A"/>
  </w:style>
  <w:style w:type="paragraph" w:customStyle="1" w:styleId="TOCChapter">
    <w:name w:val="TOCChapter"/>
    <w:basedOn w:val="NormalWeb"/>
    <w:rsid w:val="0061219A"/>
  </w:style>
  <w:style w:type="paragraph" w:customStyle="1" w:styleId="TOCpagenumber">
    <w:name w:val="TOCpagenumber"/>
    <w:basedOn w:val="NormalWeb"/>
    <w:rsid w:val="0061219A"/>
  </w:style>
  <w:style w:type="paragraph" w:customStyle="1" w:styleId="TOCsubchapter">
    <w:name w:val="TOCsubchapter"/>
    <w:basedOn w:val="NormalWeb"/>
    <w:rsid w:val="0061219A"/>
  </w:style>
  <w:style w:type="paragraph" w:customStyle="1" w:styleId="TOCsubsubchapter">
    <w:name w:val="TOCsubsubchapter"/>
    <w:basedOn w:val="NormalWeb"/>
    <w:rsid w:val="0061219A"/>
  </w:style>
  <w:style w:type="paragraph" w:customStyle="1" w:styleId="TOCsubsubsubchapter">
    <w:name w:val="TOCsubsubsubchapter"/>
    <w:basedOn w:val="NormalWeb"/>
    <w:rsid w:val="0061219A"/>
  </w:style>
  <w:style w:type="paragraph" w:styleId="Caption">
    <w:name w:val="caption"/>
    <w:basedOn w:val="NormalWeb"/>
    <w:qFormat/>
    <w:rsid w:val="0061219A"/>
    <w:rPr>
      <w:bCs/>
      <w:szCs w:val="20"/>
    </w:rPr>
  </w:style>
  <w:style w:type="paragraph" w:customStyle="1" w:styleId="Blockquote">
    <w:name w:val="Blockquote"/>
    <w:basedOn w:val="NormalWeb"/>
    <w:rsid w:val="0061219A"/>
    <w:pPr>
      <w:ind w:left="432" w:right="432"/>
    </w:pPr>
  </w:style>
  <w:style w:type="paragraph" w:customStyle="1" w:styleId="Extract">
    <w:name w:val="Extract"/>
    <w:basedOn w:val="NormalWeb"/>
    <w:rsid w:val="0061219A"/>
    <w:pPr>
      <w:ind w:left="432" w:right="432"/>
    </w:pPr>
  </w:style>
  <w:style w:type="paragraph" w:customStyle="1" w:styleId="Indentblock">
    <w:name w:val="Indentblock"/>
    <w:basedOn w:val="NormalWeb"/>
    <w:rsid w:val="0061219A"/>
    <w:pPr>
      <w:ind w:left="432"/>
    </w:pPr>
  </w:style>
  <w:style w:type="paragraph" w:customStyle="1" w:styleId="Indenthanginga">
    <w:name w:val="Indenthanginga"/>
    <w:basedOn w:val="NormalWeb"/>
    <w:rsid w:val="0061219A"/>
    <w:pPr>
      <w:ind w:left="432" w:hanging="432"/>
    </w:pPr>
  </w:style>
  <w:style w:type="paragraph" w:customStyle="1" w:styleId="Indenthanging1">
    <w:name w:val="Indenthanging1"/>
    <w:basedOn w:val="NormalWeb"/>
    <w:rsid w:val="0061219A"/>
    <w:pPr>
      <w:ind w:left="190" w:hanging="190"/>
    </w:pPr>
  </w:style>
  <w:style w:type="paragraph" w:customStyle="1" w:styleId="Indenthangingb">
    <w:name w:val="Indenthangingb"/>
    <w:basedOn w:val="NormalWeb"/>
    <w:rsid w:val="0061219A"/>
    <w:pPr>
      <w:ind w:left="432" w:hanging="432"/>
    </w:pPr>
  </w:style>
  <w:style w:type="paragraph" w:customStyle="1" w:styleId="Table">
    <w:name w:val="Table"/>
    <w:basedOn w:val="NormalWeb"/>
    <w:rsid w:val="0061219A"/>
    <w:pPr>
      <w:spacing w:before="48" w:beforeAutospacing="0" w:after="48" w:afterAutospacing="0"/>
      <w:ind w:left="144"/>
    </w:pPr>
  </w:style>
  <w:style w:type="paragraph" w:customStyle="1" w:styleId="NlTable">
    <w:name w:val="NlTable"/>
    <w:basedOn w:val="Table"/>
    <w:rsid w:val="0061219A"/>
  </w:style>
  <w:style w:type="paragraph" w:customStyle="1" w:styleId="Note">
    <w:name w:val="Note"/>
    <w:basedOn w:val="Table"/>
    <w:rsid w:val="0061219A"/>
  </w:style>
  <w:style w:type="paragraph" w:customStyle="1" w:styleId="Sidebar">
    <w:name w:val="Sidebar"/>
    <w:basedOn w:val="Table"/>
    <w:rsid w:val="0061219A"/>
  </w:style>
  <w:style w:type="paragraph" w:customStyle="1" w:styleId="Indexmain">
    <w:name w:val="Indexmain"/>
    <w:basedOn w:val="NormalWeb"/>
    <w:rsid w:val="0061219A"/>
    <w:pPr>
      <w:spacing w:before="24" w:beforeAutospacing="0" w:after="24" w:afterAutospacing="0"/>
      <w:ind w:left="360" w:hanging="360"/>
    </w:pPr>
  </w:style>
  <w:style w:type="paragraph" w:customStyle="1" w:styleId="Indexsub">
    <w:name w:val="Indexsub"/>
    <w:basedOn w:val="NormalWeb"/>
    <w:rsid w:val="0061219A"/>
    <w:pPr>
      <w:spacing w:before="24" w:beforeAutospacing="0" w:after="24" w:afterAutospacing="0"/>
      <w:ind w:left="619" w:hanging="360"/>
    </w:pPr>
  </w:style>
  <w:style w:type="paragraph" w:customStyle="1" w:styleId="Indexsubsub">
    <w:name w:val="Indexsubsub"/>
    <w:basedOn w:val="NormalWeb"/>
    <w:rsid w:val="0061219A"/>
    <w:pPr>
      <w:spacing w:before="24" w:beforeAutospacing="0" w:after="24" w:afterAutospacing="0"/>
      <w:ind w:left="907" w:hanging="360"/>
    </w:pPr>
  </w:style>
  <w:style w:type="paragraph" w:customStyle="1" w:styleId="Indexsubsubsub">
    <w:name w:val="Indexsubsubsub"/>
    <w:basedOn w:val="NormalWeb"/>
    <w:rsid w:val="0061219A"/>
    <w:pPr>
      <w:spacing w:before="24" w:beforeAutospacing="0" w:after="24" w:afterAutospacing="0"/>
      <w:ind w:left="1080" w:hanging="360"/>
    </w:pPr>
  </w:style>
  <w:style w:type="character" w:customStyle="1" w:styleId="eBol">
    <w:name w:val="eBol"/>
    <w:rsid w:val="0061219A"/>
    <w:rPr>
      <w:rFonts w:ascii="Times New Roman" w:hAnsi="Times New Roman"/>
      <w:b/>
    </w:rPr>
  </w:style>
  <w:style w:type="character" w:customStyle="1" w:styleId="eIta">
    <w:name w:val="eIta"/>
    <w:rsid w:val="0061219A"/>
    <w:rPr>
      <w:rFonts w:ascii="Times New Roman" w:hAnsi="Times New Roman"/>
      <w:i/>
    </w:rPr>
  </w:style>
  <w:style w:type="character" w:customStyle="1" w:styleId="eBolIta">
    <w:name w:val="eBolIta"/>
    <w:rsid w:val="0061219A"/>
    <w:rPr>
      <w:rFonts w:ascii="Times New Roman" w:hAnsi="Times New Roman"/>
      <w:b/>
      <w:i/>
    </w:rPr>
  </w:style>
  <w:style w:type="paragraph" w:customStyle="1" w:styleId="TOC-Chapter">
    <w:name w:val="TOC-Chapter"/>
    <w:basedOn w:val="NormalWeb"/>
    <w:rsid w:val="0061219A"/>
    <w:pPr>
      <w:spacing w:before="48" w:beforeAutospacing="0" w:after="48" w:afterAutospacing="0"/>
    </w:pPr>
  </w:style>
  <w:style w:type="paragraph" w:customStyle="1" w:styleId="TOC-pagenumber">
    <w:name w:val="TOC-pagenumber"/>
    <w:basedOn w:val="NormalWeb"/>
    <w:rsid w:val="0061219A"/>
    <w:pPr>
      <w:spacing w:before="48" w:beforeAutospacing="0" w:after="48" w:afterAutospacing="0"/>
    </w:pPr>
  </w:style>
  <w:style w:type="paragraph" w:customStyle="1" w:styleId="TOC-part">
    <w:name w:val="TOC-part"/>
    <w:basedOn w:val="NormalWeb"/>
    <w:rsid w:val="0061219A"/>
    <w:pPr>
      <w:spacing w:before="48" w:beforeAutospacing="0" w:after="48" w:afterAutospacing="0"/>
    </w:pPr>
  </w:style>
  <w:style w:type="paragraph" w:customStyle="1" w:styleId="TOC-subchapter">
    <w:name w:val="TOC-subchapter"/>
    <w:basedOn w:val="NormalWeb"/>
    <w:rsid w:val="0061219A"/>
    <w:pPr>
      <w:spacing w:before="48" w:beforeAutospacing="0" w:after="48" w:afterAutospacing="0"/>
    </w:pPr>
  </w:style>
  <w:style w:type="paragraph" w:customStyle="1" w:styleId="TOC-subsubchapter">
    <w:name w:val="TOC-subsubchapter"/>
    <w:basedOn w:val="NormalWeb"/>
    <w:rsid w:val="0061219A"/>
    <w:pPr>
      <w:spacing w:before="48" w:beforeAutospacing="0" w:after="48" w:afterAutospacing="0"/>
    </w:pPr>
  </w:style>
  <w:style w:type="paragraph" w:customStyle="1" w:styleId="TOC-subsubsubchapter">
    <w:name w:val="TOC-subsubsubchapter"/>
    <w:basedOn w:val="NormalWeb"/>
    <w:rsid w:val="0061219A"/>
    <w:pPr>
      <w:spacing w:before="48" w:beforeAutospacing="0" w:after="48" w:afterAutospacing="0"/>
    </w:pPr>
  </w:style>
  <w:style w:type="paragraph" w:customStyle="1" w:styleId="TOC-Chapauthor">
    <w:name w:val="TOC-Chapauthor"/>
    <w:basedOn w:val="NormalWeb"/>
    <w:rsid w:val="0061219A"/>
    <w:pPr>
      <w:spacing w:before="48" w:beforeAutospacing="0" w:after="48" w:afterAutospacing="0"/>
    </w:pPr>
  </w:style>
  <w:style w:type="paragraph" w:customStyle="1" w:styleId="Table-H">
    <w:name w:val="Table-H"/>
    <w:basedOn w:val="NormalWeb"/>
    <w:rsid w:val="0061219A"/>
    <w:pPr>
      <w:spacing w:before="48" w:beforeAutospacing="0" w:after="48" w:afterAutospacing="0"/>
      <w:ind w:left="432" w:hanging="288"/>
    </w:pPr>
  </w:style>
  <w:style w:type="paragraph" w:customStyle="1" w:styleId="N1Table-H">
    <w:name w:val="N1Table-H"/>
    <w:basedOn w:val="Table-H"/>
    <w:rsid w:val="0061219A"/>
  </w:style>
  <w:style w:type="paragraph" w:customStyle="1" w:styleId="NlTable-H">
    <w:name w:val="NlTable-H"/>
    <w:basedOn w:val="Table-H"/>
    <w:rsid w:val="0061219A"/>
  </w:style>
  <w:style w:type="paragraph" w:customStyle="1" w:styleId="Note-H">
    <w:name w:val="Note-H"/>
    <w:basedOn w:val="Table-H"/>
    <w:rsid w:val="0061219A"/>
  </w:style>
  <w:style w:type="paragraph" w:customStyle="1" w:styleId="Sidebar-H">
    <w:name w:val="Sidebar-H"/>
    <w:basedOn w:val="Table-H"/>
    <w:rsid w:val="0061219A"/>
  </w:style>
  <w:style w:type="paragraph" w:customStyle="1" w:styleId="Poem">
    <w:name w:val="Poem"/>
    <w:basedOn w:val="Extract"/>
    <w:qFormat/>
    <w:rsid w:val="0061219A"/>
    <w:pPr>
      <w:spacing w:before="0" w:beforeAutospacing="0" w:after="0" w:afterAutospacing="0"/>
    </w:pPr>
  </w:style>
  <w:style w:type="paragraph" w:customStyle="1" w:styleId="Poem1">
    <w:name w:val="Poem 1"/>
    <w:basedOn w:val="Poem"/>
    <w:rsid w:val="0061219A"/>
    <w:pPr>
      <w:ind w:left="864"/>
    </w:pPr>
  </w:style>
  <w:style w:type="paragraph" w:customStyle="1" w:styleId="indent1">
    <w:name w:val="indent1"/>
    <w:basedOn w:val="Normal"/>
    <w:next w:val="NormalWeb"/>
    <w:qFormat/>
    <w:rsid w:val="0061219A"/>
    <w:pPr>
      <w:ind w:left="288" w:hanging="288"/>
    </w:pPr>
  </w:style>
  <w:style w:type="paragraph" w:styleId="FootnoteText">
    <w:name w:val="footnote text"/>
    <w:basedOn w:val="Normal"/>
    <w:link w:val="FootnoteTextChar"/>
    <w:uiPriority w:val="99"/>
    <w:unhideWhenUsed/>
    <w:rsid w:val="0074589F"/>
    <w:rPr>
      <w:sz w:val="20"/>
      <w:szCs w:val="20"/>
    </w:rPr>
  </w:style>
  <w:style w:type="character" w:customStyle="1" w:styleId="FootnoteTextChar">
    <w:name w:val="Footnote Text Char"/>
    <w:link w:val="FootnoteText"/>
    <w:uiPriority w:val="99"/>
    <w:rsid w:val="0074589F"/>
    <w:rPr>
      <w:rFonts w:ascii="Times New Roman" w:hAnsi="Times New Roman"/>
      <w:lang w:val="en-US" w:eastAsia="en-US"/>
    </w:rPr>
  </w:style>
  <w:style w:type="character" w:styleId="FootnoteReference">
    <w:name w:val="footnote reference"/>
    <w:uiPriority w:val="99"/>
    <w:unhideWhenUsed/>
    <w:rsid w:val="0074589F"/>
    <w:rPr>
      <w:vertAlign w:val="superscript"/>
    </w:rPr>
  </w:style>
  <w:style w:type="table" w:styleId="TableGrid">
    <w:name w:val="Table Grid"/>
    <w:basedOn w:val="TableNormal"/>
    <w:uiPriority w:val="59"/>
    <w:rsid w:val="008870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TDisplayEquation">
    <w:name w:val="MTDisplayEquation"/>
    <w:basedOn w:val="NormalWeb"/>
    <w:next w:val="Normal"/>
    <w:link w:val="MTDisplayEquationChar"/>
    <w:rsid w:val="00B063A0"/>
    <w:pPr>
      <w:tabs>
        <w:tab w:val="center" w:pos="4680"/>
        <w:tab w:val="right" w:pos="9360"/>
      </w:tabs>
    </w:pPr>
  </w:style>
  <w:style w:type="character" w:customStyle="1" w:styleId="NormalWebChar">
    <w:name w:val="Normal (Web) Char"/>
    <w:link w:val="NormalWeb"/>
    <w:rsid w:val="00B063A0"/>
    <w:rPr>
      <w:sz w:val="24"/>
      <w:szCs w:val="24"/>
      <w:lang w:val="en-US" w:eastAsia="en-US" w:bidi="ar-SA"/>
    </w:rPr>
  </w:style>
  <w:style w:type="character" w:customStyle="1" w:styleId="MTDisplayEquationChar">
    <w:name w:val="MTDisplayEquation Char"/>
    <w:basedOn w:val="NormalWebChar"/>
    <w:link w:val="MTDisplayEquation"/>
    <w:rsid w:val="00B063A0"/>
    <w:rPr>
      <w:sz w:val="24"/>
      <w:szCs w:val="24"/>
      <w:lang w:val="en-US" w:eastAsia="en-US" w:bidi="ar-SA"/>
    </w:rPr>
  </w:style>
  <w:style w:type="paragraph" w:styleId="Footer">
    <w:name w:val="footer"/>
    <w:basedOn w:val="Normal"/>
    <w:link w:val="FooterChar"/>
    <w:uiPriority w:val="99"/>
    <w:unhideWhenUsed/>
    <w:rsid w:val="0008561C"/>
    <w:pPr>
      <w:tabs>
        <w:tab w:val="center" w:pos="4320"/>
        <w:tab w:val="right" w:pos="8640"/>
      </w:tabs>
    </w:pPr>
  </w:style>
  <w:style w:type="character" w:customStyle="1" w:styleId="FooterChar">
    <w:name w:val="Footer Char"/>
    <w:link w:val="Footer"/>
    <w:uiPriority w:val="99"/>
    <w:rsid w:val="0008561C"/>
    <w:rPr>
      <w:rFonts w:ascii="Times New Roman" w:hAnsi="Times New Roman"/>
      <w:sz w:val="24"/>
      <w:szCs w:val="24"/>
    </w:rPr>
  </w:style>
  <w:style w:type="character" w:styleId="PageNumber">
    <w:name w:val="page number"/>
    <w:uiPriority w:val="99"/>
    <w:semiHidden/>
    <w:unhideWhenUsed/>
    <w:rsid w:val="0008561C"/>
  </w:style>
  <w:style w:type="paragraph" w:styleId="Header">
    <w:name w:val="header"/>
    <w:basedOn w:val="Normal"/>
    <w:link w:val="HeaderChar"/>
    <w:uiPriority w:val="99"/>
    <w:unhideWhenUsed/>
    <w:rsid w:val="0008561C"/>
    <w:pPr>
      <w:tabs>
        <w:tab w:val="center" w:pos="4320"/>
        <w:tab w:val="right" w:pos="8640"/>
      </w:tabs>
    </w:pPr>
  </w:style>
  <w:style w:type="character" w:customStyle="1" w:styleId="HeaderChar">
    <w:name w:val="Header Char"/>
    <w:link w:val="Header"/>
    <w:uiPriority w:val="99"/>
    <w:rsid w:val="0008561C"/>
    <w:rPr>
      <w:rFonts w:ascii="Times New Roman" w:hAnsi="Times New Roman"/>
      <w:sz w:val="24"/>
      <w:szCs w:val="24"/>
    </w:rPr>
  </w:style>
  <w:style w:type="character" w:styleId="Hyperlink">
    <w:name w:val="Hyperlink"/>
    <w:basedOn w:val="DefaultParagraphFont"/>
    <w:uiPriority w:val="99"/>
    <w:unhideWhenUsed/>
    <w:rsid w:val="001407F2"/>
    <w:rPr>
      <w:color w:val="0000FF" w:themeColor="hyperlink"/>
      <w:u w:val="single"/>
    </w:rPr>
  </w:style>
  <w:style w:type="paragraph" w:styleId="BalloonText">
    <w:name w:val="Balloon Text"/>
    <w:basedOn w:val="Normal"/>
    <w:link w:val="BalloonTextChar"/>
    <w:uiPriority w:val="99"/>
    <w:semiHidden/>
    <w:unhideWhenUsed/>
    <w:rsid w:val="002927C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927CF"/>
    <w:rPr>
      <w:rFonts w:ascii="Lucida Grande" w:hAnsi="Lucida Grande" w:cs="Lucida Grande"/>
      <w:sz w:val="18"/>
      <w:szCs w:val="18"/>
    </w:rPr>
  </w:style>
  <w:style w:type="paragraph" w:customStyle="1" w:styleId="EndNoteBibliographyTitle">
    <w:name w:val="EndNote Bibliography Title"/>
    <w:basedOn w:val="Normal"/>
    <w:rsid w:val="00AA5E05"/>
    <w:pPr>
      <w:jc w:val="center"/>
    </w:pPr>
    <w:rPr>
      <w:sz w:val="38"/>
    </w:rPr>
  </w:style>
  <w:style w:type="paragraph" w:customStyle="1" w:styleId="EndNoteBibliography">
    <w:name w:val="EndNote Bibliography"/>
    <w:basedOn w:val="Normal"/>
    <w:rsid w:val="00AA5E05"/>
    <w:rPr>
      <w:sz w:val="38"/>
    </w:rPr>
  </w:style>
  <w:style w:type="character" w:styleId="CommentReference">
    <w:name w:val="annotation reference"/>
    <w:basedOn w:val="DefaultParagraphFont"/>
    <w:uiPriority w:val="99"/>
    <w:semiHidden/>
    <w:unhideWhenUsed/>
    <w:rsid w:val="005C555E"/>
    <w:rPr>
      <w:sz w:val="18"/>
      <w:szCs w:val="18"/>
    </w:rPr>
  </w:style>
  <w:style w:type="paragraph" w:styleId="CommentText">
    <w:name w:val="annotation text"/>
    <w:basedOn w:val="Normal"/>
    <w:link w:val="CommentTextChar"/>
    <w:uiPriority w:val="99"/>
    <w:semiHidden/>
    <w:unhideWhenUsed/>
    <w:rsid w:val="005C555E"/>
  </w:style>
  <w:style w:type="character" w:customStyle="1" w:styleId="CommentTextChar">
    <w:name w:val="Comment Text Char"/>
    <w:basedOn w:val="DefaultParagraphFont"/>
    <w:link w:val="CommentText"/>
    <w:uiPriority w:val="99"/>
    <w:semiHidden/>
    <w:rsid w:val="005C555E"/>
    <w:rPr>
      <w:rFonts w:ascii="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5C555E"/>
    <w:rPr>
      <w:b/>
      <w:bCs/>
      <w:sz w:val="20"/>
      <w:szCs w:val="20"/>
    </w:rPr>
  </w:style>
  <w:style w:type="character" w:customStyle="1" w:styleId="CommentSubjectChar">
    <w:name w:val="Comment Subject Char"/>
    <w:basedOn w:val="CommentTextChar"/>
    <w:link w:val="CommentSubject"/>
    <w:uiPriority w:val="99"/>
    <w:semiHidden/>
    <w:rsid w:val="005C555E"/>
    <w:rPr>
      <w:rFonts w:ascii="Times New Roman" w:hAnsi="Times New Roman"/>
      <w:b/>
      <w:bCs/>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0"/>
    <w:lsdException w:name="Subtitle" w:semiHidden="0" w:uiPriority="0"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219A"/>
    <w:rPr>
      <w:rFonts w:ascii="Times New Roman" w:hAnsi="Times New Roman"/>
      <w:sz w:val="24"/>
      <w:szCs w:val="24"/>
    </w:rPr>
  </w:style>
  <w:style w:type="paragraph" w:styleId="Heading1">
    <w:name w:val="heading 1"/>
    <w:basedOn w:val="NormalWeb"/>
    <w:link w:val="Heading1Char"/>
    <w:qFormat/>
    <w:rsid w:val="0061219A"/>
    <w:pPr>
      <w:keepNext/>
      <w:outlineLvl w:val="0"/>
    </w:pPr>
    <w:rPr>
      <w:rFonts w:cs="Arial"/>
      <w:b/>
      <w:bCs/>
      <w:kern w:val="32"/>
      <w:sz w:val="43"/>
      <w:szCs w:val="32"/>
    </w:rPr>
  </w:style>
  <w:style w:type="paragraph" w:styleId="Heading2">
    <w:name w:val="heading 2"/>
    <w:basedOn w:val="NormalWeb"/>
    <w:link w:val="Heading2Char"/>
    <w:qFormat/>
    <w:rsid w:val="0061219A"/>
    <w:pPr>
      <w:keepNext/>
      <w:outlineLvl w:val="1"/>
    </w:pPr>
    <w:rPr>
      <w:rFonts w:cs="Arial"/>
      <w:b/>
      <w:bCs/>
      <w:iCs/>
      <w:sz w:val="38"/>
      <w:szCs w:val="28"/>
    </w:rPr>
  </w:style>
  <w:style w:type="paragraph" w:styleId="Heading3">
    <w:name w:val="heading 3"/>
    <w:basedOn w:val="NormalWeb"/>
    <w:link w:val="Heading3Char"/>
    <w:qFormat/>
    <w:rsid w:val="0061219A"/>
    <w:pPr>
      <w:keepNext/>
      <w:outlineLvl w:val="2"/>
    </w:pPr>
    <w:rPr>
      <w:rFonts w:cs="Arial"/>
      <w:b/>
      <w:bCs/>
      <w:sz w:val="34"/>
      <w:szCs w:val="26"/>
    </w:rPr>
  </w:style>
  <w:style w:type="paragraph" w:styleId="Heading4">
    <w:name w:val="heading 4"/>
    <w:basedOn w:val="NormalWeb"/>
    <w:link w:val="Heading4Char"/>
    <w:qFormat/>
    <w:rsid w:val="0061219A"/>
    <w:pPr>
      <w:keepNext/>
      <w:outlineLvl w:val="3"/>
    </w:pPr>
    <w:rPr>
      <w:b/>
      <w:bCs/>
      <w:sz w:val="31"/>
      <w:szCs w:val="28"/>
    </w:rPr>
  </w:style>
  <w:style w:type="paragraph" w:styleId="Heading5">
    <w:name w:val="heading 5"/>
    <w:basedOn w:val="NormalWeb"/>
    <w:link w:val="Heading5Char"/>
    <w:qFormat/>
    <w:rsid w:val="0061219A"/>
    <w:pPr>
      <w:outlineLvl w:val="4"/>
    </w:pPr>
    <w:rPr>
      <w:b/>
      <w:bCs/>
      <w:iCs/>
      <w:sz w:val="29"/>
      <w:szCs w:val="26"/>
    </w:rPr>
  </w:style>
  <w:style w:type="paragraph" w:styleId="Heading6">
    <w:name w:val="heading 6"/>
    <w:basedOn w:val="NormalWeb"/>
    <w:link w:val="Heading6Char"/>
    <w:qFormat/>
    <w:rsid w:val="0061219A"/>
    <w:pPr>
      <w:outlineLvl w:val="5"/>
    </w:pPr>
    <w:rPr>
      <w:b/>
      <w:bCs/>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next w:val="Normal"/>
    <w:uiPriority w:val="99"/>
  </w:style>
  <w:style w:type="paragraph" w:customStyle="1" w:styleId="Style1">
    <w:name w:val="Style1"/>
    <w:basedOn w:val="Normal"/>
    <w:next w:val="Normal"/>
    <w:uiPriority w:val="99"/>
    <w:rPr>
      <w:rFonts w:ascii="Minion-Regular" w:hAnsi="Minion-Regular" w:cs="Minion-Regular"/>
      <w:sz w:val="32"/>
      <w:szCs w:val="32"/>
    </w:rPr>
  </w:style>
  <w:style w:type="paragraph" w:customStyle="1" w:styleId="Style2">
    <w:name w:val="Style2"/>
    <w:basedOn w:val="Normal"/>
    <w:next w:val="Normal"/>
    <w:uiPriority w:val="99"/>
    <w:rPr>
      <w:rFonts w:ascii="Formata BQ-Regular" w:hAnsi="Formata BQ-Regular" w:cs="Formata BQ-Regular"/>
    </w:rPr>
  </w:style>
  <w:style w:type="paragraph" w:customStyle="1" w:styleId="Style3">
    <w:name w:val="Style3"/>
    <w:basedOn w:val="Normal"/>
    <w:next w:val="Normal"/>
    <w:uiPriority w:val="99"/>
    <w:rPr>
      <w:rFonts w:ascii="RMTMI" w:hAnsi="RMTMI" w:cs="RMTMI"/>
    </w:rPr>
  </w:style>
  <w:style w:type="paragraph" w:customStyle="1" w:styleId="Style4">
    <w:name w:val="Style4"/>
    <w:basedOn w:val="Normal"/>
    <w:next w:val="Normal"/>
    <w:uiPriority w:val="99"/>
    <w:rPr>
      <w:rFonts w:ascii="MTSY" w:hAnsi="MTSY" w:cs="MTSY"/>
      <w:sz w:val="18"/>
      <w:szCs w:val="18"/>
    </w:rPr>
  </w:style>
  <w:style w:type="paragraph" w:customStyle="1" w:styleId="Style5">
    <w:name w:val="Style5"/>
    <w:basedOn w:val="Normal"/>
    <w:next w:val="Normal"/>
    <w:uiPriority w:val="99"/>
    <w:rPr>
      <w:rFonts w:ascii="Minion-Italic" w:hAnsi="Minion-Italic" w:cs="Minion-Italic"/>
      <w:sz w:val="15"/>
      <w:szCs w:val="15"/>
    </w:rPr>
  </w:style>
  <w:style w:type="paragraph" w:customStyle="1" w:styleId="Style6">
    <w:name w:val="Style6"/>
    <w:basedOn w:val="Normal"/>
    <w:next w:val="Normal"/>
    <w:uiPriority w:val="99"/>
    <w:rPr>
      <w:rFonts w:ascii="Minion-Bold" w:hAnsi="Minion-Bold" w:cs="Minion-Bold"/>
      <w:sz w:val="18"/>
      <w:szCs w:val="18"/>
    </w:rPr>
  </w:style>
  <w:style w:type="paragraph" w:customStyle="1" w:styleId="Style7">
    <w:name w:val="Style7"/>
    <w:basedOn w:val="Normal"/>
    <w:next w:val="Normal"/>
    <w:uiPriority w:val="99"/>
    <w:rPr>
      <w:rFonts w:ascii="MTSYB" w:hAnsi="MTSYB" w:cs="MTSYB"/>
      <w:sz w:val="12"/>
      <w:szCs w:val="12"/>
    </w:rPr>
  </w:style>
  <w:style w:type="paragraph" w:customStyle="1" w:styleId="Style8">
    <w:name w:val="Style8"/>
    <w:basedOn w:val="Normal"/>
    <w:next w:val="Normal"/>
    <w:uiPriority w:val="99"/>
    <w:rPr>
      <w:rFonts w:ascii="Formata BQ-Italic" w:hAnsi="Formata BQ-Italic" w:cs="Formata BQ-Italic"/>
      <w:sz w:val="16"/>
      <w:szCs w:val="16"/>
    </w:rPr>
  </w:style>
  <w:style w:type="paragraph" w:customStyle="1" w:styleId="Style9">
    <w:name w:val="Style9"/>
    <w:basedOn w:val="Normal"/>
    <w:next w:val="Normal"/>
    <w:uiPriority w:val="99"/>
    <w:rPr>
      <w:rFonts w:ascii="Formata BQ-Bold" w:hAnsi="Formata BQ-Bold" w:cs="Formata BQ-Bold"/>
    </w:rPr>
  </w:style>
  <w:style w:type="paragraph" w:customStyle="1" w:styleId="Style10">
    <w:name w:val="Style10"/>
    <w:basedOn w:val="Normal"/>
    <w:next w:val="Normal"/>
    <w:uiPriority w:val="99"/>
    <w:rPr>
      <w:rFonts w:ascii="CMSY10" w:hAnsi="CMSY10" w:cs="CMSY10"/>
    </w:rPr>
  </w:style>
  <w:style w:type="paragraph" w:customStyle="1" w:styleId="Style11">
    <w:name w:val="Style11"/>
    <w:basedOn w:val="Normal"/>
    <w:next w:val="Normal"/>
    <w:uiPriority w:val="99"/>
  </w:style>
  <w:style w:type="paragraph" w:customStyle="1" w:styleId="Style12">
    <w:name w:val="Style12"/>
    <w:basedOn w:val="Normal"/>
    <w:next w:val="Normal"/>
    <w:uiPriority w:val="99"/>
    <w:rPr>
      <w:sz w:val="18"/>
      <w:szCs w:val="18"/>
    </w:rPr>
  </w:style>
  <w:style w:type="paragraph" w:customStyle="1" w:styleId="Style13">
    <w:name w:val="Style13"/>
    <w:basedOn w:val="Normal"/>
    <w:next w:val="Normal"/>
    <w:uiPriority w:val="99"/>
    <w:rPr>
      <w:sz w:val="17"/>
      <w:szCs w:val="17"/>
    </w:rPr>
  </w:style>
  <w:style w:type="paragraph" w:customStyle="1" w:styleId="Style14">
    <w:name w:val="Style14"/>
    <w:basedOn w:val="Normal"/>
    <w:next w:val="Normal"/>
    <w:uiPriority w:val="99"/>
    <w:rPr>
      <w:sz w:val="17"/>
      <w:szCs w:val="17"/>
    </w:rPr>
  </w:style>
  <w:style w:type="paragraph" w:customStyle="1" w:styleId="Style15">
    <w:name w:val="Style15"/>
    <w:basedOn w:val="Normal"/>
    <w:next w:val="Normal"/>
    <w:uiPriority w:val="99"/>
    <w:rPr>
      <w:sz w:val="17"/>
      <w:szCs w:val="17"/>
    </w:rPr>
  </w:style>
  <w:style w:type="paragraph" w:customStyle="1" w:styleId="Style16">
    <w:name w:val="Style16"/>
    <w:basedOn w:val="Normal"/>
    <w:next w:val="Normal"/>
    <w:uiPriority w:val="99"/>
    <w:rPr>
      <w:sz w:val="17"/>
      <w:szCs w:val="17"/>
    </w:rPr>
  </w:style>
  <w:style w:type="paragraph" w:customStyle="1" w:styleId="Style17">
    <w:name w:val="Style17"/>
    <w:basedOn w:val="Normal"/>
    <w:next w:val="Normal"/>
    <w:uiPriority w:val="99"/>
    <w:rPr>
      <w:sz w:val="17"/>
      <w:szCs w:val="17"/>
    </w:rPr>
  </w:style>
  <w:style w:type="paragraph" w:customStyle="1" w:styleId="Style18">
    <w:name w:val="Style18"/>
    <w:basedOn w:val="Normal"/>
    <w:next w:val="Normal"/>
    <w:uiPriority w:val="99"/>
    <w:rPr>
      <w:sz w:val="18"/>
      <w:szCs w:val="18"/>
    </w:rPr>
  </w:style>
  <w:style w:type="paragraph" w:customStyle="1" w:styleId="Style19">
    <w:name w:val="Style19"/>
    <w:basedOn w:val="Normal"/>
    <w:next w:val="Normal"/>
    <w:uiPriority w:val="99"/>
    <w:rPr>
      <w:sz w:val="18"/>
      <w:szCs w:val="18"/>
    </w:rPr>
  </w:style>
  <w:style w:type="paragraph" w:customStyle="1" w:styleId="Style20">
    <w:name w:val="Style20"/>
    <w:basedOn w:val="Normal"/>
    <w:next w:val="Normal"/>
    <w:uiPriority w:val="99"/>
    <w:rPr>
      <w:sz w:val="18"/>
      <w:szCs w:val="18"/>
    </w:rPr>
  </w:style>
  <w:style w:type="paragraph" w:customStyle="1" w:styleId="Style21">
    <w:name w:val="Style21"/>
    <w:basedOn w:val="Normal"/>
    <w:next w:val="Normal"/>
    <w:uiPriority w:val="99"/>
    <w:rPr>
      <w:sz w:val="18"/>
      <w:szCs w:val="18"/>
    </w:rPr>
  </w:style>
  <w:style w:type="paragraph" w:customStyle="1" w:styleId="Style22">
    <w:name w:val="Style22"/>
    <w:basedOn w:val="Normal"/>
    <w:next w:val="Normal"/>
    <w:uiPriority w:val="99"/>
    <w:rPr>
      <w:sz w:val="17"/>
      <w:szCs w:val="17"/>
    </w:rPr>
  </w:style>
  <w:style w:type="paragraph" w:customStyle="1" w:styleId="Style23">
    <w:name w:val="Style23"/>
    <w:basedOn w:val="Normal"/>
    <w:next w:val="Normal"/>
    <w:uiPriority w:val="99"/>
    <w:rPr>
      <w:sz w:val="16"/>
      <w:szCs w:val="16"/>
    </w:rPr>
  </w:style>
  <w:style w:type="paragraph" w:customStyle="1" w:styleId="Style24">
    <w:name w:val="Style24"/>
    <w:basedOn w:val="Normal"/>
    <w:next w:val="Normal"/>
    <w:uiPriority w:val="99"/>
    <w:rPr>
      <w:sz w:val="12"/>
      <w:szCs w:val="12"/>
    </w:rPr>
  </w:style>
  <w:style w:type="paragraph" w:customStyle="1" w:styleId="Style25">
    <w:name w:val="Style25"/>
    <w:basedOn w:val="Normal"/>
    <w:next w:val="Normal"/>
    <w:uiPriority w:val="99"/>
    <w:rPr>
      <w:sz w:val="16"/>
      <w:szCs w:val="16"/>
    </w:rPr>
  </w:style>
  <w:style w:type="paragraph" w:customStyle="1" w:styleId="Style26">
    <w:name w:val="Style26"/>
    <w:basedOn w:val="Normal"/>
    <w:next w:val="Normal"/>
    <w:uiPriority w:val="99"/>
    <w:rPr>
      <w:sz w:val="16"/>
      <w:szCs w:val="16"/>
    </w:rPr>
  </w:style>
  <w:style w:type="paragraph" w:customStyle="1" w:styleId="Style27">
    <w:name w:val="Style27"/>
    <w:basedOn w:val="Normal"/>
    <w:next w:val="Normal"/>
    <w:uiPriority w:val="99"/>
    <w:rPr>
      <w:sz w:val="17"/>
      <w:szCs w:val="17"/>
    </w:rPr>
  </w:style>
  <w:style w:type="paragraph" w:customStyle="1" w:styleId="Style28">
    <w:name w:val="Style28"/>
    <w:basedOn w:val="Normal"/>
    <w:next w:val="Normal"/>
    <w:uiPriority w:val="99"/>
    <w:rPr>
      <w:sz w:val="17"/>
      <w:szCs w:val="17"/>
    </w:rPr>
  </w:style>
  <w:style w:type="paragraph" w:customStyle="1" w:styleId="Style29">
    <w:name w:val="Style29"/>
    <w:basedOn w:val="Normal"/>
    <w:next w:val="Normal"/>
    <w:uiPriority w:val="99"/>
    <w:rPr>
      <w:sz w:val="10"/>
      <w:szCs w:val="10"/>
    </w:rPr>
  </w:style>
  <w:style w:type="paragraph" w:customStyle="1" w:styleId="Style30">
    <w:name w:val="Style30"/>
    <w:basedOn w:val="Normal"/>
    <w:next w:val="Normal"/>
    <w:uiPriority w:val="99"/>
    <w:rPr>
      <w:sz w:val="12"/>
      <w:szCs w:val="12"/>
    </w:rPr>
  </w:style>
  <w:style w:type="paragraph" w:customStyle="1" w:styleId="Style31">
    <w:name w:val="Style31"/>
    <w:basedOn w:val="Normal"/>
    <w:next w:val="Normal"/>
    <w:uiPriority w:val="99"/>
    <w:rPr>
      <w:sz w:val="15"/>
      <w:szCs w:val="15"/>
    </w:rPr>
  </w:style>
  <w:style w:type="paragraph" w:customStyle="1" w:styleId="Style32">
    <w:name w:val="Style32"/>
    <w:basedOn w:val="Normal"/>
    <w:next w:val="Normal"/>
    <w:uiPriority w:val="99"/>
    <w:rPr>
      <w:sz w:val="16"/>
      <w:szCs w:val="16"/>
    </w:rPr>
  </w:style>
  <w:style w:type="paragraph" w:customStyle="1" w:styleId="Style33">
    <w:name w:val="Style33"/>
    <w:basedOn w:val="Normal"/>
    <w:next w:val="Normal"/>
    <w:uiPriority w:val="99"/>
    <w:rPr>
      <w:sz w:val="15"/>
      <w:szCs w:val="15"/>
    </w:rPr>
  </w:style>
  <w:style w:type="paragraph" w:customStyle="1" w:styleId="Style34">
    <w:name w:val="Style34"/>
    <w:basedOn w:val="Normal"/>
    <w:next w:val="Normal"/>
    <w:uiPriority w:val="99"/>
    <w:rPr>
      <w:sz w:val="18"/>
      <w:szCs w:val="18"/>
    </w:rPr>
  </w:style>
  <w:style w:type="paragraph" w:customStyle="1" w:styleId="Style35">
    <w:name w:val="Style35"/>
    <w:basedOn w:val="Normal"/>
    <w:next w:val="Normal"/>
    <w:uiPriority w:val="99"/>
  </w:style>
  <w:style w:type="character" w:customStyle="1" w:styleId="Heading3Char">
    <w:name w:val="Heading 3 Char"/>
    <w:link w:val="Heading3"/>
    <w:rPr>
      <w:rFonts w:cs="Arial"/>
      <w:b/>
      <w:bCs/>
      <w:sz w:val="34"/>
      <w:szCs w:val="26"/>
      <w:lang w:val="en-US" w:eastAsia="en-US" w:bidi="ar-SA"/>
    </w:rPr>
  </w:style>
  <w:style w:type="character" w:customStyle="1" w:styleId="Heading2Char">
    <w:name w:val="Heading 2 Char"/>
    <w:link w:val="Heading2"/>
    <w:rPr>
      <w:rFonts w:cs="Arial"/>
      <w:b/>
      <w:bCs/>
      <w:iCs/>
      <w:sz w:val="38"/>
      <w:szCs w:val="28"/>
      <w:lang w:val="en-US" w:eastAsia="en-US" w:bidi="ar-SA"/>
    </w:rPr>
  </w:style>
  <w:style w:type="character" w:customStyle="1" w:styleId="Heading1Char">
    <w:name w:val="Heading 1 Char"/>
    <w:link w:val="Heading1"/>
    <w:rPr>
      <w:rFonts w:cs="Arial"/>
      <w:b/>
      <w:bCs/>
      <w:kern w:val="32"/>
      <w:sz w:val="43"/>
      <w:szCs w:val="32"/>
      <w:lang w:val="en-US" w:eastAsia="en-US" w:bidi="ar-SA"/>
    </w:rPr>
  </w:style>
  <w:style w:type="character" w:customStyle="1" w:styleId="Heading4Char">
    <w:name w:val="Heading 4 Char"/>
    <w:link w:val="Heading4"/>
    <w:rsid w:val="00D00674"/>
    <w:rPr>
      <w:b/>
      <w:bCs/>
      <w:sz w:val="31"/>
      <w:szCs w:val="28"/>
      <w:lang w:val="en-US" w:eastAsia="en-US" w:bidi="ar-SA"/>
    </w:rPr>
  </w:style>
  <w:style w:type="character" w:customStyle="1" w:styleId="Heading5Char">
    <w:name w:val="Heading 5 Char"/>
    <w:link w:val="Heading5"/>
    <w:rsid w:val="00D00674"/>
    <w:rPr>
      <w:b/>
      <w:bCs/>
      <w:iCs/>
      <w:sz w:val="29"/>
      <w:szCs w:val="26"/>
      <w:lang w:val="en-US" w:eastAsia="en-US" w:bidi="ar-SA"/>
    </w:rPr>
  </w:style>
  <w:style w:type="character" w:customStyle="1" w:styleId="Heading6Char">
    <w:name w:val="Heading 6 Char"/>
    <w:link w:val="Heading6"/>
    <w:rsid w:val="00D00674"/>
    <w:rPr>
      <w:b/>
      <w:bCs/>
      <w:sz w:val="26"/>
      <w:szCs w:val="22"/>
      <w:lang w:val="en-US" w:eastAsia="en-US" w:bidi="ar-SA"/>
    </w:rPr>
  </w:style>
  <w:style w:type="paragraph" w:styleId="NormalWeb">
    <w:name w:val="Normal (Web)"/>
    <w:basedOn w:val="Normal"/>
    <w:link w:val="NormalWebChar"/>
    <w:uiPriority w:val="99"/>
    <w:rsid w:val="0061219A"/>
    <w:pPr>
      <w:spacing w:before="100" w:beforeAutospacing="1" w:after="100" w:afterAutospacing="1"/>
    </w:pPr>
  </w:style>
  <w:style w:type="paragraph" w:customStyle="1" w:styleId="Affiliation">
    <w:name w:val="Affiliation"/>
    <w:basedOn w:val="NormalWeb"/>
    <w:rsid w:val="0061219A"/>
  </w:style>
  <w:style w:type="paragraph" w:customStyle="1" w:styleId="Author">
    <w:name w:val="Author"/>
    <w:basedOn w:val="NormalWeb"/>
    <w:rsid w:val="0061219A"/>
    <w:rPr>
      <w:sz w:val="26"/>
    </w:rPr>
  </w:style>
  <w:style w:type="paragraph" w:customStyle="1" w:styleId="Editor">
    <w:name w:val="Editor"/>
    <w:basedOn w:val="NormalWeb"/>
    <w:rsid w:val="0061219A"/>
    <w:rPr>
      <w:sz w:val="26"/>
    </w:rPr>
  </w:style>
  <w:style w:type="paragraph" w:customStyle="1" w:styleId="Edition">
    <w:name w:val="Edition"/>
    <w:basedOn w:val="NormalWeb"/>
    <w:rsid w:val="0061219A"/>
  </w:style>
  <w:style w:type="paragraph" w:customStyle="1" w:styleId="Dedication">
    <w:name w:val="Dedication"/>
    <w:basedOn w:val="NormalWeb"/>
    <w:rsid w:val="0061219A"/>
  </w:style>
  <w:style w:type="paragraph" w:customStyle="1" w:styleId="Half-title">
    <w:name w:val="Half-title"/>
    <w:basedOn w:val="NormalWeb"/>
    <w:rsid w:val="0061219A"/>
  </w:style>
  <w:style w:type="paragraph" w:customStyle="1" w:styleId="Copyright">
    <w:name w:val="Copyright"/>
    <w:basedOn w:val="NormalWeb"/>
    <w:rsid w:val="0061219A"/>
  </w:style>
  <w:style w:type="paragraph" w:customStyle="1" w:styleId="LOC">
    <w:name w:val="LOC"/>
    <w:basedOn w:val="NormalWeb"/>
    <w:rsid w:val="0061219A"/>
  </w:style>
  <w:style w:type="paragraph" w:customStyle="1" w:styleId="Publisher">
    <w:name w:val="Publisher"/>
    <w:basedOn w:val="NormalWeb"/>
    <w:rsid w:val="0061219A"/>
  </w:style>
  <w:style w:type="paragraph" w:styleId="Subtitle">
    <w:name w:val="Subtitle"/>
    <w:basedOn w:val="NormalWeb"/>
    <w:link w:val="SubtitleChar"/>
    <w:qFormat/>
    <w:rsid w:val="0061219A"/>
    <w:pPr>
      <w:outlineLvl w:val="1"/>
    </w:pPr>
    <w:rPr>
      <w:rFonts w:cs="Arial"/>
    </w:rPr>
  </w:style>
  <w:style w:type="character" w:customStyle="1" w:styleId="SubtitleChar">
    <w:name w:val="Subtitle Char"/>
    <w:link w:val="Subtitle"/>
    <w:rsid w:val="00D00674"/>
    <w:rPr>
      <w:rFonts w:cs="Arial"/>
      <w:sz w:val="24"/>
      <w:szCs w:val="24"/>
      <w:lang w:val="en-US" w:eastAsia="en-US" w:bidi="ar-SA"/>
    </w:rPr>
  </w:style>
  <w:style w:type="paragraph" w:customStyle="1" w:styleId="TOCpart">
    <w:name w:val="TOCpart"/>
    <w:basedOn w:val="NormalWeb"/>
    <w:rsid w:val="0061219A"/>
  </w:style>
  <w:style w:type="paragraph" w:customStyle="1" w:styleId="TOCChapter">
    <w:name w:val="TOCChapter"/>
    <w:basedOn w:val="NormalWeb"/>
    <w:rsid w:val="0061219A"/>
  </w:style>
  <w:style w:type="paragraph" w:customStyle="1" w:styleId="TOCpagenumber">
    <w:name w:val="TOCpagenumber"/>
    <w:basedOn w:val="NormalWeb"/>
    <w:rsid w:val="0061219A"/>
  </w:style>
  <w:style w:type="paragraph" w:customStyle="1" w:styleId="TOCsubchapter">
    <w:name w:val="TOCsubchapter"/>
    <w:basedOn w:val="NormalWeb"/>
    <w:rsid w:val="0061219A"/>
  </w:style>
  <w:style w:type="paragraph" w:customStyle="1" w:styleId="TOCsubsubchapter">
    <w:name w:val="TOCsubsubchapter"/>
    <w:basedOn w:val="NormalWeb"/>
    <w:rsid w:val="0061219A"/>
  </w:style>
  <w:style w:type="paragraph" w:customStyle="1" w:styleId="TOCsubsubsubchapter">
    <w:name w:val="TOCsubsubsubchapter"/>
    <w:basedOn w:val="NormalWeb"/>
    <w:rsid w:val="0061219A"/>
  </w:style>
  <w:style w:type="paragraph" w:styleId="Caption">
    <w:name w:val="caption"/>
    <w:basedOn w:val="NormalWeb"/>
    <w:qFormat/>
    <w:rsid w:val="0061219A"/>
    <w:rPr>
      <w:bCs/>
      <w:szCs w:val="20"/>
    </w:rPr>
  </w:style>
  <w:style w:type="paragraph" w:customStyle="1" w:styleId="Blockquote">
    <w:name w:val="Blockquote"/>
    <w:basedOn w:val="NormalWeb"/>
    <w:rsid w:val="0061219A"/>
    <w:pPr>
      <w:ind w:left="432" w:right="432"/>
    </w:pPr>
  </w:style>
  <w:style w:type="paragraph" w:customStyle="1" w:styleId="Extract">
    <w:name w:val="Extract"/>
    <w:basedOn w:val="NormalWeb"/>
    <w:rsid w:val="0061219A"/>
    <w:pPr>
      <w:ind w:left="432" w:right="432"/>
    </w:pPr>
  </w:style>
  <w:style w:type="paragraph" w:customStyle="1" w:styleId="Indentblock">
    <w:name w:val="Indentblock"/>
    <w:basedOn w:val="NormalWeb"/>
    <w:rsid w:val="0061219A"/>
    <w:pPr>
      <w:ind w:left="432"/>
    </w:pPr>
  </w:style>
  <w:style w:type="paragraph" w:customStyle="1" w:styleId="Indenthanginga">
    <w:name w:val="Indenthanginga"/>
    <w:basedOn w:val="NormalWeb"/>
    <w:rsid w:val="0061219A"/>
    <w:pPr>
      <w:ind w:left="432" w:hanging="432"/>
    </w:pPr>
  </w:style>
  <w:style w:type="paragraph" w:customStyle="1" w:styleId="Indenthanging1">
    <w:name w:val="Indenthanging1"/>
    <w:basedOn w:val="NormalWeb"/>
    <w:rsid w:val="0061219A"/>
    <w:pPr>
      <w:ind w:left="190" w:hanging="190"/>
    </w:pPr>
  </w:style>
  <w:style w:type="paragraph" w:customStyle="1" w:styleId="Indenthangingb">
    <w:name w:val="Indenthangingb"/>
    <w:basedOn w:val="NormalWeb"/>
    <w:rsid w:val="0061219A"/>
    <w:pPr>
      <w:ind w:left="432" w:hanging="432"/>
    </w:pPr>
  </w:style>
  <w:style w:type="paragraph" w:customStyle="1" w:styleId="Table">
    <w:name w:val="Table"/>
    <w:basedOn w:val="NormalWeb"/>
    <w:rsid w:val="0061219A"/>
    <w:pPr>
      <w:spacing w:before="48" w:beforeAutospacing="0" w:after="48" w:afterAutospacing="0"/>
      <w:ind w:left="144"/>
    </w:pPr>
  </w:style>
  <w:style w:type="paragraph" w:customStyle="1" w:styleId="NlTable">
    <w:name w:val="NlTable"/>
    <w:basedOn w:val="Table"/>
    <w:rsid w:val="0061219A"/>
  </w:style>
  <w:style w:type="paragraph" w:customStyle="1" w:styleId="Note">
    <w:name w:val="Note"/>
    <w:basedOn w:val="Table"/>
    <w:rsid w:val="0061219A"/>
  </w:style>
  <w:style w:type="paragraph" w:customStyle="1" w:styleId="Sidebar">
    <w:name w:val="Sidebar"/>
    <w:basedOn w:val="Table"/>
    <w:rsid w:val="0061219A"/>
  </w:style>
  <w:style w:type="paragraph" w:customStyle="1" w:styleId="Indexmain">
    <w:name w:val="Indexmain"/>
    <w:basedOn w:val="NormalWeb"/>
    <w:rsid w:val="0061219A"/>
    <w:pPr>
      <w:spacing w:before="24" w:beforeAutospacing="0" w:after="24" w:afterAutospacing="0"/>
      <w:ind w:left="360" w:hanging="360"/>
    </w:pPr>
  </w:style>
  <w:style w:type="paragraph" w:customStyle="1" w:styleId="Indexsub">
    <w:name w:val="Indexsub"/>
    <w:basedOn w:val="NormalWeb"/>
    <w:rsid w:val="0061219A"/>
    <w:pPr>
      <w:spacing w:before="24" w:beforeAutospacing="0" w:after="24" w:afterAutospacing="0"/>
      <w:ind w:left="619" w:hanging="360"/>
    </w:pPr>
  </w:style>
  <w:style w:type="paragraph" w:customStyle="1" w:styleId="Indexsubsub">
    <w:name w:val="Indexsubsub"/>
    <w:basedOn w:val="NormalWeb"/>
    <w:rsid w:val="0061219A"/>
    <w:pPr>
      <w:spacing w:before="24" w:beforeAutospacing="0" w:after="24" w:afterAutospacing="0"/>
      <w:ind w:left="907" w:hanging="360"/>
    </w:pPr>
  </w:style>
  <w:style w:type="paragraph" w:customStyle="1" w:styleId="Indexsubsubsub">
    <w:name w:val="Indexsubsubsub"/>
    <w:basedOn w:val="NormalWeb"/>
    <w:rsid w:val="0061219A"/>
    <w:pPr>
      <w:spacing w:before="24" w:beforeAutospacing="0" w:after="24" w:afterAutospacing="0"/>
      <w:ind w:left="1080" w:hanging="360"/>
    </w:pPr>
  </w:style>
  <w:style w:type="character" w:customStyle="1" w:styleId="eBol">
    <w:name w:val="eBol"/>
    <w:rsid w:val="0061219A"/>
    <w:rPr>
      <w:rFonts w:ascii="Times New Roman" w:hAnsi="Times New Roman"/>
      <w:b/>
    </w:rPr>
  </w:style>
  <w:style w:type="character" w:customStyle="1" w:styleId="eIta">
    <w:name w:val="eIta"/>
    <w:rsid w:val="0061219A"/>
    <w:rPr>
      <w:rFonts w:ascii="Times New Roman" w:hAnsi="Times New Roman"/>
      <w:i/>
    </w:rPr>
  </w:style>
  <w:style w:type="character" w:customStyle="1" w:styleId="eBolIta">
    <w:name w:val="eBolIta"/>
    <w:rsid w:val="0061219A"/>
    <w:rPr>
      <w:rFonts w:ascii="Times New Roman" w:hAnsi="Times New Roman"/>
      <w:b/>
      <w:i/>
    </w:rPr>
  </w:style>
  <w:style w:type="paragraph" w:customStyle="1" w:styleId="TOC-Chapter">
    <w:name w:val="TOC-Chapter"/>
    <w:basedOn w:val="NormalWeb"/>
    <w:rsid w:val="0061219A"/>
    <w:pPr>
      <w:spacing w:before="48" w:beforeAutospacing="0" w:after="48" w:afterAutospacing="0"/>
    </w:pPr>
  </w:style>
  <w:style w:type="paragraph" w:customStyle="1" w:styleId="TOC-pagenumber">
    <w:name w:val="TOC-pagenumber"/>
    <w:basedOn w:val="NormalWeb"/>
    <w:rsid w:val="0061219A"/>
    <w:pPr>
      <w:spacing w:before="48" w:beforeAutospacing="0" w:after="48" w:afterAutospacing="0"/>
    </w:pPr>
  </w:style>
  <w:style w:type="paragraph" w:customStyle="1" w:styleId="TOC-part">
    <w:name w:val="TOC-part"/>
    <w:basedOn w:val="NormalWeb"/>
    <w:rsid w:val="0061219A"/>
    <w:pPr>
      <w:spacing w:before="48" w:beforeAutospacing="0" w:after="48" w:afterAutospacing="0"/>
    </w:pPr>
  </w:style>
  <w:style w:type="paragraph" w:customStyle="1" w:styleId="TOC-subchapter">
    <w:name w:val="TOC-subchapter"/>
    <w:basedOn w:val="NormalWeb"/>
    <w:rsid w:val="0061219A"/>
    <w:pPr>
      <w:spacing w:before="48" w:beforeAutospacing="0" w:after="48" w:afterAutospacing="0"/>
    </w:pPr>
  </w:style>
  <w:style w:type="paragraph" w:customStyle="1" w:styleId="TOC-subsubchapter">
    <w:name w:val="TOC-subsubchapter"/>
    <w:basedOn w:val="NormalWeb"/>
    <w:rsid w:val="0061219A"/>
    <w:pPr>
      <w:spacing w:before="48" w:beforeAutospacing="0" w:after="48" w:afterAutospacing="0"/>
    </w:pPr>
  </w:style>
  <w:style w:type="paragraph" w:customStyle="1" w:styleId="TOC-subsubsubchapter">
    <w:name w:val="TOC-subsubsubchapter"/>
    <w:basedOn w:val="NormalWeb"/>
    <w:rsid w:val="0061219A"/>
    <w:pPr>
      <w:spacing w:before="48" w:beforeAutospacing="0" w:after="48" w:afterAutospacing="0"/>
    </w:pPr>
  </w:style>
  <w:style w:type="paragraph" w:customStyle="1" w:styleId="TOC-Chapauthor">
    <w:name w:val="TOC-Chapauthor"/>
    <w:basedOn w:val="NormalWeb"/>
    <w:rsid w:val="0061219A"/>
    <w:pPr>
      <w:spacing w:before="48" w:beforeAutospacing="0" w:after="48" w:afterAutospacing="0"/>
    </w:pPr>
  </w:style>
  <w:style w:type="paragraph" w:customStyle="1" w:styleId="Table-H">
    <w:name w:val="Table-H"/>
    <w:basedOn w:val="NormalWeb"/>
    <w:rsid w:val="0061219A"/>
    <w:pPr>
      <w:spacing w:before="48" w:beforeAutospacing="0" w:after="48" w:afterAutospacing="0"/>
      <w:ind w:left="432" w:hanging="288"/>
    </w:pPr>
  </w:style>
  <w:style w:type="paragraph" w:customStyle="1" w:styleId="N1Table-H">
    <w:name w:val="N1Table-H"/>
    <w:basedOn w:val="Table-H"/>
    <w:rsid w:val="0061219A"/>
  </w:style>
  <w:style w:type="paragraph" w:customStyle="1" w:styleId="NlTable-H">
    <w:name w:val="NlTable-H"/>
    <w:basedOn w:val="Table-H"/>
    <w:rsid w:val="0061219A"/>
  </w:style>
  <w:style w:type="paragraph" w:customStyle="1" w:styleId="Note-H">
    <w:name w:val="Note-H"/>
    <w:basedOn w:val="Table-H"/>
    <w:rsid w:val="0061219A"/>
  </w:style>
  <w:style w:type="paragraph" w:customStyle="1" w:styleId="Sidebar-H">
    <w:name w:val="Sidebar-H"/>
    <w:basedOn w:val="Table-H"/>
    <w:rsid w:val="0061219A"/>
  </w:style>
  <w:style w:type="paragraph" w:customStyle="1" w:styleId="Poem">
    <w:name w:val="Poem"/>
    <w:basedOn w:val="Extract"/>
    <w:qFormat/>
    <w:rsid w:val="0061219A"/>
    <w:pPr>
      <w:spacing w:before="0" w:beforeAutospacing="0" w:after="0" w:afterAutospacing="0"/>
    </w:pPr>
  </w:style>
  <w:style w:type="paragraph" w:customStyle="1" w:styleId="Poem1">
    <w:name w:val="Poem 1"/>
    <w:basedOn w:val="Poem"/>
    <w:rsid w:val="0061219A"/>
    <w:pPr>
      <w:ind w:left="864"/>
    </w:pPr>
  </w:style>
  <w:style w:type="paragraph" w:customStyle="1" w:styleId="indent1">
    <w:name w:val="indent1"/>
    <w:basedOn w:val="Normal"/>
    <w:next w:val="NormalWeb"/>
    <w:qFormat/>
    <w:rsid w:val="0061219A"/>
    <w:pPr>
      <w:ind w:left="288" w:hanging="288"/>
    </w:pPr>
  </w:style>
  <w:style w:type="paragraph" w:styleId="FootnoteText">
    <w:name w:val="footnote text"/>
    <w:basedOn w:val="Normal"/>
    <w:link w:val="FootnoteTextChar"/>
    <w:uiPriority w:val="99"/>
    <w:unhideWhenUsed/>
    <w:rsid w:val="0074589F"/>
    <w:rPr>
      <w:sz w:val="20"/>
      <w:szCs w:val="20"/>
    </w:rPr>
  </w:style>
  <w:style w:type="character" w:customStyle="1" w:styleId="FootnoteTextChar">
    <w:name w:val="Footnote Text Char"/>
    <w:link w:val="FootnoteText"/>
    <w:uiPriority w:val="99"/>
    <w:rsid w:val="0074589F"/>
    <w:rPr>
      <w:rFonts w:ascii="Times New Roman" w:hAnsi="Times New Roman"/>
      <w:lang w:val="en-US" w:eastAsia="en-US"/>
    </w:rPr>
  </w:style>
  <w:style w:type="character" w:styleId="FootnoteReference">
    <w:name w:val="footnote reference"/>
    <w:uiPriority w:val="99"/>
    <w:unhideWhenUsed/>
    <w:rsid w:val="0074589F"/>
    <w:rPr>
      <w:vertAlign w:val="superscript"/>
    </w:rPr>
  </w:style>
  <w:style w:type="table" w:styleId="TableGrid">
    <w:name w:val="Table Grid"/>
    <w:basedOn w:val="TableNormal"/>
    <w:uiPriority w:val="59"/>
    <w:rsid w:val="008870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TDisplayEquation">
    <w:name w:val="MTDisplayEquation"/>
    <w:basedOn w:val="NormalWeb"/>
    <w:next w:val="Normal"/>
    <w:link w:val="MTDisplayEquationChar"/>
    <w:rsid w:val="00B063A0"/>
    <w:pPr>
      <w:tabs>
        <w:tab w:val="center" w:pos="4680"/>
        <w:tab w:val="right" w:pos="9360"/>
      </w:tabs>
    </w:pPr>
  </w:style>
  <w:style w:type="character" w:customStyle="1" w:styleId="NormalWebChar">
    <w:name w:val="Normal (Web) Char"/>
    <w:link w:val="NormalWeb"/>
    <w:rsid w:val="00B063A0"/>
    <w:rPr>
      <w:sz w:val="24"/>
      <w:szCs w:val="24"/>
      <w:lang w:val="en-US" w:eastAsia="en-US" w:bidi="ar-SA"/>
    </w:rPr>
  </w:style>
  <w:style w:type="character" w:customStyle="1" w:styleId="MTDisplayEquationChar">
    <w:name w:val="MTDisplayEquation Char"/>
    <w:basedOn w:val="NormalWebChar"/>
    <w:link w:val="MTDisplayEquation"/>
    <w:rsid w:val="00B063A0"/>
    <w:rPr>
      <w:sz w:val="24"/>
      <w:szCs w:val="24"/>
      <w:lang w:val="en-US" w:eastAsia="en-US" w:bidi="ar-SA"/>
    </w:rPr>
  </w:style>
  <w:style w:type="paragraph" w:styleId="Footer">
    <w:name w:val="footer"/>
    <w:basedOn w:val="Normal"/>
    <w:link w:val="FooterChar"/>
    <w:uiPriority w:val="99"/>
    <w:unhideWhenUsed/>
    <w:rsid w:val="0008561C"/>
    <w:pPr>
      <w:tabs>
        <w:tab w:val="center" w:pos="4320"/>
        <w:tab w:val="right" w:pos="8640"/>
      </w:tabs>
    </w:pPr>
  </w:style>
  <w:style w:type="character" w:customStyle="1" w:styleId="FooterChar">
    <w:name w:val="Footer Char"/>
    <w:link w:val="Footer"/>
    <w:uiPriority w:val="99"/>
    <w:rsid w:val="0008561C"/>
    <w:rPr>
      <w:rFonts w:ascii="Times New Roman" w:hAnsi="Times New Roman"/>
      <w:sz w:val="24"/>
      <w:szCs w:val="24"/>
    </w:rPr>
  </w:style>
  <w:style w:type="character" w:styleId="PageNumber">
    <w:name w:val="page number"/>
    <w:uiPriority w:val="99"/>
    <w:semiHidden/>
    <w:unhideWhenUsed/>
    <w:rsid w:val="0008561C"/>
  </w:style>
  <w:style w:type="paragraph" w:styleId="Header">
    <w:name w:val="header"/>
    <w:basedOn w:val="Normal"/>
    <w:link w:val="HeaderChar"/>
    <w:uiPriority w:val="99"/>
    <w:unhideWhenUsed/>
    <w:rsid w:val="0008561C"/>
    <w:pPr>
      <w:tabs>
        <w:tab w:val="center" w:pos="4320"/>
        <w:tab w:val="right" w:pos="8640"/>
      </w:tabs>
    </w:pPr>
  </w:style>
  <w:style w:type="character" w:customStyle="1" w:styleId="HeaderChar">
    <w:name w:val="Header Char"/>
    <w:link w:val="Header"/>
    <w:uiPriority w:val="99"/>
    <w:rsid w:val="0008561C"/>
    <w:rPr>
      <w:rFonts w:ascii="Times New Roman" w:hAnsi="Times New Roman"/>
      <w:sz w:val="24"/>
      <w:szCs w:val="24"/>
    </w:rPr>
  </w:style>
  <w:style w:type="character" w:styleId="Hyperlink">
    <w:name w:val="Hyperlink"/>
    <w:basedOn w:val="DefaultParagraphFont"/>
    <w:uiPriority w:val="99"/>
    <w:unhideWhenUsed/>
    <w:rsid w:val="001407F2"/>
    <w:rPr>
      <w:color w:val="0000FF" w:themeColor="hyperlink"/>
      <w:u w:val="single"/>
    </w:rPr>
  </w:style>
  <w:style w:type="paragraph" w:styleId="BalloonText">
    <w:name w:val="Balloon Text"/>
    <w:basedOn w:val="Normal"/>
    <w:link w:val="BalloonTextChar"/>
    <w:uiPriority w:val="99"/>
    <w:semiHidden/>
    <w:unhideWhenUsed/>
    <w:rsid w:val="002927C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927CF"/>
    <w:rPr>
      <w:rFonts w:ascii="Lucida Grande" w:hAnsi="Lucida Grande" w:cs="Lucida Grande"/>
      <w:sz w:val="18"/>
      <w:szCs w:val="18"/>
    </w:rPr>
  </w:style>
  <w:style w:type="paragraph" w:customStyle="1" w:styleId="EndNoteBibliographyTitle">
    <w:name w:val="EndNote Bibliography Title"/>
    <w:basedOn w:val="Normal"/>
    <w:rsid w:val="00AA5E05"/>
    <w:pPr>
      <w:jc w:val="center"/>
    </w:pPr>
    <w:rPr>
      <w:sz w:val="38"/>
    </w:rPr>
  </w:style>
  <w:style w:type="paragraph" w:customStyle="1" w:styleId="EndNoteBibliography">
    <w:name w:val="EndNote Bibliography"/>
    <w:basedOn w:val="Normal"/>
    <w:rsid w:val="00AA5E05"/>
    <w:rPr>
      <w:sz w:val="38"/>
    </w:rPr>
  </w:style>
  <w:style w:type="character" w:styleId="CommentReference">
    <w:name w:val="annotation reference"/>
    <w:basedOn w:val="DefaultParagraphFont"/>
    <w:uiPriority w:val="99"/>
    <w:semiHidden/>
    <w:unhideWhenUsed/>
    <w:rsid w:val="005C555E"/>
    <w:rPr>
      <w:sz w:val="18"/>
      <w:szCs w:val="18"/>
    </w:rPr>
  </w:style>
  <w:style w:type="paragraph" w:styleId="CommentText">
    <w:name w:val="annotation text"/>
    <w:basedOn w:val="Normal"/>
    <w:link w:val="CommentTextChar"/>
    <w:uiPriority w:val="99"/>
    <w:semiHidden/>
    <w:unhideWhenUsed/>
    <w:rsid w:val="005C555E"/>
  </w:style>
  <w:style w:type="character" w:customStyle="1" w:styleId="CommentTextChar">
    <w:name w:val="Comment Text Char"/>
    <w:basedOn w:val="DefaultParagraphFont"/>
    <w:link w:val="CommentText"/>
    <w:uiPriority w:val="99"/>
    <w:semiHidden/>
    <w:rsid w:val="005C555E"/>
    <w:rPr>
      <w:rFonts w:ascii="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5C555E"/>
    <w:rPr>
      <w:b/>
      <w:bCs/>
      <w:sz w:val="20"/>
      <w:szCs w:val="20"/>
    </w:rPr>
  </w:style>
  <w:style w:type="character" w:customStyle="1" w:styleId="CommentSubjectChar">
    <w:name w:val="Comment Subject Char"/>
    <w:basedOn w:val="CommentTextChar"/>
    <w:link w:val="CommentSubject"/>
    <w:uiPriority w:val="99"/>
    <w:semiHidden/>
    <w:rsid w:val="005C555E"/>
    <w:rPr>
      <w:rFonts w:ascii="Times New Roman" w:hAnsi="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13282">
      <w:bodyDiv w:val="1"/>
      <w:marLeft w:val="0"/>
      <w:marRight w:val="0"/>
      <w:marTop w:val="0"/>
      <w:marBottom w:val="0"/>
      <w:divBdr>
        <w:top w:val="none" w:sz="0" w:space="0" w:color="auto"/>
        <w:left w:val="none" w:sz="0" w:space="0" w:color="auto"/>
        <w:bottom w:val="none" w:sz="0" w:space="0" w:color="auto"/>
        <w:right w:val="none" w:sz="0" w:space="0" w:color="auto"/>
      </w:divBdr>
    </w:div>
    <w:div w:id="189337925">
      <w:bodyDiv w:val="1"/>
      <w:marLeft w:val="0"/>
      <w:marRight w:val="0"/>
      <w:marTop w:val="0"/>
      <w:marBottom w:val="0"/>
      <w:divBdr>
        <w:top w:val="none" w:sz="0" w:space="0" w:color="auto"/>
        <w:left w:val="none" w:sz="0" w:space="0" w:color="auto"/>
        <w:bottom w:val="none" w:sz="0" w:space="0" w:color="auto"/>
        <w:right w:val="none" w:sz="0" w:space="0" w:color="auto"/>
      </w:divBdr>
    </w:div>
    <w:div w:id="136216762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wmf"/><Relationship Id="rId9" Type="http://schemas.openxmlformats.org/officeDocument/2006/relationships/footer" Target="footer1.xml"/><Relationship Id="rId10"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GoodRx.com" TargetMode="External"/><Relationship Id="rId2" Type="http://schemas.openxmlformats.org/officeDocument/2006/relationships/hyperlink" Target="http://www.GoodRx.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temp\WordTemplateforMcGrawHil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\temp\WordTemplateforMcGrawHill.dot</Template>
  <TotalTime>5</TotalTime>
  <Pages>20</Pages>
  <Words>10994</Words>
  <Characters>62666</Characters>
  <Application>Microsoft Macintosh Word</Application>
  <DocSecurity>0</DocSecurity>
  <Lines>522</Lines>
  <Paragraphs>147</Paragraphs>
  <ScaleCrop>false</ScaleCrop>
  <HeadingPairs>
    <vt:vector size="2" baseType="variant">
      <vt:variant>
        <vt:lpstr>Title</vt:lpstr>
      </vt:variant>
      <vt:variant>
        <vt:i4>1</vt:i4>
      </vt:variant>
    </vt:vector>
  </HeadingPairs>
  <TitlesOfParts>
    <vt:vector size="1" baseType="lpstr">
      <vt:lpstr>CUUS430-09_p186-205</vt:lpstr>
    </vt:vector>
  </TitlesOfParts>
  <Company>I</Company>
  <LinksUpToDate>false</LinksUpToDate>
  <CharactersWithSpaces>73513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CUUS430-09_p186-205</dc:title>
  <dc:subject/>
  <dc:creator>MX</dc:creator>
  <cp:keywords/>
  <dc:description/>
  <cp:lastModifiedBy>Michael Kohn</cp:lastModifiedBy>
  <cp:revision>4</cp:revision>
  <cp:lastPrinted>2017-10-18T19:54:00Z</cp:lastPrinted>
  <dcterms:created xsi:type="dcterms:W3CDTF">2017-10-24T04:45:00Z</dcterms:created>
  <dcterms:modified xsi:type="dcterms:W3CDTF">2017-10-24T04:52:00Z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