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83C45" w14:textId="77777777" w:rsidR="009D77D1" w:rsidRPr="00C17A41" w:rsidRDefault="009D77D1" w:rsidP="009D77D1">
      <w:pPr>
        <w:jc w:val="center"/>
        <w:rPr>
          <w:rFonts w:ascii="Arial" w:hAnsi="Arial" w:cs="Arial"/>
          <w:b/>
          <w:sz w:val="22"/>
          <w:szCs w:val="22"/>
        </w:rPr>
      </w:pPr>
      <w:r w:rsidRPr="00C17A41">
        <w:rPr>
          <w:rFonts w:ascii="Arial" w:hAnsi="Arial" w:cs="Arial"/>
          <w:b/>
          <w:sz w:val="22"/>
          <w:szCs w:val="22"/>
        </w:rPr>
        <w:t>Molecular and Genetic Epidemiology</w:t>
      </w:r>
    </w:p>
    <w:p w14:paraId="461D2C7C" w14:textId="6D570112" w:rsidR="009D77D1" w:rsidRDefault="00621EAB" w:rsidP="009D77D1">
      <w:pPr>
        <w:jc w:val="center"/>
        <w:rPr>
          <w:rFonts w:ascii="Arial" w:hAnsi="Arial" w:cs="Arial"/>
          <w:b/>
          <w:sz w:val="22"/>
          <w:szCs w:val="22"/>
        </w:rPr>
      </w:pPr>
      <w:r>
        <w:rPr>
          <w:rFonts w:ascii="Arial" w:hAnsi="Arial" w:cs="Arial"/>
          <w:b/>
          <w:sz w:val="22"/>
          <w:szCs w:val="22"/>
        </w:rPr>
        <w:t>Assignment 9</w:t>
      </w:r>
    </w:p>
    <w:p w14:paraId="3ABFF431" w14:textId="305BFA17" w:rsidR="00EE131A" w:rsidRDefault="00EE131A" w:rsidP="00EE131A">
      <w:pPr>
        <w:jc w:val="center"/>
        <w:rPr>
          <w:rFonts w:ascii="Arial" w:hAnsi="Arial" w:cs="Arial"/>
          <w:sz w:val="20"/>
          <w:szCs w:val="20"/>
        </w:rPr>
      </w:pPr>
      <w:r>
        <w:rPr>
          <w:rFonts w:ascii="Arial" w:hAnsi="Arial" w:cs="Arial"/>
          <w:b/>
          <w:sz w:val="20"/>
          <w:szCs w:val="20"/>
        </w:rPr>
        <w:t>Due by noon Monday before next class</w:t>
      </w:r>
      <w:r w:rsidR="00D665EA">
        <w:rPr>
          <w:rFonts w:ascii="Arial" w:hAnsi="Arial" w:cs="Arial"/>
          <w:b/>
          <w:sz w:val="20"/>
          <w:szCs w:val="20"/>
        </w:rPr>
        <w:t xml:space="preserve"> </w:t>
      </w:r>
    </w:p>
    <w:p w14:paraId="2676E871" w14:textId="77777777" w:rsidR="00EE131A" w:rsidRPr="00C17A41" w:rsidRDefault="00EE131A" w:rsidP="009D77D1">
      <w:pPr>
        <w:jc w:val="center"/>
        <w:rPr>
          <w:rFonts w:ascii="Arial" w:hAnsi="Arial" w:cs="Arial"/>
          <w:b/>
          <w:sz w:val="22"/>
          <w:szCs w:val="22"/>
        </w:rPr>
      </w:pPr>
    </w:p>
    <w:p w14:paraId="0B14CF59" w14:textId="77777777" w:rsidR="009D77D1" w:rsidRPr="00C17A41" w:rsidRDefault="009D77D1" w:rsidP="009D77D1">
      <w:pPr>
        <w:rPr>
          <w:rFonts w:ascii="Arial" w:hAnsi="Arial" w:cs="Arial"/>
          <w:sz w:val="22"/>
          <w:szCs w:val="22"/>
        </w:rPr>
      </w:pPr>
    </w:p>
    <w:p w14:paraId="7E52CC07" w14:textId="77777777" w:rsidR="00621EAB" w:rsidRDefault="009D77D1" w:rsidP="009D77D1">
      <w:pPr>
        <w:rPr>
          <w:rFonts w:ascii="Arial" w:hAnsi="Arial" w:cs="Arial"/>
          <w:b/>
          <w:sz w:val="22"/>
          <w:szCs w:val="22"/>
        </w:rPr>
      </w:pPr>
      <w:r w:rsidRPr="00C17A41">
        <w:rPr>
          <w:rFonts w:ascii="Arial" w:hAnsi="Arial" w:cs="Arial"/>
          <w:b/>
          <w:sz w:val="22"/>
          <w:szCs w:val="22"/>
        </w:rPr>
        <w:t xml:space="preserve">A. </w:t>
      </w:r>
      <w:r w:rsidR="007C0964">
        <w:rPr>
          <w:rFonts w:ascii="Arial" w:hAnsi="Arial" w:cs="Arial"/>
          <w:b/>
          <w:sz w:val="22"/>
          <w:szCs w:val="22"/>
        </w:rPr>
        <w:t>Reading</w:t>
      </w:r>
      <w:r w:rsidR="007D1753" w:rsidRPr="00C17A41">
        <w:rPr>
          <w:rFonts w:ascii="Arial" w:hAnsi="Arial" w:cs="Arial"/>
          <w:b/>
          <w:sz w:val="22"/>
          <w:szCs w:val="22"/>
        </w:rPr>
        <w:t xml:space="preserve"> </w:t>
      </w:r>
    </w:p>
    <w:p w14:paraId="504EF7D2" w14:textId="1304A4C1" w:rsidR="009D77D1" w:rsidRPr="00EE131A" w:rsidRDefault="00621EAB" w:rsidP="009D77D1">
      <w:pPr>
        <w:rPr>
          <w:rFonts w:ascii="Arial" w:hAnsi="Arial" w:cs="Arial"/>
          <w:sz w:val="22"/>
          <w:szCs w:val="22"/>
        </w:rPr>
      </w:pPr>
      <w:r>
        <w:rPr>
          <w:rFonts w:ascii="Arial" w:hAnsi="Arial" w:cs="Arial"/>
          <w:sz w:val="22"/>
          <w:szCs w:val="22"/>
        </w:rPr>
        <w:t xml:space="preserve">Read at least half of </w:t>
      </w:r>
      <w:r w:rsidR="007C0964">
        <w:rPr>
          <w:rFonts w:ascii="Arial" w:hAnsi="Arial" w:cs="Arial"/>
          <w:sz w:val="22"/>
          <w:szCs w:val="22"/>
        </w:rPr>
        <w:t xml:space="preserve">Witte and Thomas chapter on genetic epidemiology for Modern Epidemiology. Extra credit: give comments / edits to the chapter. </w:t>
      </w:r>
    </w:p>
    <w:p w14:paraId="00861C1E" w14:textId="0D7C2DEC" w:rsidR="009D77D1" w:rsidRPr="00C17A41" w:rsidRDefault="003B0CED" w:rsidP="009D77D1">
      <w:pPr>
        <w:rPr>
          <w:rFonts w:ascii="Arial" w:hAnsi="Arial" w:cs="Arial"/>
          <w:sz w:val="22"/>
          <w:szCs w:val="22"/>
        </w:rPr>
      </w:pPr>
      <w:r>
        <w:rPr>
          <w:rFonts w:ascii="Arial" w:hAnsi="Arial" w:cs="Arial"/>
          <w:sz w:val="22"/>
          <w:szCs w:val="22"/>
        </w:rPr>
        <w:t xml:space="preserve"> </w:t>
      </w:r>
    </w:p>
    <w:p w14:paraId="5D7E1993" w14:textId="3B3A7B1C" w:rsidR="00C17A41" w:rsidRPr="00C17A41" w:rsidRDefault="00C17A41" w:rsidP="00C17A41">
      <w:pPr>
        <w:suppressAutoHyphens/>
        <w:rPr>
          <w:rFonts w:ascii="Arial" w:eastAsia="Times New Roman" w:hAnsi="Arial" w:cs="Arial"/>
          <w:sz w:val="22"/>
          <w:szCs w:val="22"/>
        </w:rPr>
      </w:pPr>
      <w:r w:rsidRPr="00C17A41">
        <w:rPr>
          <w:rFonts w:ascii="Arial" w:eastAsia="Times New Roman" w:hAnsi="Arial" w:cs="Arial"/>
          <w:b/>
          <w:sz w:val="22"/>
          <w:szCs w:val="22"/>
        </w:rPr>
        <w:t xml:space="preserve">B. </w:t>
      </w:r>
      <w:r w:rsidR="00FD1999">
        <w:rPr>
          <w:rFonts w:ascii="Arial" w:eastAsia="Times New Roman" w:hAnsi="Arial" w:cs="Arial"/>
          <w:b/>
          <w:sz w:val="22"/>
          <w:szCs w:val="22"/>
        </w:rPr>
        <w:t xml:space="preserve">UK Biobank </w:t>
      </w:r>
      <w:r w:rsidRPr="00C17A41">
        <w:rPr>
          <w:rFonts w:ascii="Arial" w:eastAsia="Times New Roman" w:hAnsi="Arial" w:cs="Arial"/>
          <w:b/>
          <w:sz w:val="22"/>
          <w:szCs w:val="22"/>
        </w:rPr>
        <w:t>Project</w:t>
      </w:r>
      <w:r w:rsidR="00621EAB">
        <w:rPr>
          <w:rFonts w:ascii="Arial" w:eastAsia="Times New Roman" w:hAnsi="Arial" w:cs="Arial"/>
          <w:b/>
          <w:sz w:val="22"/>
          <w:szCs w:val="22"/>
        </w:rPr>
        <w:t>: Replication</w:t>
      </w:r>
      <w:r w:rsidR="00E45E44">
        <w:rPr>
          <w:rFonts w:ascii="Arial" w:eastAsia="Times New Roman" w:hAnsi="Arial" w:cs="Arial"/>
          <w:b/>
          <w:sz w:val="22"/>
          <w:szCs w:val="22"/>
        </w:rPr>
        <w:t>,</w:t>
      </w:r>
      <w:r w:rsidR="00621EAB">
        <w:rPr>
          <w:rFonts w:ascii="Arial" w:eastAsia="Times New Roman" w:hAnsi="Arial" w:cs="Arial"/>
          <w:b/>
          <w:sz w:val="22"/>
          <w:szCs w:val="22"/>
        </w:rPr>
        <w:t xml:space="preserve"> Pleiotropy</w:t>
      </w:r>
      <w:r w:rsidR="00E45E44">
        <w:rPr>
          <w:rFonts w:ascii="Arial" w:eastAsia="Times New Roman" w:hAnsi="Arial" w:cs="Arial"/>
          <w:b/>
          <w:sz w:val="22"/>
          <w:szCs w:val="22"/>
        </w:rPr>
        <w:t>, TWAS,</w:t>
      </w:r>
      <w:r w:rsidR="00E45E44" w:rsidRPr="00E45E44">
        <w:rPr>
          <w:rFonts w:ascii="Arial" w:eastAsia="Times New Roman" w:hAnsi="Arial" w:cs="Arial"/>
          <w:b/>
          <w:sz w:val="22"/>
          <w:szCs w:val="22"/>
        </w:rPr>
        <w:t xml:space="preserve"> </w:t>
      </w:r>
      <w:r w:rsidR="00E45E44">
        <w:rPr>
          <w:rFonts w:ascii="Arial" w:eastAsia="Times New Roman" w:hAnsi="Arial" w:cs="Arial"/>
          <w:b/>
          <w:sz w:val="22"/>
          <w:szCs w:val="22"/>
        </w:rPr>
        <w:t>Joint/Meta-Analysis,</w:t>
      </w:r>
    </w:p>
    <w:p w14:paraId="728D11AF" w14:textId="77777777" w:rsidR="00F934BB" w:rsidRDefault="00F934BB" w:rsidP="00C17A41">
      <w:pPr>
        <w:suppressAutoHyphens/>
        <w:rPr>
          <w:rFonts w:ascii="Arial" w:eastAsia="Times New Roman" w:hAnsi="Arial" w:cs="Arial"/>
          <w:sz w:val="22"/>
          <w:szCs w:val="22"/>
        </w:rPr>
      </w:pPr>
    </w:p>
    <w:p w14:paraId="4980E62C" w14:textId="2D8F6E74" w:rsidR="00621EAB" w:rsidRPr="009969DC" w:rsidRDefault="00F934BB" w:rsidP="00C17A41">
      <w:pPr>
        <w:suppressAutoHyphens/>
        <w:rPr>
          <w:rFonts w:ascii="Arial" w:eastAsia="Times New Roman" w:hAnsi="Arial" w:cs="Arial"/>
          <w:sz w:val="22"/>
          <w:szCs w:val="22"/>
          <w:u w:val="single"/>
        </w:rPr>
      </w:pPr>
      <w:r w:rsidRPr="009969DC">
        <w:rPr>
          <w:rFonts w:ascii="Arial" w:eastAsia="Times New Roman" w:hAnsi="Arial" w:cs="Arial"/>
          <w:sz w:val="22"/>
          <w:szCs w:val="22"/>
          <w:u w:val="single"/>
        </w:rPr>
        <w:t>B.1 Replication</w:t>
      </w:r>
    </w:p>
    <w:p w14:paraId="250206DE" w14:textId="77777777" w:rsidR="00F934BB" w:rsidRDefault="00621EAB" w:rsidP="00C17A41">
      <w:pPr>
        <w:suppressAutoHyphens/>
        <w:rPr>
          <w:rFonts w:ascii="Arial" w:eastAsia="Times New Roman" w:hAnsi="Arial" w:cs="Arial"/>
          <w:sz w:val="22"/>
          <w:szCs w:val="22"/>
        </w:rPr>
      </w:pPr>
      <w:r>
        <w:rPr>
          <w:rFonts w:ascii="Arial" w:eastAsia="Times New Roman" w:hAnsi="Arial" w:cs="Arial"/>
          <w:sz w:val="22"/>
          <w:szCs w:val="22"/>
        </w:rPr>
        <w:t xml:space="preserve">An important aspect of any GWAS is </w:t>
      </w:r>
      <w:r w:rsidR="007530DA">
        <w:rPr>
          <w:rFonts w:ascii="Arial" w:eastAsia="Times New Roman" w:hAnsi="Arial" w:cs="Arial"/>
          <w:sz w:val="22"/>
          <w:szCs w:val="22"/>
        </w:rPr>
        <w:t>r</w:t>
      </w:r>
      <w:r>
        <w:rPr>
          <w:rFonts w:ascii="Arial" w:eastAsia="Times New Roman" w:hAnsi="Arial" w:cs="Arial"/>
          <w:sz w:val="22"/>
          <w:szCs w:val="22"/>
        </w:rPr>
        <w:t>eplicati</w:t>
      </w:r>
      <w:r w:rsidR="007530DA">
        <w:rPr>
          <w:rFonts w:ascii="Arial" w:eastAsia="Times New Roman" w:hAnsi="Arial" w:cs="Arial"/>
          <w:sz w:val="22"/>
          <w:szCs w:val="22"/>
        </w:rPr>
        <w:t xml:space="preserve">ng findings in </w:t>
      </w:r>
      <w:r w:rsidR="00F934BB">
        <w:rPr>
          <w:rFonts w:ascii="Arial" w:eastAsia="Times New Roman" w:hAnsi="Arial" w:cs="Arial"/>
          <w:sz w:val="22"/>
          <w:szCs w:val="22"/>
        </w:rPr>
        <w:t xml:space="preserve">an independent dataset. Look up the top SNP associations from the UK Biobank phenotype you have been studying in the GWAS catalogue to see if they replicate: </w:t>
      </w:r>
      <w:hyperlink r:id="rId5" w:history="1">
        <w:r w:rsidR="00F934BB" w:rsidRPr="00CC6D10">
          <w:rPr>
            <w:rStyle w:val="Hyperlink"/>
            <w:rFonts w:ascii="Arial" w:eastAsia="Times New Roman" w:hAnsi="Arial" w:cs="Arial"/>
            <w:sz w:val="22"/>
            <w:szCs w:val="22"/>
          </w:rPr>
          <w:t>https://www.ebi.ac.uk/gwas/</w:t>
        </w:r>
      </w:hyperlink>
      <w:r w:rsidR="00F934BB">
        <w:rPr>
          <w:rFonts w:ascii="Arial" w:eastAsia="Times New Roman" w:hAnsi="Arial" w:cs="Arial"/>
          <w:sz w:val="22"/>
          <w:szCs w:val="22"/>
        </w:rPr>
        <w:t xml:space="preserve">. That is, search the GWAS catalogue for the most strongly associated SNPs (using </w:t>
      </w:r>
      <w:proofErr w:type="spellStart"/>
      <w:r w:rsidR="00F934BB">
        <w:rPr>
          <w:rFonts w:ascii="Arial" w:eastAsia="Times New Roman" w:hAnsi="Arial" w:cs="Arial"/>
          <w:sz w:val="22"/>
          <w:szCs w:val="22"/>
        </w:rPr>
        <w:t>rsnumbers</w:t>
      </w:r>
      <w:proofErr w:type="spellEnd"/>
      <w:r w:rsidR="00F934BB">
        <w:rPr>
          <w:rFonts w:ascii="Arial" w:eastAsia="Times New Roman" w:hAnsi="Arial" w:cs="Arial"/>
          <w:sz w:val="22"/>
          <w:szCs w:val="22"/>
        </w:rPr>
        <w:t xml:space="preserve">) from the UK Biobank. </w:t>
      </w:r>
    </w:p>
    <w:p w14:paraId="58456102" w14:textId="77777777" w:rsidR="00F934BB" w:rsidRDefault="00F934BB" w:rsidP="00C17A41">
      <w:pPr>
        <w:suppressAutoHyphens/>
        <w:rPr>
          <w:rFonts w:ascii="Arial" w:eastAsia="Times New Roman" w:hAnsi="Arial" w:cs="Arial"/>
          <w:sz w:val="22"/>
          <w:szCs w:val="22"/>
        </w:rPr>
      </w:pPr>
    </w:p>
    <w:p w14:paraId="78A75E3E" w14:textId="77777777" w:rsidR="00F934BB" w:rsidRPr="0003252D" w:rsidRDefault="00F934BB" w:rsidP="00C17A41">
      <w:pPr>
        <w:suppressAutoHyphens/>
        <w:rPr>
          <w:rFonts w:ascii="Arial" w:eastAsia="Times New Roman" w:hAnsi="Arial" w:cs="Arial"/>
          <w:b/>
          <w:color w:val="000000" w:themeColor="text1"/>
          <w:sz w:val="22"/>
          <w:szCs w:val="22"/>
        </w:rPr>
      </w:pPr>
      <w:r w:rsidRPr="0003252D">
        <w:rPr>
          <w:rFonts w:ascii="Arial" w:eastAsia="Times New Roman" w:hAnsi="Arial" w:cs="Arial"/>
          <w:b/>
          <w:color w:val="000000" w:themeColor="text1"/>
          <w:sz w:val="22"/>
          <w:szCs w:val="22"/>
        </w:rPr>
        <w:t>Questions:</w:t>
      </w:r>
    </w:p>
    <w:p w14:paraId="64569DC4" w14:textId="77777777" w:rsidR="00F934BB" w:rsidRDefault="00F934BB" w:rsidP="00F934BB">
      <w:pPr>
        <w:suppressAutoHyphens/>
        <w:ind w:firstLine="720"/>
        <w:rPr>
          <w:rFonts w:ascii="Arial" w:eastAsia="Times New Roman" w:hAnsi="Arial" w:cs="Arial"/>
          <w:sz w:val="22"/>
          <w:szCs w:val="22"/>
        </w:rPr>
      </w:pPr>
      <w:r>
        <w:rPr>
          <w:rFonts w:ascii="Arial" w:eastAsia="Times New Roman" w:hAnsi="Arial" w:cs="Arial"/>
          <w:sz w:val="22"/>
          <w:szCs w:val="22"/>
        </w:rPr>
        <w:t>Do any of the SNPs replicate, whereby they are associated with the same phenotype?</w:t>
      </w:r>
    </w:p>
    <w:p w14:paraId="217DECFE" w14:textId="77777777" w:rsidR="00F934BB" w:rsidRDefault="00F934BB" w:rsidP="00F934BB">
      <w:pPr>
        <w:suppressAutoHyphens/>
        <w:ind w:firstLine="720"/>
        <w:rPr>
          <w:rFonts w:ascii="Arial" w:eastAsia="Times New Roman" w:hAnsi="Arial" w:cs="Arial"/>
          <w:sz w:val="22"/>
          <w:szCs w:val="22"/>
        </w:rPr>
      </w:pPr>
      <w:r>
        <w:rPr>
          <w:rFonts w:ascii="Arial" w:eastAsia="Times New Roman" w:hAnsi="Arial" w:cs="Arial"/>
          <w:sz w:val="22"/>
          <w:szCs w:val="22"/>
        </w:rPr>
        <w:t>What are potential limitations of using the GWAS catalogue for replication?</w:t>
      </w:r>
    </w:p>
    <w:p w14:paraId="6D8339E6" w14:textId="77777777" w:rsidR="00F934BB" w:rsidRDefault="00F934BB" w:rsidP="00F934BB">
      <w:pPr>
        <w:suppressAutoHyphens/>
        <w:rPr>
          <w:rFonts w:ascii="Arial" w:eastAsia="Times New Roman" w:hAnsi="Arial" w:cs="Arial"/>
          <w:sz w:val="22"/>
          <w:szCs w:val="22"/>
        </w:rPr>
      </w:pPr>
    </w:p>
    <w:p w14:paraId="0596EB9A" w14:textId="68BACB0A" w:rsidR="00E45E44" w:rsidRPr="00E45E44" w:rsidRDefault="00E45E44" w:rsidP="00F934BB">
      <w:pPr>
        <w:suppressAutoHyphens/>
        <w:rPr>
          <w:rFonts w:ascii="Arial" w:eastAsia="Times New Roman" w:hAnsi="Arial" w:cs="Arial"/>
          <w:sz w:val="22"/>
          <w:szCs w:val="22"/>
          <w:u w:val="single"/>
        </w:rPr>
      </w:pPr>
      <w:r w:rsidRPr="00E45E44">
        <w:rPr>
          <w:rFonts w:ascii="Arial" w:eastAsia="Times New Roman" w:hAnsi="Arial" w:cs="Arial"/>
          <w:sz w:val="22"/>
          <w:szCs w:val="22"/>
          <w:u w:val="single"/>
        </w:rPr>
        <w:t>B.2 Pleiotropy</w:t>
      </w:r>
    </w:p>
    <w:p w14:paraId="71F6838C" w14:textId="486B7B3F" w:rsidR="00E45E44" w:rsidRDefault="00E45E44" w:rsidP="00F934BB">
      <w:pPr>
        <w:suppressAutoHyphens/>
        <w:rPr>
          <w:rFonts w:ascii="Arial" w:eastAsia="Times New Roman" w:hAnsi="Arial" w:cs="Arial"/>
          <w:sz w:val="22"/>
          <w:szCs w:val="22"/>
        </w:rPr>
      </w:pPr>
      <w:r>
        <w:rPr>
          <w:rFonts w:ascii="Arial" w:eastAsia="Times New Roman" w:hAnsi="Arial" w:cs="Arial"/>
          <w:sz w:val="22"/>
          <w:szCs w:val="22"/>
        </w:rPr>
        <w:t xml:space="preserve">Pleiotropy is the association of genetic variants with more than one trait. The SNPs associated with your phenotype of interest in the UK Biobank might also be associated with other phenotypes. You can check for this in the GWAS catalogue (using same approach as in B.1).  You can also look for pleiotropy in the UK Biobank using the search engine, entering the associated SNP’s </w:t>
      </w:r>
      <w:proofErr w:type="spellStart"/>
      <w:r>
        <w:rPr>
          <w:rFonts w:ascii="Arial" w:eastAsia="Times New Roman" w:hAnsi="Arial" w:cs="Arial"/>
          <w:sz w:val="22"/>
          <w:szCs w:val="22"/>
        </w:rPr>
        <w:t>rsnumber</w:t>
      </w:r>
      <w:proofErr w:type="spellEnd"/>
      <w:r>
        <w:rPr>
          <w:rFonts w:ascii="Arial" w:eastAsia="Times New Roman" w:hAnsi="Arial" w:cs="Arial"/>
          <w:sz w:val="22"/>
          <w:szCs w:val="22"/>
        </w:rPr>
        <w:t xml:space="preserve">: </w:t>
      </w:r>
      <w:r>
        <w:rPr>
          <w:rFonts w:ascii="Arial" w:eastAsia="Times New Roman" w:hAnsi="Arial" w:cs="Arial"/>
          <w:sz w:val="22"/>
          <w:szCs w:val="22"/>
        </w:rPr>
        <w:fldChar w:fldCharType="begin"/>
      </w:r>
      <w:r>
        <w:rPr>
          <w:rFonts w:ascii="Arial" w:eastAsia="Times New Roman" w:hAnsi="Arial" w:cs="Arial"/>
          <w:sz w:val="22"/>
          <w:szCs w:val="22"/>
        </w:rPr>
        <w:instrText xml:space="preserve"> HYPERLINK "</w:instrText>
      </w:r>
      <w:r w:rsidRPr="00E45E44">
        <w:rPr>
          <w:rFonts w:ascii="Arial" w:eastAsia="Times New Roman" w:hAnsi="Arial" w:cs="Arial"/>
          <w:sz w:val="22"/>
          <w:szCs w:val="22"/>
        </w:rPr>
        <w:instrText>https://biobankengine.stanford.edu</w:instrText>
      </w:r>
      <w:r>
        <w:rPr>
          <w:rFonts w:ascii="Arial" w:eastAsia="Times New Roman" w:hAnsi="Arial" w:cs="Arial"/>
          <w:sz w:val="22"/>
          <w:szCs w:val="22"/>
        </w:rPr>
        <w:instrText xml:space="preserve">" </w:instrText>
      </w:r>
      <w:r>
        <w:rPr>
          <w:rFonts w:ascii="Arial" w:eastAsia="Times New Roman" w:hAnsi="Arial" w:cs="Arial"/>
          <w:sz w:val="22"/>
          <w:szCs w:val="22"/>
        </w:rPr>
        <w:fldChar w:fldCharType="separate"/>
      </w:r>
      <w:r w:rsidRPr="00CC6D10">
        <w:rPr>
          <w:rStyle w:val="Hyperlink"/>
          <w:rFonts w:ascii="Arial" w:eastAsia="Times New Roman" w:hAnsi="Arial" w:cs="Arial"/>
          <w:sz w:val="22"/>
          <w:szCs w:val="22"/>
        </w:rPr>
        <w:t>https://biobankengine.stanford.edu</w:t>
      </w:r>
      <w:r>
        <w:rPr>
          <w:rFonts w:ascii="Arial" w:eastAsia="Times New Roman" w:hAnsi="Arial" w:cs="Arial"/>
          <w:sz w:val="22"/>
          <w:szCs w:val="22"/>
        </w:rPr>
        <w:fldChar w:fldCharType="end"/>
      </w:r>
    </w:p>
    <w:p w14:paraId="09D92EE4" w14:textId="039B4DDC" w:rsidR="00E45E44" w:rsidRDefault="00E45E44" w:rsidP="00F934BB">
      <w:pPr>
        <w:suppressAutoHyphens/>
        <w:rPr>
          <w:rFonts w:ascii="Arial" w:eastAsia="Times New Roman" w:hAnsi="Arial" w:cs="Arial"/>
          <w:sz w:val="22"/>
          <w:szCs w:val="22"/>
        </w:rPr>
      </w:pPr>
    </w:p>
    <w:p w14:paraId="7806988E" w14:textId="110F943D" w:rsidR="00E45E44" w:rsidRPr="003E405B" w:rsidRDefault="00E45E44" w:rsidP="00F934BB">
      <w:pPr>
        <w:suppressAutoHyphens/>
        <w:rPr>
          <w:rFonts w:ascii="Arial" w:eastAsia="Times New Roman" w:hAnsi="Arial" w:cs="Arial"/>
          <w:b/>
          <w:sz w:val="22"/>
          <w:szCs w:val="22"/>
        </w:rPr>
      </w:pPr>
      <w:r w:rsidRPr="003E405B">
        <w:rPr>
          <w:rFonts w:ascii="Arial" w:eastAsia="Times New Roman" w:hAnsi="Arial" w:cs="Arial"/>
          <w:b/>
          <w:sz w:val="22"/>
          <w:szCs w:val="22"/>
        </w:rPr>
        <w:t>Questions:</w:t>
      </w:r>
    </w:p>
    <w:p w14:paraId="30178329" w14:textId="043B5DCF" w:rsidR="00E45E44" w:rsidRDefault="00E45E44" w:rsidP="00F934BB">
      <w:pPr>
        <w:suppressAutoHyphens/>
        <w:rPr>
          <w:rFonts w:ascii="Arial" w:eastAsia="Times New Roman" w:hAnsi="Arial" w:cs="Arial"/>
          <w:sz w:val="22"/>
          <w:szCs w:val="22"/>
        </w:rPr>
      </w:pPr>
      <w:r>
        <w:rPr>
          <w:rFonts w:ascii="Arial" w:eastAsia="Times New Roman" w:hAnsi="Arial" w:cs="Arial"/>
          <w:sz w:val="22"/>
          <w:szCs w:val="22"/>
        </w:rPr>
        <w:tab/>
        <w:t xml:space="preserve">Do you detect any pleiotropy? </w:t>
      </w:r>
    </w:p>
    <w:p w14:paraId="5073C437" w14:textId="748A80EC" w:rsidR="00E45E44" w:rsidRDefault="00E45E44" w:rsidP="00F934BB">
      <w:pPr>
        <w:suppressAutoHyphens/>
        <w:rPr>
          <w:rFonts w:ascii="Arial" w:eastAsia="Times New Roman" w:hAnsi="Arial" w:cs="Arial"/>
          <w:sz w:val="22"/>
          <w:szCs w:val="22"/>
        </w:rPr>
      </w:pPr>
      <w:r>
        <w:rPr>
          <w:rFonts w:ascii="Arial" w:eastAsia="Times New Roman" w:hAnsi="Arial" w:cs="Arial"/>
          <w:sz w:val="22"/>
          <w:szCs w:val="22"/>
        </w:rPr>
        <w:tab/>
        <w:t>If so, does this make biological sense?</w:t>
      </w:r>
    </w:p>
    <w:p w14:paraId="6BE8A04A" w14:textId="77777777" w:rsidR="00E45E44" w:rsidRDefault="00E45E44" w:rsidP="00F934BB">
      <w:pPr>
        <w:suppressAutoHyphens/>
        <w:rPr>
          <w:rFonts w:ascii="Arial" w:eastAsia="Times New Roman" w:hAnsi="Arial" w:cs="Arial"/>
          <w:sz w:val="22"/>
          <w:szCs w:val="22"/>
        </w:rPr>
      </w:pPr>
    </w:p>
    <w:p w14:paraId="5E512E8E" w14:textId="3CD06CDB" w:rsidR="00F934BB" w:rsidRPr="009969DC" w:rsidRDefault="00E45E44" w:rsidP="00F934BB">
      <w:pPr>
        <w:suppressAutoHyphens/>
        <w:rPr>
          <w:rFonts w:ascii="Arial" w:eastAsia="Times New Roman" w:hAnsi="Arial" w:cs="Arial"/>
          <w:sz w:val="22"/>
          <w:szCs w:val="22"/>
          <w:u w:val="single"/>
        </w:rPr>
      </w:pPr>
      <w:r>
        <w:rPr>
          <w:rFonts w:ascii="Arial" w:eastAsia="Times New Roman" w:hAnsi="Arial" w:cs="Arial"/>
          <w:sz w:val="22"/>
          <w:szCs w:val="22"/>
          <w:u w:val="single"/>
        </w:rPr>
        <w:t>B.3</w:t>
      </w:r>
      <w:r w:rsidR="0003252D" w:rsidRPr="009969DC">
        <w:rPr>
          <w:rFonts w:ascii="Arial" w:eastAsia="Times New Roman" w:hAnsi="Arial" w:cs="Arial"/>
          <w:sz w:val="22"/>
          <w:szCs w:val="22"/>
          <w:u w:val="single"/>
        </w:rPr>
        <w:t xml:space="preserve"> Joint / meta-</w:t>
      </w:r>
      <w:r w:rsidR="00F934BB" w:rsidRPr="009969DC">
        <w:rPr>
          <w:rFonts w:ascii="Arial" w:eastAsia="Times New Roman" w:hAnsi="Arial" w:cs="Arial"/>
          <w:sz w:val="22"/>
          <w:szCs w:val="22"/>
          <w:u w:val="single"/>
        </w:rPr>
        <w:t>analysis</w:t>
      </w:r>
    </w:p>
    <w:p w14:paraId="13DF422F" w14:textId="2ECCC9F4" w:rsidR="00E45E44" w:rsidRDefault="009969DC" w:rsidP="00F934BB">
      <w:pPr>
        <w:suppressAutoHyphens/>
        <w:rPr>
          <w:rFonts w:ascii="Arial" w:eastAsia="Times New Roman" w:hAnsi="Arial" w:cs="Arial"/>
          <w:sz w:val="22"/>
          <w:szCs w:val="22"/>
        </w:rPr>
      </w:pPr>
      <w:r>
        <w:rPr>
          <w:rFonts w:ascii="Arial" w:eastAsia="Times New Roman" w:hAnsi="Arial" w:cs="Arial"/>
          <w:sz w:val="22"/>
          <w:szCs w:val="22"/>
        </w:rPr>
        <w:t>I</w:t>
      </w:r>
      <w:r w:rsidR="00F934BB">
        <w:rPr>
          <w:rFonts w:ascii="Arial" w:eastAsia="Times New Roman" w:hAnsi="Arial" w:cs="Arial"/>
          <w:sz w:val="22"/>
          <w:szCs w:val="22"/>
        </w:rPr>
        <w:t xml:space="preserve">t is also common to undertake joint or meta-analyses. This approach </w:t>
      </w:r>
      <w:r w:rsidR="0003252D">
        <w:rPr>
          <w:rFonts w:ascii="Arial" w:eastAsia="Times New Roman" w:hAnsi="Arial" w:cs="Arial"/>
          <w:sz w:val="22"/>
          <w:szCs w:val="22"/>
        </w:rPr>
        <w:t>attempts to increase power by combining</w:t>
      </w:r>
      <w:r w:rsidR="00F934BB">
        <w:rPr>
          <w:rFonts w:ascii="Arial" w:eastAsia="Times New Roman" w:hAnsi="Arial" w:cs="Arial"/>
          <w:sz w:val="22"/>
          <w:szCs w:val="22"/>
        </w:rPr>
        <w:t xml:space="preserve"> results from different studies (or ethnic groups)</w:t>
      </w:r>
      <w:r w:rsidR="0003252D">
        <w:rPr>
          <w:rFonts w:ascii="Arial" w:eastAsia="Times New Roman" w:hAnsi="Arial" w:cs="Arial"/>
          <w:sz w:val="22"/>
          <w:szCs w:val="22"/>
        </w:rPr>
        <w:t xml:space="preserve">, such as discover and replication samples. Use the web-based tool </w:t>
      </w:r>
      <w:r>
        <w:rPr>
          <w:rFonts w:ascii="Arial" w:eastAsia="Times New Roman" w:hAnsi="Arial" w:cs="Arial"/>
          <w:sz w:val="22"/>
          <w:szCs w:val="22"/>
        </w:rPr>
        <w:t xml:space="preserve">and their example data </w:t>
      </w:r>
      <w:r w:rsidR="0003252D">
        <w:rPr>
          <w:rFonts w:ascii="Arial" w:eastAsia="Times New Roman" w:hAnsi="Arial" w:cs="Arial"/>
          <w:sz w:val="22"/>
          <w:szCs w:val="22"/>
        </w:rPr>
        <w:t xml:space="preserve">to undertake a meta-analysis </w:t>
      </w:r>
      <w:hyperlink r:id="rId6" w:history="1">
        <w:r w:rsidR="0003252D" w:rsidRPr="00CC6D10">
          <w:rPr>
            <w:rStyle w:val="Hyperlink"/>
            <w:rFonts w:ascii="Arial" w:eastAsia="Times New Roman" w:hAnsi="Arial" w:cs="Arial"/>
            <w:sz w:val="22"/>
            <w:szCs w:val="22"/>
          </w:rPr>
          <w:t>http://bioinfo.genyo.es/metagenyo/</w:t>
        </w:r>
      </w:hyperlink>
    </w:p>
    <w:p w14:paraId="016C69B7" w14:textId="77777777" w:rsidR="00E45E44" w:rsidRDefault="00E45E44" w:rsidP="00F934BB">
      <w:pPr>
        <w:suppressAutoHyphens/>
        <w:rPr>
          <w:rFonts w:ascii="Arial" w:eastAsia="Times New Roman" w:hAnsi="Arial" w:cs="Arial"/>
          <w:sz w:val="22"/>
          <w:szCs w:val="22"/>
        </w:rPr>
      </w:pPr>
    </w:p>
    <w:p w14:paraId="0C953B3F" w14:textId="275867E8" w:rsidR="0003252D" w:rsidRDefault="00E45E44" w:rsidP="00F934BB">
      <w:pPr>
        <w:suppressAutoHyphens/>
        <w:rPr>
          <w:rFonts w:ascii="Arial" w:eastAsia="Times New Roman" w:hAnsi="Arial" w:cs="Arial"/>
          <w:sz w:val="22"/>
          <w:szCs w:val="22"/>
        </w:rPr>
      </w:pPr>
      <w:r>
        <w:rPr>
          <w:rFonts w:ascii="Arial" w:eastAsia="Times New Roman" w:hAnsi="Arial" w:cs="Arial"/>
          <w:sz w:val="22"/>
          <w:szCs w:val="22"/>
        </w:rPr>
        <w:t>Extra credit: i</w:t>
      </w:r>
      <w:r w:rsidR="0003252D">
        <w:rPr>
          <w:rFonts w:ascii="Arial" w:eastAsia="Times New Roman" w:hAnsi="Arial" w:cs="Arial"/>
          <w:sz w:val="22"/>
          <w:szCs w:val="22"/>
        </w:rPr>
        <w:t xml:space="preserve">f any of your SNPs replicated between UK Biobank and the GWAS catalogue, </w:t>
      </w:r>
      <w:r w:rsidR="009969DC">
        <w:rPr>
          <w:rFonts w:ascii="Arial" w:eastAsia="Times New Roman" w:hAnsi="Arial" w:cs="Arial"/>
          <w:sz w:val="22"/>
          <w:szCs w:val="22"/>
        </w:rPr>
        <w:t xml:space="preserve">you could also </w:t>
      </w:r>
      <w:r w:rsidR="0003252D">
        <w:rPr>
          <w:rFonts w:ascii="Arial" w:eastAsia="Times New Roman" w:hAnsi="Arial" w:cs="Arial"/>
          <w:sz w:val="22"/>
          <w:szCs w:val="22"/>
        </w:rPr>
        <w:t>use these. Note: you’ll have to figure out genotype counts</w:t>
      </w:r>
      <w:r w:rsidR="009969DC">
        <w:rPr>
          <w:rFonts w:ascii="Arial" w:eastAsia="Times New Roman" w:hAnsi="Arial" w:cs="Arial"/>
          <w:sz w:val="22"/>
          <w:szCs w:val="22"/>
        </w:rPr>
        <w:t xml:space="preserve"> based on allele frequencies,</w:t>
      </w:r>
      <w:r w:rsidR="0003252D">
        <w:rPr>
          <w:rFonts w:ascii="Arial" w:eastAsia="Times New Roman" w:hAnsi="Arial" w:cs="Arial"/>
          <w:sz w:val="22"/>
          <w:szCs w:val="22"/>
        </w:rPr>
        <w:t xml:space="preserve"> ORs</w:t>
      </w:r>
      <w:r>
        <w:rPr>
          <w:rFonts w:ascii="Arial" w:eastAsia="Times New Roman" w:hAnsi="Arial" w:cs="Arial"/>
          <w:sz w:val="22"/>
          <w:szCs w:val="22"/>
        </w:rPr>
        <w:t>, and sample size</w:t>
      </w:r>
      <w:r w:rsidR="0003252D">
        <w:rPr>
          <w:rFonts w:ascii="Arial" w:eastAsia="Times New Roman" w:hAnsi="Arial" w:cs="Arial"/>
          <w:sz w:val="22"/>
          <w:szCs w:val="22"/>
        </w:rPr>
        <w:t xml:space="preserve">. </w:t>
      </w:r>
    </w:p>
    <w:p w14:paraId="508E0D8E" w14:textId="77777777" w:rsidR="0003252D" w:rsidRDefault="0003252D" w:rsidP="00F934BB">
      <w:pPr>
        <w:suppressAutoHyphens/>
        <w:rPr>
          <w:rFonts w:ascii="Arial" w:eastAsia="Times New Roman" w:hAnsi="Arial" w:cs="Arial"/>
          <w:sz w:val="22"/>
          <w:szCs w:val="22"/>
        </w:rPr>
      </w:pPr>
    </w:p>
    <w:p w14:paraId="132FA941" w14:textId="28EAF608" w:rsidR="003E405B" w:rsidRPr="003E405B" w:rsidRDefault="003E405B" w:rsidP="00F934BB">
      <w:pPr>
        <w:suppressAutoHyphens/>
        <w:rPr>
          <w:rFonts w:ascii="Arial" w:eastAsia="Times New Roman" w:hAnsi="Arial" w:cs="Arial"/>
          <w:b/>
          <w:sz w:val="22"/>
          <w:szCs w:val="22"/>
        </w:rPr>
      </w:pPr>
      <w:bookmarkStart w:id="0" w:name="_GoBack"/>
      <w:r w:rsidRPr="003E405B">
        <w:rPr>
          <w:rFonts w:ascii="Arial" w:eastAsia="Times New Roman" w:hAnsi="Arial" w:cs="Arial"/>
          <w:b/>
          <w:sz w:val="22"/>
          <w:szCs w:val="22"/>
        </w:rPr>
        <w:t>Questions:</w:t>
      </w:r>
    </w:p>
    <w:bookmarkEnd w:id="0"/>
    <w:p w14:paraId="22AFC667" w14:textId="55AE504D" w:rsidR="003E405B" w:rsidRDefault="0003252D" w:rsidP="00F934BB">
      <w:pPr>
        <w:suppressAutoHyphens/>
        <w:rPr>
          <w:rFonts w:ascii="Arial" w:eastAsia="Times New Roman" w:hAnsi="Arial" w:cs="Arial"/>
          <w:sz w:val="22"/>
          <w:szCs w:val="22"/>
        </w:rPr>
      </w:pPr>
      <w:r>
        <w:rPr>
          <w:rFonts w:ascii="Arial" w:eastAsia="Times New Roman" w:hAnsi="Arial" w:cs="Arial"/>
          <w:sz w:val="22"/>
          <w:szCs w:val="22"/>
        </w:rPr>
        <w:tab/>
      </w:r>
      <w:r w:rsidR="003E405B">
        <w:rPr>
          <w:rFonts w:ascii="Arial" w:eastAsia="Times New Roman" w:hAnsi="Arial" w:cs="Arial"/>
          <w:sz w:val="22"/>
          <w:szCs w:val="22"/>
        </w:rPr>
        <w:t>What threshold p-values should you use for discovery and replication of GWAS signals?</w:t>
      </w:r>
    </w:p>
    <w:p w14:paraId="52540560" w14:textId="58F0EC19" w:rsidR="0003252D" w:rsidRDefault="003E405B" w:rsidP="003E405B">
      <w:pPr>
        <w:suppressAutoHyphens/>
        <w:ind w:left="720"/>
        <w:rPr>
          <w:rFonts w:ascii="Arial" w:eastAsia="Times New Roman" w:hAnsi="Arial" w:cs="Arial"/>
          <w:sz w:val="22"/>
          <w:szCs w:val="22"/>
        </w:rPr>
      </w:pPr>
      <w:r>
        <w:rPr>
          <w:rFonts w:ascii="Arial" w:eastAsia="Times New Roman" w:hAnsi="Arial" w:cs="Arial"/>
          <w:sz w:val="22"/>
          <w:szCs w:val="22"/>
        </w:rPr>
        <w:t>Can you simply combine the results from discovery and replication in a joint analysis and report those findings?</w:t>
      </w:r>
    </w:p>
    <w:sectPr w:rsidR="0003252D" w:rsidSect="00397E6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3535F8"/>
    <w:multiLevelType w:val="hybridMultilevel"/>
    <w:tmpl w:val="2C96DA3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9"/>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7D1"/>
    <w:rsid w:val="0001209B"/>
    <w:rsid w:val="0003252D"/>
    <w:rsid w:val="00161FB6"/>
    <w:rsid w:val="00194F4E"/>
    <w:rsid w:val="00264038"/>
    <w:rsid w:val="00271877"/>
    <w:rsid w:val="003539CC"/>
    <w:rsid w:val="00397E6E"/>
    <w:rsid w:val="003B0CED"/>
    <w:rsid w:val="003D7677"/>
    <w:rsid w:val="003E405B"/>
    <w:rsid w:val="00413125"/>
    <w:rsid w:val="00452599"/>
    <w:rsid w:val="00465461"/>
    <w:rsid w:val="004A16D5"/>
    <w:rsid w:val="00562064"/>
    <w:rsid w:val="005D7339"/>
    <w:rsid w:val="00621EAB"/>
    <w:rsid w:val="00724B51"/>
    <w:rsid w:val="007530DA"/>
    <w:rsid w:val="00795FD5"/>
    <w:rsid w:val="007A6277"/>
    <w:rsid w:val="007C0964"/>
    <w:rsid w:val="007C4910"/>
    <w:rsid w:val="007D1753"/>
    <w:rsid w:val="009969DC"/>
    <w:rsid w:val="009D77D1"/>
    <w:rsid w:val="00AB3B29"/>
    <w:rsid w:val="00C17A41"/>
    <w:rsid w:val="00CC243F"/>
    <w:rsid w:val="00D665EA"/>
    <w:rsid w:val="00D80DC5"/>
    <w:rsid w:val="00DE5169"/>
    <w:rsid w:val="00E14ADF"/>
    <w:rsid w:val="00E45E44"/>
    <w:rsid w:val="00ED5471"/>
    <w:rsid w:val="00EE131A"/>
    <w:rsid w:val="00F87914"/>
    <w:rsid w:val="00F934BB"/>
    <w:rsid w:val="00F96EB0"/>
    <w:rsid w:val="00FC0C0F"/>
    <w:rsid w:val="00FD199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9E7CFA"/>
  <w15:docId w15:val="{70874A79-6F59-F54B-AA33-4E28D17E2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9D77D1"/>
    <w:pPr>
      <w:jc w:val="center"/>
    </w:pPr>
    <w:rPr>
      <w:rFonts w:ascii="Times New Roman" w:eastAsia="Times New Roman" w:hAnsi="Times New Roman" w:cs="Times New Roman"/>
      <w:b/>
      <w:bCs/>
      <w:sz w:val="28"/>
    </w:rPr>
  </w:style>
  <w:style w:type="character" w:customStyle="1" w:styleId="SubtitleChar">
    <w:name w:val="Subtitle Char"/>
    <w:basedOn w:val="DefaultParagraphFont"/>
    <w:link w:val="Subtitle"/>
    <w:rsid w:val="009D77D1"/>
    <w:rPr>
      <w:rFonts w:ascii="Times New Roman" w:eastAsia="Times New Roman" w:hAnsi="Times New Roman" w:cs="Times New Roman"/>
      <w:b/>
      <w:bCs/>
      <w:sz w:val="28"/>
    </w:rPr>
  </w:style>
  <w:style w:type="character" w:styleId="Hyperlink">
    <w:name w:val="Hyperlink"/>
    <w:basedOn w:val="DefaultParagraphFont"/>
    <w:rsid w:val="00397E6E"/>
    <w:rPr>
      <w:color w:val="0000FF" w:themeColor="hyperlink"/>
      <w:u w:val="single"/>
    </w:rPr>
  </w:style>
  <w:style w:type="character" w:styleId="FollowedHyperlink">
    <w:name w:val="FollowedHyperlink"/>
    <w:basedOn w:val="DefaultParagraphFont"/>
    <w:rsid w:val="00F96EB0"/>
    <w:rPr>
      <w:color w:val="800080" w:themeColor="followedHyperlink"/>
      <w:u w:val="single"/>
    </w:rPr>
  </w:style>
  <w:style w:type="paragraph" w:styleId="BalloonText">
    <w:name w:val="Balloon Text"/>
    <w:basedOn w:val="Normal"/>
    <w:link w:val="BalloonTextChar"/>
    <w:rsid w:val="00C17A41"/>
    <w:rPr>
      <w:rFonts w:ascii="Lucida Grande" w:hAnsi="Lucida Grande" w:cs="Lucida Grande"/>
      <w:sz w:val="18"/>
      <w:szCs w:val="18"/>
    </w:rPr>
  </w:style>
  <w:style w:type="character" w:customStyle="1" w:styleId="BalloonTextChar">
    <w:name w:val="Balloon Text Char"/>
    <w:basedOn w:val="DefaultParagraphFont"/>
    <w:link w:val="BalloonText"/>
    <w:rsid w:val="00C17A41"/>
    <w:rPr>
      <w:rFonts w:ascii="Lucida Grande" w:hAnsi="Lucida Grande" w:cs="Lucida Grande"/>
      <w:sz w:val="18"/>
      <w:szCs w:val="18"/>
    </w:rPr>
  </w:style>
  <w:style w:type="table" w:styleId="TableGrid">
    <w:name w:val="Table Grid"/>
    <w:basedOn w:val="TableNormal"/>
    <w:rsid w:val="00452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C0C0F"/>
    <w:rPr>
      <w:rFonts w:ascii="Times New Roman" w:hAnsi="Times New Roman" w:cs="Times New Roman"/>
    </w:rPr>
  </w:style>
  <w:style w:type="paragraph" w:styleId="ListParagraph">
    <w:name w:val="List Paragraph"/>
    <w:basedOn w:val="Normal"/>
    <w:rsid w:val="00621EAB"/>
    <w:pPr>
      <w:ind w:left="720"/>
      <w:contextualSpacing/>
    </w:pPr>
  </w:style>
  <w:style w:type="character" w:styleId="UnresolvedMention">
    <w:name w:val="Unresolved Mention"/>
    <w:basedOn w:val="DefaultParagraphFont"/>
    <w:uiPriority w:val="99"/>
    <w:semiHidden/>
    <w:unhideWhenUsed/>
    <w:rsid w:val="00F934B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578909">
      <w:bodyDiv w:val="1"/>
      <w:marLeft w:val="0"/>
      <w:marRight w:val="0"/>
      <w:marTop w:val="0"/>
      <w:marBottom w:val="0"/>
      <w:divBdr>
        <w:top w:val="none" w:sz="0" w:space="0" w:color="auto"/>
        <w:left w:val="none" w:sz="0" w:space="0" w:color="auto"/>
        <w:bottom w:val="none" w:sz="0" w:space="0" w:color="auto"/>
        <w:right w:val="none" w:sz="0" w:space="0" w:color="auto"/>
      </w:divBdr>
    </w:div>
    <w:div w:id="20630200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oinfo.genyo.es/metagenyo/" TargetMode="External"/><Relationship Id="rId5" Type="http://schemas.openxmlformats.org/officeDocument/2006/relationships/hyperlink" Target="https://www.ebi.ac.uk/gwa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UCSF School of Medicine</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Witte, John</dc:creator>
  <cp:keywords/>
  <cp:lastModifiedBy>Witte, John</cp:lastModifiedBy>
  <cp:revision>5</cp:revision>
  <dcterms:created xsi:type="dcterms:W3CDTF">2018-03-04T21:30:00Z</dcterms:created>
  <dcterms:modified xsi:type="dcterms:W3CDTF">2018-03-04T22:15:00Z</dcterms:modified>
</cp:coreProperties>
</file>