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53F8" w14:textId="77777777" w:rsid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Translating Practice into Evidence: Community-Engaged Research</w:t>
      </w:r>
    </w:p>
    <w:p w14:paraId="516603E0" w14:textId="52B1D202" w:rsidR="00EE3B48" w:rsidRDefault="00EE3B48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Final Project Questions</w:t>
      </w:r>
    </w:p>
    <w:p w14:paraId="0C103F2A" w14:textId="2C44FC02" w:rsidR="00845803" w:rsidRDefault="00D2714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201</w:t>
      </w:r>
      <w:r w:rsidR="00814330">
        <w:rPr>
          <w:rFonts w:asciiTheme="minorHAnsi" w:hAnsiTheme="minorHAnsi" w:cstheme="minorBidi"/>
          <w:b/>
          <w:color w:val="1F497D" w:themeColor="dark2"/>
        </w:rPr>
        <w:t>8</w:t>
      </w:r>
    </w:p>
    <w:p w14:paraId="6653E9F9" w14:textId="77777777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</w:p>
    <w:p w14:paraId="14DE1576" w14:textId="0BBF5FA0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Due </w:t>
      </w:r>
      <w:r w:rsidR="00814330">
        <w:rPr>
          <w:rFonts w:asciiTheme="minorHAnsi" w:hAnsiTheme="minorHAnsi" w:cstheme="minorBidi"/>
          <w:b/>
          <w:color w:val="1F497D" w:themeColor="dark2"/>
        </w:rPr>
        <w:t>May 29</w:t>
      </w:r>
      <w:bookmarkStart w:id="0" w:name="_GoBack"/>
      <w:bookmarkEnd w:id="0"/>
      <w:r w:rsidR="00893F51">
        <w:rPr>
          <w:rFonts w:asciiTheme="minorHAnsi" w:hAnsiTheme="minorHAnsi" w:cstheme="minorBidi"/>
          <w:b/>
          <w:color w:val="1F497D" w:themeColor="dark2"/>
        </w:rPr>
        <w:t xml:space="preserve"> at </w:t>
      </w:r>
      <w:r>
        <w:rPr>
          <w:rFonts w:asciiTheme="minorHAnsi" w:hAnsiTheme="minorHAnsi" w:cstheme="minorBidi"/>
          <w:b/>
          <w:color w:val="1F497D" w:themeColor="dark2"/>
        </w:rPr>
        <w:t>5pm</w:t>
      </w:r>
    </w:p>
    <w:p w14:paraId="26E9FA94" w14:textId="77777777" w:rsidR="00845803" w:rsidRPr="0010571C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</w:p>
    <w:p w14:paraId="68CA3485" w14:textId="58B946B6" w:rsidR="0010571C" w:rsidRDefault="00D2714C" w:rsidP="0010571C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Your final assignment is essentially a revised </w:t>
      </w:r>
      <w:r w:rsidR="00893F51">
        <w:rPr>
          <w:rFonts w:asciiTheme="minorHAnsi" w:hAnsiTheme="minorHAnsi" w:cstheme="minorBidi"/>
          <w:color w:val="1F497D" w:themeColor="dark2"/>
        </w:rPr>
        <w:t xml:space="preserve">study </w:t>
      </w:r>
      <w:r>
        <w:rPr>
          <w:rFonts w:asciiTheme="minorHAnsi" w:hAnsiTheme="minorHAnsi" w:cstheme="minorBidi"/>
          <w:color w:val="1F497D" w:themeColor="dark2"/>
        </w:rPr>
        <w:t xml:space="preserve">protocol that includes all the content of </w:t>
      </w:r>
      <w:proofErr w:type="spellStart"/>
      <w:r>
        <w:rPr>
          <w:rFonts w:asciiTheme="minorHAnsi" w:hAnsiTheme="minorHAnsi" w:cstheme="minorBidi"/>
          <w:color w:val="1F497D" w:themeColor="dark2"/>
        </w:rPr>
        <w:t>homeworks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 1-4, revised to incorporate the feedback Ellen and I provided on those </w:t>
      </w:r>
      <w:proofErr w:type="spellStart"/>
      <w:r>
        <w:rPr>
          <w:rFonts w:asciiTheme="minorHAnsi" w:hAnsiTheme="minorHAnsi" w:cstheme="minorBidi"/>
          <w:color w:val="1F497D" w:themeColor="dark2"/>
        </w:rPr>
        <w:t>homeworks</w:t>
      </w:r>
      <w:proofErr w:type="spellEnd"/>
      <w:r>
        <w:rPr>
          <w:rFonts w:asciiTheme="minorHAnsi" w:hAnsiTheme="minorHAnsi" w:cstheme="minorBidi"/>
          <w:color w:val="1F497D" w:themeColor="dark2"/>
        </w:rPr>
        <w:t>, with some additional reflection on your learnings from participating in the course.</w:t>
      </w:r>
    </w:p>
    <w:p w14:paraId="7FE9E299" w14:textId="4AA70DEE" w:rsidR="00D2714C" w:rsidRDefault="00D2714C" w:rsidP="0010571C">
      <w:pPr>
        <w:rPr>
          <w:rFonts w:asciiTheme="minorHAnsi" w:hAnsiTheme="minorHAnsi" w:cstheme="minorBidi"/>
          <w:color w:val="1F497D" w:themeColor="dark2"/>
        </w:rPr>
      </w:pPr>
    </w:p>
    <w:p w14:paraId="05CE3CB4" w14:textId="4A633815" w:rsidR="00D2714C" w:rsidRDefault="00D2714C" w:rsidP="00D2714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Provide a brief statement of your a) research question(s) and b) overall study design (</w:t>
      </w:r>
      <w:proofErr w:type="spellStart"/>
      <w:r>
        <w:rPr>
          <w:rFonts w:asciiTheme="minorHAnsi" w:hAnsiTheme="minorHAnsi" w:cstheme="minorBidi"/>
          <w:color w:val="1F497D" w:themeColor="dark2"/>
        </w:rPr>
        <w:t>eg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qualitative interview study, pragmatic evaluation of a QI intervention, etc.). </w:t>
      </w:r>
    </w:p>
    <w:p w14:paraId="29996EBE" w14:textId="77777777" w:rsidR="00D2714C" w:rsidRPr="00D2714C" w:rsidRDefault="00D2714C" w:rsidP="00D2714C">
      <w:pPr>
        <w:pStyle w:val="ListParagraph"/>
        <w:rPr>
          <w:rFonts w:asciiTheme="minorHAnsi" w:hAnsiTheme="minorHAnsi" w:cstheme="minorBidi"/>
          <w:color w:val="1F497D" w:themeColor="dark2"/>
        </w:rPr>
      </w:pPr>
    </w:p>
    <w:p w14:paraId="26913FE2" w14:textId="069C620A" w:rsidR="00D2714C" w:rsidRPr="00D2714C" w:rsidRDefault="0010571C" w:rsidP="00904DAF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2714C">
        <w:rPr>
          <w:rFonts w:asciiTheme="minorHAnsi" w:hAnsiTheme="minorHAnsi" w:cstheme="minorBidi"/>
          <w:color w:val="1F497D" w:themeColor="dark2"/>
        </w:rPr>
        <w:t xml:space="preserve">Describe </w:t>
      </w:r>
      <w:r w:rsidR="00D2714C" w:rsidRPr="00D2714C">
        <w:rPr>
          <w:rFonts w:asciiTheme="minorHAnsi" w:hAnsiTheme="minorHAnsi" w:cstheme="minorBidi"/>
          <w:color w:val="1F497D" w:themeColor="dark2"/>
        </w:rPr>
        <w:t>several communities/stakeholders who would be good to include as research partners (not just participants!) in your research project.</w:t>
      </w:r>
      <w:r w:rsidR="00D2714C">
        <w:rPr>
          <w:rFonts w:asciiTheme="minorHAnsi" w:hAnsiTheme="minorHAnsi" w:cstheme="minorBidi"/>
          <w:color w:val="1F497D" w:themeColor="dark2"/>
        </w:rPr>
        <w:t xml:space="preserve"> </w:t>
      </w:r>
      <w:r w:rsidR="00D2714C" w:rsidRPr="00D2714C">
        <w:rPr>
          <w:rFonts w:asciiTheme="minorHAnsi" w:hAnsiTheme="minorHAnsi" w:cstheme="minorBidi"/>
          <w:color w:val="1F497D" w:themeColor="dark2"/>
        </w:rPr>
        <w:br/>
      </w:r>
    </w:p>
    <w:p w14:paraId="1E0AFCCE" w14:textId="50DF9AF6" w:rsidR="00D2714C" w:rsidRDefault="00D2714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how you would use either a focus group or community advisory board approach to involve these communities (at least some of the community groups) as your research partners. Include a sample letter of invitation to participate in either a focus group or community advisory board.</w:t>
      </w:r>
      <w:r>
        <w:rPr>
          <w:rFonts w:asciiTheme="minorHAnsi" w:hAnsiTheme="minorHAnsi" w:cstheme="minorBidi"/>
          <w:color w:val="1F497D" w:themeColor="dark2"/>
        </w:rPr>
        <w:br/>
      </w:r>
    </w:p>
    <w:p w14:paraId="41845729" w14:textId="7EBE0347" w:rsidR="00893F51" w:rsidRDefault="00D2714C" w:rsidP="00F8537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 w:rsidRPr="00893F51">
        <w:rPr>
          <w:rFonts w:asciiTheme="minorHAnsi" w:hAnsiTheme="minorHAnsi" w:cstheme="minorBidi"/>
          <w:color w:val="1F497D" w:themeColor="dark2"/>
        </w:rPr>
        <w:t xml:space="preserve">Explain how you would engage community partners in </w:t>
      </w:r>
      <w:r w:rsidR="00893F51">
        <w:rPr>
          <w:rFonts w:asciiTheme="minorHAnsi" w:hAnsiTheme="minorHAnsi" w:cstheme="minorBidi"/>
          <w:color w:val="1F497D" w:themeColor="dark2"/>
        </w:rPr>
        <w:t xml:space="preserve">thinking through your protocol for </w:t>
      </w:r>
      <w:r w:rsidRPr="00893F51">
        <w:rPr>
          <w:rFonts w:asciiTheme="minorHAnsi" w:hAnsiTheme="minorHAnsi" w:cstheme="minorBidi"/>
          <w:color w:val="1F497D" w:themeColor="dark2"/>
        </w:rPr>
        <w:t>each of these stages of the research project</w:t>
      </w:r>
      <w:r w:rsidR="00893F51">
        <w:rPr>
          <w:rFonts w:asciiTheme="minorHAnsi" w:hAnsiTheme="minorHAnsi" w:cstheme="minorBidi"/>
          <w:color w:val="1F497D" w:themeColor="dark2"/>
        </w:rPr>
        <w:t>:</w:t>
      </w:r>
    </w:p>
    <w:p w14:paraId="02799E23" w14:textId="77777777" w:rsidR="00893F51" w:rsidRPr="00893F51" w:rsidRDefault="00893F51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t>Developing and refining the research question(s)</w:t>
      </w:r>
    </w:p>
    <w:p w14:paraId="38ECF2DD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Study Setting</w:t>
      </w:r>
    </w:p>
    <w:p w14:paraId="64416899" w14:textId="77777777" w:rsidR="00893F51" w:rsidRPr="00893F51" w:rsidRDefault="00893F51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t>Overall study design</w:t>
      </w:r>
    </w:p>
    <w:p w14:paraId="65B6223B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Sampling/Recruitment</w:t>
      </w:r>
    </w:p>
    <w:p w14:paraId="2C67DA41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 xml:space="preserve">Data Collection, and </w:t>
      </w:r>
    </w:p>
    <w:p w14:paraId="1A272431" w14:textId="669CE771" w:rsidR="00D2714C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Data Analysis/Interpretation</w:t>
      </w:r>
    </w:p>
    <w:p w14:paraId="0CABD3DC" w14:textId="493E21BF" w:rsidR="009A3949" w:rsidRPr="00893F51" w:rsidRDefault="009A3949" w:rsidP="00893F51">
      <w:pPr>
        <w:rPr>
          <w:rFonts w:asciiTheme="minorHAnsi" w:hAnsiTheme="minorHAnsi" w:cstheme="minorBidi"/>
          <w:color w:val="1F497D" w:themeColor="dark2"/>
        </w:rPr>
      </w:pPr>
    </w:p>
    <w:p w14:paraId="36EB5E3D" w14:textId="4CD32EE8" w:rsidR="009A3949" w:rsidRDefault="0010571C" w:rsidP="009A394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is your dissemination plan for 2 non-academic/ non-research audiences?</w:t>
      </w:r>
      <w:r w:rsidR="00893F51">
        <w:rPr>
          <w:rFonts w:asciiTheme="minorHAnsi" w:hAnsiTheme="minorHAnsi" w:cstheme="minorBidi"/>
          <w:color w:val="1F497D" w:themeColor="dark2"/>
        </w:rPr>
        <w:t xml:space="preserve"> Submit this in the tabular format as in homework #4, incorporating revisions based on homework feedback.</w:t>
      </w:r>
    </w:p>
    <w:p w14:paraId="04371A1D" w14:textId="703D2B28" w:rsidR="009A3949" w:rsidRPr="009A3949" w:rsidRDefault="009A3949" w:rsidP="005429EF">
      <w:pPr>
        <w:rPr>
          <w:rFonts w:asciiTheme="minorHAnsi" w:hAnsiTheme="minorHAnsi" w:cstheme="minorBidi"/>
          <w:color w:val="1F497D" w:themeColor="dark2"/>
        </w:rPr>
      </w:pPr>
    </w:p>
    <w:p w14:paraId="50F16EE0" w14:textId="48DFA70F" w:rsidR="0010571C" w:rsidRDefault="00893F51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Did this course result in you thinking differently about the role of community partners in your research, and about strategies to engage them as research partners</w:t>
      </w:r>
      <w:r w:rsidR="0010571C">
        <w:rPr>
          <w:rFonts w:asciiTheme="minorHAnsi" w:hAnsiTheme="minorHAnsi" w:cstheme="minorBidi"/>
          <w:color w:val="1F497D" w:themeColor="dark2"/>
        </w:rPr>
        <w:t>?</w:t>
      </w:r>
      <w:r>
        <w:rPr>
          <w:rFonts w:asciiTheme="minorHAnsi" w:hAnsiTheme="minorHAnsi" w:cstheme="minorBidi"/>
          <w:color w:val="1F497D" w:themeColor="dark2"/>
        </w:rPr>
        <w:t xml:space="preserve"> What were the most noteworthy changes in your approach based on the learnings from your experiences in the course? What do you think are the biggest challenges to incorporating a community engaged approach to the research project you focused on in this course (or your broader research program)? Any other reflections you wish to share with us?</w:t>
      </w:r>
    </w:p>
    <w:p w14:paraId="593764E2" w14:textId="77777777"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sectPr w:rsidR="0010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1D2"/>
    <w:multiLevelType w:val="hybridMultilevel"/>
    <w:tmpl w:val="9746C43A"/>
    <w:lvl w:ilvl="0" w:tplc="6F64B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B96870"/>
    <w:multiLevelType w:val="hybridMultilevel"/>
    <w:tmpl w:val="C8F8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23AE0"/>
    <w:multiLevelType w:val="hybridMultilevel"/>
    <w:tmpl w:val="A3D8FDF6"/>
    <w:lvl w:ilvl="0" w:tplc="5F2C7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EAAF638">
      <w:start w:val="1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FA4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0A4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F32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884D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C8CB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8CD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FA0C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69A52A42"/>
    <w:multiLevelType w:val="hybridMultilevel"/>
    <w:tmpl w:val="C7A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2E2C"/>
    <w:multiLevelType w:val="hybridMultilevel"/>
    <w:tmpl w:val="52B0A68E"/>
    <w:lvl w:ilvl="0" w:tplc="2CA4D68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41A8"/>
    <w:multiLevelType w:val="hybridMultilevel"/>
    <w:tmpl w:val="332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C"/>
    <w:rsid w:val="000D5517"/>
    <w:rsid w:val="0010571C"/>
    <w:rsid w:val="00330B80"/>
    <w:rsid w:val="003A2F47"/>
    <w:rsid w:val="003D100F"/>
    <w:rsid w:val="0049074E"/>
    <w:rsid w:val="005429EF"/>
    <w:rsid w:val="006765CE"/>
    <w:rsid w:val="006B3B7E"/>
    <w:rsid w:val="006B4DEB"/>
    <w:rsid w:val="006C1AF6"/>
    <w:rsid w:val="007D0B20"/>
    <w:rsid w:val="00814330"/>
    <w:rsid w:val="008248F3"/>
    <w:rsid w:val="00845803"/>
    <w:rsid w:val="00893F51"/>
    <w:rsid w:val="009A3949"/>
    <w:rsid w:val="00A74882"/>
    <w:rsid w:val="00AF2F38"/>
    <w:rsid w:val="00B91F59"/>
    <w:rsid w:val="00BA4BC8"/>
    <w:rsid w:val="00C16C49"/>
    <w:rsid w:val="00CD20BF"/>
    <w:rsid w:val="00D2714C"/>
    <w:rsid w:val="00EC0DA7"/>
    <w:rsid w:val="00EE3B4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5739D"/>
  <w15:docId w15:val="{FAE33944-A32D-4BAF-9F36-C25BCBD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Grumbach, Kevin</cp:lastModifiedBy>
  <cp:revision>2</cp:revision>
  <dcterms:created xsi:type="dcterms:W3CDTF">2018-04-08T18:04:00Z</dcterms:created>
  <dcterms:modified xsi:type="dcterms:W3CDTF">2018-04-08T18:04:00Z</dcterms:modified>
</cp:coreProperties>
</file>