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2D292" w14:textId="77777777" w:rsidR="00510335" w:rsidRPr="00234FD8" w:rsidRDefault="00652255" w:rsidP="00CB6FFA">
      <w:pPr>
        <w:tabs>
          <w:tab w:val="left" w:pos="0"/>
        </w:tabs>
        <w:suppressAutoHyphens/>
        <w:jc w:val="center"/>
        <w:rPr>
          <w:b/>
          <w:sz w:val="28"/>
          <w:lang w:bidi="he-IL"/>
        </w:rPr>
      </w:pPr>
      <w:r w:rsidRPr="00234FD8">
        <w:rPr>
          <w:b/>
          <w:sz w:val="28"/>
          <w:lang w:bidi="he-IL"/>
        </w:rPr>
        <w:t>Chapter 12</w:t>
      </w:r>
    </w:p>
    <w:p w14:paraId="12050123" w14:textId="77777777" w:rsidR="00CD036F" w:rsidRPr="00234FD8" w:rsidRDefault="00CD036F" w:rsidP="00CB6FFA">
      <w:pPr>
        <w:tabs>
          <w:tab w:val="left" w:pos="0"/>
        </w:tabs>
        <w:suppressAutoHyphens/>
        <w:jc w:val="center"/>
        <w:rPr>
          <w:b/>
          <w:sz w:val="28"/>
          <w:lang w:bidi="he-IL"/>
        </w:rPr>
      </w:pPr>
      <w:r w:rsidRPr="00234FD8">
        <w:rPr>
          <w:b/>
          <w:sz w:val="28"/>
          <w:lang w:bidi="he-IL"/>
        </w:rPr>
        <w:t>Challenges for Evidence-Based Diagnosis</w:t>
      </w:r>
    </w:p>
    <w:p w14:paraId="650943E0" w14:textId="77777777" w:rsidR="00E63D6C" w:rsidRPr="00234FD8" w:rsidRDefault="00E63D6C" w:rsidP="00E63D6C">
      <w:pPr>
        <w:tabs>
          <w:tab w:val="left" w:pos="0"/>
        </w:tabs>
        <w:suppressAutoHyphens/>
        <w:jc w:val="center"/>
      </w:pPr>
      <w:r w:rsidRPr="00234FD8">
        <w:t>Copyright 2018, Thomas B. Newman and Michael A. Kohn</w:t>
      </w:r>
    </w:p>
    <w:p w14:paraId="2F7DD001" w14:textId="77777777" w:rsidR="00E63D6C" w:rsidRPr="00234FD8" w:rsidRDefault="00E63D6C" w:rsidP="00CB6FFA">
      <w:pPr>
        <w:tabs>
          <w:tab w:val="left" w:pos="0"/>
        </w:tabs>
        <w:suppressAutoHyphens/>
        <w:jc w:val="center"/>
        <w:rPr>
          <w:b/>
          <w:sz w:val="28"/>
          <w:lang w:bidi="he-IL"/>
        </w:rPr>
      </w:pPr>
    </w:p>
    <w:p w14:paraId="08A171DC" w14:textId="77777777" w:rsidR="00542FC0" w:rsidRPr="00234FD8" w:rsidRDefault="00542FC0" w:rsidP="00542FC0">
      <w:pPr>
        <w:pStyle w:val="Heading1"/>
        <w:rPr>
          <w:rFonts w:ascii="Times New Roman" w:hAnsi="Times New Roman" w:cs="Times New Roman"/>
        </w:rPr>
      </w:pPr>
      <w:r w:rsidRPr="00234FD8">
        <w:rPr>
          <w:rFonts w:ascii="Times New Roman" w:hAnsi="Times New Roman" w:cs="Times New Roman"/>
        </w:rPr>
        <w:t>Introduction</w:t>
      </w:r>
    </w:p>
    <w:p w14:paraId="3499C0F1" w14:textId="77777777" w:rsidR="00542FC0" w:rsidRPr="00234FD8" w:rsidRDefault="00542FC0" w:rsidP="00542FC0">
      <w:pPr>
        <w:pStyle w:val="NormalWeb"/>
      </w:pPr>
      <w:r w:rsidRPr="00234FD8">
        <w:t xml:space="preserve">We wrestled for a long time with the question of whether to include the term “evidence-based” in the title of </w:t>
      </w:r>
      <w:r w:rsidR="001C0BFB" w:rsidRPr="00234FD8">
        <w:t>the first edition of t</w:t>
      </w:r>
      <w:r w:rsidRPr="00234FD8">
        <w:t>his book. Although both of us are firm believers in the principles and goals of evidence-based medicine (EBM),</w:t>
      </w:r>
      <w:r w:rsidR="001C0BFB" w:rsidRPr="00234FD8">
        <w:t xml:space="preserve"> as articulated by its first proponents</w:t>
      </w:r>
      <w:r w:rsidR="00321AB7">
        <w:fldChar w:fldCharType="begin"/>
      </w:r>
      <w:r w:rsidR="00321AB7">
        <w:instrText xml:space="preserve"> ADDIN EN.CITE &lt;EndNote&gt;&lt;Cite&gt;&lt;Author&gt;Evidence-BasedMedicineWorkingGroup&lt;/Author&gt;&lt;Year&gt;1992&lt;/Year&gt;&lt;RecNum&gt;1020&lt;/RecNum&gt;&lt;DisplayText&gt;(1)&lt;/DisplayText&gt;&lt;record&gt;&lt;rec-number&gt;1020&lt;/rec-number&gt;&lt;foreign-keys&gt;&lt;key app="EN" db-id="0ftvff9p80fp5few5s05f5fw9rd9fefrdzer" timestamp="0"&gt;1020&lt;/key&gt;&lt;/foreign-keys&gt;&lt;ref-type name="Journal Article"&gt;17&lt;/ref-type&gt;&lt;contributors&gt;&lt;authors&gt;&lt;author&gt;Evidence-BasedMedicineWorkingGroup&lt;/author&gt;&lt;/authors&gt;&lt;/contributors&gt;&lt;titles&gt;&lt;title&gt;Evidence-based medicine. A new approach to teaching the practice of medicine&lt;/title&gt;&lt;secondary-title&gt;Jama&lt;/secondary-title&gt;&lt;/titles&gt;&lt;periodical&gt;&lt;full-title&gt;JAMA&lt;/full-title&gt;&lt;/periodical&gt;&lt;pages&gt;2420-5&lt;/pages&gt;&lt;volume&gt;268&lt;/volume&gt;&lt;number&gt;17&lt;/number&gt;&lt;keywords&gt;&lt;keyword&gt;Canada&lt;/keyword&gt;&lt;keyword&gt;Grateful Med&lt;/keyword&gt;&lt;keyword&gt;Humans&lt;/keyword&gt;&lt;keyword&gt;Internship and Residency/*trends&lt;/keyword&gt;&lt;keyword&gt;*Models, Educational&lt;/keyword&gt;&lt;keyword&gt;Physical Examination&lt;/keyword&gt;&lt;keyword&gt;Research&lt;/keyword&gt;&lt;keyword&gt;Teaching/*methods&lt;/keyword&gt;&lt;keyword&gt;United States&lt;/keyword&gt;&lt;/keywords&gt;&lt;dates&gt;&lt;year&gt;1992&lt;/year&gt;&lt;pub-dates&gt;&lt;date&gt;Nov 4&lt;/date&gt;&lt;/pub-dates&gt;&lt;/dates&gt;&lt;accession-num&gt;1404801&lt;/accession-num&gt;&lt;urls&gt;&lt;related-urls&gt;&lt;url&gt;http://www.ncbi.nlm.nih.gov/entrez/query.fcgi?cmd=Retrieve&amp;amp;db=PubMed&amp;amp;dopt=Citation&amp;amp;list_uids=1404801 &lt;/url&gt;&lt;/related-urls&gt;&lt;/urls&gt;&lt;/record&gt;&lt;/Cite&gt;&lt;/EndNote&gt;</w:instrText>
      </w:r>
      <w:r w:rsidR="00321AB7">
        <w:fldChar w:fldCharType="separate"/>
      </w:r>
      <w:r w:rsidR="00321AB7">
        <w:rPr>
          <w:noProof/>
        </w:rPr>
        <w:t>(1)</w:t>
      </w:r>
      <w:r w:rsidR="00321AB7">
        <w:fldChar w:fldCharType="end"/>
      </w:r>
      <w:r w:rsidR="00385A4A" w:rsidRPr="00385A4A">
        <w:t xml:space="preserve"> </w:t>
      </w:r>
      <w:r w:rsidRPr="00234FD8">
        <w:t>we also knew that the term “evidence-based” would be viewed negatively by some potential readers</w:t>
      </w:r>
      <w:r w:rsidR="005F2094">
        <w:t>.</w:t>
      </w:r>
      <w:r w:rsidR="005F2094" w:rsidRPr="005F2094">
        <w:t xml:space="preserve"> </w:t>
      </w:r>
      <w:r w:rsidR="00321AB7">
        <w:fldChar w:fldCharType="begin">
          <w:fldData xml:space="preserve">PEVuZE5vdGU+PENpdGU+PEF1dGhvcj5HcmFoYW1lLVNtaXRoPC9BdXRob3I+PFllYXI+MTk5NTwv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</w:fldData>
        </w:fldChar>
      </w:r>
      <w:r w:rsidR="00321AB7">
        <w:instrText xml:space="preserve"> ADDIN EN.CITE </w:instrText>
      </w:r>
      <w:r w:rsidR="00321AB7">
        <w:fldChar w:fldCharType="begin">
          <w:fldData xml:space="preserve">PEVuZE5vdGU+PENpdGU+PEF1dGhvcj5HcmFoYW1lLVNtaXRoPC9BdXRob3I+PFllYXI+MTk5NTwv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</w:fldData>
        </w:fldChar>
      </w:r>
      <w:r w:rsidR="00321AB7">
        <w:instrText xml:space="preserve"> ADDIN EN.CITE.DATA </w:instrText>
      </w:r>
      <w:r w:rsidR="00321AB7">
        <w:fldChar w:fldCharType="end"/>
      </w:r>
      <w:r w:rsidR="00321AB7">
        <w:fldChar w:fldCharType="separate"/>
      </w:r>
      <w:r w:rsidR="00321AB7">
        <w:rPr>
          <w:noProof/>
        </w:rPr>
        <w:t>(2-4)</w:t>
      </w:r>
      <w:r w:rsidR="00321AB7">
        <w:fldChar w:fldCharType="end"/>
      </w:r>
      <w:r w:rsidRPr="00234FD8">
        <w:t xml:space="preserve"> We decided to keep “evidence-based” in the title and use this chapter to directly address some of the criticisms of EBM, many of which we believe have merit. We also recognize that, as elegant and satisfying as evidence-based diagnosis is, there are some very real </w:t>
      </w:r>
      <w:r w:rsidR="002F20FC">
        <w:t xml:space="preserve">cognitive </w:t>
      </w:r>
      <w:r w:rsidRPr="00234FD8">
        <w:t>barriers to applying it in a clinical setting. These barriers are the second topic of this chapter. Finally, we end the book with some thoughts on the future of evidence-based diagnosis and why it will be increasingly important.</w:t>
      </w:r>
      <w:r w:rsidR="005F2094" w:rsidRPr="005F2094">
        <w:t xml:space="preserve"> </w:t>
      </w:r>
    </w:p>
    <w:p w14:paraId="098BA3FD" w14:textId="77777777" w:rsidR="005F0C4F" w:rsidRPr="00234FD8" w:rsidRDefault="005C72E3" w:rsidP="006B425E">
      <w:pPr>
        <w:pStyle w:val="Heading1"/>
      </w:pPr>
      <w:r w:rsidRPr="00841C0D">
        <w:rPr>
          <w:rFonts w:ascii="Times New Roman" w:hAnsi="Times New Roman" w:cs="Times New Roman"/>
        </w:rPr>
        <w:t>Criticisms of Evidence-Based Medicine</w:t>
      </w:r>
    </w:p>
    <w:p w14:paraId="4D1ECA7F" w14:textId="77777777" w:rsidR="00C97D2B" w:rsidRPr="006B425E" w:rsidRDefault="005C72E3" w:rsidP="006B425E">
      <w:pPr>
        <w:pStyle w:val="Heading2"/>
        <w:rPr>
          <w:b w:val="0"/>
          <w:bCs w:val="0"/>
          <w:i w:val="0"/>
          <w:iCs w:val="0"/>
          <w:sz w:val="24"/>
          <w:szCs w:val="24"/>
        </w:rPr>
      </w:pPr>
      <w:r w:rsidRPr="006B425E">
        <w:rPr>
          <w:i w:val="0"/>
          <w:sz w:val="24"/>
          <w:szCs w:val="24"/>
        </w:rPr>
        <w:t xml:space="preserve">1. </w:t>
      </w:r>
      <w:r w:rsidR="00FB3090">
        <w:rPr>
          <w:rFonts w:ascii="Times New Roman" w:hAnsi="Times New Roman" w:cs="Times New Roman"/>
          <w:i w:val="0"/>
          <w:sz w:val="24"/>
          <w:szCs w:val="24"/>
        </w:rPr>
        <w:t>EBM</w:t>
      </w:r>
      <w:r w:rsidRPr="006B425E">
        <w:rPr>
          <w:rFonts w:ascii="Times New Roman" w:hAnsi="Times New Roman" w:cs="Times New Roman"/>
          <w:i w:val="0"/>
          <w:sz w:val="24"/>
          <w:szCs w:val="24"/>
        </w:rPr>
        <w:t xml:space="preserve"> over-values randomized blinded trials and denigrates other forms of evidence</w:t>
      </w:r>
      <w:r w:rsidR="00AE64A7" w:rsidRPr="006B425E">
        <w:rPr>
          <w:rFonts w:ascii="Times New Roman" w:hAnsi="Times New Roman" w:cs="Times New Roman"/>
          <w:i w:val="0"/>
          <w:sz w:val="24"/>
          <w:szCs w:val="24"/>
        </w:rPr>
        <w:t>.</w:t>
      </w:r>
      <w:r w:rsidR="00613DBF" w:rsidRPr="006B425E">
        <w:rPr>
          <w:rFonts w:ascii="Times New Roman" w:hAnsi="Times New Roman" w:cs="Times New Roman"/>
          <w:i w:val="0"/>
          <w:sz w:val="24"/>
          <w:szCs w:val="24"/>
        </w:rPr>
        <w:t xml:space="preserve"> </w:t>
      </w:r>
    </w:p>
    <w:p w14:paraId="314B3CB5" w14:textId="77777777" w:rsidR="005C72E3" w:rsidRPr="00234FD8" w:rsidRDefault="005C72E3" w:rsidP="005C72E3">
      <w:r w:rsidRPr="00234FD8">
        <w:t>EBM is frequently misrepresented as requiring randomized blinded trials (or better yet, a systematic review of such trials) to prove that a treatment is useful. This has been humorously illustrated in a “systematic review” of “Parachute Use to Prevent Death and Major Trauma Related to Gravitational Challenge.”</w:t>
      </w:r>
      <w:r w:rsidR="00321AB7">
        <w:fldChar w:fldCharType="begin"/>
      </w:r>
      <w:r w:rsidR="00321AB7">
        <w:instrText xml:space="preserve"> ADDIN EN.CITE &lt;EndNote&gt;&lt;Cite&gt;&lt;Author&gt;Smith&lt;/Author&gt;&lt;Year&gt;2003&lt;/Year&gt;&lt;RecNum&gt;944&lt;/RecNum&gt;&lt;DisplayText&gt;(5)&lt;/DisplayText&gt;&lt;record&gt;&lt;rec-number&gt;944&lt;/rec-number&gt;&lt;foreign-keys&gt;&lt;key app="EN" db-id="0ftvff9p80fp5few5s05f5fw9rd9fefrdzer" timestamp="0"&gt;944&lt;/key&gt;&lt;/foreign-keys&gt;&lt;ref-type name="Journal Article"&gt;17&lt;/ref-type&gt;&lt;contributors&gt;&lt;authors&gt;&lt;author&gt;Smith, G. C.&lt;/author&gt;&lt;author&gt;Pell, J. P.&lt;/author&gt;&lt;/authors&gt;&lt;/contributors&gt;&lt;auth-address&gt;Department of Obstetrics and Gynaecology, Cambridge University, Cambridge CB2 2QQ. gcss2@cam.ac.uk&lt;/auth-address&gt;&lt;titles&gt;&lt;title&gt;Parachute use to prevent death and major trauma related to gravitational challenge: systematic review of randomised controlled trials&lt;/title&gt;&lt;secondary-title&gt;Bmj&lt;/secondary-title&gt;&lt;/titles&gt;&lt;periodical&gt;&lt;full-title&gt;BMJ&lt;/full-title&gt;&lt;/periodical&gt;&lt;pages&gt;1459-61&lt;/pages&gt;&lt;volume&gt;327&lt;/volume&gt;&lt;number&gt;7429&lt;/number&gt;&lt;keywords&gt;&lt;keyword&gt;Accidents, Aviation/*prevention &amp;amp; control&lt;/keyword&gt;&lt;keyword&gt;Death, Sudden/*prevention &amp;amp; control&lt;/keyword&gt;&lt;keyword&gt;Humans&lt;/keyword&gt;&lt;keyword&gt;Odds Ratio&lt;/keyword&gt;&lt;keyword&gt;*Protective Devices&lt;/keyword&gt;&lt;keyword&gt;Publication Bias&lt;/keyword&gt;&lt;keyword&gt;Randomized Controlled Trials&lt;/keyword&gt;&lt;keyword&gt;Wit and Humor&lt;/keyword&gt;&lt;keyword&gt;Wounds and Injuries/*prevention &amp;amp; control&lt;/keyword&gt;&lt;/keywords&gt;&lt;dates&gt;&lt;year&gt;2003&lt;/year&gt;&lt;pub-dates&gt;&lt;date&gt;Dec 20&lt;/date&gt;&lt;/pub-dates&gt;&lt;/dates&gt;&lt;accession-num&gt;14684649&lt;/accession-num&gt;&lt;urls&gt;&lt;related-urls&gt;&lt;url&gt;http://www.ncbi.nlm.nih.gov/entrez/query.fcgi?cmd=Retrieve&amp;amp;db=PubMed&amp;amp;dopt=Citation&amp;amp;list_uids=14684649 &lt;/url&gt;&lt;/related-urls&gt;&lt;/urls&gt;&lt;/record&gt;&lt;/Cite&gt;&lt;/EndNote&gt;</w:instrText>
      </w:r>
      <w:r w:rsidR="00321AB7">
        <w:fldChar w:fldCharType="separate"/>
      </w:r>
      <w:r w:rsidR="00321AB7">
        <w:rPr>
          <w:noProof/>
        </w:rPr>
        <w:t>(5)</w:t>
      </w:r>
      <w:r w:rsidR="00321AB7">
        <w:fldChar w:fldCharType="end"/>
      </w:r>
      <w:r w:rsidRPr="00234FD8">
        <w:t xml:space="preserve">The authors found no controlled trials of parachute use for the “gravitationally challenged” (people jumping out of airplanes) and concluded that “everyone might benefit if the most radical protagonists of evidence based medicine </w:t>
      </w:r>
      <w:proofErr w:type="spellStart"/>
      <w:r w:rsidRPr="00234FD8">
        <w:t>organised</w:t>
      </w:r>
      <w:proofErr w:type="spellEnd"/>
      <w:r w:rsidRPr="00234FD8">
        <w:t xml:space="preserve"> and participated in a double blind, </w:t>
      </w:r>
      <w:proofErr w:type="spellStart"/>
      <w:r w:rsidRPr="00234FD8">
        <w:t>randomised</w:t>
      </w:r>
      <w:proofErr w:type="spellEnd"/>
      <w:r w:rsidRPr="00234FD8">
        <w:t>, placebo controlled, crossover trial of the parachute.”</w:t>
      </w:r>
    </w:p>
    <w:p w14:paraId="2E64CC0A" w14:textId="77777777" w:rsidR="005C72E3" w:rsidRPr="00234FD8" w:rsidRDefault="005C72E3" w:rsidP="005C72E3"/>
    <w:p w14:paraId="6BF45EC4" w14:textId="77777777" w:rsidR="005C72E3" w:rsidRPr="00234FD8" w:rsidRDefault="005C72E3" w:rsidP="005C72E3">
      <w:r w:rsidRPr="00234FD8">
        <w:t xml:space="preserve">We admit this criticism finds some resonance with us, which was one of the reasons for including Chapter 9 (Alternatives to Randomized Trials) in this book.  However, the solution is not to dismiss EBM; rather, it is to help its users to understand better the strengths and limitations of different types of evidence.  While we favor healthy skepticism about results of observational studies, particularly </w:t>
      </w:r>
      <w:r w:rsidR="00531804">
        <w:t>those sponsored by industry</w:t>
      </w:r>
      <w:r w:rsidR="005F2094">
        <w:t>,</w:t>
      </w:r>
      <w:r w:rsidRPr="00234FD8">
        <w:t xml:space="preserve"> EBM should not and does not require randomized blinded trials to prove the ef</w:t>
      </w:r>
      <w:r w:rsidR="002A25E7">
        <w:t>fectiveness of every t</w:t>
      </w:r>
      <w:r w:rsidR="00F778E1">
        <w:t>reatment.</w:t>
      </w:r>
      <w:r w:rsidR="00D30FED" w:rsidRPr="00D30FED">
        <w:t xml:space="preserve"> </w:t>
      </w:r>
      <w:r w:rsidR="00D30FED">
        <w:t xml:space="preserve">Rather, EBM requires that we seek out the best available evidence to guide our decisions and that we strive to develop expertise in evaluating that evidence. With that expertise often comes a greater level of humility about what we do and do not know </w:t>
      </w:r>
      <w:r w:rsidR="00331F0B">
        <w:t>and</w:t>
      </w:r>
      <w:r w:rsidR="00D30FED">
        <w:t xml:space="preserve"> also a greater level of sophistication than demonstrated by blanket statements like "only randomized trials can demonstrate treatment efficacy." </w:t>
      </w:r>
      <w:r w:rsidR="00D30FED" w:rsidRPr="00234FD8">
        <w:t xml:space="preserve"> </w:t>
      </w:r>
      <w:r w:rsidR="00D30FED">
        <w:t xml:space="preserve">We don't need randomized trials to know that </w:t>
      </w:r>
      <w:r w:rsidR="006963A7">
        <w:t>eye</w:t>
      </w:r>
      <w:r w:rsidR="00D30FED">
        <w:t>glasses work for refractive errors or that parachutes are effective for gravitational challenge</w:t>
      </w:r>
      <w:r w:rsidR="00807593">
        <w:t>.</w:t>
      </w:r>
    </w:p>
    <w:p w14:paraId="18E47BD1" w14:textId="77777777" w:rsidR="005C72E3" w:rsidRDefault="005C72E3" w:rsidP="005C72E3"/>
    <w:p w14:paraId="106EC916" w14:textId="77777777" w:rsidR="00D55901" w:rsidRDefault="00A44651" w:rsidP="008B034E">
      <w:pPr>
        <w:pStyle w:val="Heading2"/>
        <w:rPr>
          <w:rFonts w:ascii="Times New Roman" w:hAnsi="Times New Roman" w:cs="Times New Roman"/>
          <w:i w:val="0"/>
          <w:sz w:val="24"/>
          <w:szCs w:val="24"/>
        </w:rPr>
      </w:pPr>
      <w:r w:rsidRPr="00D05C49">
        <w:rPr>
          <w:rFonts w:ascii="Times New Roman" w:hAnsi="Times New Roman" w:cs="Times New Roman"/>
          <w:i w:val="0"/>
          <w:sz w:val="24"/>
          <w:szCs w:val="24"/>
        </w:rPr>
        <w:lastRenderedPageBreak/>
        <w:t xml:space="preserve">2.  </w:t>
      </w:r>
      <w:r w:rsidR="00FB3090">
        <w:rPr>
          <w:rFonts w:ascii="Times New Roman" w:hAnsi="Times New Roman" w:cs="Times New Roman"/>
          <w:i w:val="0"/>
          <w:sz w:val="24"/>
          <w:szCs w:val="24"/>
        </w:rPr>
        <w:t>EBM</w:t>
      </w:r>
      <w:r w:rsidRPr="00D05C49">
        <w:rPr>
          <w:rFonts w:ascii="Times New Roman" w:hAnsi="Times New Roman" w:cs="Times New Roman"/>
          <w:i w:val="0"/>
          <w:sz w:val="24"/>
          <w:szCs w:val="24"/>
        </w:rPr>
        <w:t xml:space="preserve"> </w:t>
      </w:r>
      <w:r w:rsidR="001C28AD" w:rsidRPr="00D05C49">
        <w:rPr>
          <w:rFonts w:ascii="Times New Roman" w:hAnsi="Times New Roman" w:cs="Times New Roman"/>
          <w:i w:val="0"/>
          <w:sz w:val="24"/>
          <w:szCs w:val="24"/>
        </w:rPr>
        <w:t>over</w:t>
      </w:r>
      <w:r w:rsidRPr="00D05C49">
        <w:rPr>
          <w:rFonts w:ascii="Times New Roman" w:hAnsi="Times New Roman" w:cs="Times New Roman"/>
          <w:i w:val="0"/>
          <w:sz w:val="24"/>
          <w:szCs w:val="24"/>
        </w:rPr>
        <w:t xml:space="preserve">values statistical </w:t>
      </w:r>
      <w:r w:rsidR="001C28AD" w:rsidRPr="00D05C49">
        <w:rPr>
          <w:rFonts w:ascii="Times New Roman" w:hAnsi="Times New Roman" w:cs="Times New Roman"/>
          <w:i w:val="0"/>
          <w:sz w:val="24"/>
          <w:szCs w:val="24"/>
        </w:rPr>
        <w:t xml:space="preserve">expertise and </w:t>
      </w:r>
      <w:r w:rsidRPr="00D05C49">
        <w:rPr>
          <w:rFonts w:ascii="Times New Roman" w:hAnsi="Times New Roman" w:cs="Times New Roman"/>
          <w:i w:val="0"/>
          <w:sz w:val="24"/>
          <w:szCs w:val="24"/>
        </w:rPr>
        <w:t>denigrates clinical</w:t>
      </w:r>
      <w:r w:rsidR="001C28AD" w:rsidRPr="00D05C49">
        <w:rPr>
          <w:rFonts w:ascii="Times New Roman" w:hAnsi="Times New Roman" w:cs="Times New Roman"/>
          <w:i w:val="0"/>
          <w:sz w:val="24"/>
          <w:szCs w:val="24"/>
        </w:rPr>
        <w:t xml:space="preserve"> experience with actual patients</w:t>
      </w:r>
      <w:r w:rsidR="00B41973">
        <w:rPr>
          <w:rFonts w:ascii="Times New Roman" w:hAnsi="Times New Roman" w:cs="Times New Roman"/>
          <w:i w:val="0"/>
          <w:sz w:val="24"/>
          <w:szCs w:val="24"/>
        </w:rPr>
        <w:t>.</w:t>
      </w:r>
    </w:p>
    <w:p w14:paraId="05250166" w14:textId="77777777" w:rsidR="00A44651" w:rsidRPr="00610F32" w:rsidRDefault="00B41973" w:rsidP="00385A4A">
      <w:r w:rsidRPr="00610F32">
        <w:t>Harriet Hall</w:t>
      </w:r>
      <w:r w:rsidR="00E431CB" w:rsidRPr="00610F32">
        <w:t>,</w:t>
      </w:r>
      <w:r w:rsidR="00321AB7">
        <w:rPr>
          <w:rFonts w:ascii="inherit" w:hAnsi="inherit"/>
          <w:color w:val="343E47"/>
        </w:rPr>
        <w:fldChar w:fldCharType="begin"/>
      </w:r>
      <w:r w:rsidR="00321AB7">
        <w:rPr>
          <w:rFonts w:ascii="inherit" w:hAnsi="inherit"/>
          <w:color w:val="343E47"/>
        </w:rPr>
        <w:instrText xml:space="preserve"> ADDIN EN.CITE &lt;EndNote&gt;&lt;Cite&gt;&lt;Author&gt;Hall&lt;/Author&gt;&lt;Year&gt;2012&lt;/Year&gt;&lt;RecNum&gt;1511&lt;/RecNum&gt;&lt;DisplayText&gt;(6)&lt;/DisplayText&gt;&lt;record&gt;&lt;rec-number&gt;1511&lt;/rec-number&gt;&lt;foreign-keys&gt;&lt;key app="EN" db-id="0ftvff9p80fp5few5s05f5fw9rd9fefrdzer" timestamp="1519256167"&gt;1511&lt;/key&gt;&lt;/foreign-keys&gt;&lt;ref-type name="Web Page"&gt;12&lt;/ref-type&gt;&lt;contributors&gt;&lt;authors&gt;&lt;author&gt;Hall, H&lt;/author&gt;&lt;/authors&gt;&lt;/contributors&gt;&lt;titles&gt;&lt;title&gt;How do you feel about Evidence-Based Medicine&lt;/title&gt;&lt;secondary-title&gt;Science-Based Medicine&lt;/secondary-title&gt;&lt;/titles&gt;&lt;number&gt;Feb 21, 2018&lt;/number&gt;&lt;dates&gt;&lt;year&gt;2012&lt;/year&gt;&lt;/dates&gt;&lt;urls&gt;&lt;related-urls&gt;&lt;url&gt;https://sciencebasedmedicine.org/how-do-you-feel-about-evidence-based-medicine/&lt;/url&gt;&lt;/related-urls&gt;&lt;/urls&gt;&lt;/record&gt;&lt;/Cite&gt;&lt;/EndNote&gt;</w:instrText>
      </w:r>
      <w:r w:rsidR="00321AB7">
        <w:rPr>
          <w:rFonts w:ascii="inherit" w:hAnsi="inherit"/>
          <w:color w:val="343E47"/>
        </w:rPr>
        <w:fldChar w:fldCharType="separate"/>
      </w:r>
      <w:r w:rsidR="00321AB7">
        <w:rPr>
          <w:rFonts w:ascii="inherit" w:hAnsi="inherit"/>
          <w:noProof/>
          <w:color w:val="343E47"/>
        </w:rPr>
        <w:t>(6)</w:t>
      </w:r>
      <w:r w:rsidR="00321AB7">
        <w:rPr>
          <w:rFonts w:ascii="inherit" w:hAnsi="inherit"/>
          <w:color w:val="343E47"/>
        </w:rPr>
        <w:fldChar w:fldCharType="end"/>
      </w:r>
      <w:r w:rsidRPr="00610F32">
        <w:t>, writing a Science-Based Medicine blog</w:t>
      </w:r>
      <w:r w:rsidR="003656BD" w:rsidRPr="00610F32">
        <w:t>,</w:t>
      </w:r>
      <w:r w:rsidRPr="00610F32">
        <w:t xml:space="preserve"> </w:t>
      </w:r>
      <w:r w:rsidR="003656BD" w:rsidRPr="00610F32">
        <w:t>provided exce</w:t>
      </w:r>
      <w:r w:rsidR="006963A7">
        <w:t>r</w:t>
      </w:r>
      <w:r w:rsidR="003656BD" w:rsidRPr="00610F32">
        <w:t xml:space="preserve">pts from a Medscape Connect discussion that asked </w:t>
      </w:r>
      <w:r w:rsidR="0030454E" w:rsidRPr="00610F32">
        <w:t xml:space="preserve">readers, "How Do you Feel About Evidence-based Medicine?" Here is one response:  </w:t>
      </w:r>
    </w:p>
    <w:p w14:paraId="77B36691" w14:textId="77777777" w:rsidR="00B41973" w:rsidRPr="00610F32" w:rsidRDefault="00B41973" w:rsidP="00610F32"/>
    <w:p w14:paraId="3872B194" w14:textId="77777777" w:rsidR="005E49AC" w:rsidRPr="00987FC2" w:rsidRDefault="008B034E" w:rsidP="00385A4A">
      <w:pPr>
        <w:ind w:left="720"/>
        <w:rPr>
          <w:color w:val="000000"/>
        </w:rPr>
      </w:pPr>
      <w:r w:rsidRPr="00987FC2">
        <w:rPr>
          <w:color w:val="000000"/>
        </w:rPr>
        <w:t xml:space="preserve">"Hard working physicians are screwed from all directions even from statisticians who sit on rear end all day talking to computers and have all the time to pontificate without sweating looking after a dying patient or taking care of a bleeder that won't quit!" </w:t>
      </w:r>
    </w:p>
    <w:p w14:paraId="231339A2" w14:textId="77777777" w:rsidR="00385A4A" w:rsidRPr="00385A4A" w:rsidRDefault="00385A4A" w:rsidP="00385A4A">
      <w:pPr>
        <w:ind w:left="720"/>
        <w:rPr>
          <w:color w:val="343E47"/>
        </w:rPr>
      </w:pPr>
    </w:p>
    <w:p w14:paraId="3396BE8A" w14:textId="452F5DEE" w:rsidR="001C28AD" w:rsidRPr="00385A4A" w:rsidRDefault="00A03263" w:rsidP="00385A4A">
      <w:r w:rsidRPr="00385A4A">
        <w:t xml:space="preserve">We sympathize with this one, too.  </w:t>
      </w:r>
      <w:r w:rsidR="00F678E3" w:rsidRPr="00385A4A">
        <w:t xml:space="preserve">As a practicing clinician in 2018, </w:t>
      </w:r>
      <w:r w:rsidR="00C27B1D" w:rsidRPr="00385A4A">
        <w:t>it is easy to feel "screwed from all directions</w:t>
      </w:r>
      <w:r w:rsidR="00B35D56" w:rsidRPr="00385A4A">
        <w:t>.</w:t>
      </w:r>
      <w:r w:rsidR="00C27B1D" w:rsidRPr="00385A4A">
        <w:t xml:space="preserve">" </w:t>
      </w:r>
      <w:r w:rsidR="00977168" w:rsidRPr="00385A4A">
        <w:t xml:space="preserve">We also know from experience </w:t>
      </w:r>
      <w:r w:rsidR="008358D4" w:rsidRPr="00385A4A">
        <w:t xml:space="preserve">reading the literature and working on computers doing statistical analyses of clinical data that there is no substitute for clinical background </w:t>
      </w:r>
      <w:r w:rsidR="00FF181B" w:rsidRPr="00385A4A">
        <w:t>to provide the context</w:t>
      </w:r>
      <w:r w:rsidR="008358D4" w:rsidRPr="00385A4A">
        <w:t>.</w:t>
      </w:r>
      <w:r w:rsidR="00FF181B" w:rsidRPr="00385A4A">
        <w:t xml:space="preserve">  Just as practicing clinicians need humility when drawing inferences from their own clinical experience, epidemiologists and biostatisticians need humility</w:t>
      </w:r>
      <w:r w:rsidR="00B55466" w:rsidRPr="00385A4A">
        <w:t xml:space="preserve"> (and one or more clinical collaborators)</w:t>
      </w:r>
      <w:r w:rsidR="00FF181B" w:rsidRPr="00385A4A">
        <w:t xml:space="preserve"> when analyzing clinical </w:t>
      </w:r>
      <w:r w:rsidR="004B4F4D" w:rsidRPr="00385A4A">
        <w:t xml:space="preserve">data. </w:t>
      </w:r>
      <w:r w:rsidR="00A01F27" w:rsidRPr="00385A4A">
        <w:t xml:space="preserve"> Clinical medicine and clinical research are both hard to do well; striving to develop the </w:t>
      </w:r>
      <w:proofErr w:type="gramStart"/>
      <w:r w:rsidR="00A01F27" w:rsidRPr="00385A4A">
        <w:t xml:space="preserve">expertise </w:t>
      </w:r>
      <w:r w:rsidR="006963A7">
        <w:t xml:space="preserve"> and</w:t>
      </w:r>
      <w:proofErr w:type="gramEnd"/>
      <w:r w:rsidR="006963A7">
        <w:t xml:space="preserve"> </w:t>
      </w:r>
      <w:r w:rsidR="00A01F27" w:rsidRPr="00385A4A">
        <w:t>continuously improve is helpful for both.</w:t>
      </w:r>
      <w:r w:rsidR="004B4F4D" w:rsidRPr="00385A4A">
        <w:t xml:space="preserve"> </w:t>
      </w:r>
    </w:p>
    <w:p w14:paraId="391880EF" w14:textId="77777777" w:rsidR="005C72E3" w:rsidRPr="00DC43CA" w:rsidRDefault="001C28AD" w:rsidP="005C72E3">
      <w:pPr>
        <w:pStyle w:val="Heading2"/>
        <w:rPr>
          <w:rFonts w:ascii="Times New Roman" w:hAnsi="Times New Roman" w:cs="Times New Roman"/>
          <w:i w:val="0"/>
          <w:sz w:val="24"/>
          <w:szCs w:val="24"/>
        </w:rPr>
      </w:pPr>
      <w:r w:rsidRPr="00DC43CA">
        <w:rPr>
          <w:rStyle w:val="Heading3Char"/>
          <w:rFonts w:ascii="Times New Roman" w:hAnsi="Times New Roman" w:cs="Times New Roman"/>
          <w:i w:val="0"/>
          <w:sz w:val="24"/>
          <w:szCs w:val="24"/>
        </w:rPr>
        <w:t>3</w:t>
      </w:r>
      <w:r w:rsidR="005C72E3" w:rsidRPr="00DC43CA">
        <w:rPr>
          <w:rStyle w:val="Heading3Char"/>
          <w:rFonts w:ascii="Times New Roman" w:hAnsi="Times New Roman" w:cs="Times New Roman"/>
          <w:i w:val="0"/>
          <w:sz w:val="24"/>
          <w:szCs w:val="24"/>
        </w:rPr>
        <w:t>. Evidence-based treatment recommendations tend towards the nihilistic</w:t>
      </w:r>
      <w:r w:rsidR="005C72E3" w:rsidRPr="00DC43CA">
        <w:rPr>
          <w:rFonts w:ascii="Times New Roman" w:hAnsi="Times New Roman" w:cs="Times New Roman"/>
          <w:i w:val="0"/>
          <w:sz w:val="24"/>
          <w:szCs w:val="24"/>
        </w:rPr>
        <w:t>.</w:t>
      </w:r>
    </w:p>
    <w:p w14:paraId="7C1731A1" w14:textId="77777777" w:rsidR="005C72E3" w:rsidRPr="00FB3090" w:rsidRDefault="005C72E3" w:rsidP="005C72E3"/>
    <w:p w14:paraId="20D7E168" w14:textId="77777777" w:rsidR="005C72E3" w:rsidRPr="00FC1E1F" w:rsidRDefault="005C72E3" w:rsidP="005C72E3">
      <w:r w:rsidRPr="00FC1E1F">
        <w:t xml:space="preserve">Related to the criticism that EBM insists too much on randomized trials is the concern that </w:t>
      </w:r>
      <w:r w:rsidR="00CE7CF9" w:rsidRPr="00FC1E1F">
        <w:t xml:space="preserve">some self-identified proponents of </w:t>
      </w:r>
      <w:r w:rsidRPr="00FC1E1F">
        <w:t>EBM either recommend against or fail to recommend</w:t>
      </w:r>
      <w:r w:rsidR="00984EFB" w:rsidRPr="00FC1E1F">
        <w:t xml:space="preserve"> tests or</w:t>
      </w:r>
      <w:r w:rsidRPr="00FC1E1F">
        <w:t xml:space="preserve"> treatments</w:t>
      </w:r>
      <w:r w:rsidR="00CE7CF9" w:rsidRPr="00FC1E1F">
        <w:t xml:space="preserve"> that</w:t>
      </w:r>
      <w:r w:rsidRPr="00FC1E1F">
        <w:t xml:space="preserve"> many people believe </w:t>
      </w:r>
      <w:r w:rsidR="00CE7CF9" w:rsidRPr="00FC1E1F">
        <w:t>are beneficial</w:t>
      </w:r>
      <w:r w:rsidRPr="00FC1E1F">
        <w:t>.  While we sympathize with patients and clinicians who find uncertainty uncomfortable and who appreciate being told what to do, we are distressed by a sense of paternalism and intellectual dishonesty that accompanies recommendations for tests and treatments that go far beyond available data, often making assumptions about patients’ values that may be unwarranted.  This is particularly problematic when those making the recommendations have a conflict of interest</w:t>
      </w:r>
      <w:r w:rsidR="00321AB7">
        <w:fldChar w:fldCharType="begin">
          <w:fldData xml:space="preserve">PEVuZE5vdGU+PENpdGU+PEF1dGhvcj5IYXl3YXJkPC9BdXRob3I+PFllYXI+MjAwODwvWWVhcj48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</w:fldData>
        </w:fldChar>
      </w:r>
      <w:r w:rsidR="00321AB7">
        <w:instrText xml:space="preserve"> ADDIN EN.CITE </w:instrText>
      </w:r>
      <w:r w:rsidR="00321AB7">
        <w:fldChar w:fldCharType="begin">
          <w:fldData xml:space="preserve">PEVuZE5vdGU+PENpdGU+PEF1dGhvcj5IYXl3YXJkPC9BdXRob3I+PFllYXI+MjAwODwvWWVhcj48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</w:fldData>
        </w:fldChar>
      </w:r>
      <w:r w:rsidR="00321AB7">
        <w:instrText xml:space="preserve"> ADDIN EN.CITE.DATA </w:instrText>
      </w:r>
      <w:r w:rsidR="00321AB7">
        <w:fldChar w:fldCharType="end"/>
      </w:r>
      <w:r w:rsidR="00321AB7">
        <w:fldChar w:fldCharType="separate"/>
      </w:r>
      <w:r w:rsidR="00321AB7">
        <w:rPr>
          <w:noProof/>
        </w:rPr>
        <w:t>(7, 8)</w:t>
      </w:r>
      <w:r w:rsidR="00321AB7">
        <w:fldChar w:fldCharType="end"/>
      </w:r>
      <w:r w:rsidRPr="00FC1E1F">
        <w:t xml:space="preserve"> as described in Chapter 10 (Screening Tests).</w:t>
      </w:r>
    </w:p>
    <w:p w14:paraId="14EF0643" w14:textId="77777777" w:rsidR="005C72E3" w:rsidRPr="00FC1E1F" w:rsidRDefault="005C72E3" w:rsidP="005C72E3"/>
    <w:p w14:paraId="30CFE3A6" w14:textId="77777777" w:rsidR="005503D6" w:rsidRPr="00FC1E1F" w:rsidRDefault="005C72E3" w:rsidP="005C72E3">
      <w:r w:rsidRPr="00FC1E1F">
        <w:t xml:space="preserve">A particularly contentious area for EBM is cancer screening.  </w:t>
      </w:r>
      <w:r w:rsidR="002A6505" w:rsidRPr="00FC1E1F">
        <w:t>A meta-analysis of</w:t>
      </w:r>
      <w:r w:rsidRPr="00FC1E1F">
        <w:t xml:space="preserve"> randomized controlled trials</w:t>
      </w:r>
      <w:r w:rsidR="00444249" w:rsidRPr="00FC1E1F">
        <w:t xml:space="preserve"> by the US Preventive Services Task Forc</w:t>
      </w:r>
      <w:r w:rsidR="00AD67A9" w:rsidRPr="00FC1E1F">
        <w:t>e</w:t>
      </w:r>
      <w:r w:rsidR="005503D6" w:rsidRPr="00FC1E1F">
        <w:t xml:space="preserve"> (USPSTF)</w:t>
      </w:r>
      <w:r w:rsidR="00321AB7">
        <w:fldChar w:fldCharType="begin"/>
      </w:r>
      <w:r w:rsidR="00321AB7">
        <w:instrText xml:space="preserve"> ADDIN EN.CITE &lt;EndNote&gt;&lt;Cite&gt;&lt;Author&gt;Siu&lt;/Author&gt;&lt;Year&gt;2016&lt;/Year&gt;&lt;RecNum&gt;1513&lt;/RecNum&gt;&lt;DisplayText&gt;(9)&lt;/DisplayText&gt;&lt;record&gt;&lt;rec-number&gt;1513&lt;/rec-number&gt;&lt;foreign-keys&gt;&lt;key app="EN" db-id="0ftvff9p80fp5few5s05f5fw9rd9fefrdzer" timestamp="1519259705"&gt;1513&lt;/key&gt;&lt;/foreign-keys&gt;&lt;ref-type name="Journal Article"&gt;17&lt;/ref-type&gt;&lt;contributors&gt;&lt;authors&gt;&lt;author&gt;Siu, A. L.&lt;/author&gt;&lt;author&gt;U. S. Preventive Services Task Force&lt;/author&gt;&lt;/authors&gt;&lt;/contributors&gt;&lt;titles&gt;&lt;title&gt;Screening for Breast Cancer: U.S. Preventive Services Task Force Recommendation Statement&lt;/title&gt;&lt;secondary-title&gt;Ann Intern Med&lt;/secondary-title&gt;&lt;/titles&gt;&lt;periodical&gt;&lt;full-title&gt;Ann Intern Med&lt;/full-title&gt;&lt;/periodical&gt;&lt;pages&gt;279-96&lt;/pages&gt;&lt;volume&gt;164&lt;/volume&gt;&lt;number&gt;4&lt;/number&gt;&lt;keywords&gt;&lt;keyword&gt;Adult&lt;/keyword&gt;&lt;keyword&gt;Age Factors&lt;/keyword&gt;&lt;keyword&gt;Aged&lt;/keyword&gt;&lt;keyword&gt;Biomedical Research&lt;/keyword&gt;&lt;keyword&gt;Breast/anatomy &amp;amp; histology&lt;/keyword&gt;&lt;keyword&gt;Breast Density&lt;/keyword&gt;&lt;keyword&gt;Breast Neoplasms/diagnostic imaging/*mortality/*prevention &amp;amp; control&lt;/keyword&gt;&lt;keyword&gt;*Early Detection of Cancer/adverse effects&lt;/keyword&gt;&lt;keyword&gt;Female&lt;/keyword&gt;&lt;keyword&gt;Humans&lt;/keyword&gt;&lt;keyword&gt;Mammary Glands, Human/abnormalities&lt;/keyword&gt;&lt;keyword&gt;*Mammography/adverse effects&lt;/keyword&gt;&lt;keyword&gt;*Mass Screening/adverse effects&lt;/keyword&gt;&lt;keyword&gt;Medical Overuse&lt;/keyword&gt;&lt;keyword&gt;Middle Aged&lt;/keyword&gt;&lt;keyword&gt;Risk Assessment&lt;/keyword&gt;&lt;keyword&gt;Risk Factors&lt;/keyword&gt;&lt;keyword&gt;Time Factors&lt;/keyword&gt;&lt;/keywords&gt;&lt;dates&gt;&lt;year&gt;2016&lt;/year&gt;&lt;pub-dates&gt;&lt;date&gt;Feb 16&lt;/date&gt;&lt;/pub-dates&gt;&lt;/dates&gt;&lt;isbn&gt;1539-3704 (Electronic)&amp;#xD;0003-4819 (Linking)&lt;/isbn&gt;&lt;accession-num&gt;26757170&lt;/accession-num&gt;&lt;urls&gt;&lt;related-urls&gt;&lt;url&gt;https://www.ncbi.nlm.nih.gov/pubmed/26757170&lt;/url&gt;&lt;/related-urls&gt;&lt;/urls&gt;&lt;electronic-resource-num&gt;10.7326/M15-2886&lt;/electronic-resource-num&gt;&lt;/record&gt;&lt;/Cite&gt;&lt;/EndNote&gt;</w:instrText>
      </w:r>
      <w:r w:rsidR="00321AB7">
        <w:fldChar w:fldCharType="separate"/>
      </w:r>
      <w:r w:rsidR="00321AB7">
        <w:rPr>
          <w:noProof/>
        </w:rPr>
        <w:t>(9)</w:t>
      </w:r>
      <w:r w:rsidR="00321AB7">
        <w:fldChar w:fldCharType="end"/>
      </w:r>
      <w:r w:rsidRPr="00FC1E1F">
        <w:t xml:space="preserve"> suggest</w:t>
      </w:r>
      <w:r w:rsidR="00AD67A9" w:rsidRPr="00FC1E1F">
        <w:t>ed</w:t>
      </w:r>
      <w:r w:rsidRPr="00FC1E1F">
        <w:t xml:space="preserve"> that mammographic screening for asymptomatic breast cancer in </w:t>
      </w:r>
      <w:r w:rsidR="00C41DEE">
        <w:t xml:space="preserve">10,000 </w:t>
      </w:r>
      <w:r w:rsidRPr="00FC1E1F">
        <w:t>women aged 40 to 49</w:t>
      </w:r>
      <w:r w:rsidR="009B0413" w:rsidRPr="00FC1E1F">
        <w:t xml:space="preserve"> will result in about 3 (95% CI 0 to 9) fewer breast cancer deaths</w:t>
      </w:r>
      <w:r w:rsidR="000907BB" w:rsidRPr="00FC1E1F">
        <w:t xml:space="preserve"> over 10 years</w:t>
      </w:r>
      <w:r w:rsidR="00680B2B" w:rsidRPr="00FC1E1F">
        <w:t>.</w:t>
      </w:r>
      <w:r w:rsidR="00AD67A9" w:rsidRPr="00FC1E1F">
        <w:t xml:space="preserve"> </w:t>
      </w:r>
      <w:r w:rsidRPr="00FC1E1F">
        <w:t xml:space="preserve">The low prevalence of breast cancer in this age group, combined with the inaccuracy of the test, means that false positives and the consequent costly and uncomfortable biopsies </w:t>
      </w:r>
      <w:r w:rsidR="00680B2B" w:rsidRPr="00FC1E1F">
        <w:t xml:space="preserve">will be frequent: more than 60% of those screened will have at least one false positive result over 10 years. </w:t>
      </w:r>
      <w:r w:rsidR="00071CA6" w:rsidRPr="00FC1E1F">
        <w:t xml:space="preserve"> </w:t>
      </w:r>
      <w:r w:rsidRPr="00FC1E1F">
        <w:t xml:space="preserve">There is also the problem of </w:t>
      </w:r>
      <w:r w:rsidR="003A2338" w:rsidRPr="00FC1E1F">
        <w:t>overdiagnosis</w:t>
      </w:r>
      <w:r w:rsidR="00321AB7">
        <w:fldChar w:fldCharType="begin"/>
      </w:r>
      <w:r w:rsidR="00321AB7">
        <w:instrText xml:space="preserve"> ADDIN EN.CITE &lt;EndNote&gt;&lt;Cite&gt;&lt;Author&gt;Welch&lt;/Author&gt;&lt;Year&gt;2017&lt;/Year&gt;&lt;RecNum&gt;1600&lt;/RecNum&gt;&lt;DisplayText&gt;(10)&lt;/DisplayText&gt;&lt;record&gt;&lt;rec-number&gt;1600&lt;/rec-number&gt;&lt;foreign-keys&gt;&lt;key app="EN" db-id="0ftvff9p80fp5few5s05f5fw9rd9fefrdzer" timestamp="1543288185"&gt;1600&lt;/key&gt;&lt;/foreign-keys&gt;&lt;ref-type name="Journal Article"&gt;17&lt;/ref-type&gt;&lt;contributors&gt;&lt;authors&gt;&lt;author&gt;Welch, H. G.&lt;/author&gt;&lt;/authors&gt;&lt;/contributors&gt;&lt;auth-address&gt;Dartmouth Institute of Health Policy and Clinical Practice, Geisel School of Medicine, Hanover, New Hampshire.&lt;/auth-address&gt;&lt;titles&gt;&lt;title&gt;Cancer Screening, Overdiagnosis, and Regulatory Capture&lt;/title&gt;&lt;secondary-title&gt;JAMA Intern Med&lt;/secondary-title&gt;&lt;/titles&gt;&lt;periodical&gt;&lt;full-title&gt;JAMA Intern Med&lt;/full-title&gt;&lt;/periodical&gt;&lt;pages&gt;915-916&lt;/pages&gt;&lt;volume&gt;177&lt;/volume&gt;&lt;number&gt;7&lt;/number&gt;&lt;dates&gt;&lt;year&gt;2017&lt;/year&gt;&lt;pub-dates&gt;&lt;date&gt;Jul 1&lt;/date&gt;&lt;/pub-dates&gt;&lt;/dates&gt;&lt;isbn&gt;2168-6114 (Electronic)&amp;#xD;2168-6106 (Linking)&lt;/isbn&gt;&lt;accession-num&gt;28492850&lt;/accession-num&gt;&lt;urls&gt;&lt;related-urls&gt;&lt;url&gt;https://www.ncbi.nlm.nih.gov/pubmed/28492850&lt;/url&gt;&lt;/related-urls&gt;&lt;/urls&gt;&lt;electronic-resource-num&gt;10.1001/jamainternmed.2017.1198&lt;/electronic-resource-num&gt;&lt;/record&gt;&lt;/Cite&gt;&lt;/EndNote&gt;</w:instrText>
      </w:r>
      <w:r w:rsidR="00321AB7">
        <w:fldChar w:fldCharType="separate"/>
      </w:r>
      <w:r w:rsidR="00321AB7">
        <w:rPr>
          <w:noProof/>
        </w:rPr>
        <w:t>(10)</w:t>
      </w:r>
      <w:r w:rsidR="00321AB7">
        <w:fldChar w:fldCharType="end"/>
      </w:r>
      <w:r w:rsidRPr="00FC1E1F">
        <w:t>: we know that some biopsy-proven breast "cancers" never progress to overt disease but will nonetheless be treated as cancer</w:t>
      </w:r>
      <w:r w:rsidR="00166D3D" w:rsidRPr="00FC1E1F">
        <w:t>.  T</w:t>
      </w:r>
      <w:r w:rsidR="005503D6" w:rsidRPr="00FC1E1F">
        <w:t xml:space="preserve">he USPSTF </w:t>
      </w:r>
      <w:r w:rsidR="00166D3D" w:rsidRPr="00FC1E1F">
        <w:t xml:space="preserve">estimates between 1 in 3 and 1 in 8 breast cancers are </w:t>
      </w:r>
      <w:proofErr w:type="spellStart"/>
      <w:r w:rsidR="00166D3D" w:rsidRPr="00FC1E1F">
        <w:t>overdiagnosed</w:t>
      </w:r>
      <w:proofErr w:type="spellEnd"/>
      <w:r w:rsidR="00166D3D" w:rsidRPr="00FC1E1F">
        <w:t>.</w:t>
      </w:r>
      <w:r w:rsidR="00321AB7">
        <w:fldChar w:fldCharType="begin"/>
      </w:r>
      <w:r w:rsidR="00321AB7">
        <w:instrText xml:space="preserve"> ADDIN EN.CITE &lt;EndNote&gt;&lt;Cite&gt;&lt;Author&gt;Siu&lt;/Author&gt;&lt;Year&gt;2016&lt;/Year&gt;&lt;RecNum&gt;1513&lt;/RecNum&gt;&lt;DisplayText&gt;(9)&lt;/DisplayText&gt;&lt;record&gt;&lt;rec-number&gt;1513&lt;/rec-number&gt;&lt;foreign-keys&gt;&lt;key app="EN" db-id="0ftvff9p80fp5few5s05f5fw9rd9fefrdzer" timestamp="1519259705"&gt;1513&lt;/key&gt;&lt;/foreign-keys&gt;&lt;ref-type name="Journal Article"&gt;17&lt;/ref-type&gt;&lt;contributors&gt;&lt;authors&gt;&lt;author&gt;Siu, A. L.&lt;/author&gt;&lt;author&gt;U. S. Preventive Services Task Force&lt;/author&gt;&lt;/authors&gt;&lt;/contributors&gt;&lt;titles&gt;&lt;title&gt;Screening for Breast Cancer: U.S. Preventive Services Task Force Recommendation Statement&lt;/title&gt;&lt;secondary-title&gt;Ann Intern Med&lt;/secondary-title&gt;&lt;/titles&gt;&lt;periodical&gt;&lt;full-title&gt;Ann Intern Med&lt;/full-title&gt;&lt;/periodical&gt;&lt;pages&gt;279-96&lt;/pages&gt;&lt;volume&gt;164&lt;/volume&gt;&lt;number&gt;4&lt;/number&gt;&lt;keywords&gt;&lt;keyword&gt;Adult&lt;/keyword&gt;&lt;keyword&gt;Age Factors&lt;/keyword&gt;&lt;keyword&gt;Aged&lt;/keyword&gt;&lt;keyword&gt;Biomedical Research&lt;/keyword&gt;&lt;keyword&gt;Breast/anatomy &amp;amp; histology&lt;/keyword&gt;&lt;keyword&gt;Breast Density&lt;/keyword&gt;&lt;keyword&gt;Breast Neoplasms/diagnostic imaging/*mortality/*prevention &amp;amp; control&lt;/keyword&gt;&lt;keyword&gt;*Early Detection of Cancer/adverse effects&lt;/keyword&gt;&lt;keyword&gt;Female&lt;/keyword&gt;&lt;keyword&gt;Humans&lt;/keyword&gt;&lt;keyword&gt;Mammary Glands, Human/abnormalities&lt;/keyword&gt;&lt;keyword&gt;*Mammography/adverse effects&lt;/keyword&gt;&lt;keyword&gt;*Mass Screening/adverse effects&lt;/keyword&gt;&lt;keyword&gt;Medical Overuse&lt;/keyword&gt;&lt;keyword&gt;Middle Aged&lt;/keyword&gt;&lt;keyword&gt;Risk Assessment&lt;/keyword&gt;&lt;keyword&gt;Risk Factors&lt;/keyword&gt;&lt;keyword&gt;Time Factors&lt;/keyword&gt;&lt;/keywords&gt;&lt;dates&gt;&lt;year&gt;2016&lt;/year&gt;&lt;pub-dates&gt;&lt;date&gt;Feb 16&lt;/date&gt;&lt;/pub-dates&gt;&lt;/dates&gt;&lt;isbn&gt;1539-3704 (Electronic)&amp;#xD;0003-4819 (Linking)&lt;/isbn&gt;&lt;accession-num&gt;26757170&lt;/accession-num&gt;&lt;urls&gt;&lt;related-urls&gt;&lt;url&gt;https://www.ncbi.nlm.nih.gov/pubmed/26757170&lt;/url&gt;&lt;/related-urls&gt;&lt;/urls&gt;&lt;electronic-resource-num&gt;10.7326/M15-2886&lt;/electronic-resource-num&gt;&lt;/record&gt;&lt;/Cite&gt;&lt;/EndNote&gt;</w:instrText>
      </w:r>
      <w:r w:rsidR="00321AB7">
        <w:fldChar w:fldCharType="separate"/>
      </w:r>
      <w:r w:rsidR="00321AB7">
        <w:rPr>
          <w:noProof/>
        </w:rPr>
        <w:t>(9)</w:t>
      </w:r>
      <w:r w:rsidR="00321AB7">
        <w:fldChar w:fldCharType="end"/>
      </w:r>
      <w:r w:rsidR="005503D6" w:rsidRPr="00FC1E1F">
        <w:t xml:space="preserve"> </w:t>
      </w:r>
      <w:r w:rsidRPr="00FC1E1F">
        <w:t xml:space="preserve"> </w:t>
      </w:r>
    </w:p>
    <w:p w14:paraId="325D30B2" w14:textId="77777777" w:rsidR="00D4660B" w:rsidRPr="00FC1E1F" w:rsidRDefault="00D4660B" w:rsidP="005C72E3"/>
    <w:p w14:paraId="3C21EAE4" w14:textId="77777777" w:rsidR="005C72E3" w:rsidRPr="00FC1E1F" w:rsidRDefault="005C72E3" w:rsidP="005C72E3">
      <w:r w:rsidRPr="00FC1E1F">
        <w:t xml:space="preserve">In 2006, former director of the National Institutes of Health Bernadine Healy summarized this controversy as part of a US News and World Report critique of EBM </w:t>
      </w:r>
      <w:r w:rsidR="00321AB7">
        <w:fldChar w:fldCharType="begin"/>
      </w:r>
      <w:r w:rsidR="00321AB7">
        <w:instrText xml:space="preserve"> ADDIN EN.CITE &lt;EndNote&gt;&lt;Cite&gt;&lt;Author&gt;Healy&lt;/Author&gt;&lt;Year&gt;2006&lt;/Year&gt;&lt;RecNum&gt;946&lt;/RecNum&gt;&lt;DisplayText&gt;(4)&lt;/DisplayText&gt;&lt;record&gt;&lt;rec-number&gt;946&lt;/rec-number&gt;&lt;foreign-keys&gt;&lt;key app="EN" db-id="0ftvff9p80fp5few5s05f5fw9rd9fefrdzer" timestamp="0"&gt;946&lt;/key&gt;&lt;/foreign-keys&gt;&lt;ref-type name="Magazine Article"&gt;19&lt;/ref-type&gt;&lt;contributors&gt;&lt;authors&gt;&lt;author&gt;Healy, Bernadine&lt;/author&gt;&lt;/authors&gt;&lt;/contributors&gt;&lt;titles&gt;&lt;title&gt;Who Says What&amp;apos;s Best?&lt;/title&gt;&lt;secondary-title&gt;U.S. News and World Report&lt;/secondary-title&gt;&lt;/titles&gt;&lt;dates&gt;&lt;year&gt;2006&lt;/year&gt;&lt;pub-dates&gt;&lt;date&gt;9/11/2006&lt;/date&gt;&lt;/pub-dates&gt;&lt;/dates&gt;&lt;urls&gt;&lt;/urls&gt;&lt;/record&gt;&lt;/Cite&gt;&lt;/EndNote&gt;</w:instrText>
      </w:r>
      <w:r w:rsidR="00321AB7">
        <w:fldChar w:fldCharType="separate"/>
      </w:r>
      <w:r w:rsidR="00321AB7">
        <w:rPr>
          <w:noProof/>
        </w:rPr>
        <w:t>(4)</w:t>
      </w:r>
      <w:r w:rsidR="00321AB7">
        <w:fldChar w:fldCharType="end"/>
      </w:r>
      <w:r w:rsidRPr="00FC1E1F">
        <w:t>:</w:t>
      </w:r>
    </w:p>
    <w:p w14:paraId="7C3CF894" w14:textId="77777777" w:rsidR="005C72E3" w:rsidRPr="00FC1E1F" w:rsidRDefault="005C72E3" w:rsidP="00DA0A98"/>
    <w:p w14:paraId="4A19381B" w14:textId="77777777" w:rsidR="005C72E3" w:rsidRPr="00DC43CA" w:rsidRDefault="005C72E3" w:rsidP="00385A4A">
      <w:pPr>
        <w:shd w:val="clear" w:color="auto" w:fill="FFFFFF"/>
        <w:ind w:left="720"/>
        <w:rPr>
          <w:color w:val="333333"/>
        </w:rPr>
      </w:pPr>
      <w:r w:rsidRPr="00DC43CA">
        <w:rPr>
          <w:color w:val="333333"/>
        </w:rPr>
        <w:lastRenderedPageBreak/>
        <w:t>Remember the mammogram wars over whether women should get them during their 40s? The protagonists were the EBM-</w:t>
      </w:r>
      <w:proofErr w:type="spellStart"/>
      <w:r w:rsidRPr="00DC43CA">
        <w:rPr>
          <w:color w:val="333333"/>
        </w:rPr>
        <w:t>ers</w:t>
      </w:r>
      <w:proofErr w:type="spellEnd"/>
      <w:r w:rsidRPr="00DC43CA">
        <w:rPr>
          <w:color w:val="333333"/>
        </w:rPr>
        <w:t xml:space="preserve"> who said no and the radiologists and oncologists who said yes. For the naysayers, randomized clinical trials were inadequate to show that the test saved lives, even though it did detect cancers sooner. Such a mammogram program would be costly, and unnecessary biopsies for false positive readings even costlier. But based on their interpretation of clinical evidence, cancer experts maintained that the test saved lives. What's more, they factored in the nature of the disease: more aggressive in younger women and best cured if picked up early. But in 1997 the Department of Health and Human Services gave a thumbs down to recommending that women start having mammograms in their 40s. Women promptly exercised their political clout, which led to an HHS reversal. (In fact, the trend has been for more screening in this age group, not less.)</w:t>
      </w:r>
      <w:r w:rsidR="00DA0A98" w:rsidRPr="00DC43CA">
        <w:rPr>
          <w:color w:val="333333"/>
        </w:rPr>
        <w:br/>
      </w:r>
    </w:p>
    <w:p w14:paraId="448A44D7" w14:textId="77777777" w:rsidR="005C72E3" w:rsidRPr="00FC1E1F" w:rsidRDefault="005C72E3" w:rsidP="005C72E3">
      <w:r w:rsidRPr="00FB3090">
        <w:t>It is instructive to note that Dr. Healy characterizes as a “thumbs down” the 1997 panel’s recommendation that the screening decision be individualized.  To some, par</w:t>
      </w:r>
      <w:r w:rsidRPr="00FC1E1F">
        <w:t>ticularly those concerned about reimbursement by third-party payers (see Criticism #3 below), recommending a treatment decision be individualized appears to be the same as recommending against it.  Dr. Healy failed to make this distinction when discussing prostate cancer screening as well (Box 12.1).</w:t>
      </w:r>
    </w:p>
    <w:p w14:paraId="077FCE91" w14:textId="77777777" w:rsidR="005C72E3" w:rsidRPr="00FC1E1F" w:rsidRDefault="005C72E3" w:rsidP="005C72E3"/>
    <w:p w14:paraId="4D2437B7" w14:textId="334278F4" w:rsidR="005C72E3" w:rsidRPr="00FC1E1F" w:rsidRDefault="005C72E3" w:rsidP="005C72E3">
      <w:r w:rsidRPr="00FC1E1F">
        <w:t xml:space="preserve">EBM provides an approach to </w:t>
      </w:r>
      <w:r w:rsidR="00DA0A98" w:rsidRPr="00FC1E1F">
        <w:t xml:space="preserve">critically appraising </w:t>
      </w:r>
      <w:r w:rsidRPr="00FC1E1F">
        <w:t xml:space="preserve">research studies and quantitative methods for summarizing their results.  Using this approach and these methods, different groups can arrive at different answers about the utility of a treatment or screening program, depending on their prior probabilities and values.  (There is no right answer to the question of how many additional false positive mammograms it is worth to get one </w:t>
      </w:r>
      <w:proofErr w:type="gramStart"/>
      <w:r w:rsidRPr="00FC1E1F">
        <w:t>more true-positive</w:t>
      </w:r>
      <w:proofErr w:type="gramEnd"/>
      <w:r w:rsidRPr="00FC1E1F">
        <w:t xml:space="preserve">.)  When a group that identifies itself as using the methods of EBM comes to a conclusion with which we disagree, we should review the evidence and how EBM was applied, not blame EBM for </w:t>
      </w:r>
      <w:r w:rsidR="00C41DEE">
        <w:t>a</w:t>
      </w:r>
      <w:r w:rsidR="00C41DEE" w:rsidRPr="00FC1E1F">
        <w:t xml:space="preserve"> </w:t>
      </w:r>
      <w:r w:rsidRPr="00FC1E1F">
        <w:t>conclusion we do not like.</w:t>
      </w:r>
    </w:p>
    <w:p w14:paraId="017A3350" w14:textId="77777777" w:rsidR="005C72E3" w:rsidRPr="00FC1E1F" w:rsidRDefault="005C72E3" w:rsidP="005C72E3"/>
    <w:p w14:paraId="480F30A5" w14:textId="77777777" w:rsidR="005C72E3" w:rsidRPr="00FC1E1F" w:rsidRDefault="005C72E3" w:rsidP="005C72E3">
      <w:r w:rsidRPr="00FC1E1F">
        <w:t>+++++++++++++Begin Box 12.1++++++++++++++++++++++++++++++++++++++</w:t>
      </w:r>
    </w:p>
    <w:p w14:paraId="09CA06B5" w14:textId="77777777" w:rsidR="005C72E3" w:rsidRPr="00FC1E1F" w:rsidRDefault="005C72E3" w:rsidP="005C72E3">
      <w:r w:rsidRPr="00FC1E1F">
        <w:t>Box 12.1   Evidence-based medicine as malpractice</w:t>
      </w:r>
    </w:p>
    <w:p w14:paraId="267007C0" w14:textId="77777777" w:rsidR="005C72E3" w:rsidRPr="00FC1E1F" w:rsidRDefault="005C72E3" w:rsidP="005C72E3"/>
    <w:p w14:paraId="32E61ADB" w14:textId="72B434C7" w:rsidR="005C72E3" w:rsidRPr="00FC1E1F" w:rsidRDefault="005C72E3" w:rsidP="005C72E3">
      <w:r w:rsidRPr="00FC1E1F">
        <w:t xml:space="preserve">We recommend the 2004 JAMA essay “Winners and Losers” by Dr. Daniel </w:t>
      </w:r>
      <w:proofErr w:type="spellStart"/>
      <w:r w:rsidRPr="00FC1E1F">
        <w:t>Merenstein</w:t>
      </w:r>
      <w:proofErr w:type="spellEnd"/>
      <w:r w:rsidRPr="00FC1E1F">
        <w:t xml:space="preserve"> </w:t>
      </w:r>
      <w:r w:rsidR="00321AB7">
        <w:fldChar w:fldCharType="begin"/>
      </w:r>
      <w:r w:rsidR="00321AB7">
        <w:instrText xml:space="preserve"> ADDIN EN.CITE &lt;EndNote&gt;&lt;Cite&gt;&lt;Author&gt;Merenstein&lt;/Author&gt;&lt;Year&gt;2004&lt;/Year&gt;&lt;RecNum&gt;950&lt;/RecNum&gt;&lt;DisplayText&gt;(11)&lt;/DisplayText&gt;&lt;record&gt;&lt;rec-number&gt;950&lt;/rec-number&gt;&lt;foreign-keys&gt;&lt;key app="EN" db-id="0ftvff9p80fp5few5s05f5fw9rd9fefrdzer" timestamp="0"&gt;950&lt;/key&gt;&lt;/foreign-keys&gt;&lt;ref-type name="Journal Article"&gt;17&lt;/ref-type&gt;&lt;contributors&gt;&lt;authors&gt;&lt;author&gt;Merenstein, D.&lt;/author&gt;&lt;/authors&gt;&lt;/contributors&gt;&lt;titles&gt;&lt;title&gt;A piece of my mind. Winners and losers&lt;/title&gt;&lt;secondary-title&gt;Jama&lt;/secondary-title&gt;&lt;/titles&gt;&lt;periodical&gt;&lt;full-title&gt;JAMA&lt;/full-title&gt;&lt;/periodical&gt;&lt;pages&gt;15-6&lt;/pages&gt;&lt;volume&gt;291&lt;/volume&gt;&lt;number&gt;1&lt;/number&gt;&lt;keywords&gt;&lt;keyword&gt;Evidence-Based Medicine/*legislation &amp;amp; jurisprudence&lt;/keyword&gt;&lt;keyword&gt;*Legislation, Medical&lt;/keyword&gt;&lt;keyword&gt;*Liability, Legal&lt;/keyword&gt;&lt;keyword&gt;*Malpractice&lt;/keyword&gt;&lt;keyword&gt;Physician&amp;apos;s Practice Patterns/*legislation &amp;amp; jurisprudence&lt;/keyword&gt;&lt;keyword&gt;United States&lt;/keyword&gt;&lt;/keywords&gt;&lt;dates&gt;&lt;year&gt;2004&lt;/year&gt;&lt;pub-dates&gt;&lt;date&gt;Jan 7&lt;/date&gt;&lt;/pub-dates&gt;&lt;/dates&gt;&lt;accession-num&gt;14709561&lt;/accession-num&gt;&lt;urls&gt;&lt;related-urls&gt;&lt;url&gt;http://www.ncbi.nlm.nih.gov/entrez/query.fcgi?cmd=Retrieve&amp;amp;db=PubMed&amp;amp;dopt=Citation&amp;amp;list_uids=14709561 &lt;/url&gt;&lt;/related-urls&gt;&lt;/urls&gt;&lt;/record&gt;&lt;/Cite&gt;&lt;/EndNote&gt;</w:instrText>
      </w:r>
      <w:r w:rsidR="00321AB7">
        <w:fldChar w:fldCharType="separate"/>
      </w:r>
      <w:r w:rsidR="00321AB7">
        <w:rPr>
          <w:noProof/>
        </w:rPr>
        <w:t>(11)</w:t>
      </w:r>
      <w:r w:rsidR="00321AB7">
        <w:fldChar w:fldCharType="end"/>
      </w:r>
      <w:r w:rsidRPr="00FC1E1F">
        <w:t>, in which he describes his experience being sued for not obtaining a prostate-specific antigen (PSA) test on a 53-year old man in 1999.  The plaintiff he had not screened was diagnosed in 2002 with incurable prostate cancer.  The balance of benefits and risks for PSA testing for prostate cancer in 1999 was at least as questionable as for mammography in women aged 40-49.</w:t>
      </w:r>
      <w:r w:rsidR="00321AB7">
        <w:fldChar w:fldCharType="begin"/>
      </w:r>
      <w:r w:rsidR="00321AB7">
        <w:instrText xml:space="preserve"> ADDIN EN.CITE &lt;EndNote&gt;&lt;Cite&gt;&lt;Author&gt;USPSTF&lt;/Author&gt;&lt;Year&gt;2002&lt;/Year&gt;&lt;RecNum&gt;1028&lt;/RecNum&gt;&lt;DisplayText&gt;(12)&lt;/DisplayText&gt;&lt;record&gt;&lt;rec-number&gt;1028&lt;/rec-number&gt;&lt;foreign-keys&gt;&lt;key app="EN" db-id="0ftvff9p80fp5few5s05f5fw9rd9fefrdzer" timestamp="0"&gt;1028&lt;/key&gt;&lt;/foreign-keys&gt;&lt;ref-type name="Journal Article"&gt;17&lt;/ref-type&gt;&lt;contributors&gt;&lt;authors&gt;&lt;author&gt;USPSTF&lt;/author&gt;&lt;/authors&gt;&lt;/contributors&gt;&lt;titles&gt;&lt;title&gt;Screening for prostate cancer: recommendation and rationale&lt;/title&gt;&lt;secondary-title&gt;Ann Intern Med&lt;/secondary-title&gt;&lt;/titles&gt;&lt;periodical&gt;&lt;full-title&gt;Ann Intern Med&lt;/full-title&gt;&lt;/periodical&gt;&lt;pages&gt;915-6&lt;/pages&gt;&lt;volume&gt;137&lt;/volume&gt;&lt;number&gt;11&lt;/number&gt;&lt;keywords&gt;&lt;keyword&gt;Aged&lt;/keyword&gt;&lt;keyword&gt;Humans&lt;/keyword&gt;&lt;keyword&gt;Male&lt;/keyword&gt;&lt;keyword&gt;*Mass Screening/methods&lt;/keyword&gt;&lt;keyword&gt;Middle Aged&lt;/keyword&gt;&lt;keyword&gt;Physical Examination/methods&lt;/keyword&gt;&lt;keyword&gt;Prostate-Specific Antigen/blood&lt;/keyword&gt;&lt;keyword&gt;Prostatic Neoplasms/*diagnosis&lt;/keyword&gt;&lt;keyword&gt;Rectum&lt;/keyword&gt;&lt;/keywords&gt;&lt;dates&gt;&lt;year&gt;2002&lt;/year&gt;&lt;pub-dates&gt;&lt;date&gt;Dec 3&lt;/date&gt;&lt;/pub-dates&gt;&lt;/dates&gt;&lt;accession-num&gt;12458992&lt;/accession-num&gt;&lt;urls&gt;&lt;related-urls&gt;&lt;url&gt;http://www.ncbi.nlm.nih.gov/entrez/query.fcgi?cmd=Retrieve&amp;amp;db=PubMed&amp;amp;dopt=Citation&amp;amp;list_uids=12458992 &lt;/url&gt;&lt;/related-urls&gt;&lt;/urls&gt;&lt;/record&gt;&lt;/Cite&gt;&lt;/EndNote&gt;</w:instrText>
      </w:r>
      <w:r w:rsidR="00321AB7">
        <w:fldChar w:fldCharType="separate"/>
      </w:r>
      <w:r w:rsidR="00321AB7">
        <w:rPr>
          <w:noProof/>
        </w:rPr>
        <w:t>(12)</w:t>
      </w:r>
      <w:r w:rsidR="00321AB7">
        <w:fldChar w:fldCharType="end"/>
      </w:r>
      <w:r w:rsidRPr="00FC1E1F">
        <w:t xml:space="preserve">  False positives le</w:t>
      </w:r>
      <w:r w:rsidR="005B7AD7" w:rsidRPr="00FC1E1F">
        <w:t>a</w:t>
      </w:r>
      <w:r w:rsidRPr="00FC1E1F">
        <w:t>d to unnecessary biopsies, and treatments for indolent cancers (</w:t>
      </w:r>
      <w:proofErr w:type="spellStart"/>
      <w:r w:rsidRPr="00FC1E1F">
        <w:t>pseudodisease</w:t>
      </w:r>
      <w:proofErr w:type="spellEnd"/>
      <w:r w:rsidRPr="00FC1E1F">
        <w:t>) carr</w:t>
      </w:r>
      <w:r w:rsidR="00C41DEE">
        <w:t>y</w:t>
      </w:r>
      <w:r w:rsidRPr="00FC1E1F">
        <w:t xml:space="preserve"> the risk of death, incontinence, and impotence.  If the patient is unfortunate enough, as in this case, to have an aggressive cancer, it is unclear whether early diagnosis prolongs life, although for the reasons described in Chapter 10, it will appear to do so.  As with the NIH panel’s recommendation about mammography, the evidence-based recommendation for PSA screening was, in </w:t>
      </w:r>
      <w:proofErr w:type="spellStart"/>
      <w:r w:rsidRPr="00FC1E1F">
        <w:t>Merenstein’s</w:t>
      </w:r>
      <w:proofErr w:type="spellEnd"/>
      <w:r w:rsidRPr="00FC1E1F">
        <w:t xml:space="preserve"> words, “discussing with the patient the risks and benefits, providing thorough informed consent, and coming to a shared decision.”  </w:t>
      </w:r>
      <w:proofErr w:type="spellStart"/>
      <w:r w:rsidRPr="00FC1E1F">
        <w:t>Merenstein</w:t>
      </w:r>
      <w:proofErr w:type="spellEnd"/>
      <w:r w:rsidRPr="00FC1E1F">
        <w:t xml:space="preserve"> had documented this discussion and the shared decision not to obtain the PSA test.  The plaintiff’s lawyer showed that most doctors in the state would have obtained the PSA test </w:t>
      </w:r>
      <w:r w:rsidRPr="00FC1E1F">
        <w:lastRenderedPageBreak/>
        <w:t>without discussing the risks and benefits with the patient.  In his closing arguments, the plaintiff’s lawyer also put evidence-based medicine on trial:</w:t>
      </w:r>
    </w:p>
    <w:p w14:paraId="40A10FB0" w14:textId="77777777" w:rsidR="005C72E3" w:rsidRPr="00FC1E1F" w:rsidRDefault="005C72E3" w:rsidP="005C72E3"/>
    <w:p w14:paraId="7DE39B64" w14:textId="77777777" w:rsidR="005C72E3" w:rsidRPr="00DC43CA" w:rsidRDefault="005C72E3" w:rsidP="00754E9B">
      <w:pPr>
        <w:ind w:left="720"/>
        <w:rPr>
          <w:color w:val="333333"/>
        </w:rPr>
      </w:pPr>
      <w:r w:rsidRPr="00FC1E1F">
        <w:rPr>
          <w:color w:val="333333"/>
        </w:rPr>
        <w:t>He threw EBM around like a dirty word and named the residency and me as believers in EBM, and our experts as founders of EBM….  He urged the jury to return a verdict to teach residencies not to send any more residents on the street believing in EBM.</w:t>
      </w:r>
      <w:r w:rsidRPr="00FC1E1F">
        <w:t xml:space="preserve"> </w:t>
      </w:r>
      <w:r w:rsidR="00321AB7">
        <w:fldChar w:fldCharType="begin"/>
      </w:r>
      <w:r w:rsidR="00321AB7">
        <w:instrText xml:space="preserve"> ADDIN EN.CITE &lt;EndNote&gt;&lt;Cite&gt;&lt;Author&gt;Merenstein&lt;/Author&gt;&lt;Year&gt;2004&lt;/Year&gt;&lt;RecNum&gt;950&lt;/RecNum&gt;&lt;DisplayText&gt;(11)&lt;/DisplayText&gt;&lt;record&gt;&lt;rec-number&gt;950&lt;/rec-number&gt;&lt;foreign-keys&gt;&lt;key app="EN" db-id="0ftvff9p80fp5few5s05f5fw9rd9fefrdzer" timestamp="0"&gt;950&lt;/key&gt;&lt;/foreign-keys&gt;&lt;ref-type name="Journal Article"&gt;17&lt;/ref-type&gt;&lt;contributors&gt;&lt;authors&gt;&lt;author&gt;Merenstein, D.&lt;/author&gt;&lt;/authors&gt;&lt;/contributors&gt;&lt;titles&gt;&lt;title&gt;A piece of my mind. Winners and losers&lt;/title&gt;&lt;secondary-title&gt;Jama&lt;/secondary-title&gt;&lt;/titles&gt;&lt;periodical&gt;&lt;full-title&gt;JAMA&lt;/full-title&gt;&lt;/periodical&gt;&lt;pages&gt;15-6&lt;/pages&gt;&lt;volume&gt;291&lt;/volume&gt;&lt;number&gt;1&lt;/number&gt;&lt;keywords&gt;&lt;keyword&gt;Evidence-Based Medicine/*legislation &amp;amp; jurisprudence&lt;/keyword&gt;&lt;keyword&gt;*Legislation, Medical&lt;/keyword&gt;&lt;keyword&gt;*Liability, Legal&lt;/keyword&gt;&lt;keyword&gt;*Malpractice&lt;/keyword&gt;&lt;keyword&gt;Physician&amp;apos;s Practice Patterns/*legislation &amp;amp; jurisprudence&lt;/keyword&gt;&lt;keyword&gt;United States&lt;/keyword&gt;&lt;/keywords&gt;&lt;dates&gt;&lt;year&gt;2004&lt;/year&gt;&lt;pub-dates&gt;&lt;date&gt;Jan 7&lt;/date&gt;&lt;/pub-dates&gt;&lt;/dates&gt;&lt;accession-num&gt;14709561&lt;/accession-num&gt;&lt;urls&gt;&lt;related-urls&gt;&lt;url&gt;http://www.ncbi.nlm.nih.gov/entrez/query.fcgi?cmd=Retrieve&amp;amp;db=PubMed&amp;amp;dopt=Citation&amp;amp;list_uids=14709561 &lt;/url&gt;&lt;/related-urls&gt;&lt;/urls&gt;&lt;/record&gt;&lt;/Cite&gt;&lt;/EndNote&gt;</w:instrText>
      </w:r>
      <w:r w:rsidR="00321AB7">
        <w:fldChar w:fldCharType="separate"/>
      </w:r>
      <w:r w:rsidR="00321AB7">
        <w:rPr>
          <w:noProof/>
        </w:rPr>
        <w:t>(11)</w:t>
      </w:r>
      <w:r w:rsidR="00321AB7">
        <w:fldChar w:fldCharType="end"/>
      </w:r>
    </w:p>
    <w:p w14:paraId="1FCD3DF9" w14:textId="77777777" w:rsidR="005C72E3" w:rsidRPr="00DC43CA" w:rsidRDefault="005C72E3" w:rsidP="005C72E3">
      <w:pPr>
        <w:rPr>
          <w:color w:val="333333"/>
        </w:rPr>
      </w:pPr>
    </w:p>
    <w:p w14:paraId="1FCF29A3" w14:textId="77777777" w:rsidR="005C72E3" w:rsidRPr="00FC1E1F" w:rsidRDefault="005C72E3" w:rsidP="005C72E3">
      <w:r w:rsidRPr="00FB3090">
        <w:t xml:space="preserve">The jury found that </w:t>
      </w:r>
      <w:proofErr w:type="spellStart"/>
      <w:r w:rsidRPr="00FB3090">
        <w:t>Merenstein</w:t>
      </w:r>
      <w:proofErr w:type="spellEnd"/>
      <w:r w:rsidRPr="00FB3090">
        <w:t xml:space="preserve"> was not liable, but the residency program that trained him in evidence-based practice was – for $1 million -- despite the lack of evidence that an earlier diagnosis would have made any differen</w:t>
      </w:r>
      <w:r w:rsidRPr="00FC1E1F">
        <w:t xml:space="preserve">ce to the patient.  </w:t>
      </w:r>
    </w:p>
    <w:p w14:paraId="697D242F" w14:textId="77777777" w:rsidR="005C72E3" w:rsidRPr="00FC1E1F" w:rsidRDefault="005C72E3" w:rsidP="005C72E3"/>
    <w:p w14:paraId="00E21457" w14:textId="77777777" w:rsidR="005C72E3" w:rsidRPr="00FC1E1F" w:rsidRDefault="005C72E3" w:rsidP="00BC25AD">
      <w:r w:rsidRPr="00FC1E1F">
        <w:t>In her U.S. News and World Report commentary in 2006, here is how Bernadine Healy summarized the case in her essay critical of EBM:</w:t>
      </w:r>
    </w:p>
    <w:p w14:paraId="7C330B58" w14:textId="77777777" w:rsidR="005C72E3" w:rsidRPr="00FC1E1F" w:rsidRDefault="005C72E3" w:rsidP="00BC25AD"/>
    <w:p w14:paraId="4D472295" w14:textId="77777777" w:rsidR="005C72E3" w:rsidRPr="00FC1E1F" w:rsidRDefault="005C72E3" w:rsidP="00754E9B">
      <w:pPr>
        <w:shd w:val="clear" w:color="auto" w:fill="FFFFFF"/>
        <w:ind w:left="720"/>
        <w:rPr>
          <w:color w:val="333333"/>
        </w:rPr>
      </w:pPr>
      <w:r w:rsidRPr="00FC1E1F">
        <w:rPr>
          <w:color w:val="333333"/>
        </w:rPr>
        <w:t xml:space="preserve">EBM also questions the prostate-specific antigen test, or PSA, for prostate cancer. The evidence-based method concludes that the test brings more harm than benefit, as it leads to unneeded biopsies and surgeries on often slow-growing cancers. This is at odds with the American Cancer Society, which says that men should have annual PSAs starting at age 50, and African-Americans, who have a higher prostate cancer rate, at age 45. This does not help that young primary-care doctor who published a mournful essay in the </w:t>
      </w:r>
      <w:r w:rsidRPr="00FC1E1F">
        <w:rPr>
          <w:i/>
          <w:iCs/>
          <w:color w:val="333333"/>
        </w:rPr>
        <w:t>Journal of the American Medical Association</w:t>
      </w:r>
      <w:r w:rsidRPr="00FC1E1F">
        <w:rPr>
          <w:color w:val="333333"/>
        </w:rPr>
        <w:t xml:space="preserve"> in 2004. He did not get a PSA on his 53-year-old patient, based on his dutiful practice of evidence-based medicine. When found to have advanced prostate cancer, the patient sued and won. The jury put its faith in the medical experts who testified that PSAs are the best way to pick up tumors when they are most treatable.</w:t>
      </w:r>
      <w:r w:rsidR="00A61DB7" w:rsidRPr="00FC1E1F">
        <w:rPr>
          <w:color w:val="333333"/>
        </w:rPr>
        <w:br/>
      </w:r>
    </w:p>
    <w:p w14:paraId="3D069DFF" w14:textId="7C1ACDA5" w:rsidR="005C72E3" w:rsidRPr="00FC1E1F" w:rsidRDefault="005C72E3" w:rsidP="005C72E3">
      <w:r w:rsidRPr="00FC1E1F">
        <w:t>The question was not whether the PSA test is the best way to identify prostate tumors when they are most treatable but whether the potential benefit of the PSA test outweighed the risks of testing and overtreatment and whether patients should have any say in the decision to assume these risks.  In fact,</w:t>
      </w:r>
      <w:r w:rsidR="0049757A" w:rsidRPr="00FC1E1F">
        <w:t xml:space="preserve"> the benefits of PSA testing are still </w:t>
      </w:r>
      <w:r w:rsidR="006663BE" w:rsidRPr="00FC1E1F">
        <w:t>u</w:t>
      </w:r>
      <w:r w:rsidR="0049757A" w:rsidRPr="00FC1E1F">
        <w:t xml:space="preserve">nclear: </w:t>
      </w:r>
      <w:r w:rsidR="002B6FB9">
        <w:t>in 2018</w:t>
      </w:r>
      <w:r w:rsidR="006663BE" w:rsidRPr="00FC1E1F">
        <w:t xml:space="preserve"> </w:t>
      </w:r>
      <w:r w:rsidR="0049757A" w:rsidRPr="00FC1E1F">
        <w:t xml:space="preserve">the USPSTF </w:t>
      </w:r>
      <w:r w:rsidR="00C41DEE">
        <w:t xml:space="preserve">changed the </w:t>
      </w:r>
      <w:r w:rsidR="00C41DEE">
        <w:t xml:space="preserve">grade for </w:t>
      </w:r>
      <w:r w:rsidR="00C41DEE">
        <w:t xml:space="preserve">PSA screening </w:t>
      </w:r>
      <w:r w:rsidR="00DC0614" w:rsidRPr="00FC1E1F">
        <w:t xml:space="preserve">for men 55 to 69 years </w:t>
      </w:r>
      <w:r w:rsidR="00C41DEE">
        <w:t xml:space="preserve">old </w:t>
      </w:r>
      <w:r w:rsidR="0049757A" w:rsidRPr="00FC1E1F">
        <w:t>from "D" (</w:t>
      </w:r>
      <w:r w:rsidR="00F32B51" w:rsidRPr="00FC1E1F">
        <w:t>recommending against routine screening</w:t>
      </w:r>
      <w:r w:rsidR="00DC0614" w:rsidRPr="00FC1E1F">
        <w:t xml:space="preserve">) to </w:t>
      </w:r>
      <w:r w:rsidR="0049757A" w:rsidRPr="00FC1E1F">
        <w:t>"C" (</w:t>
      </w:r>
      <w:r w:rsidR="00DC0614" w:rsidRPr="00FC1E1F">
        <w:t>in</w:t>
      </w:r>
      <w:r w:rsidR="00781392" w:rsidRPr="00FC1E1F">
        <w:t>di</w:t>
      </w:r>
      <w:r w:rsidR="00DC0614" w:rsidRPr="00FC1E1F">
        <w:t>vidualized</w:t>
      </w:r>
      <w:r w:rsidR="00781392" w:rsidRPr="00FC1E1F">
        <w:t xml:space="preserve"> decision making, as was done by Dr. </w:t>
      </w:r>
      <w:proofErr w:type="spellStart"/>
      <w:r w:rsidR="00781392" w:rsidRPr="00FC1E1F">
        <w:t>Merenstein</w:t>
      </w:r>
      <w:proofErr w:type="spellEnd"/>
      <w:r w:rsidR="00A8691C" w:rsidRPr="00FC1E1F">
        <w:t>)</w:t>
      </w:r>
      <w:r w:rsidR="00781392" w:rsidRPr="00FC1E1F">
        <w:t>.</w:t>
      </w:r>
      <w:r w:rsidR="002B6FB9" w:rsidRPr="002B6FB9">
        <w:t xml:space="preserve"> </w:t>
      </w:r>
      <w:r w:rsidR="00321AB7">
        <w:fldChar w:fldCharType="begin">
          <w:fldData xml:space="preserve">PEVuZE5vdGU+PENpdGU+PEF1dGhvcj5VLiBTLiBQcmV2ZW50aXZlIFNlcnZpY2VzIFRhc2sgRm9y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</w:fldData>
        </w:fldChar>
      </w:r>
      <w:r w:rsidR="00321AB7">
        <w:instrText xml:space="preserve"> ADDIN EN.CITE </w:instrText>
      </w:r>
      <w:r w:rsidR="00321AB7">
        <w:fldChar w:fldCharType="begin">
          <w:fldData xml:space="preserve">PEVuZE5vdGU+PENpdGU+PEF1dGhvcj5VLiBTLiBQcmV2ZW50aXZlIFNlcnZpY2VzIFRhc2sgRm9y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</w:fldData>
        </w:fldChar>
      </w:r>
      <w:r w:rsidR="00321AB7">
        <w:instrText xml:space="preserve"> ADDIN EN.CITE.DATA </w:instrText>
      </w:r>
      <w:r w:rsidR="00321AB7">
        <w:fldChar w:fldCharType="end"/>
      </w:r>
      <w:r w:rsidR="00321AB7">
        <w:fldChar w:fldCharType="separate"/>
      </w:r>
      <w:r w:rsidR="00321AB7">
        <w:rPr>
          <w:noProof/>
        </w:rPr>
        <w:t>(13)</w:t>
      </w:r>
      <w:r w:rsidR="00321AB7">
        <w:fldChar w:fldCharType="end"/>
      </w:r>
      <w:r w:rsidR="0049757A" w:rsidRPr="00FC1E1F">
        <w:t>_</w:t>
      </w:r>
      <w:r w:rsidRPr="00FC1E1F">
        <w:t xml:space="preserve">  </w:t>
      </w:r>
    </w:p>
    <w:p w14:paraId="41E820BE" w14:textId="77777777" w:rsidR="005C72E3" w:rsidRPr="00FC1E1F" w:rsidRDefault="005C72E3" w:rsidP="005C72E3">
      <w:r w:rsidRPr="00FC1E1F">
        <w:t>++++++++++++++++++++End Box 12.1++++++++++++++++++++++++++++++++</w:t>
      </w:r>
    </w:p>
    <w:p w14:paraId="013D0274" w14:textId="77777777" w:rsidR="005C72E3" w:rsidRPr="00FC1E1F" w:rsidRDefault="005C72E3" w:rsidP="005C72E3"/>
    <w:p w14:paraId="1C93BF0F" w14:textId="75A03194" w:rsidR="005C72E3" w:rsidRPr="00FB3090" w:rsidRDefault="00FB3090" w:rsidP="005C72E3">
      <w:pPr>
        <w:pStyle w:val="Heading2"/>
        <w:rPr>
          <w:rFonts w:ascii="Times New Roman" w:hAnsi="Times New Roman" w:cs="Times New Roman"/>
          <w:i w:val="0"/>
          <w:sz w:val="24"/>
          <w:szCs w:val="24"/>
        </w:rPr>
      </w:pPr>
      <w:r>
        <w:rPr>
          <w:rFonts w:ascii="Times New Roman" w:hAnsi="Times New Roman" w:cs="Times New Roman"/>
          <w:i w:val="0"/>
          <w:sz w:val="24"/>
          <w:szCs w:val="24"/>
        </w:rPr>
        <w:t>4</w:t>
      </w:r>
      <w:r w:rsidR="005C72E3" w:rsidRPr="00FB3090">
        <w:rPr>
          <w:rFonts w:ascii="Times New Roman" w:hAnsi="Times New Roman" w:cs="Times New Roman"/>
          <w:i w:val="0"/>
          <w:sz w:val="24"/>
          <w:szCs w:val="24"/>
        </w:rPr>
        <w:t>. EBM has been or might be used by payers to deny payment and limit clinician autonomy</w:t>
      </w:r>
    </w:p>
    <w:p w14:paraId="6B156EA6" w14:textId="77777777" w:rsidR="005C72E3" w:rsidRPr="00FC1E1F" w:rsidRDefault="005C72E3" w:rsidP="005C72E3"/>
    <w:p w14:paraId="66A9624B" w14:textId="387B7019" w:rsidR="005C72E3" w:rsidRPr="00FC1E1F" w:rsidRDefault="00692B46" w:rsidP="005C72E3">
      <w:r>
        <w:t>Some writers</w:t>
      </w:r>
      <w:r>
        <w:t xml:space="preserve">, like the </w:t>
      </w:r>
      <w:r w:rsidRPr="00FC1E1F">
        <w:t xml:space="preserve">plaintiff’s </w:t>
      </w:r>
      <w:r>
        <w:t>attorney</w:t>
      </w:r>
      <w:r w:rsidRPr="00FC1E1F">
        <w:t xml:space="preserve"> in the </w:t>
      </w:r>
      <w:proofErr w:type="spellStart"/>
      <w:r w:rsidRPr="00FC1E1F">
        <w:t>Merenstein</w:t>
      </w:r>
      <w:proofErr w:type="spellEnd"/>
      <w:r w:rsidRPr="00FC1E1F">
        <w:t xml:space="preserve"> case (Box 1</w:t>
      </w:r>
      <w:r>
        <w:t>2</w:t>
      </w:r>
      <w:r w:rsidRPr="00FC1E1F">
        <w:t xml:space="preserve">.1) </w:t>
      </w:r>
      <w:r>
        <w:t xml:space="preserve"> </w:t>
      </w:r>
      <w:r>
        <w:t>see EBM as primarily about rat</w:t>
      </w:r>
      <w:r>
        <w:t>ioning care to save money.</w:t>
      </w:r>
      <w:r w:rsidR="00321AB7">
        <w:fldChar w:fldCharType="begin"/>
      </w:r>
      <w:r w:rsidR="00321AB7">
        <w:instrText xml:space="preserve"> ADDIN EN.CITE &lt;EndNote&gt;&lt;Cite&gt;&lt;Author&gt;Brase&lt;/Author&gt;&lt;Year&gt;2008&lt;/Year&gt;&lt;RecNum&gt;1594&lt;/RecNum&gt;&lt;DisplayText&gt;(14)&lt;/DisplayText&gt;&lt;record&gt;&lt;rec-number&gt;1594&lt;/rec-number&gt;&lt;foreign-keys&gt;&lt;key app="EN" db-id="0ftvff9p80fp5few5s05f5fw9rd9fefrdzer" timestamp="1542579964"&gt;1594&lt;/key&gt;&lt;/foreign-keys&gt;&lt;ref-type name="Report"&gt;27&lt;/ref-type&gt;&lt;contributors&gt;&lt;authors&gt;&lt;author&gt;Brase, Twila&lt;/author&gt;&lt;/authors&gt;&lt;/contributors&gt;&lt;titles&gt;&lt;title&gt;&amp;quot;Evidence-Based Medicine&amp;quot;: Rationing Care, Hurting Patients&lt;/title&gt;&lt;secondary-title&gt;Jeffersonian Principles in Action&lt;/secondary-title&gt;&lt;/titles&gt;&lt;dates&gt;&lt;year&gt;2008&lt;/year&gt;&lt;/dates&gt;&lt;pub-location&gt;Washington, D.C.&lt;/pub-location&gt;&lt;publisher&gt;American Legislative Exchange Council&lt;/publisher&gt;&lt;urls&gt;&lt;related-urls&gt;&lt;url&gt;http://www.cchfreedom.org/pr/ebmstatefactorALECtwila.pdf&lt;/url&gt;&lt;/related-urls&gt;&lt;/urls&gt;&lt;access-date&gt;11/18/18&lt;/access-date&gt;&lt;/record&gt;&lt;/Cite&gt;&lt;/EndNote&gt;</w:instrText>
      </w:r>
      <w:r w:rsidR="00321AB7">
        <w:fldChar w:fldCharType="separate"/>
      </w:r>
      <w:r w:rsidR="00321AB7">
        <w:rPr>
          <w:noProof/>
        </w:rPr>
        <w:t>(14)</w:t>
      </w:r>
      <w:r w:rsidR="00321AB7">
        <w:fldChar w:fldCharType="end"/>
      </w:r>
      <w:r>
        <w:t xml:space="preserve"> </w:t>
      </w:r>
      <w:r>
        <w:br/>
      </w:r>
      <w:r>
        <w:br/>
      </w:r>
      <w:r w:rsidR="005C72E3" w:rsidRPr="00FC1E1F">
        <w:t xml:space="preserve">We share the concern that the language and methods of EBM may be misappropriated by organizations for which maximizing profit, rather than health, is the goal.  A problem arises when the standards of evidence devised to determine whether to recommend population-wide preventive health interventions (which, for reasons described in Chapter </w:t>
      </w:r>
      <w:r w:rsidR="005C72E3" w:rsidRPr="00FC1E1F">
        <w:lastRenderedPageBreak/>
        <w:t xml:space="preserve">10, should be conservative) are applied to decisions about whether third-party payers will pay for particular tests and treatments. </w:t>
      </w:r>
      <w:r w:rsidR="00321AB7">
        <w:fldChar w:fldCharType="begin"/>
      </w:r>
      <w:r w:rsidR="00321AB7">
        <w:instrText xml:space="preserve"> ADDIN EN.CITE &lt;EndNote&gt;&lt;Cite&gt;&lt;Author&gt;Woolf&lt;/Author&gt;&lt;Year&gt;2000&lt;/Year&gt;&lt;RecNum&gt;974&lt;/RecNum&gt;&lt;DisplayText&gt;(15)&lt;/DisplayText&gt;&lt;record&gt;&lt;rec-number&gt;974&lt;/rec-number&gt;&lt;foreign-keys&gt;&lt;key app="EN" db-id="0ftvff9p80fp5few5s05f5fw9rd9fefrdzer" timestamp="0"&gt;974&lt;/key&gt;&lt;/foreign-keys&gt;&lt;ref-type name="Journal Article"&gt;17&lt;/ref-type&gt;&lt;contributors&gt;&lt;authors&gt;&lt;author&gt;Woolf, S. H.&lt;/author&gt;&lt;author&gt;George, J. N.&lt;/author&gt;&lt;/authors&gt;&lt;/contributors&gt;&lt;auth-address&gt;Department of Family Practice, Medical College of Virginia-Virginia Commonwealth University, Fairfax, USA.&lt;/auth-address&gt;&lt;titles&gt;&lt;title&gt;Evidence-based medicine. Interpreting studies and setting policy&lt;/title&gt;&lt;secondary-title&gt;Hematol Oncol Clin North Am&lt;/secondary-title&gt;&lt;/titles&gt;&lt;pages&gt;761-84&lt;/pages&gt;&lt;volume&gt;14&lt;/volume&gt;&lt;number&gt;4&lt;/number&gt;&lt;keywords&gt;&lt;keyword&gt;Cohort Studies&lt;/keyword&gt;&lt;keyword&gt;Data Collection&lt;/keyword&gt;&lt;keyword&gt;Decision Making&lt;/keyword&gt;&lt;keyword&gt;Epidemiologic Methods&lt;/keyword&gt;&lt;keyword&gt;Evaluation Studies&lt;/keyword&gt;&lt;keyword&gt;*Evidence-Based Medicine&lt;/keyword&gt;&lt;keyword&gt;Expert Testimony&lt;/keyword&gt;&lt;keyword&gt;Health Policy&lt;/keyword&gt;&lt;keyword&gt;Humans&lt;/keyword&gt;&lt;keyword&gt;Meta-Analysis&lt;/keyword&gt;&lt;keyword&gt;Patient Selection&lt;/keyword&gt;&lt;keyword&gt;Practice Guidelines/standards&lt;/keyword&gt;&lt;keyword&gt;Predictive Value of Tests&lt;/keyword&gt;&lt;keyword&gt;Professional Practice&lt;/keyword&gt;&lt;keyword&gt;Randomized Controlled Trials/methods/standards&lt;/keyword&gt;&lt;keyword&gt;Treatment Outcome&lt;/keyword&gt;&lt;/keywords&gt;&lt;dates&gt;&lt;year&gt;2000&lt;/year&gt;&lt;pub-dates&gt;&lt;date&gt;Aug&lt;/date&gt;&lt;/pub-dates&gt;&lt;/dates&gt;&lt;accession-num&gt;10949772&lt;/accession-num&gt;&lt;urls&gt;&lt;related-urls&gt;&lt;url&gt;http://www.ncbi.nlm.nih.gov/entrez/query.fcgi?cmd=Retrieve&amp;amp;db=PubMed&amp;amp;dopt=Citation&amp;amp;list_uids=10949772 &lt;/url&gt;&lt;/related-urls&gt;&lt;/urls&gt;&lt;/record&gt;&lt;/Cite&gt;&lt;/EndNote&gt;</w:instrText>
      </w:r>
      <w:r w:rsidR="00321AB7">
        <w:fldChar w:fldCharType="separate"/>
      </w:r>
      <w:r w:rsidR="00321AB7">
        <w:rPr>
          <w:noProof/>
        </w:rPr>
        <w:t>(15)</w:t>
      </w:r>
      <w:r w:rsidR="00321AB7">
        <w:fldChar w:fldCharType="end"/>
      </w:r>
      <w:r w:rsidR="005C72E3" w:rsidRPr="00FC1E1F">
        <w:t xml:space="preserve"> Recommendations aimed at preserving physician and patient autonomy can end up preserving neither, if reimbursement for the desired care is denied.  On the other hand, the perceived need to force third-party payers to provide coverage may lead to guidelines that </w:t>
      </w:r>
      <w:r w:rsidR="00305BD1" w:rsidRPr="00FC1E1F">
        <w:t>recommend treatments not supported by evidence</w:t>
      </w:r>
      <w:r w:rsidR="005C72E3" w:rsidRPr="00FC1E1F">
        <w:t xml:space="preserve">, leading to excess treatment and creation of liability </w:t>
      </w:r>
      <w:r w:rsidR="00EB3EC2" w:rsidRPr="00FC1E1F">
        <w:t xml:space="preserve">(for not treating) </w:t>
      </w:r>
      <w:r w:rsidR="005C72E3" w:rsidRPr="00FC1E1F">
        <w:t>where none should exist.</w:t>
      </w:r>
      <w:r w:rsidR="00321AB7">
        <w:fldChar w:fldCharType="begin"/>
      </w:r>
      <w:r w:rsidR="00321AB7">
        <w:instrText xml:space="preserve"> ADDIN EN.CITE &lt;EndNote&gt;&lt;Cite&gt;&lt;Author&gt;Newman&lt;/Author&gt;&lt;Year&gt;2000&lt;/Year&gt;&lt;RecNum&gt;1008&lt;/RecNum&gt;&lt;DisplayText&gt;(16)&lt;/DisplayText&gt;&lt;record&gt;&lt;rec-number&gt;1008&lt;/rec-number&gt;&lt;foreign-keys&gt;&lt;key app="EN" db-id="0ftvff9p80fp5few5s05f5fw9rd9fefrdzer" timestamp="0"&gt;1008&lt;/key&gt;&lt;/foreign-keys&gt;&lt;ref-type name="Journal Article"&gt;17&lt;/ref-type&gt;&lt;contributors&gt;&lt;authors&gt;&lt;author&gt;Newman, T. B.&lt;/author&gt;&lt;author&gt;Maisels, M. J.&lt;/author&gt;&lt;/authors&gt;&lt;/contributors&gt;&lt;auth-address&gt;Department of Epidemiology, School of Medicine, University of California, San Francisco, USA. newman@itsa.ucsf.edu&lt;/auth-address&gt;&lt;titles&gt;&lt;title&gt;Less aggressive treatment of neonatal jaundice and reports of kernicterus: lessons about practice guidelines&lt;/title&gt;&lt;secondary-title&gt;Pediatrics&lt;/secondary-title&gt;&lt;/titles&gt;&lt;periodical&gt;&lt;full-title&gt;Pediatrics&lt;/full-title&gt;&lt;/periodical&gt;&lt;pages&gt;242-5&lt;/pages&gt;&lt;volume&gt;105&lt;/volume&gt;&lt;number&gt;1 Pt 3&lt;/number&gt;&lt;keywords&gt;&lt;keyword&gt;*Evidence-Based Medicine&lt;/keyword&gt;&lt;keyword&gt;Health Policy&lt;/keyword&gt;&lt;keyword&gt;Humans&lt;/keyword&gt;&lt;keyword&gt;Infant, Newborn&lt;/keyword&gt;&lt;keyword&gt;Jaundice, Neonatal/*therapy&lt;/keyword&gt;&lt;keyword&gt;Kernicterus/*etiology&lt;/keyword&gt;&lt;keyword&gt;Phototherapy&lt;/keyword&gt;&lt;keyword&gt;*Practice Guidelines as Topic&lt;/keyword&gt;&lt;/keywords&gt;&lt;dates&gt;&lt;year&gt;2000&lt;/year&gt;&lt;pub-dates&gt;&lt;date&gt;Jan&lt;/date&gt;&lt;/pub-dates&gt;&lt;/dates&gt;&lt;accession-num&gt;10617730&lt;/accession-num&gt;&lt;urls&gt;&lt;related-urls&gt;&lt;url&gt;http://www.ncbi.nlm.nih.gov/entrez/query.fcgi?cmd=Retrieve&amp;amp;db=PubMed&amp;amp;dopt=Citation&amp;amp;list_uids=10617730 &lt;/url&gt;&lt;/related-urls&gt;&lt;/urls&gt;&lt;/record&gt;&lt;/Cite&gt;&lt;/EndNote&gt;</w:instrText>
      </w:r>
      <w:r w:rsidR="00321AB7">
        <w:fldChar w:fldCharType="separate"/>
      </w:r>
      <w:r w:rsidR="00321AB7">
        <w:rPr>
          <w:noProof/>
        </w:rPr>
        <w:t>(16)</w:t>
      </w:r>
      <w:r w:rsidR="00321AB7">
        <w:fldChar w:fldCharType="end"/>
      </w:r>
      <w:r w:rsidR="005C72E3" w:rsidRPr="00FC1E1F">
        <w:t xml:space="preserve"> </w:t>
      </w:r>
    </w:p>
    <w:p w14:paraId="0B2CBC07" w14:textId="77777777" w:rsidR="005C72E3" w:rsidRPr="00FC1E1F" w:rsidRDefault="005C72E3" w:rsidP="005C72E3"/>
    <w:p w14:paraId="4E3617C8" w14:textId="77777777" w:rsidR="005C72E3" w:rsidRPr="00FC1E1F" w:rsidRDefault="005C72E3" w:rsidP="005C72E3">
      <w:r w:rsidRPr="00FC1E1F">
        <w:t>It will always be necessary to set priorities for the allocation of limited health care resources.  Efforts to control health care costs pre-dated EBM and would continue regardless of whether EBM existed.  If payers did not use (or claim to use) the methods of EBM to justify denying payment, they would rely on expert panels, common practice, and even more arbitrary justifications.  The solution is not to attack EBM, but rather to attack third party payers if they use it inappropriately to limit reasonable care.</w:t>
      </w:r>
    </w:p>
    <w:p w14:paraId="0C3B3930" w14:textId="77777777" w:rsidR="00C37F87" w:rsidRPr="00C37F87" w:rsidRDefault="00C37F87" w:rsidP="00C37F87"/>
    <w:p w14:paraId="570D9EA2" w14:textId="77777777" w:rsidR="00C05C61" w:rsidRPr="000168E6" w:rsidRDefault="00286488" w:rsidP="000168E6">
      <w:pPr>
        <w:pStyle w:val="Heading2"/>
        <w:rPr>
          <w:i w:val="0"/>
          <w:sz w:val="24"/>
          <w:szCs w:val="24"/>
          <w:lang w:bidi="he-IL"/>
        </w:rPr>
      </w:pPr>
      <w:r w:rsidRPr="000168E6">
        <w:rPr>
          <w:rFonts w:ascii="Times New Roman" w:hAnsi="Times New Roman" w:cs="Times New Roman"/>
          <w:i w:val="0"/>
          <w:sz w:val="24"/>
          <w:szCs w:val="24"/>
        </w:rPr>
        <w:t>5.  The evidence base and experts are too tainted by the outsize influence of the pharmaceutical industry to be reliable</w:t>
      </w:r>
      <w:r w:rsidRPr="000168E6">
        <w:rPr>
          <w:sz w:val="24"/>
          <w:szCs w:val="24"/>
          <w:lang w:bidi="he-IL"/>
        </w:rPr>
        <w:t>.</w:t>
      </w:r>
    </w:p>
    <w:p w14:paraId="408B8F88" w14:textId="77777777" w:rsidR="00E431CB" w:rsidRDefault="00E431CB" w:rsidP="000168E6">
      <w:pPr>
        <w:rPr>
          <w:i/>
          <w:lang w:bidi="he-IL"/>
        </w:rPr>
      </w:pPr>
    </w:p>
    <w:p w14:paraId="450E36B6" w14:textId="77777777" w:rsidR="00A4538C" w:rsidRPr="003963DC" w:rsidRDefault="00E431CB" w:rsidP="00A4538C">
      <w:pPr>
        <w:rPr>
          <w:rFonts w:ascii="inherit" w:hAnsi="inherit"/>
          <w:color w:val="343E47"/>
        </w:rPr>
      </w:pPr>
      <w:r>
        <w:rPr>
          <w:lang w:bidi="he-IL"/>
        </w:rPr>
        <w:t>Here are two other answers from the Medscape discussion on EBM</w:t>
      </w:r>
      <w:r w:rsidR="00A4538C">
        <w:rPr>
          <w:lang w:bidi="he-IL"/>
        </w:rPr>
        <w:t>:</w:t>
      </w:r>
      <w:r w:rsidR="00321AB7">
        <w:rPr>
          <w:rFonts w:ascii="inherit" w:hAnsi="inherit"/>
          <w:color w:val="343E47"/>
        </w:rPr>
        <w:fldChar w:fldCharType="begin"/>
      </w:r>
      <w:r w:rsidR="00321AB7">
        <w:rPr>
          <w:rFonts w:ascii="inherit" w:hAnsi="inherit"/>
          <w:color w:val="343E47"/>
        </w:rPr>
        <w:instrText xml:space="preserve"> ADDIN EN.CITE &lt;EndNote&gt;&lt;Cite&gt;&lt;Author&gt;Hall&lt;/Author&gt;&lt;Year&gt;2012&lt;/Year&gt;&lt;RecNum&gt;1511&lt;/RecNum&gt;&lt;DisplayText&gt;(6)&lt;/DisplayText&gt;&lt;record&gt;&lt;rec-number&gt;1511&lt;/rec-number&gt;&lt;foreign-keys&gt;&lt;key app="EN" db-id="0ftvff9p80fp5few5s05f5fw9rd9fefrdzer" timestamp="1519256167"&gt;1511&lt;/key&gt;&lt;/foreign-keys&gt;&lt;ref-type name="Web Page"&gt;12&lt;/ref-type&gt;&lt;contributors&gt;&lt;authors&gt;&lt;author&gt;Hall, H&lt;/author&gt;&lt;/authors&gt;&lt;/contributors&gt;&lt;titles&gt;&lt;title&gt;How do you feel about Evidence-Based Medicine&lt;/title&gt;&lt;secondary-title&gt;Science-Based Medicine&lt;/secondary-title&gt;&lt;/titles&gt;&lt;number&gt;Feb 21, 2018&lt;/number&gt;&lt;dates&gt;&lt;year&gt;2012&lt;/year&gt;&lt;/dates&gt;&lt;urls&gt;&lt;related-urls&gt;&lt;url&gt;https://sciencebasedmedicine.org/how-do-you-feel-about-evidence-based-medicine/&lt;/url&gt;&lt;/related-urls&gt;&lt;/urls&gt;&lt;/record&gt;&lt;/Cite&gt;&lt;/EndNote&gt;</w:instrText>
      </w:r>
      <w:r w:rsidR="00321AB7">
        <w:rPr>
          <w:rFonts w:ascii="inherit" w:hAnsi="inherit"/>
          <w:color w:val="343E47"/>
        </w:rPr>
        <w:fldChar w:fldCharType="separate"/>
      </w:r>
      <w:r w:rsidR="00321AB7">
        <w:rPr>
          <w:rFonts w:ascii="inherit" w:hAnsi="inherit"/>
          <w:noProof/>
          <w:color w:val="343E47"/>
        </w:rPr>
        <w:t>(6)</w:t>
      </w:r>
      <w:r w:rsidR="00321AB7">
        <w:rPr>
          <w:rFonts w:ascii="inherit" w:hAnsi="inherit"/>
          <w:color w:val="343E47"/>
        </w:rPr>
        <w:fldChar w:fldCharType="end"/>
      </w:r>
    </w:p>
    <w:p w14:paraId="4D55C9F2" w14:textId="77777777" w:rsidR="00A4538C" w:rsidRDefault="00A4538C" w:rsidP="000168E6">
      <w:pPr>
        <w:rPr>
          <w:lang w:bidi="he-IL"/>
        </w:rPr>
      </w:pPr>
    </w:p>
    <w:p w14:paraId="6F311CFB" w14:textId="77777777" w:rsidR="00A4538C" w:rsidRPr="003963DC" w:rsidRDefault="00A4538C" w:rsidP="000168E6">
      <w:pPr>
        <w:ind w:left="720"/>
        <w:rPr>
          <w:rFonts w:ascii="inherit" w:hAnsi="inherit"/>
          <w:color w:val="343E47"/>
        </w:rPr>
      </w:pPr>
      <w:r w:rsidRPr="003963DC">
        <w:rPr>
          <w:rFonts w:ascii="inherit" w:hAnsi="inherit"/>
          <w:color w:val="343E47"/>
        </w:rPr>
        <w:t>"Much of the 'evidence' today is fabricated and doctored by Big Pharma."</w:t>
      </w:r>
    </w:p>
    <w:p w14:paraId="4A31C1BE" w14:textId="77777777" w:rsidR="00A4538C" w:rsidRDefault="00A4538C" w:rsidP="000168E6">
      <w:pPr>
        <w:ind w:left="720"/>
        <w:rPr>
          <w:lang w:bidi="he-IL"/>
        </w:rPr>
      </w:pPr>
    </w:p>
    <w:p w14:paraId="71E279E6" w14:textId="006B1DB8" w:rsidR="00A4538C" w:rsidRPr="00A4538C" w:rsidRDefault="00E431CB" w:rsidP="000168E6">
      <w:pPr>
        <w:ind w:left="720"/>
        <w:rPr>
          <w:rFonts w:ascii="inherit" w:hAnsi="inherit"/>
          <w:color w:val="343E47"/>
        </w:rPr>
      </w:pPr>
      <w:r>
        <w:rPr>
          <w:lang w:bidi="he-IL"/>
        </w:rPr>
        <w:t xml:space="preserve"> </w:t>
      </w:r>
      <w:r w:rsidR="00574B52" w:rsidRPr="00C37F87">
        <w:rPr>
          <w:i/>
          <w:lang w:bidi="he-IL"/>
        </w:rPr>
        <w:t>"</w:t>
      </w:r>
      <w:r w:rsidR="00574B52" w:rsidRPr="000229F0">
        <w:rPr>
          <w:rFonts w:ascii="inherit" w:hAnsi="inherit"/>
          <w:color w:val="343E47"/>
        </w:rPr>
        <w:t>As long as drug companies own the experts and fund the vast majority of studies AND have the right to publish the findings or not as they see fit</w:t>
      </w:r>
      <w:r w:rsidR="005B1C3F">
        <w:rPr>
          <w:rFonts w:ascii="inherit" w:hAnsi="inherit"/>
          <w:color w:val="343E47"/>
        </w:rPr>
        <w:t>,</w:t>
      </w:r>
      <w:r w:rsidR="00574B52" w:rsidRPr="000229F0">
        <w:rPr>
          <w:rFonts w:ascii="inherit" w:hAnsi="inherit"/>
          <w:color w:val="343E47"/>
        </w:rPr>
        <w:t xml:space="preserve"> we will NEVER have fully reliable evidence… therefore </w:t>
      </w:r>
      <w:r w:rsidR="00663B07" w:rsidRPr="000229F0">
        <w:rPr>
          <w:rFonts w:ascii="inherit" w:hAnsi="inherit"/>
          <w:color w:val="343E47"/>
        </w:rPr>
        <w:t>evidence-based</w:t>
      </w:r>
      <w:r w:rsidR="00574B52" w:rsidRPr="000229F0">
        <w:rPr>
          <w:rFonts w:ascii="inherit" w:hAnsi="inherit"/>
          <w:color w:val="343E47"/>
        </w:rPr>
        <w:t xml:space="preserve"> medicine might well be WRONG medicine.</w:t>
      </w:r>
      <w:r w:rsidR="00C05C61" w:rsidRPr="000229F0">
        <w:rPr>
          <w:rFonts w:ascii="inherit" w:hAnsi="inherit"/>
          <w:color w:val="343E47"/>
        </w:rPr>
        <w:t>"</w:t>
      </w:r>
      <w:r w:rsidR="00F110D1" w:rsidRPr="00C37F87">
        <w:t xml:space="preserve"> </w:t>
      </w:r>
    </w:p>
    <w:p w14:paraId="186B71A1" w14:textId="77777777" w:rsidR="00A4538C" w:rsidRDefault="00A4538C" w:rsidP="000168E6">
      <w:pPr>
        <w:rPr>
          <w:rFonts w:ascii="inherit" w:hAnsi="inherit"/>
          <w:color w:val="343E47"/>
        </w:rPr>
      </w:pPr>
    </w:p>
    <w:p w14:paraId="6CF2F7BD" w14:textId="77777777" w:rsidR="009C373F" w:rsidRDefault="00D91D58" w:rsidP="000168E6">
      <w:pPr>
        <w:rPr>
          <w:rFonts w:ascii="inherit" w:hAnsi="inherit"/>
          <w:color w:val="343E47"/>
        </w:rPr>
      </w:pPr>
      <w:r w:rsidRPr="000229F0">
        <w:rPr>
          <w:rFonts w:ascii="inherit" w:hAnsi="inherit"/>
          <w:color w:val="343E47"/>
        </w:rPr>
        <w:t>Again</w:t>
      </w:r>
      <w:r w:rsidR="00663B07">
        <w:rPr>
          <w:rFonts w:ascii="inherit" w:hAnsi="inherit"/>
          <w:color w:val="343E47"/>
        </w:rPr>
        <w:t>,</w:t>
      </w:r>
      <w:r w:rsidRPr="000229F0">
        <w:rPr>
          <w:rFonts w:ascii="inherit" w:hAnsi="inherit"/>
          <w:color w:val="343E47"/>
        </w:rPr>
        <w:t xml:space="preserve"> there is much merit in</w:t>
      </w:r>
      <w:r w:rsidR="008E5F62" w:rsidRPr="000229F0">
        <w:rPr>
          <w:rFonts w:ascii="inherit" w:hAnsi="inherit"/>
          <w:color w:val="343E47"/>
        </w:rPr>
        <w:t xml:space="preserve"> this concern.  There is room for science and the profit motive to co-exist, but the</w:t>
      </w:r>
      <w:r w:rsidR="007D5395" w:rsidRPr="000229F0">
        <w:rPr>
          <w:rFonts w:ascii="inherit" w:hAnsi="inherit"/>
          <w:color w:val="343E47"/>
        </w:rPr>
        <w:t xml:space="preserve"> tilt of many large pharmaceutical companies in recent years has bee</w:t>
      </w:r>
      <w:r w:rsidR="0060210E" w:rsidRPr="000229F0">
        <w:rPr>
          <w:rFonts w:ascii="inherit" w:hAnsi="inherit"/>
          <w:color w:val="343E47"/>
        </w:rPr>
        <w:t>n much more to</w:t>
      </w:r>
      <w:r w:rsidR="001C310B" w:rsidRPr="000229F0">
        <w:rPr>
          <w:rFonts w:ascii="inherit" w:hAnsi="inherit"/>
          <w:color w:val="343E47"/>
        </w:rPr>
        <w:t>ward</w:t>
      </w:r>
      <w:r w:rsidR="0060210E" w:rsidRPr="000229F0">
        <w:rPr>
          <w:rFonts w:ascii="inherit" w:hAnsi="inherit"/>
          <w:color w:val="343E47"/>
        </w:rPr>
        <w:t xml:space="preserve"> the lat</w:t>
      </w:r>
      <w:r w:rsidR="00133A0E" w:rsidRPr="000229F0">
        <w:rPr>
          <w:rFonts w:ascii="inherit" w:hAnsi="inherit"/>
          <w:color w:val="343E47"/>
        </w:rPr>
        <w:t>t</w:t>
      </w:r>
      <w:r w:rsidR="0060210E" w:rsidRPr="000229F0">
        <w:rPr>
          <w:rFonts w:ascii="inherit" w:hAnsi="inherit"/>
          <w:color w:val="343E47"/>
        </w:rPr>
        <w:t>er</w:t>
      </w:r>
      <w:r w:rsidR="00133A0E" w:rsidRPr="000229F0">
        <w:rPr>
          <w:rFonts w:ascii="inherit" w:hAnsi="inherit"/>
          <w:color w:val="343E47"/>
        </w:rPr>
        <w:t>.  I</w:t>
      </w:r>
      <w:r w:rsidR="0060210E" w:rsidRPr="000229F0">
        <w:rPr>
          <w:rFonts w:ascii="inherit" w:hAnsi="inherit"/>
          <w:color w:val="343E47"/>
        </w:rPr>
        <w:t xml:space="preserve">n some cases </w:t>
      </w:r>
      <w:r w:rsidR="00133A0E" w:rsidRPr="000229F0">
        <w:rPr>
          <w:rFonts w:ascii="inherit" w:hAnsi="inherit"/>
          <w:color w:val="343E47"/>
        </w:rPr>
        <w:t xml:space="preserve">this has included </w:t>
      </w:r>
      <w:r w:rsidR="0060210E" w:rsidRPr="000229F0">
        <w:rPr>
          <w:rFonts w:ascii="inherit" w:hAnsi="inherit"/>
          <w:color w:val="343E47"/>
        </w:rPr>
        <w:t xml:space="preserve">criminal activity </w:t>
      </w:r>
      <w:r w:rsidR="00133A0E" w:rsidRPr="000229F0">
        <w:rPr>
          <w:rFonts w:ascii="inherit" w:hAnsi="inherit"/>
          <w:color w:val="343E47"/>
        </w:rPr>
        <w:t>and</w:t>
      </w:r>
      <w:r w:rsidR="0060210E" w:rsidRPr="000229F0">
        <w:rPr>
          <w:rFonts w:ascii="inherit" w:hAnsi="inherit"/>
          <w:color w:val="343E47"/>
        </w:rPr>
        <w:t xml:space="preserve"> led to the loss of thousands of lives</w:t>
      </w:r>
      <w:r w:rsidR="00DF4E29" w:rsidRPr="000229F0">
        <w:rPr>
          <w:rFonts w:ascii="inherit" w:hAnsi="inherit"/>
          <w:color w:val="343E47"/>
        </w:rPr>
        <w:t>.</w:t>
      </w:r>
      <w:r w:rsidR="00321AB7">
        <w:rPr>
          <w:rFonts w:ascii="inherit" w:hAnsi="inherit"/>
          <w:color w:val="343E47"/>
        </w:rPr>
        <w:fldChar w:fldCharType="begin"/>
      </w:r>
      <w:r w:rsidR="00321AB7">
        <w:rPr>
          <w:rFonts w:ascii="inherit" w:hAnsi="inherit"/>
          <w:color w:val="343E47"/>
        </w:rPr>
        <w:instrText xml:space="preserve"> ADDIN EN.CITE &lt;EndNote&gt;&lt;Cite&gt;&lt;Author&gt;G</w:instrText>
      </w:r>
      <w:r w:rsidR="00321AB7">
        <w:rPr>
          <w:rFonts w:ascii="inherit" w:hAnsi="inherit" w:hint="eastAsia"/>
          <w:color w:val="343E47"/>
        </w:rPr>
        <w:instrText>ø</w:instrText>
      </w:r>
      <w:r w:rsidR="00321AB7">
        <w:rPr>
          <w:rFonts w:ascii="inherit" w:hAnsi="inherit"/>
          <w:color w:val="343E47"/>
        </w:rPr>
        <w:instrText>tzsche&lt;/Author&gt;&lt;Year&gt;2013&lt;/Year&gt;&lt;RecNum&gt;1517&lt;/RecNum&gt;&lt;DisplayText&gt;(17)&lt;/DisplayText&gt;&lt;record&gt;&lt;rec-number&gt;1517&lt;/rec-number&gt;&lt;foreign-keys&gt;&lt;key app="EN" db-id="0ftvff9p80fp5few5s05f5fw9rd9fefrdzer" timestamp="1519336793"&gt;1517&lt;/key&gt;&lt;/foreign-keys&gt;&lt;ref-type name="Book"&gt;6&lt;/ref-type&gt;&lt;contributors&gt;&lt;authors&gt;&lt;author&gt;G</w:instrText>
      </w:r>
      <w:r w:rsidR="00321AB7">
        <w:rPr>
          <w:rFonts w:ascii="inherit" w:hAnsi="inherit" w:hint="eastAsia"/>
          <w:color w:val="343E47"/>
        </w:rPr>
        <w:instrText>ø</w:instrText>
      </w:r>
      <w:r w:rsidR="00321AB7">
        <w:rPr>
          <w:rFonts w:ascii="inherit" w:hAnsi="inherit"/>
          <w:color w:val="343E47"/>
        </w:rPr>
        <w:instrText>tzsche, Peter C.&lt;/author&gt;&lt;author&gt;Smith, Richard&lt;/author&gt;&lt;author&gt;Rennie, Drummond&lt;/author&gt;&lt;/authors&gt;&lt;/contributors&gt;&lt;titles&gt;&lt;title&gt;Deadly medicines and organised crime : how big pharma has corrupted healthcare&lt;/title&gt;&lt;/titles&gt;&lt;pages&gt;xii, 310 pages&lt;/pages&gt;&lt;keywords&gt;&lt;keyword&gt;Pharmaceutical industry Corrupt practices.&lt;/keyword&gt;&lt;keyword&gt;Pharmaceutical industry Moral and ethical aspects.&lt;/keyword&gt;&lt;keyword&gt;Drug Industry ethics&lt;/keyword&gt;&lt;keyword&gt;Fraud&lt;/keyword&gt;&lt;keyword&gt;Drug and Narcotic Control ethics&lt;/keyword&gt;&lt;keyword&gt;Pharmazeutische Industrie.&lt;/keyword&gt;&lt;keyword&gt;Gesundheitswesen.&lt;/keyword&gt;&lt;keyword&gt;Korruption.&lt;/keyword&gt;&lt;keyword&gt;Betrug.&lt;/keyword&gt;&lt;keyword&gt;Gesundheitsgefährdung.&lt;/keyword&gt;&lt;/keywords&gt;&lt;dates&gt;&lt;year&gt;2013&lt;/year&gt;&lt;/dates&gt;&lt;pub-location&gt;London&lt;/pub-location&gt;&lt;publisher&gt;Radcliffe Publishing&lt;/publisher&gt;&lt;isbn&gt;9781846198847&amp;#xD;1846198844&lt;/isbn&gt;&lt;accession-num&gt;17899441&lt;/accession-num&gt;&lt;call-num&gt;HD9665.5 .G689 2013&lt;/call-num&gt;&lt;urls&gt;&lt;/urls&gt;&lt;/record&gt;&lt;/Cite&gt;&lt;/EndNote&gt;</w:instrText>
      </w:r>
      <w:r w:rsidR="00321AB7">
        <w:rPr>
          <w:rFonts w:ascii="inherit" w:hAnsi="inherit"/>
          <w:color w:val="343E47"/>
        </w:rPr>
        <w:fldChar w:fldCharType="separate"/>
      </w:r>
      <w:r w:rsidR="00321AB7">
        <w:rPr>
          <w:rFonts w:ascii="inherit" w:hAnsi="inherit"/>
          <w:noProof/>
          <w:color w:val="343E47"/>
        </w:rPr>
        <w:t>(17)</w:t>
      </w:r>
      <w:r w:rsidR="00321AB7">
        <w:rPr>
          <w:rFonts w:ascii="inherit" w:hAnsi="inherit"/>
          <w:color w:val="343E47"/>
        </w:rPr>
        <w:fldChar w:fldCharType="end"/>
      </w:r>
      <w:r w:rsidR="00562065" w:rsidRPr="000229F0">
        <w:rPr>
          <w:rFonts w:ascii="inherit" w:hAnsi="inherit"/>
          <w:color w:val="343E47"/>
        </w:rPr>
        <w:t xml:space="preserve"> Those responsible seldom suffer any</w:t>
      </w:r>
      <w:r w:rsidR="00635E52" w:rsidRPr="000229F0">
        <w:rPr>
          <w:rFonts w:ascii="inherit" w:hAnsi="inherit"/>
          <w:color w:val="343E47"/>
        </w:rPr>
        <w:t xml:space="preserve"> meaningful</w:t>
      </w:r>
      <w:r w:rsidR="00562065" w:rsidRPr="000229F0">
        <w:rPr>
          <w:rFonts w:ascii="inherit" w:hAnsi="inherit"/>
          <w:color w:val="343E47"/>
        </w:rPr>
        <w:t xml:space="preserve"> consequences; the </w:t>
      </w:r>
      <w:r w:rsidR="00635E52" w:rsidRPr="000229F0">
        <w:rPr>
          <w:rFonts w:ascii="inherit" w:hAnsi="inherit"/>
          <w:color w:val="343E47"/>
        </w:rPr>
        <w:t xml:space="preserve">large </w:t>
      </w:r>
      <w:r w:rsidR="00562065" w:rsidRPr="000229F0">
        <w:rPr>
          <w:rFonts w:ascii="inherit" w:hAnsi="inherit"/>
          <w:color w:val="343E47"/>
        </w:rPr>
        <w:t>fines</w:t>
      </w:r>
      <w:r w:rsidR="00635E52" w:rsidRPr="000229F0">
        <w:rPr>
          <w:rFonts w:ascii="inherit" w:hAnsi="inherit"/>
          <w:color w:val="343E47"/>
        </w:rPr>
        <w:t xml:space="preserve"> are just a cost of doing business.</w:t>
      </w:r>
      <w:r w:rsidR="006E2242" w:rsidRPr="000229F0">
        <w:rPr>
          <w:rStyle w:val="FootnoteReference"/>
          <w:rFonts w:ascii="inherit" w:hAnsi="inherit"/>
          <w:color w:val="343E47"/>
        </w:rPr>
        <w:footnoteReference w:id="1"/>
      </w:r>
      <w:r w:rsidR="001C310B" w:rsidRPr="000229F0">
        <w:rPr>
          <w:rFonts w:ascii="inherit" w:hAnsi="inherit"/>
          <w:color w:val="343E47"/>
        </w:rPr>
        <w:t xml:space="preserve"> </w:t>
      </w:r>
    </w:p>
    <w:p w14:paraId="40170E16" w14:textId="77777777" w:rsidR="00143502" w:rsidRPr="000229F0" w:rsidRDefault="00143502" w:rsidP="000168E6">
      <w:pPr>
        <w:rPr>
          <w:rFonts w:ascii="inherit" w:hAnsi="inherit"/>
          <w:color w:val="343E47"/>
        </w:rPr>
      </w:pPr>
    </w:p>
    <w:p w14:paraId="4F8448B8" w14:textId="593949BB" w:rsidR="00D91D58" w:rsidRPr="000229F0" w:rsidRDefault="00143502" w:rsidP="000168E6">
      <w:pPr>
        <w:rPr>
          <w:rFonts w:ascii="inherit" w:hAnsi="inherit"/>
          <w:color w:val="343E47"/>
        </w:rPr>
      </w:pPr>
      <w:r>
        <w:rPr>
          <w:rFonts w:ascii="inherit" w:hAnsi="inherit"/>
          <w:color w:val="343E47"/>
        </w:rPr>
        <w:t xml:space="preserve">To the extent that the </w:t>
      </w:r>
      <w:r>
        <w:rPr>
          <w:rFonts w:ascii="inherit" w:hAnsi="inherit" w:hint="eastAsia"/>
          <w:color w:val="343E47"/>
        </w:rPr>
        <w:t>include</w:t>
      </w:r>
      <w:r w:rsidR="00D23B2B">
        <w:rPr>
          <w:rFonts w:ascii="inherit" w:hAnsi="inherit"/>
          <w:color w:val="343E47"/>
        </w:rPr>
        <w:t>d research is tainted and excluded research invisible, even a meta-analysis of randomized, double-blind trials</w:t>
      </w:r>
      <w:r w:rsidR="000547C5">
        <w:rPr>
          <w:rFonts w:ascii="inherit" w:hAnsi="inherit"/>
          <w:color w:val="343E47"/>
        </w:rPr>
        <w:t xml:space="preserve">, thought to be the holy grail by some EBM </w:t>
      </w:r>
      <w:r w:rsidR="000F5DAE">
        <w:rPr>
          <w:rFonts w:ascii="inherit" w:hAnsi="inherit"/>
          <w:color w:val="343E47"/>
        </w:rPr>
        <w:t>advocates</w:t>
      </w:r>
      <w:r w:rsidR="000547C5">
        <w:rPr>
          <w:rFonts w:ascii="inherit" w:hAnsi="inherit"/>
          <w:color w:val="343E47"/>
        </w:rPr>
        <w:t>,</w:t>
      </w:r>
      <w:r w:rsidR="00D23B2B">
        <w:rPr>
          <w:rFonts w:ascii="inherit" w:hAnsi="inherit"/>
          <w:color w:val="343E47"/>
        </w:rPr>
        <w:t xml:space="preserve"> can give the wrong answer.</w:t>
      </w:r>
      <w:r w:rsidR="0080161F">
        <w:rPr>
          <w:rFonts w:ascii="inherit" w:hAnsi="inherit"/>
          <w:color w:val="343E47"/>
        </w:rPr>
        <w:t xml:space="preserve">  We offer at best a partial solution: skepticism about new</w:t>
      </w:r>
      <w:r w:rsidR="000547C5">
        <w:rPr>
          <w:rFonts w:ascii="inherit" w:hAnsi="inherit"/>
          <w:color w:val="343E47"/>
        </w:rPr>
        <w:t>, expensive or risky</w:t>
      </w:r>
      <w:r w:rsidR="0080161F">
        <w:rPr>
          <w:rFonts w:ascii="inherit" w:hAnsi="inherit"/>
          <w:color w:val="343E47"/>
        </w:rPr>
        <w:t xml:space="preserve"> tests and treatments, particularly if the research demonstrating their value was done or sponsored by entities with a financial stake in the </w:t>
      </w:r>
      <w:r w:rsidR="000547C5">
        <w:rPr>
          <w:rFonts w:ascii="inherit" w:hAnsi="inherit"/>
          <w:color w:val="343E47"/>
        </w:rPr>
        <w:t>results.</w:t>
      </w:r>
    </w:p>
    <w:p w14:paraId="20E695CF" w14:textId="77777777" w:rsidR="00E4790B" w:rsidRDefault="00610F32" w:rsidP="007C0D60">
      <w:pPr>
        <w:pStyle w:val="Heading2"/>
        <w:rPr>
          <w:rFonts w:ascii="Times New Roman" w:hAnsi="Times New Roman" w:cs="Times New Roman"/>
          <w:i w:val="0"/>
          <w:sz w:val="24"/>
          <w:szCs w:val="24"/>
          <w:lang w:bidi="he-IL"/>
        </w:rPr>
      </w:pPr>
      <w:r w:rsidRPr="007C0D60">
        <w:rPr>
          <w:rFonts w:ascii="Times New Roman" w:hAnsi="Times New Roman" w:cs="Times New Roman"/>
          <w:i w:val="0"/>
          <w:sz w:val="24"/>
          <w:szCs w:val="24"/>
          <w:lang w:bidi="he-IL"/>
        </w:rPr>
        <w:t>Summary</w:t>
      </w:r>
    </w:p>
    <w:p w14:paraId="490DED4E" w14:textId="77777777" w:rsidR="007C0D60" w:rsidRPr="007C0D60" w:rsidRDefault="007C0D60" w:rsidP="007C0D60">
      <w:pPr>
        <w:rPr>
          <w:lang w:bidi="he-IL"/>
        </w:rPr>
      </w:pPr>
      <w:r w:rsidRPr="00C37F87">
        <w:t>Evidence-based medicine has been criticized for being overly reliant on evidence from randomized controlled trials</w:t>
      </w:r>
      <w:r>
        <w:t xml:space="preserve"> (which may be tainted by industry sponsorship or selective </w:t>
      </w:r>
      <w:r>
        <w:lastRenderedPageBreak/>
        <w:t>publication)</w:t>
      </w:r>
      <w:r w:rsidRPr="00C37F87">
        <w:t xml:space="preserve">, overly skeptical about the efficacy of many treatments, and an excuse for insurance companies to deny coverage for treatments. These valid concerns should give rise to caution </w:t>
      </w:r>
      <w:r>
        <w:t xml:space="preserve">and humility in </w:t>
      </w:r>
      <w:r w:rsidRPr="00C37F87">
        <w:t>the application of evidence-based medicine, not to its abandonment.</w:t>
      </w:r>
    </w:p>
    <w:p w14:paraId="3655B1A3" w14:textId="77777777" w:rsidR="006E0D47" w:rsidRPr="00234FD8" w:rsidRDefault="006E0D47" w:rsidP="00F968B0">
      <w:pPr>
        <w:pStyle w:val="Heading1"/>
        <w:rPr>
          <w:rFonts w:ascii="Times New Roman" w:hAnsi="Times New Roman" w:cs="Times New Roman"/>
          <w:b w:val="0"/>
          <w:sz w:val="28"/>
          <w:lang w:bidi="he-IL"/>
        </w:rPr>
      </w:pPr>
      <w:r w:rsidRPr="00234FD8">
        <w:rPr>
          <w:rFonts w:ascii="Times New Roman" w:hAnsi="Times New Roman" w:cs="Times New Roman"/>
          <w:lang w:bidi="he-IL"/>
        </w:rPr>
        <w:t>Cognitive Errors in the Diagnostic Process</w:t>
      </w:r>
    </w:p>
    <w:p w14:paraId="108C8E10" w14:textId="77777777" w:rsidR="006E0D47" w:rsidRPr="00234FD8" w:rsidRDefault="006E0D47" w:rsidP="006E0D47">
      <w:pPr>
        <w:tabs>
          <w:tab w:val="left" w:pos="0"/>
        </w:tabs>
        <w:suppressAutoHyphens/>
        <w:jc w:val="center"/>
        <w:rPr>
          <w:b/>
          <w:sz w:val="28"/>
          <w:lang w:bidi="he-IL"/>
        </w:rPr>
      </w:pPr>
    </w:p>
    <w:p w14:paraId="7B32B91A" w14:textId="02C85ECA" w:rsidR="006E0D47" w:rsidRPr="00234FD8" w:rsidRDefault="006E0D47" w:rsidP="006E0D47">
      <w:r w:rsidRPr="00234FD8">
        <w:rPr>
          <w:bCs/>
        </w:rPr>
        <w:t>In Chapter</w:t>
      </w:r>
      <w:r w:rsidRPr="00234FD8">
        <w:t xml:space="preserve"> 1, we said the real meaning of the term “diagnosis” is applying the right name to a patient’s illness.  This is a complex cognitive task that makes use of intuitive, non-analytic reasoning.</w:t>
      </w:r>
      <w:r w:rsidR="00321AB7">
        <w:fldChar w:fldCharType="begin"/>
      </w:r>
      <w:r w:rsidR="00321AB7">
        <w:instrText xml:space="preserve"> ADDIN EN.CITE &lt;EndNote&gt;&lt;Cite&gt;&lt;Author&gt;Brush&lt;/Author&gt;&lt;Year&gt;2017&lt;/Year&gt;&lt;RecNum&gt;1393&lt;/RecNum&gt;&lt;DisplayText&gt;(19)&lt;/DisplayText&gt;&lt;record&gt;&lt;rec-number&gt;1393&lt;/rec-number&gt;&lt;foreign-keys&gt;&lt;key app="EN" db-id="0ftvff9p80fp5few5s05f5fw9rd9fefrdzer" timestamp="1493271406"&gt;1393&lt;/key&gt;&lt;/foreign-keys&gt;&lt;ref-type name="Journal Article"&gt;17&lt;/ref-type&gt;&lt;contributors&gt;&lt;authors&gt;&lt;author&gt;Brush, J. E., Jr.&lt;/author&gt;&lt;author&gt;Sherbino, J.&lt;/author&gt;&lt;author&gt;Norman, G. R.&lt;/author&gt;&lt;/authors&gt;&lt;/contributors&gt;&lt;auth-address&gt;Department of Internal Medicine, Eastern Virginia Medical School and Sentara Healthcare, Norfolk, Va. Electronic address: jebrush@me.com.&amp;#xD;Department of Medicine, McMaster University, Hamilton, Ontario, Canada.&amp;#xD;Department of Clinical Epidemiology and Biostatistics, McMaster University, Hamilton, Ontario, Canada.&lt;/auth-address&gt;&lt;titles&gt;&lt;title&gt;How Expert Clinicians Intuitively Recognize a Medical Diagnosis&lt;/title&gt;&lt;secondary-title&gt;Am J Med&lt;/secondary-title&gt;&lt;/titles&gt;&lt;periodical&gt;&lt;full-title&gt;Am J Med&lt;/full-title&gt;&lt;/periodical&gt;&lt;keywords&gt;&lt;keyword&gt;Exemplars&lt;/keyword&gt;&lt;keyword&gt;Experiential knowledge&lt;/keyword&gt;&lt;keyword&gt;Heuristics&lt;/keyword&gt;&lt;keyword&gt;Illness script&lt;/keyword&gt;&lt;keyword&gt;Intuition&lt;/keyword&gt;&lt;/keywords&gt;&lt;dates&gt;&lt;year&gt;2017&lt;/year&gt;&lt;pub-dates&gt;&lt;date&gt;Feb 24&lt;/date&gt;&lt;/pub-dates&gt;&lt;/dates&gt;&lt;isbn&gt;1555-7162 (Electronic)&amp;#xD;0002-9343 (Linking)&lt;/isbn&gt;&lt;accession-num&gt;28238695&lt;/accession-num&gt;&lt;urls&gt;&lt;related-urls&gt;&lt;url&gt;https://www.ncbi.nlm.nih.gov/pubmed/28238695&lt;/url&gt;&lt;/related-urls&gt;&lt;/urls&gt;&lt;electronic-resource-num&gt;10.1016/j.amjmed.2017.01.045&lt;/electronic-resource-num&gt;&lt;/record&gt;&lt;/Cite&gt;&lt;/EndNote&gt;</w:instrText>
      </w:r>
      <w:r w:rsidR="00321AB7">
        <w:fldChar w:fldCharType="separate"/>
      </w:r>
      <w:r w:rsidR="00321AB7">
        <w:rPr>
          <w:noProof/>
        </w:rPr>
        <w:t>(19)</w:t>
      </w:r>
      <w:r w:rsidR="00321AB7">
        <w:fldChar w:fldCharType="end"/>
      </w:r>
      <w:r w:rsidRPr="00234FD8">
        <w:t xml:space="preserve">  Then, we spen</w:t>
      </w:r>
      <w:r w:rsidRPr="00234FD8">
        <w:rPr>
          <w:bCs/>
        </w:rPr>
        <w:t>t</w:t>
      </w:r>
      <w:r w:rsidRPr="00234FD8">
        <w:t xml:space="preserve"> much of the next three chapters and some of the rest of the book </w:t>
      </w:r>
      <w:r w:rsidRPr="00234FD8">
        <w:rPr>
          <w:bCs/>
        </w:rPr>
        <w:t>on</w:t>
      </w:r>
      <w:r w:rsidRPr="00234FD8">
        <w:t xml:space="preserve"> a </w:t>
      </w:r>
      <w:r w:rsidR="002E74AA">
        <w:t xml:space="preserve">two-part </w:t>
      </w:r>
      <w:r w:rsidR="002E74AA">
        <w:t>task</w:t>
      </w:r>
      <w:r w:rsidR="002E74AA">
        <w:t xml:space="preserve">.  First, we </w:t>
      </w:r>
      <w:r w:rsidRPr="00234FD8">
        <w:t>us</w:t>
      </w:r>
      <w:r w:rsidR="002E74AA">
        <w:t xml:space="preserve">ed </w:t>
      </w:r>
      <w:proofErr w:type="spellStart"/>
      <w:r w:rsidRPr="00234FD8">
        <w:t>Bayes’s</w:t>
      </w:r>
      <w:proofErr w:type="spellEnd"/>
      <w:r w:rsidRPr="00234FD8">
        <w:t xml:space="preserve"> </w:t>
      </w:r>
      <w:r w:rsidR="00065C8C">
        <w:t>Theorem</w:t>
      </w:r>
      <w:r w:rsidR="00065C8C" w:rsidRPr="00234FD8">
        <w:t xml:space="preserve"> </w:t>
      </w:r>
      <w:r w:rsidRPr="00234FD8">
        <w:t>to calculate post-test probability of disease from the pre-test probability and the likelihood ratio of the test result</w:t>
      </w:r>
      <w:r w:rsidR="002E74AA">
        <w:t xml:space="preserve">. Then we </w:t>
      </w:r>
      <w:r w:rsidRPr="00234FD8">
        <w:t>compar</w:t>
      </w:r>
      <w:r w:rsidR="002E74AA">
        <w:t xml:space="preserve">ed </w:t>
      </w:r>
      <w:r w:rsidRPr="00234FD8">
        <w:t xml:space="preserve">that post-test probability to a treatment threshold </w:t>
      </w:r>
      <w:r w:rsidR="002E74AA">
        <w:t xml:space="preserve">which was estimated by </w:t>
      </w:r>
      <w:r w:rsidRPr="00234FD8">
        <w:t xml:space="preserve">balancing risks and benefits.  </w:t>
      </w:r>
      <w:r w:rsidR="00065C8C">
        <w:t>Understanding</w:t>
      </w:r>
      <w:r w:rsidRPr="00234FD8">
        <w:t xml:space="preserve"> this </w:t>
      </w:r>
      <w:r w:rsidR="002E74AA">
        <w:t xml:space="preserve">two-part </w:t>
      </w:r>
      <w:r w:rsidRPr="00234FD8">
        <w:t xml:space="preserve">task is </w:t>
      </w:r>
      <w:r w:rsidR="001B2852">
        <w:t>helpful</w:t>
      </w:r>
      <w:r w:rsidR="001B2852" w:rsidRPr="00234FD8">
        <w:t xml:space="preserve"> </w:t>
      </w:r>
      <w:r w:rsidRPr="00234FD8">
        <w:t>for a variety of reasons, but frankly, it only remotely resembles the complex cognitive task of real-world diagnosis</w:t>
      </w:r>
      <w:r w:rsidR="002E74AA">
        <w:t xml:space="preserve"> and treatment selection</w:t>
      </w:r>
      <w:r w:rsidRPr="00234FD8">
        <w:t xml:space="preserve">.  In this </w:t>
      </w:r>
      <w:r w:rsidR="00D83086">
        <w:t>section</w:t>
      </w:r>
      <w:r w:rsidRPr="00234FD8">
        <w:t>, we will discuss that task, specifically the errors to which it is prone.</w:t>
      </w:r>
    </w:p>
    <w:p w14:paraId="63F40A9C" w14:textId="77777777" w:rsidR="006E0D47" w:rsidRPr="00234FD8" w:rsidRDefault="006E0D47" w:rsidP="006E0D47">
      <w:pPr>
        <w:pStyle w:val="Heading2"/>
        <w:rPr>
          <w:rFonts w:ascii="Times New Roman" w:hAnsi="Times New Roman" w:cs="Times New Roman"/>
          <w:i w:val="0"/>
          <w:sz w:val="24"/>
          <w:szCs w:val="24"/>
        </w:rPr>
      </w:pPr>
      <w:r w:rsidRPr="00234FD8">
        <w:rPr>
          <w:rFonts w:ascii="Times New Roman" w:hAnsi="Times New Roman" w:cs="Times New Roman"/>
          <w:i w:val="0"/>
          <w:sz w:val="24"/>
          <w:szCs w:val="24"/>
        </w:rPr>
        <w:t>Differential Diagnosis</w:t>
      </w:r>
    </w:p>
    <w:p w14:paraId="2447FFBB" w14:textId="77777777" w:rsidR="006E0D47" w:rsidRPr="00234FD8" w:rsidRDefault="006E0D47" w:rsidP="006E0D47">
      <w:pPr>
        <w:rPr>
          <w:b/>
        </w:rPr>
      </w:pPr>
    </w:p>
    <w:p w14:paraId="792A627A" w14:textId="77777777" w:rsidR="006E0D47" w:rsidRPr="001B2852" w:rsidRDefault="006E0D47" w:rsidP="006E0D47">
      <w:r w:rsidRPr="001B2852">
        <w:t>The Bayesian process described above starts with the pre-test probability of disease, but we need to know what disease or diseases are under consideration.  In the first five minutes of a diagnostic encounter, clinicians use their intuition and experience to generate a list of 3 to 5 potential diseases, the differential diagnosis.</w:t>
      </w:r>
      <w:r w:rsidR="00321AB7">
        <w:fldChar w:fldCharType="begin">
          <w:fldData xml:space="preserve">PEVuZE5vdGU+PENpdGU+PEF1dGhvcj5CcnVzaDwvQXV0aG9yPjxZZWFyPjIwMTc8L1llYXI+PFJl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</w:fldData>
        </w:fldChar>
      </w:r>
      <w:r w:rsidR="00321AB7">
        <w:instrText xml:space="preserve"> ADDIN EN.CITE </w:instrText>
      </w:r>
      <w:r w:rsidR="00321AB7">
        <w:fldChar w:fldCharType="begin">
          <w:fldData xml:space="preserve">PEVuZE5vdGU+PENpdGU+PEF1dGhvcj5CcnVzaDwvQXV0aG9yPjxZZWFyPjIwMTc8L1llYXI+PFJl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</w:fldData>
        </w:fldChar>
      </w:r>
      <w:r w:rsidR="00321AB7">
        <w:instrText xml:space="preserve"> ADDIN EN.CITE.DATA </w:instrText>
      </w:r>
      <w:r w:rsidR="00321AB7">
        <w:fldChar w:fldCharType="end"/>
      </w:r>
      <w:r w:rsidR="00321AB7">
        <w:fldChar w:fldCharType="separate"/>
      </w:r>
      <w:r w:rsidR="00321AB7">
        <w:rPr>
          <w:noProof/>
        </w:rPr>
        <w:t>(19, 20)</w:t>
      </w:r>
      <w:r w:rsidR="00321AB7">
        <w:fldChar w:fldCharType="end"/>
      </w:r>
      <w:r w:rsidRPr="001B2852">
        <w:t xml:space="preserve">   Including the actual diagnosis in the initial “differential” is critical.  In a study using standardized case simulations, if physicians included the correct diagnosis in their initial list, they eventually solved the case 96% of the time; if they didn’t, the solution rate was only 14%</w:t>
      </w:r>
      <w:r w:rsidRPr="001B2852">
        <w:rPr>
          <w:rStyle w:val="FootnoteReference"/>
        </w:rPr>
        <w:footnoteReference w:id="2"/>
      </w:r>
      <w:r w:rsidRPr="001B2852">
        <w:t>.</w:t>
      </w:r>
      <w:r w:rsidR="00321AB7">
        <w:fldChar w:fldCharType="begin"/>
      </w:r>
      <w:r w:rsidR="00321AB7">
        <w:instrText xml:space="preserve"> ADDIN EN.CITE &lt;EndNote&gt;&lt;Cite&gt;&lt;Author&gt;Barrows&lt;/Author&gt;&lt;Year&gt;1982&lt;/Year&gt;&lt;RecNum&gt;1394&lt;/RecNum&gt;&lt;DisplayText&gt;(21)&lt;/DisplayText&gt;&lt;record&gt;&lt;rec-number&gt;1394&lt;/rec-number&gt;&lt;foreign-keys&gt;&lt;key app="EN" db-id="0ftvff9p80fp5few5s05f5fw9rd9fefrdzer" timestamp="1493281224"&gt;1394&lt;/key&gt;&lt;/foreign-keys&gt;&lt;ref-type name="Journal Article"&gt;17&lt;/ref-type&gt;&lt;contributors&gt;&lt;authors&gt;&lt;author&gt;Barrows, H. S.&lt;/author&gt;&lt;author&gt;Norman, G. R.&lt;/author&gt;&lt;author&gt;Neufeld, V. R.&lt;/author&gt;&lt;author&gt;Feightner, J. W.&lt;/author&gt;&lt;/authors&gt;&lt;/contributors&gt;&lt;titles&gt;&lt;title&gt;The clinical reasoning of randomly selected physicians in general medical practice&lt;/title&gt;&lt;secondary-title&gt;Clin Invest Med&lt;/secondary-title&gt;&lt;/titles&gt;&lt;periodical&gt;&lt;full-title&gt;Clin Invest Med&lt;/full-title&gt;&lt;/periodical&gt;&lt;pages&gt;49-55&lt;/pages&gt;&lt;volume&gt;5&lt;/volume&gt;&lt;number&gt;1&lt;/number&gt;&lt;keywords&gt;&lt;keyword&gt;Adult&lt;/keyword&gt;&lt;keyword&gt;Aged&lt;/keyword&gt;&lt;keyword&gt;Attitude of Health Personnel&lt;/keyword&gt;&lt;keyword&gt;*Diagnosis&lt;/keyword&gt;&lt;keyword&gt;Female&lt;/keyword&gt;&lt;keyword&gt;Humans&lt;/keyword&gt;&lt;keyword&gt;*Judgment&lt;/keyword&gt;&lt;keyword&gt;Male&lt;/keyword&gt;&lt;keyword&gt;Physicians, Family/*psychology&lt;/keyword&gt;&lt;/keywords&gt;&lt;dates&gt;&lt;year&gt;1982&lt;/year&gt;&lt;/dates&gt;&lt;isbn&gt;0147-958X (Print)&amp;#xD;0147-958X (Linking)&lt;/isbn&gt;&lt;accession-num&gt;7116714&lt;/accession-num&gt;&lt;urls&gt;&lt;related-urls&gt;&lt;url&gt;https://www.ncbi.nlm.nih.gov/pubmed/7116714&lt;/url&gt;&lt;/related-urls&gt;&lt;/urls&gt;&lt;/record&gt;&lt;/Cite&gt;&lt;/EndNote&gt;</w:instrText>
      </w:r>
      <w:r w:rsidR="00321AB7">
        <w:fldChar w:fldCharType="separate"/>
      </w:r>
      <w:r w:rsidR="00321AB7">
        <w:rPr>
          <w:noProof/>
        </w:rPr>
        <w:t>(21)</w:t>
      </w:r>
      <w:r w:rsidR="00321AB7">
        <w:fldChar w:fldCharType="end"/>
      </w:r>
      <w:r w:rsidRPr="001B2852">
        <w:t xml:space="preserve"> </w:t>
      </w:r>
    </w:p>
    <w:p w14:paraId="6A10CF57" w14:textId="77777777" w:rsidR="006E0D47" w:rsidRPr="001B2852" w:rsidRDefault="006E0D47" w:rsidP="006E0D47"/>
    <w:p w14:paraId="21EF2189" w14:textId="79252E39" w:rsidR="006E0D47" w:rsidRPr="001B2852" w:rsidRDefault="006E0D47" w:rsidP="006E0D47">
      <w:r w:rsidRPr="001B2852">
        <w:t>How does one generate a differential diagnosis?   Perhaps a checklist based on the chief complaint or, better yet, a computerized diagnostic support tool that prompts the clinician to ask important questions might help.   For example, cannabinoid hyperemesis syndrome occurs in chronic marijuana users and presents with abdominal pain and intractable nausea and vomiting.  Typically, the symptoms are relieved by hot showers or baths.</w:t>
      </w:r>
      <w:r w:rsidR="00353118" w:rsidRPr="00353118">
        <w:t xml:space="preserve"> </w:t>
      </w:r>
      <w:r w:rsidR="00321AB7">
        <w:fldChar w:fldCharType="begin"/>
      </w:r>
      <w:r w:rsidR="00321AB7">
        <w:instrText xml:space="preserve"> ADDIN EN.CITE &lt;EndNote&gt;&lt;Cite&gt;&lt;Author&gt;Galli&lt;/Author&gt;&lt;Year&gt;2011&lt;/Year&gt;&lt;RecNum&gt;1598&lt;/RecNum&gt;&lt;DisplayText&gt;(22)&lt;/DisplayText&gt;&lt;record&gt;&lt;rec-number&gt;1598&lt;/rec-number&gt;&lt;foreign-keys&gt;&lt;key app="EN" db-id="0ftvff9p80fp5few5s05f5fw9rd9fefrdzer" timestamp="1543185370"&gt;1598&lt;/key&gt;&lt;/foreign-keys&gt;&lt;ref-type name="Journal Article"&gt;17&lt;/ref-type&gt;&lt;contributors&gt;&lt;authors&gt;&lt;author&gt;Galli, J. A.&lt;/author&gt;&lt;author&gt;Sawaya, R. A.&lt;/author&gt;&lt;author&gt;Friedenberg, F. K.&lt;/author&gt;&lt;/authors&gt;&lt;/contributors&gt;&lt;auth-address&gt;Temple University Hospital, Philadelphia, PA 19140, USA.&lt;/auth-address&gt;&lt;titles&gt;&lt;title&gt;Cannabinoid hyperemesis syndrome&lt;/title&gt;&lt;secondary-title&gt;Curr Drug Abuse Rev&lt;/secondary-title&gt;&lt;/titles&gt;&lt;periodical&gt;&lt;full-title&gt;Curr Drug Abuse Rev&lt;/full-title&gt;&lt;/periodical&gt;&lt;pages&gt;241-9&lt;/pages&gt;&lt;volume&gt;4&lt;/volume&gt;&lt;number&gt;4&lt;/number&gt;&lt;edition&gt;2011/12/14&lt;/edition&gt;&lt;keywords&gt;&lt;keyword&gt;Abdominal Pain/chemically induced&lt;/keyword&gt;&lt;keyword&gt;Animals&lt;/keyword&gt;&lt;keyword&gt;Antiemetics/therapeutic use&lt;/keyword&gt;&lt;keyword&gt;Baths&lt;/keyword&gt;&lt;keyword&gt;Cannabinoids/*adverse effects&lt;/keyword&gt;&lt;keyword&gt;Diagnosis, Differential&lt;/keyword&gt;&lt;keyword&gt;Humans&lt;/keyword&gt;&lt;keyword&gt;Marijuana Abuse/*complications&lt;/keyword&gt;&lt;keyword&gt;Nausea/chemically induced/diagnosis/therapy&lt;/keyword&gt;&lt;keyword&gt;Syndrome&lt;/keyword&gt;&lt;keyword&gt;Vomiting/*chemically induced/diagnosis/therapy&lt;/keyword&gt;&lt;/keywords&gt;&lt;dates&gt;&lt;year&gt;2011&lt;/year&gt;&lt;pub-dates&gt;&lt;date&gt;Dec&lt;/date&gt;&lt;/pub-dates&gt;&lt;/dates&gt;&lt;isbn&gt;1874-4745 (Electronic)&amp;#xD;1874-4737 (Linking)&lt;/isbn&gt;&lt;accession-num&gt;22150623&lt;/accession-num&gt;&lt;urls&gt;&lt;related-urls&gt;&lt;url&gt;https://www.ncbi.nlm.nih.gov/pubmed/22150623&lt;/url&gt;&lt;/related-urls&gt;&lt;/urls&gt;&lt;custom2&gt;PMC3576702&lt;/custom2&gt;&lt;/record&gt;&lt;/Cite&gt;&lt;/EndNote&gt;</w:instrText>
      </w:r>
      <w:r w:rsidR="00321AB7">
        <w:fldChar w:fldCharType="separate"/>
      </w:r>
      <w:r w:rsidR="00321AB7">
        <w:rPr>
          <w:noProof/>
        </w:rPr>
        <w:t>(22)</w:t>
      </w:r>
      <w:r w:rsidR="00321AB7">
        <w:fldChar w:fldCharType="end"/>
      </w:r>
      <w:r w:rsidR="00353118" w:rsidRPr="00353118">
        <w:t xml:space="preserve"> </w:t>
      </w:r>
      <w:r w:rsidRPr="001B2852">
        <w:t xml:space="preserve">This syndrome is frequently misdiagnosed as irritable bowel, cyclic vomiting syndrome, or gastritis, either because the clinician is unaware of it or, because of fatigue or distraction, forgets to ask about either marijuana use or whether hot showers relieve the symptoms.   A checklist or computerized diagnostic support tool </w:t>
      </w:r>
      <w:r w:rsidR="00353118">
        <w:t xml:space="preserve">(including a Google search) </w:t>
      </w:r>
      <w:r w:rsidRPr="001B2852">
        <w:t>might help the clinician consider cannabinoid hyperemesis syndrome.</w:t>
      </w:r>
    </w:p>
    <w:p w14:paraId="6DE651F1" w14:textId="77777777" w:rsidR="006E0D47" w:rsidRPr="001B2852" w:rsidRDefault="006E0D47" w:rsidP="006E0D47"/>
    <w:p w14:paraId="37E28E33" w14:textId="3971A319" w:rsidR="006E0D47" w:rsidRPr="001B2852" w:rsidRDefault="006E0D47" w:rsidP="006E0D47">
      <w:r w:rsidRPr="001B2852">
        <w:t xml:space="preserve">The master clinician’s ability to generate a good differential diagnosis is based on experience.  Unfortunately, that experience often consists of past failures to consider an important diagnosis.  A better approach may be to expose clinician trainees and practicing clinicians to real, solved cases and allow them to make their errors without </w:t>
      </w:r>
      <w:r w:rsidRPr="001B2852">
        <w:lastRenderedPageBreak/>
        <w:t>hurting anybody.  Live case simulations with role-playing are impractical, but realistic online simulations including video of patient interviews, ECGs, x-rays, and lab results are feasible.</w:t>
      </w:r>
      <w:r w:rsidR="00353118">
        <w:rPr>
          <w:rStyle w:val="FootnoteReference"/>
        </w:rPr>
        <w:footnoteReference w:id="3"/>
      </w:r>
      <w:r w:rsidRPr="001B2852">
        <w:t xml:space="preserve">  </w:t>
      </w:r>
      <w:r w:rsidR="001A0ECF">
        <w:t>Such simulation</w:t>
      </w:r>
      <w:r w:rsidR="007D2F26">
        <w:t>s</w:t>
      </w:r>
      <w:r w:rsidR="001A0ECF">
        <w:t xml:space="preserve"> should include a subset of patients</w:t>
      </w:r>
      <w:r w:rsidR="002909BD">
        <w:t xml:space="preserve"> with potentially worrisome findings</w:t>
      </w:r>
      <w:r w:rsidR="001A0ECF">
        <w:t xml:space="preserve"> who end </w:t>
      </w:r>
      <w:r w:rsidR="002909BD">
        <w:t>up having nothing serious</w:t>
      </w:r>
      <w:r w:rsidR="00353118">
        <w:t>,</w:t>
      </w:r>
      <w:r w:rsidR="002909BD">
        <w:t xml:space="preserve"> </w:t>
      </w:r>
      <w:r w:rsidR="007D2F26">
        <w:t xml:space="preserve">to </w:t>
      </w:r>
      <w:r w:rsidR="00E41AC5">
        <w:t>reflect the reality that some self-limited, benign illnesses can remain undiagnosed.</w:t>
      </w:r>
      <w:r w:rsidR="004C143D">
        <w:rPr>
          <w:rStyle w:val="FootnoteReference"/>
        </w:rPr>
        <w:footnoteReference w:id="4"/>
      </w:r>
    </w:p>
    <w:p w14:paraId="097619EA" w14:textId="77777777" w:rsidR="006E0D47" w:rsidRPr="00234FD8" w:rsidRDefault="006E0D47" w:rsidP="006E0D47">
      <w:pPr>
        <w:pStyle w:val="Heading2"/>
        <w:rPr>
          <w:rFonts w:ascii="Times New Roman" w:hAnsi="Times New Roman" w:cs="Times New Roman"/>
          <w:i w:val="0"/>
          <w:sz w:val="24"/>
          <w:szCs w:val="24"/>
        </w:rPr>
      </w:pPr>
      <w:r w:rsidRPr="00234FD8">
        <w:rPr>
          <w:rFonts w:ascii="Times New Roman" w:hAnsi="Times New Roman" w:cs="Times New Roman"/>
          <w:i w:val="0"/>
          <w:sz w:val="24"/>
          <w:szCs w:val="24"/>
        </w:rPr>
        <w:t xml:space="preserve">Clinicians and Probability </w:t>
      </w:r>
    </w:p>
    <w:p w14:paraId="12CCE241" w14:textId="77777777" w:rsidR="006E0D47" w:rsidRPr="00234FD8" w:rsidRDefault="006E0D47" w:rsidP="006E0D47"/>
    <w:p w14:paraId="59108C96" w14:textId="5A413661" w:rsidR="006E0D47" w:rsidRPr="00234FD8" w:rsidRDefault="006E0D47" w:rsidP="006E0D47">
      <w:r w:rsidRPr="00234FD8">
        <w:t>Once we have the candidate diagnoses, according to the Bayesian approach, we estimate the</w:t>
      </w:r>
      <w:r w:rsidR="00B2115E">
        <w:t>ir</w:t>
      </w:r>
      <w:r w:rsidRPr="00234FD8">
        <w:t xml:space="preserve"> pre-test probabilit</w:t>
      </w:r>
      <w:r w:rsidR="00B2115E">
        <w:t>ies</w:t>
      </w:r>
      <w:r w:rsidR="00353118">
        <w:t>. B</w:t>
      </w:r>
      <w:r w:rsidRPr="00234FD8">
        <w:t xml:space="preserve">ut how?  If we are considering classic diagnostic tests, such as x-rays or laboratories, then the pre-test probability is the probability of disease based on the population prevalence, the patient’s history, and the physical exam.  But if the test is a physical exam finding, then the pre-test probability is based on whatever information is available prior to examining for that finding.  The post-test probability after one test can become the pre-test probability for the next test, but as we discussed in Chapter 7, unless the two tests are independent (conditional on disease state), the likelihood ratios of the results on each sequential test depend on the results of previous tests.  Also, clinicians do not do all tests in series, they do many tests in parallel – i.e., simultaneously.  In actual practice, clinical diagnosis is based on intuitive, implicit probability estimates, and clinicians, like most people, do not estimate or even understand probabilities very well.  </w:t>
      </w:r>
      <w:r w:rsidR="00446319">
        <w:t>We</w:t>
      </w:r>
      <w:r w:rsidR="00446319" w:rsidRPr="00234FD8">
        <w:t xml:space="preserve"> </w:t>
      </w:r>
      <w:r w:rsidRPr="00234FD8">
        <w:t xml:space="preserve">show wide variability, inconsistency, and irrationality in </w:t>
      </w:r>
      <w:r w:rsidR="005B1D90">
        <w:t>our</w:t>
      </w:r>
      <w:r w:rsidR="005B1D90" w:rsidRPr="00234FD8">
        <w:t xml:space="preserve"> </w:t>
      </w:r>
      <w:r w:rsidRPr="00234FD8">
        <w:t xml:space="preserve">estimates of probabilities.  Even when given the pre-test probability, </w:t>
      </w:r>
      <w:r w:rsidR="005B1D90">
        <w:t>most of us</w:t>
      </w:r>
      <w:r w:rsidR="005B1D90" w:rsidRPr="00234FD8">
        <w:t xml:space="preserve"> </w:t>
      </w:r>
      <w:r w:rsidRPr="00234FD8">
        <w:t xml:space="preserve">do not properly use the test result and its likelihood ratio to calculate post-test probabilities.  Interestingly, however, asking clinicians, not for a probability, but for a </w:t>
      </w:r>
      <w:r w:rsidRPr="00234FD8">
        <w:rPr>
          <w:i/>
        </w:rPr>
        <w:t>clinical decision</w:t>
      </w:r>
      <w:r w:rsidR="005B1D90">
        <w:t xml:space="preserve">, </w:t>
      </w:r>
      <w:r w:rsidR="00C144CD">
        <w:t xml:space="preserve">often </w:t>
      </w:r>
      <w:r w:rsidR="005B1D90">
        <w:t>leads to better answers than would be expected from our poor abilities to estimate pro</w:t>
      </w:r>
      <w:r w:rsidR="00472C6B">
        <w:t>babilities</w:t>
      </w:r>
      <w:r w:rsidRPr="00234FD8">
        <w:t>.</w:t>
      </w:r>
    </w:p>
    <w:p w14:paraId="6AEE4070" w14:textId="77777777" w:rsidR="006E0D47" w:rsidRPr="00234FD8" w:rsidRDefault="006E0D47" w:rsidP="006E0D47"/>
    <w:p w14:paraId="512B02BF" w14:textId="77777777" w:rsidR="006E0D47" w:rsidRPr="00234FD8" w:rsidRDefault="006E0D47" w:rsidP="006E0D47">
      <w:pPr>
        <w:pStyle w:val="Heading3"/>
        <w:rPr>
          <w:rFonts w:ascii="Times New Roman" w:hAnsi="Times New Roman" w:cs="Times New Roman"/>
          <w:b w:val="0"/>
          <w:i/>
          <w:sz w:val="24"/>
          <w:szCs w:val="24"/>
        </w:rPr>
      </w:pPr>
      <w:r w:rsidRPr="00234FD8">
        <w:rPr>
          <w:rFonts w:ascii="Times New Roman" w:hAnsi="Times New Roman" w:cs="Times New Roman"/>
          <w:b w:val="0"/>
          <w:i/>
          <w:sz w:val="24"/>
          <w:szCs w:val="24"/>
        </w:rPr>
        <w:t>Errors in Pre-Test Probability Estimates</w:t>
      </w:r>
    </w:p>
    <w:p w14:paraId="7A152F2D" w14:textId="77777777" w:rsidR="006E0D47" w:rsidRPr="00234FD8" w:rsidRDefault="006E0D47" w:rsidP="006E0D47"/>
    <w:p w14:paraId="19BFD0BA" w14:textId="712BEA85" w:rsidR="006E0D47" w:rsidRPr="00234FD8" w:rsidRDefault="006E0D47" w:rsidP="006E0D47">
      <w:r w:rsidRPr="00234FD8">
        <w:t>Several surveys have shown that different physicians given the same clinical vignette will provide widely different estimates for the probability of disease.</w:t>
      </w:r>
      <w:r w:rsidR="00321AB7">
        <w:fldChar w:fldCharType="begin"/>
      </w:r>
      <w:r w:rsidR="00321AB7">
        <w:instrText xml:space="preserve"> ADDIN EN.CITE &lt;EndNote&gt;&lt;Cite&gt;&lt;Author&gt;Phelps&lt;/Author&gt;&lt;Year&gt;2004&lt;/Year&gt;&lt;RecNum&gt;235&lt;/RecNum&gt;&lt;DisplayText&gt;(23)&lt;/DisplayText&gt;&lt;record&gt;&lt;rec-number&gt;235&lt;/rec-number&gt;&lt;foreign-keys&gt;&lt;key app="EN" db-id="0ftvff9p80fp5few5s05f5fw9rd9fefrdzer" timestamp="0"&gt;235&lt;/key&gt;&lt;/foreign-keys&gt;&lt;ref-type name="Journal Article"&gt;17&lt;/ref-type&gt;&lt;contributors&gt;&lt;authors&gt;&lt;author&gt;Phelps, M. A.&lt;/author&gt;&lt;author&gt;Levitt, M. A.&lt;/author&gt;&lt;/authors&gt;&lt;/contributors&gt;&lt;auth-address&gt;Department of Emergency Medicine, Alameda County Medical Center-Highland Campus, Oakland, CA 94602, USA.&lt;/auth-address&gt;&lt;titles&gt;&lt;title&gt;Pretest probability estimates: a pitfall to the clinical utility of evidence-based medicine?&lt;/title&gt;&lt;secondary-title&gt;Acad Emerg Med&lt;/secondary-title&gt;&lt;/titles&gt;&lt;periodical&gt;&lt;full-title&gt;Acad Emerg Med&lt;/full-title&gt;&lt;/periodical&gt;&lt;pages&gt;692-4&lt;/pages&gt;&lt;volume&gt;11&lt;/volume&gt;&lt;number&gt;6&lt;/number&gt;&lt;keywords&gt;&lt;keyword&gt;Bayes Theorem&lt;/keyword&gt;&lt;keyword&gt;California&lt;/keyword&gt;&lt;keyword&gt;Cohort Studies&lt;/keyword&gt;&lt;keyword&gt;Cross-Sectional Studies&lt;/keyword&gt;&lt;keyword&gt;Emergency Medicine/education/statistics &amp;amp; numerical data&lt;/keyword&gt;&lt;keyword&gt;Evidence-Based Medicine/*methods/statistics &amp;amp; numerical data&lt;/keyword&gt;&lt;keyword&gt;Humans&lt;/keyword&gt;&lt;keyword&gt;Internship and Residency/methods/statistics &amp;amp; numerical data&lt;/keyword&gt;&lt;keyword&gt;Likelihood Functions&lt;/keyword&gt;&lt;keyword&gt;*Probability&lt;/keyword&gt;&lt;/keywords&gt;&lt;dates&gt;&lt;year&gt;2004&lt;/year&gt;&lt;pub-dates&gt;&lt;date&gt;Jun&lt;/date&gt;&lt;/pub-dates&gt;&lt;/dates&gt;&lt;accession-num&gt;15175211&lt;/accession-num&gt;&lt;urls&gt;&lt;related-urls&gt;&lt;url&gt;http://www.ncbi.nlm.nih.gov/entrez/query.fcgi?cmd=Retrieve&amp;amp;db=PubMed&amp;amp;dopt=Citation&amp;amp;list_uids=15175211 &lt;/url&gt;&lt;/related-urls&gt;&lt;/urls&gt;&lt;/record&gt;&lt;/Cite&gt;&lt;/EndNote&gt;</w:instrText>
      </w:r>
      <w:r w:rsidR="00321AB7">
        <w:fldChar w:fldCharType="separate"/>
      </w:r>
      <w:r w:rsidR="00321AB7">
        <w:rPr>
          <w:noProof/>
        </w:rPr>
        <w:t>(23)</w:t>
      </w:r>
      <w:r w:rsidR="00321AB7">
        <w:fldChar w:fldCharType="end"/>
      </w:r>
      <w:r w:rsidRPr="00234FD8">
        <w:t xml:space="preserve"> </w:t>
      </w:r>
      <w:r w:rsidR="00321AB7">
        <w:fldChar w:fldCharType="begin">
          <w:fldData xml:space="preserve">PEVuZE5vdGU+PENpdGU+PEF1dGhvcj5Eb2xhbjwvQXV0aG9yPjxZZWFyPjE5ODY8L1llYXI+PFJl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</w:fldData>
        </w:fldChar>
      </w:r>
      <w:r w:rsidR="00321AB7">
        <w:instrText xml:space="preserve"> ADDIN EN.CITE </w:instrText>
      </w:r>
      <w:r w:rsidR="00321AB7">
        <w:fldChar w:fldCharType="begin">
          <w:fldData xml:space="preserve">PEVuZE5vdGU+PENpdGU+PEF1dGhvcj5Eb2xhbjwvQXV0aG9yPjxZZWFyPjE5ODY8L1llYXI+PFJl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</w:fldData>
        </w:fldChar>
      </w:r>
      <w:r w:rsidR="00321AB7">
        <w:instrText xml:space="preserve"> ADDIN EN.CITE.DATA </w:instrText>
      </w:r>
      <w:r w:rsidR="00321AB7">
        <w:fldChar w:fldCharType="end"/>
      </w:r>
      <w:r w:rsidR="00321AB7">
        <w:fldChar w:fldCharType="separate"/>
      </w:r>
      <w:r w:rsidR="00321AB7">
        <w:rPr>
          <w:noProof/>
        </w:rPr>
        <w:t>(24-26)</w:t>
      </w:r>
      <w:r w:rsidR="00321AB7">
        <w:fldChar w:fldCharType="end"/>
      </w:r>
      <w:r w:rsidRPr="00234FD8">
        <w:t xml:space="preserve">  In one such survey, </w:t>
      </w:r>
      <w:proofErr w:type="spellStart"/>
      <w:r w:rsidRPr="00234FD8">
        <w:t>Cahan</w:t>
      </w:r>
      <w:proofErr w:type="spellEnd"/>
      <w:r w:rsidRPr="00234FD8">
        <w:t xml:space="preserve"> et al (2003) gave clinicians the history, physical exam, and ECG description of a 58-year-old woman with </w:t>
      </w:r>
      <w:r w:rsidR="00643ECB" w:rsidRPr="00234FD8">
        <w:t>2 days of episodic pressing/burning chest pain.</w:t>
      </w:r>
      <w:r w:rsidRPr="00234FD8">
        <w:t xml:space="preserve"> They asked for the probability of multiple different possible diagnoses, including active coronary artery disease, thoracic aortic dissection, esophageal reflux, and biliary colic.</w:t>
      </w:r>
      <w:r w:rsidR="00653DF8">
        <w:rPr>
          <w:rStyle w:val="FootnoteReference"/>
        </w:rPr>
        <w:footnoteReference w:id="5"/>
      </w:r>
      <w:r w:rsidRPr="00234FD8">
        <w:t xml:space="preserve">  The probability estimates for any </w:t>
      </w:r>
      <w:r w:rsidR="00472C6B">
        <w:t>one</w:t>
      </w:r>
      <w:r w:rsidR="00472C6B" w:rsidRPr="00234FD8">
        <w:t xml:space="preserve"> </w:t>
      </w:r>
      <w:r w:rsidRPr="00234FD8">
        <w:t>diagnosis in the differential varied widely between clinicians.  The estimated probability of active coronary artery disease ranged from 1% to 99% with a median of 65% and an inter-quartile range of 30%.  Moreover, the probabilities assigned by an individual physician to each diagnosis in the differential usually summed to much greater than 100%, even though the diagnoses were supposed to be mutually exclusive.</w:t>
      </w:r>
    </w:p>
    <w:p w14:paraId="6EB74151" w14:textId="77777777" w:rsidR="006E0D47" w:rsidRPr="00234FD8" w:rsidRDefault="006E0D47" w:rsidP="006E0D47"/>
    <w:p w14:paraId="0751A0CA" w14:textId="2BC1774C" w:rsidR="006E0D47" w:rsidRPr="00234FD8" w:rsidRDefault="006E0D47" w:rsidP="006E0D47">
      <w:r w:rsidRPr="00234FD8">
        <w:t xml:space="preserve">In their classic 1974 paper on judgment under uncertainty, Tversky and Kahneman </w:t>
      </w:r>
      <w:r w:rsidR="00321AB7">
        <w:fldChar w:fldCharType="begin"/>
      </w:r>
      <w:r w:rsidR="00321AB7">
        <w:instrText xml:space="preserve"> ADDIN EN.CITE &lt;EndNote&gt;&lt;Cite&gt;&lt;Author&gt;Tversky&lt;/Author&gt;&lt;Year&gt;1974&lt;/Year&gt;&lt;RecNum&gt;232&lt;/RecNum&gt;&lt;DisplayText&gt;(27)&lt;/DisplayText&gt;&lt;record&gt;&lt;rec-number&gt;232&lt;/rec-number&gt;&lt;foreign-keys&gt;&lt;key app="EN" db-id="0ftvff9p80fp5few5s05f5fw9rd9fefrdzer" timestamp="0"&gt;232&lt;/key&gt;&lt;/foreign-keys&gt;&lt;ref-type name="Journal Article"&gt;17&lt;/ref-type&gt;&lt;contributors&gt;&lt;authors&gt;&lt;author&gt;Tversky, A&lt;/author&gt;&lt;author&gt;Kahneman, D&lt;/author&gt;&lt;/authors&gt;&lt;/contributors&gt;&lt;titles&gt;&lt;title&gt;Judgment under uncertainty: Heuristics and biases&lt;/title&gt;&lt;secondary-title&gt;Science&lt;/secondary-title&gt;&lt;/titles&gt;&lt;periodical&gt;&lt;full-title&gt;Science&lt;/full-title&gt;&lt;/periodical&gt;&lt;pages&gt;1124-31&lt;/pages&gt;&lt;volume&gt;185&lt;/volume&gt;&lt;dates&gt;&lt;year&gt;1974&lt;/year&gt;&lt;pub-dates&gt;&lt;date&gt;9/27/1974&lt;/date&gt;&lt;/pub-dates&gt;&lt;/dates&gt;&lt;urls&gt;&lt;/urls&gt;&lt;/record&gt;&lt;/Cite&gt;&lt;/EndNote&gt;</w:instrText>
      </w:r>
      <w:r w:rsidR="00321AB7">
        <w:fldChar w:fldCharType="separate"/>
      </w:r>
      <w:r w:rsidR="00321AB7">
        <w:rPr>
          <w:noProof/>
        </w:rPr>
        <w:t>(27)</w:t>
      </w:r>
      <w:r w:rsidR="00321AB7">
        <w:fldChar w:fldCharType="end"/>
      </w:r>
      <w:r w:rsidRPr="00234FD8">
        <w:t xml:space="preserve"> pointed out that we all have difficulty dealing with probabilities and simplify the complex task of assessing probabilities by using </w:t>
      </w:r>
      <w:r w:rsidRPr="00234FD8">
        <w:rPr>
          <w:i/>
        </w:rPr>
        <w:t>heuristics</w:t>
      </w:r>
      <w:r w:rsidRPr="00234FD8">
        <w:t xml:space="preserve"> that can lead to bias.  A heuristic is a rule of thumb used to simplify a problem at the expense of precision and accuracy.  Tversky and Kahneman’s example of a heuristic is the subjective estimate of an object’s distance from the viewer based on its visual clarity.  This leads to overestimates of distance on foggy days and underestimates on clear days.  They described three heuristics commonly used to estimate probabilities: </w:t>
      </w:r>
      <w:r w:rsidRPr="00234FD8">
        <w:rPr>
          <w:i/>
        </w:rPr>
        <w:t xml:space="preserve">representativeness, availability, </w:t>
      </w:r>
      <w:r w:rsidRPr="00234FD8">
        <w:t>and</w:t>
      </w:r>
      <w:r w:rsidRPr="00234FD8">
        <w:rPr>
          <w:i/>
        </w:rPr>
        <w:t xml:space="preserve"> adjustment from an anchor</w:t>
      </w:r>
      <w:r w:rsidRPr="00234FD8">
        <w:t xml:space="preserve">.  Use of these heuristics can result in biased estimates of </w:t>
      </w:r>
      <w:r w:rsidR="00643ECB">
        <w:t>pre</w:t>
      </w:r>
      <w:r w:rsidR="00D83086">
        <w:t>-</w:t>
      </w:r>
      <w:r w:rsidR="00643ECB">
        <w:t>test</w:t>
      </w:r>
      <w:r w:rsidR="00643ECB" w:rsidRPr="00234FD8">
        <w:t xml:space="preserve"> </w:t>
      </w:r>
      <w:r w:rsidRPr="00234FD8">
        <w:t>probability.</w:t>
      </w:r>
    </w:p>
    <w:p w14:paraId="61920946" w14:textId="77777777" w:rsidR="006E0D47" w:rsidRPr="00234FD8" w:rsidRDefault="006E0D47" w:rsidP="006E0D47">
      <w:pPr>
        <w:pStyle w:val="Heading4"/>
        <w:rPr>
          <w:b w:val="0"/>
          <w:sz w:val="24"/>
          <w:szCs w:val="24"/>
        </w:rPr>
      </w:pPr>
      <w:r w:rsidRPr="00234FD8">
        <w:rPr>
          <w:b w:val="0"/>
          <w:sz w:val="24"/>
          <w:szCs w:val="24"/>
        </w:rPr>
        <w:t>Representativeness</w:t>
      </w:r>
    </w:p>
    <w:p w14:paraId="3A7A9C7F" w14:textId="77777777" w:rsidR="006E0D47" w:rsidRPr="00234FD8" w:rsidRDefault="006E0D47" w:rsidP="006E0D47"/>
    <w:p w14:paraId="0CD2745B" w14:textId="2F8D97EE" w:rsidR="006E0D47" w:rsidRPr="00234FD8" w:rsidRDefault="006E0D47" w:rsidP="006E0D47">
      <w:r w:rsidRPr="00234FD8">
        <w:t xml:space="preserve">The representativeness heuristic equates likelihood with similarity.  In medicine, if a clinical presentation is similar to the typical presentation of a rare disease, </w:t>
      </w:r>
      <w:r w:rsidR="00643ECB">
        <w:t>many</w:t>
      </w:r>
      <w:r w:rsidR="00643ECB" w:rsidRPr="00234FD8">
        <w:t xml:space="preserve"> </w:t>
      </w:r>
      <w:r w:rsidRPr="00234FD8">
        <w:t>clinician</w:t>
      </w:r>
      <w:r w:rsidR="00643ECB">
        <w:t>s</w:t>
      </w:r>
      <w:r w:rsidRPr="00234FD8">
        <w:t xml:space="preserve"> will </w:t>
      </w:r>
      <w:r w:rsidR="00643ECB">
        <w:t>overestimate the</w:t>
      </w:r>
      <w:r w:rsidRPr="00234FD8">
        <w:t xml:space="preserve"> probability</w:t>
      </w:r>
      <w:r w:rsidR="00643ECB">
        <w:t xml:space="preserve"> of disease, </w:t>
      </w:r>
      <w:r w:rsidR="00643ECB">
        <w:t>insufficiently accounting</w:t>
      </w:r>
      <w:r w:rsidR="00D83086">
        <w:t xml:space="preserve"> for </w:t>
      </w:r>
      <w:r w:rsidR="00643ECB">
        <w:t>the</w:t>
      </w:r>
      <w:r w:rsidRPr="00234FD8">
        <w:t xml:space="preserve"> low prior probability.  For example, among patients who present with chest pain, acute cardiac ischemia is between 50 and 500 times more likely than thoracic aortic dissection.</w:t>
      </w:r>
      <w:r w:rsidR="00321AB7">
        <w:fldChar w:fldCharType="begin">
          <w:fldData xml:space="preserve">PEVuZE5vdGU+PENpdGU+PEF1dGhvcj5CdXJ0PC9BdXRob3I+PFllYXI+MTk5OTwvWWVhcj48UmVj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</w:fldData>
        </w:fldChar>
      </w:r>
      <w:r w:rsidR="00321AB7">
        <w:instrText xml:space="preserve"> ADDIN EN.CITE </w:instrText>
      </w:r>
      <w:r w:rsidR="00321AB7">
        <w:fldChar w:fldCharType="begin">
          <w:fldData xml:space="preserve">PEVuZE5vdGU+PENpdGU+PEF1dGhvcj5CdXJ0PC9BdXRob3I+PFllYXI+MTk5OTwvWWVhcj48UmVj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</w:fldData>
        </w:fldChar>
      </w:r>
      <w:r w:rsidR="00321AB7">
        <w:instrText xml:space="preserve"> ADDIN EN.CITE.DATA </w:instrText>
      </w:r>
      <w:r w:rsidR="00321AB7">
        <w:fldChar w:fldCharType="end"/>
      </w:r>
      <w:r w:rsidR="00321AB7">
        <w:fldChar w:fldCharType="separate"/>
      </w:r>
      <w:r w:rsidR="00321AB7">
        <w:rPr>
          <w:noProof/>
        </w:rPr>
        <w:t>(28, 29)</w:t>
      </w:r>
      <w:r w:rsidR="00321AB7">
        <w:fldChar w:fldCharType="end"/>
      </w:r>
      <w:r w:rsidRPr="00234FD8">
        <w:t xml:space="preserve">  Because of this, even if the chest pain has a characteristic typical of aortic dissection, such as radiation to the back, the probability of cardiac ischemia may still be at least as high as the probability of aortic dissection.  However, many physicians will assign a much higher likelihood to dissection than to ischemia.</w:t>
      </w:r>
      <w:r w:rsidRPr="00234FD8">
        <w:rPr>
          <w:rStyle w:val="FootnoteReference"/>
        </w:rPr>
        <w:footnoteReference w:id="6"/>
      </w:r>
    </w:p>
    <w:p w14:paraId="00C66DBA" w14:textId="77777777" w:rsidR="006E0D47" w:rsidRPr="00234FD8" w:rsidRDefault="006E0D47" w:rsidP="006E0D47"/>
    <w:p w14:paraId="576C218E" w14:textId="7D100228" w:rsidR="006E0D47" w:rsidRPr="00234FD8" w:rsidRDefault="006E0D47" w:rsidP="00490726">
      <w:r w:rsidRPr="00234FD8">
        <w:t xml:space="preserve">Tversky and Kahneman’s “conjunction fallacy” is another way to demonstrate how bias arises from the representativeness heuristic. </w:t>
      </w:r>
      <w:r w:rsidR="00E52D91">
        <w:t xml:space="preserve"> </w:t>
      </w:r>
      <w:r w:rsidRPr="00234FD8">
        <w:t xml:space="preserve">Susceptibility to the conjunction fallacy in the form of the “Linda Problem” has generated decades of controversy.  In its </w:t>
      </w:r>
      <w:r w:rsidR="00643ECB">
        <w:t>classic</w:t>
      </w:r>
      <w:r w:rsidR="00643ECB" w:rsidRPr="00234FD8">
        <w:t xml:space="preserve"> </w:t>
      </w:r>
      <w:r w:rsidRPr="00234FD8">
        <w:t>form, the Linda Problem is as follows:</w:t>
      </w:r>
      <w:r w:rsidR="00321AB7">
        <w:fldChar w:fldCharType="begin"/>
      </w:r>
      <w:r w:rsidR="00321AB7">
        <w:instrText xml:space="preserve"> ADDIN EN.CITE &lt;EndNote&gt;&lt;Cite&gt;&lt;Author&gt;Kahneman&lt;/Author&gt;&lt;Year&gt;2011&lt;/Year&gt;&lt;RecNum&gt;1391&lt;/RecNum&gt;&lt;Suffix&gt;`, pp. 156-8&lt;/Suffix&gt;&lt;DisplayText&gt;(30, pp. 156-8)&lt;/DisplayText&gt;&lt;record&gt;&lt;rec-number&gt;1391&lt;/rec-number&gt;&lt;foreign-keys&gt;&lt;key app="EN" db-id="0ftvff9p80fp5few5s05f5fw9rd9fefrdzer" timestamp="1493188047"&gt;1391&lt;/key&gt;&lt;/foreign-keys&gt;&lt;ref-type name="Book"&gt;6&lt;/ref-type&gt;&lt;contributors&gt;&lt;authors&gt;&lt;author&gt;Kahneman, Daniel&lt;/author&gt;&lt;/authors&gt;&lt;/contributors&gt;&lt;titles&gt;&lt;title&gt;Thinking, fast and slow&lt;/title&gt;&lt;/titles&gt;&lt;pages&gt;499 pages&lt;/pages&gt;&lt;edition&gt;1st&lt;/edition&gt;&lt;keywords&gt;&lt;keyword&gt;Thought and thinking.&lt;/keyword&gt;&lt;keyword&gt;Decision making.&lt;/keyword&gt;&lt;keyword&gt;Intuition.&lt;/keyword&gt;&lt;keyword&gt;Reasoning.&lt;/keyword&gt;&lt;/keywords&gt;&lt;dates&gt;&lt;year&gt;2011&lt;/year&gt;&lt;/dates&gt;&lt;pub-location&gt;New York&lt;/pub-location&gt;&lt;publisher&gt;Farrar, Straus and Giroux&lt;/publisher&gt;&lt;isbn&gt;9780374275631 (hc alk. paper)&amp;#xD;9780374533557 (paperback)&amp;#xD;9780606275644&lt;/isbn&gt;&lt;accession-num&gt;16846205&lt;/accession-num&gt;&lt;call-num&gt;BF441 .K238 2011&lt;/call-num&gt;&lt;urls&gt;&lt;/urls&gt;&lt;/record&gt;&lt;/Cite&gt;&lt;/EndNote&gt;</w:instrText>
      </w:r>
      <w:r w:rsidR="00321AB7">
        <w:fldChar w:fldCharType="separate"/>
      </w:r>
      <w:r w:rsidR="00321AB7">
        <w:rPr>
          <w:noProof/>
        </w:rPr>
        <w:t>(30, pp. 156-8)</w:t>
      </w:r>
      <w:r w:rsidR="00321AB7">
        <w:fldChar w:fldCharType="end"/>
      </w:r>
    </w:p>
    <w:p w14:paraId="6A502C23" w14:textId="77777777" w:rsidR="006E0D47" w:rsidRPr="00234FD8" w:rsidRDefault="006E0D47" w:rsidP="006E0D47"/>
    <w:p w14:paraId="20BA2112" w14:textId="26F888AE" w:rsidR="006E0D47" w:rsidRPr="00234FD8" w:rsidRDefault="006E0D47" w:rsidP="006E0D47">
      <w:pPr>
        <w:ind w:left="720" w:right="630"/>
      </w:pPr>
      <w:r w:rsidRPr="00234FD8">
        <w:t>Linda is thirty-one years old, single, outspoken, and very bright. She majored in philosophy. As a student, she was deeply concerned with issues of discrimination and social justice, and also participated in antinuclear demonstrations.</w:t>
      </w:r>
      <w:r w:rsidR="00643ECB" w:rsidRPr="00234FD8" w:rsidDel="00643ECB">
        <w:t xml:space="preserve"> </w:t>
      </w:r>
      <w:r w:rsidRPr="00234FD8">
        <w:t xml:space="preserve"> </w:t>
      </w:r>
    </w:p>
    <w:p w14:paraId="1F9367AA" w14:textId="77777777" w:rsidR="006E0D47" w:rsidRPr="00234FD8" w:rsidRDefault="006E0D47" w:rsidP="006E0D47">
      <w:pPr>
        <w:ind w:left="720" w:right="630"/>
      </w:pPr>
    </w:p>
    <w:p w14:paraId="74FC9A1B" w14:textId="77777777" w:rsidR="006E0D47" w:rsidRPr="00234FD8" w:rsidRDefault="006E0D47" w:rsidP="006E0D47">
      <w:pPr>
        <w:ind w:left="720" w:right="630"/>
      </w:pPr>
      <w:r w:rsidRPr="00234FD8">
        <w:t>Which alternative is more probable?</w:t>
      </w:r>
    </w:p>
    <w:p w14:paraId="19B0E43D" w14:textId="77777777" w:rsidR="006E0D47" w:rsidRPr="00234FD8" w:rsidRDefault="006E0D47" w:rsidP="006E0D47">
      <w:pPr>
        <w:ind w:left="720" w:right="630"/>
      </w:pPr>
    </w:p>
    <w:p w14:paraId="3230B753" w14:textId="77777777" w:rsidR="006E0D47" w:rsidRPr="00234FD8" w:rsidRDefault="006E0D47" w:rsidP="006E0D47">
      <w:pPr>
        <w:ind w:left="720" w:right="630"/>
      </w:pPr>
      <w:r w:rsidRPr="00234FD8">
        <w:t xml:space="preserve">Linda is a bank teller. </w:t>
      </w:r>
    </w:p>
    <w:p w14:paraId="11F5C9B7" w14:textId="77777777" w:rsidR="006E0D47" w:rsidRPr="00234FD8" w:rsidRDefault="006E0D47" w:rsidP="006E0D47">
      <w:pPr>
        <w:ind w:left="720" w:right="630"/>
      </w:pPr>
      <w:r w:rsidRPr="00234FD8">
        <w:t>Linda is a bank teller and is active in the feminist movement.</w:t>
      </w:r>
    </w:p>
    <w:p w14:paraId="47024156" w14:textId="77777777" w:rsidR="006E0D47" w:rsidRPr="00234FD8" w:rsidRDefault="006E0D47" w:rsidP="006E0D47"/>
    <w:p w14:paraId="3C915463" w14:textId="77777777" w:rsidR="006E0D47" w:rsidRPr="00234FD8" w:rsidRDefault="006E0D47" w:rsidP="006E0D47">
      <w:r w:rsidRPr="00234FD8">
        <w:t>According to Kahneman, “85% to 90% of undergraduates at several major universities chose the second option, contrary to logic.”</w:t>
      </w:r>
      <w:r w:rsidR="00AE59B8">
        <w:rPr>
          <w:rStyle w:val="FootnoteReference"/>
        </w:rPr>
        <w:footnoteReference w:id="7"/>
      </w:r>
    </w:p>
    <w:p w14:paraId="2E5F3322" w14:textId="77777777" w:rsidR="006E0D47" w:rsidRPr="00234FD8" w:rsidRDefault="006E0D47" w:rsidP="006E0D47">
      <w:pPr>
        <w:pStyle w:val="Heading4"/>
        <w:rPr>
          <w:b w:val="0"/>
          <w:sz w:val="24"/>
          <w:szCs w:val="24"/>
        </w:rPr>
      </w:pPr>
      <w:r w:rsidRPr="00234FD8">
        <w:rPr>
          <w:b w:val="0"/>
          <w:sz w:val="24"/>
          <w:szCs w:val="24"/>
        </w:rPr>
        <w:lastRenderedPageBreak/>
        <w:t>Availability</w:t>
      </w:r>
    </w:p>
    <w:p w14:paraId="153958AD" w14:textId="77777777" w:rsidR="006E0D47" w:rsidRPr="00234FD8" w:rsidRDefault="006E0D47" w:rsidP="006E0D47">
      <w:pPr>
        <w:pStyle w:val="NormalWeb"/>
      </w:pPr>
      <w:r w:rsidRPr="00234FD8">
        <w:t>Availability is another heuristic used to estimate probabilities.  Availability refers to the ease with which instances or occurrences of an event can be brought to mind.  Of course, representativeness may be one contributor to availability: the presence of classic symptoms of a rare disease may make it available in memory.  However, other factors affect availability as well.  For example, recent events are likely to be more available than earlier events.  The Tversky and Kahneman (1974) article points out that “the subjective probability of traffic accidents rises temporarily when one sees a car overturned by the side of the road.” An emergency physician is more likely to assign a high probability to aortic dissection if a case was discussed at the last department conference.</w:t>
      </w:r>
    </w:p>
    <w:p w14:paraId="540B9699" w14:textId="6E333BF2" w:rsidR="006E0D47" w:rsidRPr="00234FD8" w:rsidRDefault="006E0D47" w:rsidP="006E0D47">
      <w:pPr>
        <w:pStyle w:val="NormalWeb"/>
      </w:pPr>
      <w:r w:rsidRPr="00234FD8">
        <w:t>One’s own experience is obviously more available than the experience of others.  For example, surgeons at a hospital were asked to estimate overall (hospital-wide) surgical mortality.  The estimates of surgeons from high-mortality specialties (e.g. neurosurgeons) were at least double the estimates of surgeons from low-mortality specialties (e.g. plastic surgeons).  Thus, the mortality rate from personally performed operations exerted a disproportionate influence on judgment about the whole hospital’s surgical mortality rate.</w:t>
      </w:r>
      <w:r w:rsidR="00321AB7">
        <w:fldChar w:fldCharType="begin"/>
      </w:r>
      <w:r w:rsidR="00321AB7">
        <w:instrText xml:space="preserve"> ADDIN EN.CITE &lt;EndNote&gt;&lt;Cite&gt;&lt;Author&gt;Detmer&lt;/Author&gt;&lt;Year&gt;1978&lt;/Year&gt;&lt;RecNum&gt;952&lt;/RecNum&gt;&lt;DisplayText&gt;(31)&lt;/DisplayText&gt;&lt;record&gt;&lt;rec-number&gt;952&lt;/rec-number&gt;&lt;foreign-keys&gt;&lt;key app="EN" db-id="0ftvff9p80fp5few5s05f5fw9rd9fefrdzer" timestamp="0"&gt;952&lt;/key&gt;&lt;/foreign-keys&gt;&lt;ref-type name="Journal Article"&gt;17&lt;/ref-type&gt;&lt;contributors&gt;&lt;authors&gt;&lt;author&gt;Detmer, D. E.&lt;/author&gt;&lt;author&gt;Fryback, D. G.&lt;/author&gt;&lt;author&gt;Gassner, K.&lt;/author&gt;&lt;/authors&gt;&lt;/contributors&gt;&lt;titles&gt;&lt;title&gt;Heuristics and biases in medical decision-making&lt;/title&gt;&lt;secondary-title&gt;J Med Educ&lt;/secondary-title&gt;&lt;/titles&gt;&lt;pages&gt;682-3&lt;/pages&gt;&lt;volume&gt;53&lt;/volume&gt;&lt;number&gt;8&lt;/number&gt;&lt;keywords&gt;&lt;keyword&gt;*Decision Making&lt;/keyword&gt;&lt;keyword&gt;Humans&lt;/keyword&gt;&lt;keyword&gt;Mental Recall&lt;/keyword&gt;&lt;keyword&gt;*Physicians&lt;/keyword&gt;&lt;keyword&gt;Statistics&lt;/keyword&gt;&lt;keyword&gt;Surgery&lt;/keyword&gt;&lt;/keywords&gt;&lt;dates&gt;&lt;year&gt;1978&lt;/year&gt;&lt;pub-dates&gt;&lt;date&gt;Aug&lt;/date&gt;&lt;/pub-dates&gt;&lt;/dates&gt;&lt;accession-num&gt;682163&lt;/accession-num&gt;&lt;urls&gt;&lt;related-urls&gt;&lt;url&gt;http://www.ncbi.nlm.nih.gov/entrez/query.fcgi?cmd=Retrieve&amp;amp;db=PubMed&amp;amp;dopt=Citation&amp;amp;list_uids=682163 &lt;/url&gt;&lt;/related-urls&gt;&lt;/urls&gt;&lt;/record&gt;&lt;/Cite&gt;&lt;/EndNote&gt;</w:instrText>
      </w:r>
      <w:r w:rsidR="00321AB7">
        <w:fldChar w:fldCharType="separate"/>
      </w:r>
      <w:r w:rsidR="00321AB7">
        <w:rPr>
          <w:noProof/>
        </w:rPr>
        <w:t>(31)</w:t>
      </w:r>
      <w:r w:rsidR="00321AB7">
        <w:fldChar w:fldCharType="end"/>
      </w:r>
      <w:r w:rsidRPr="00234FD8">
        <w:t xml:space="preserve">  </w:t>
      </w:r>
      <w:r w:rsidR="00643ECB">
        <w:t>Similarly, p</w:t>
      </w:r>
      <w:r w:rsidRPr="00234FD8">
        <w:t>lastic surgeons</w:t>
      </w:r>
      <w:r w:rsidR="00385A4A">
        <w:t xml:space="preserve"> might</w:t>
      </w:r>
      <w:r w:rsidRPr="00234FD8">
        <w:t xml:space="preserve"> think that using tissue adhesive to close lacerations has a high failure rate because they never see the successful closures using tissue adhesive but can bring to mind many failures.</w:t>
      </w:r>
    </w:p>
    <w:p w14:paraId="5B9D5CCC" w14:textId="6668CA12" w:rsidR="006E0D47" w:rsidRPr="00234FD8" w:rsidRDefault="006E0D47" w:rsidP="006E0D47">
      <w:r w:rsidRPr="00234FD8">
        <w:t>Clinicians often overestimate the probability of a diagnosis with severe consequences because of the anticipated regret if the diagnosis were missed.</w:t>
      </w:r>
      <w:r w:rsidR="00321AB7">
        <w:fldChar w:fldCharType="begin"/>
      </w:r>
      <w:r w:rsidR="00321AB7">
        <w:instrText xml:space="preserve"> ADDIN EN.CITE &lt;EndNote&gt;&lt;Cite&gt;&lt;Author&gt;Bornstein&lt;/Author&gt;&lt;Year&gt;2001&lt;/Year&gt;&lt;RecNum&gt;961&lt;/RecNum&gt;&lt;DisplayText&gt;(32)&lt;/DisplayText&gt;&lt;record&gt;&lt;rec-number&gt;961&lt;/rec-number&gt;&lt;foreign-keys&gt;&lt;key app="EN" db-id="0ftvff9p80fp5few5s05f5fw9rd9fefrdzer" timestamp="0"&gt;961&lt;/key&gt;&lt;/foreign-keys&gt;&lt;ref-type name="Journal Article"&gt;17&lt;/ref-type&gt;&lt;contributors&gt;&lt;authors&gt;&lt;author&gt;Bornstein, B. H.&lt;/author&gt;&lt;author&gt;Emler, A. C.&lt;/author&gt;&lt;/authors&gt;&lt;/contributors&gt;&lt;auth-address&gt;Louisiana State University, USA.&lt;/auth-address&gt;&lt;titles&gt;&lt;title&gt;Rationality in medical decision making: a review of the literature on doctors&amp;apos; decision-making biases&lt;/title&gt;&lt;secondary-title&gt;J Eval Clin Pract&lt;/secondary-title&gt;&lt;/titles&gt;&lt;pages&gt;97-107&lt;/pages&gt;&lt;volume&gt;7&lt;/volume&gt;&lt;number&gt;2&lt;/number&gt;&lt;keywords&gt;&lt;keyword&gt;*Attitude of Health Personnel&lt;/keyword&gt;&lt;keyword&gt;*Bias (Epidemiology)&lt;/keyword&gt;&lt;keyword&gt;Child&lt;/keyword&gt;&lt;keyword&gt;*Decision Making&lt;/keyword&gt;&lt;keyword&gt;Evidence-Based Medicine&lt;/keyword&gt;&lt;keyword&gt;Female&lt;/keyword&gt;&lt;keyword&gt;Humans&lt;/keyword&gt;&lt;keyword&gt;Male&lt;/keyword&gt;&lt;keyword&gt;Middle Aged&lt;/keyword&gt;&lt;keyword&gt;Therapeutics/*psychology&lt;/keyword&gt;&lt;/keywords&gt;&lt;dates&gt;&lt;year&gt;2001&lt;/year&gt;&lt;pub-dates&gt;&lt;date&gt;May&lt;/date&gt;&lt;/pub-dates&gt;&lt;/dates&gt;&lt;accession-num&gt;11489035&lt;/accession-num&gt;&lt;urls&gt;&lt;related-urls&gt;&lt;url&gt;http://www.ncbi.nlm.nih.gov/entrez/query.fcgi?cmd=Retrieve&amp;amp;db=PubMed&amp;amp;dopt=Citation&amp;amp;list_uids=11489035 &lt;/url&gt;&lt;/related-urls&gt;&lt;/urls&gt;&lt;/record&gt;&lt;/Cite&gt;&lt;/EndNote&gt;</w:instrText>
      </w:r>
      <w:r w:rsidR="00321AB7">
        <w:fldChar w:fldCharType="separate"/>
      </w:r>
      <w:r w:rsidR="00321AB7">
        <w:rPr>
          <w:noProof/>
        </w:rPr>
        <w:t>(32)</w:t>
      </w:r>
      <w:r w:rsidR="00321AB7">
        <w:fldChar w:fldCharType="end"/>
      </w:r>
      <w:r w:rsidRPr="00234FD8">
        <w:t xml:space="preserve">. This </w:t>
      </w:r>
      <w:r w:rsidR="00643ECB">
        <w:t>is sometimes called</w:t>
      </w:r>
      <w:r w:rsidRPr="00234FD8">
        <w:t xml:space="preserve"> “regret bias.” Kahneman and Tversky did not use </w:t>
      </w:r>
      <w:r w:rsidR="00643ECB">
        <w:t>that term</w:t>
      </w:r>
      <w:r w:rsidRPr="00234FD8">
        <w:t>,”</w:t>
      </w:r>
      <w:r w:rsidRPr="00234FD8">
        <w:rPr>
          <w:rStyle w:val="FootnoteReference"/>
        </w:rPr>
        <w:footnoteReference w:id="8"/>
      </w:r>
      <w:r w:rsidRPr="00234FD8">
        <w:t xml:space="preserve"> but it is related to use of the availability heuristic, since diagnoses with severe consequences are often more easily brought to mind.  We mentioned the </w:t>
      </w:r>
      <w:proofErr w:type="spellStart"/>
      <w:r w:rsidRPr="00234FD8">
        <w:t>Cahan</w:t>
      </w:r>
      <w:proofErr w:type="spellEnd"/>
      <w:r w:rsidRPr="00234FD8">
        <w:t xml:space="preserve"> study in which clinicians were surveyed about likely diagnoses in a 58-year-old woman</w:t>
      </w:r>
      <w:r w:rsidR="00643ECB">
        <w:t xml:space="preserve"> </w:t>
      </w:r>
      <w:r w:rsidR="00643ECB" w:rsidRPr="00234FD8">
        <w:t>with chest pain.</w:t>
      </w:r>
      <w:r w:rsidRPr="00234FD8">
        <w:t xml:space="preserve">  The clinicians assigned aortic dissection a mean probability of 16%, while more common (and more likely) problems such as reflux and anxiety were assigned lower probabilities.  Perhaps this was because failing to diagnose reflux or anxiety has minor consequences compared with failing to diagnose aortic dissection.  When asked for the probability of a particular diagnosis, clinicians usually respond with their level of concern – not the actual </w:t>
      </w:r>
      <w:r w:rsidR="00643ECB">
        <w:t>probability</w:t>
      </w:r>
      <w:r w:rsidRPr="00234FD8">
        <w:t>.</w:t>
      </w:r>
    </w:p>
    <w:p w14:paraId="3EFDE98F" w14:textId="77777777" w:rsidR="006E0D47" w:rsidRPr="00234FD8" w:rsidRDefault="006E0D47" w:rsidP="006E0D47"/>
    <w:p w14:paraId="2DF5D88F" w14:textId="33D1905E" w:rsidR="006E0D47" w:rsidRPr="00234FD8" w:rsidRDefault="006E0D47" w:rsidP="006E0D47">
      <w:r w:rsidRPr="00234FD8">
        <w:t xml:space="preserve">Similarly, in Chapter 5 on reliability, we suggested that the same radiologist interpreting the same set of x-rays </w:t>
      </w:r>
      <w:r w:rsidR="00643ECB">
        <w:t>might</w:t>
      </w:r>
      <w:r w:rsidR="00643ECB" w:rsidRPr="00234FD8">
        <w:t xml:space="preserve"> </w:t>
      </w:r>
      <w:r w:rsidRPr="00234FD8">
        <w:t xml:space="preserve">be systematically more likely to rate them as abnormal after being sued for missing an abnormality.  This is because the lawsuit makes the abnormality more </w:t>
      </w:r>
      <w:r w:rsidRPr="00234FD8">
        <w:rPr>
          <w:i/>
        </w:rPr>
        <w:t>available</w:t>
      </w:r>
      <w:r w:rsidRPr="00234FD8">
        <w:t xml:space="preserve"> to the radiologist either by increasing its subjective probability or because the level of concern has increased.  </w:t>
      </w:r>
    </w:p>
    <w:p w14:paraId="4B81B5F9" w14:textId="77777777" w:rsidR="006E0D47" w:rsidRPr="00234FD8" w:rsidRDefault="006E0D47" w:rsidP="006E0D47"/>
    <w:p w14:paraId="4A2EEAFF" w14:textId="77777777" w:rsidR="006E0D47" w:rsidRPr="00234FD8" w:rsidRDefault="006E0D47" w:rsidP="006E0D47">
      <w:pPr>
        <w:pStyle w:val="Heading4"/>
        <w:rPr>
          <w:b w:val="0"/>
          <w:sz w:val="24"/>
          <w:szCs w:val="24"/>
        </w:rPr>
      </w:pPr>
      <w:r w:rsidRPr="00234FD8">
        <w:rPr>
          <w:b w:val="0"/>
          <w:sz w:val="24"/>
          <w:szCs w:val="24"/>
        </w:rPr>
        <w:t>Adjustment from an Anchor</w:t>
      </w:r>
    </w:p>
    <w:p w14:paraId="04FA14CD" w14:textId="77777777" w:rsidR="006E0D47" w:rsidRPr="00234FD8" w:rsidRDefault="006E0D47" w:rsidP="006E0D47"/>
    <w:p w14:paraId="08FCBFFD" w14:textId="77777777" w:rsidR="006E0D47" w:rsidRPr="00234FD8" w:rsidRDefault="006E0D47" w:rsidP="006E0D47">
      <w:r w:rsidRPr="00234FD8">
        <w:lastRenderedPageBreak/>
        <w:t>A third heuristic discussed by Tversky and Kahneman is estimating a probability by starting from an initial value, called the "anchor," and adjusting to reach a final answer.  As we shall see, even when the initial value is meaningful, adjustment can be inadequate.  But this heuristic is especially problematic when the initial anchor is irrelevant.</w:t>
      </w:r>
    </w:p>
    <w:p w14:paraId="635DF346" w14:textId="77777777" w:rsidR="006E0D47" w:rsidRPr="00234FD8" w:rsidRDefault="006E0D47" w:rsidP="006E0D47"/>
    <w:p w14:paraId="33D29297" w14:textId="77777777" w:rsidR="00D11040" w:rsidRPr="000C5698" w:rsidRDefault="006E0D47" w:rsidP="00D11040">
      <w:r w:rsidRPr="00234FD8">
        <w:t xml:space="preserve">For example, </w:t>
      </w:r>
      <w:r w:rsidRPr="00234FD8">
        <w:rPr>
          <w:bCs/>
        </w:rPr>
        <w:t xml:space="preserve">Brewer et al </w:t>
      </w:r>
      <w:r w:rsidR="00321AB7">
        <w:rPr>
          <w:bCs/>
        </w:rPr>
        <w:fldChar w:fldCharType="begin"/>
      </w:r>
      <w:r w:rsidR="00321AB7">
        <w:rPr>
          <w:bCs/>
        </w:rPr>
        <w:instrText xml:space="preserve"> ADDIN EN.CITE &lt;EndNote&gt;&lt;Cite&gt;&lt;Author&gt;Brewer&lt;/Author&gt;&lt;Year&gt;2007&lt;/Year&gt;&lt;RecNum&gt;956&lt;/RecNum&gt;&lt;DisplayText&gt;(33)&lt;/DisplayText&gt;&lt;record&gt;&lt;rec-number&gt;956&lt;/rec-number&gt;&lt;foreign-keys&gt;&lt;key app="EN" db-id="0ftvff9p80fp5few5s05f5fw9rd9fefrdzer" timestamp="0"&gt;956&lt;/key&gt;&lt;/foreign-keys&gt;&lt;ref-type name="Journal Article"&gt;17&lt;/ref-type&gt;&lt;contributors&gt;&lt;authors&gt;&lt;author&gt;Brewer, N. T.&lt;/author&gt;&lt;author&gt;Chapman, G. B.&lt;/author&gt;&lt;author&gt;Schwartz, J. A.&lt;/author&gt;&lt;author&gt;Bergus, G. R.&lt;/author&gt;&lt;/authors&gt;&lt;/contributors&gt;&lt;auth-address&gt;Department of Health Behavior and Health Education, School of Public Health, University of North Carolina, Chapel Hill, NC 27599, USA. ntb1@unc.edu&lt;/auth-address&gt;&lt;titles&gt;&lt;title&gt;The influence of irrelevant anchors on the judgments and choices of doctors and patients&lt;/title&gt;&lt;secondary-title&gt;Med Decis Making&lt;/secondary-title&gt;&lt;/titles&gt;&lt;periodical&gt;&lt;full-title&gt;Med Decis Making&lt;/full-title&gt;&lt;/periodical&gt;&lt;pages&gt;203-11&lt;/pages&gt;&lt;volume&gt;27&lt;/volume&gt;&lt;number&gt;2&lt;/number&gt;&lt;keywords&gt;&lt;keyword&gt;Adult&lt;/keyword&gt;&lt;keyword&gt;*Choice Behavior&lt;/keyword&gt;&lt;keyword&gt;Condoms&lt;/keyword&gt;&lt;keyword&gt;*Decision Making&lt;/keyword&gt;&lt;keyword&gt;Equipment Failure&lt;/keyword&gt;&lt;keyword&gt;HIV Infections/transmission&lt;/keyword&gt;&lt;keyword&gt;Humans&lt;/keyword&gt;&lt;keyword&gt;*Judgment&lt;/keyword&gt;&lt;keyword&gt;Male&lt;/keyword&gt;&lt;keyword&gt;*Physicians, Family&lt;/keyword&gt;&lt;keyword&gt;Pulmonary Embolism/diagnosis/therapy&lt;/keyword&gt;&lt;keyword&gt;Questionnaires&lt;/keyword&gt;&lt;keyword&gt;Sexual Partners&lt;/keyword&gt;&lt;/keywords&gt;&lt;dates&gt;&lt;year&gt;2007&lt;/year&gt;&lt;pub-dates&gt;&lt;date&gt;Mar-Apr&lt;/date&gt;&lt;/pub-dates&gt;&lt;/dates&gt;&lt;accession-num&gt;17409369&lt;/accession-num&gt;&lt;urls&gt;&lt;related-urls&gt;&lt;url&gt;http://www.ncbi.nlm.nih.gov/entrez/query.fcgi?cmd=Retrieve&amp;amp;db=PubMed&amp;amp;dopt=Citation&amp;amp;list_uids=17409369 &lt;/url&gt;&lt;/related-urls&gt;&lt;pdf-urls&gt;&lt;url&gt;file:///K:/ATCR06-07/ClinicalEpidemiology/Coursebook/EvidenceBasedDiagnosis/Chapter11Papers/BrewerMDMIrrelevantAnchors.pdf&lt;/url&gt;&lt;/pdf-urls&gt;&lt;/urls&gt;&lt;/record&gt;&lt;/Cite&gt;&lt;/EndNote&gt;</w:instrText>
      </w:r>
      <w:r w:rsidR="00321AB7">
        <w:rPr>
          <w:bCs/>
        </w:rPr>
        <w:fldChar w:fldCharType="separate"/>
      </w:r>
      <w:r w:rsidR="00321AB7">
        <w:rPr>
          <w:bCs/>
          <w:noProof/>
        </w:rPr>
        <w:t>(33)</w:t>
      </w:r>
      <w:r w:rsidR="00321AB7">
        <w:rPr>
          <w:bCs/>
        </w:rPr>
        <w:fldChar w:fldCharType="end"/>
      </w:r>
      <w:r w:rsidRPr="00234FD8">
        <w:rPr>
          <w:bCs/>
        </w:rPr>
        <w:t xml:space="preserve"> presented to family physicians (via a mailed survey) a clinical vignette about a 32-year-old woman with cough, pleuritic chest pain, and low grade fever.  First, they established an irrelevant anchor.  Half the participants were asked whether the chance of pulmonary embolism was greater or less than 1%; the other half were asked whether the chance was greater or less than 90%.  Then, all the participants were asked to give a point estimate of the probability of pulmonary embolism.  Physicians in the low</w:t>
      </w:r>
      <w:r w:rsidR="008F53B4">
        <w:rPr>
          <w:bCs/>
        </w:rPr>
        <w:t>-</w:t>
      </w:r>
      <w:r w:rsidRPr="00234FD8">
        <w:rPr>
          <w:bCs/>
        </w:rPr>
        <w:t>anchor group estimated the likelihood of pulmonary embolism at 23% on average, while physicians in the high</w:t>
      </w:r>
      <w:r w:rsidR="008F53B4">
        <w:rPr>
          <w:bCs/>
        </w:rPr>
        <w:t>-</w:t>
      </w:r>
      <w:r w:rsidRPr="00234FD8">
        <w:rPr>
          <w:bCs/>
        </w:rPr>
        <w:t>anchor group estimated the likelihood at 53%.  Subsequent to Tversky and Kahneman’s paper, responsiveness to an irrelevant anchor was recognized as a “priming effect.”</w:t>
      </w:r>
      <w:r w:rsidR="00321AB7">
        <w:rPr>
          <w:bCs/>
        </w:rPr>
        <w:fldChar w:fldCharType="begin"/>
      </w:r>
      <w:r w:rsidR="00321AB7">
        <w:rPr>
          <w:bCs/>
        </w:rPr>
        <w:instrText xml:space="preserve"> ADDIN EN.CITE &lt;EndNote&gt;&lt;Cite&gt;&lt;Author&gt;Kahneman&lt;/Author&gt;&lt;Year&gt;2011&lt;/Year&gt;&lt;RecNum&gt;1391&lt;/RecNum&gt;&lt;DisplayText&gt;(30)&lt;/DisplayText&gt;&lt;record&gt;&lt;rec-number&gt;1391&lt;/rec-number&gt;&lt;foreign-keys&gt;&lt;key app="EN" db-id="0ftvff9p80fp5few5s05f5fw9rd9fefrdzer" timestamp="1493188047"&gt;1391&lt;/key&gt;&lt;/foreign-keys&gt;&lt;ref-type name="Book"&gt;6&lt;/ref-type&gt;&lt;contributors&gt;&lt;authors&gt;&lt;author&gt;Kahneman, Daniel&lt;/author&gt;&lt;/authors&gt;&lt;/contributors&gt;&lt;titles&gt;&lt;title&gt;Thinking, fast and slow&lt;/title&gt;&lt;/titles&gt;&lt;pages&gt;499 pages&lt;/pages&gt;&lt;edition&gt;1st&lt;/edition&gt;&lt;keywords&gt;&lt;keyword&gt;Thought and thinking.&lt;/keyword&gt;&lt;keyword&gt;Decision making.&lt;/keyword&gt;&lt;keyword&gt;Intuition.&lt;/keyword&gt;&lt;keyword&gt;Reasoning.&lt;/keyword&gt;&lt;/keywords&gt;&lt;dates&gt;&lt;year&gt;2011&lt;/year&gt;&lt;/dates&gt;&lt;pub-location&gt;New York&lt;/pub-location&gt;&lt;publisher&gt;Farrar, Straus and Giroux&lt;/publisher&gt;&lt;isbn&gt;9780374275631 (hc alk. paper)&amp;#xD;9780374533557 (paperback)&amp;#xD;9780606275644&lt;/isbn&gt;&lt;accession-num&gt;16846205&lt;/accession-num&gt;&lt;call-num&gt;BF441 .K238 2011&lt;/call-num&gt;&lt;urls&gt;&lt;/urls&gt;&lt;/record&gt;&lt;/Cite&gt;&lt;/EndNote&gt;</w:instrText>
      </w:r>
      <w:r w:rsidR="00321AB7">
        <w:rPr>
          <w:bCs/>
        </w:rPr>
        <w:fldChar w:fldCharType="separate"/>
      </w:r>
      <w:r w:rsidR="00321AB7">
        <w:rPr>
          <w:bCs/>
          <w:noProof/>
        </w:rPr>
        <w:t>(30)</w:t>
      </w:r>
      <w:r w:rsidR="00321AB7">
        <w:rPr>
          <w:bCs/>
        </w:rPr>
        <w:fldChar w:fldCharType="end"/>
      </w:r>
      <w:r w:rsidRPr="00234FD8">
        <w:rPr>
          <w:bCs/>
        </w:rPr>
        <w:t xml:space="preserve">  </w:t>
      </w:r>
      <w:r w:rsidR="00D11040">
        <w:rPr>
          <w:bCs/>
        </w:rPr>
        <w:t>Our subconscious is vulnerable to the power of suggestion.  Tversky and Kahneman rigged a wheel of fortune that appeared to allow all numbers between 0 and 100 to stop only at 10 or 65.  Study participants were asked to spin the wheel and write down where it stopped (10 or 65).  Then they were asked their best guess of the percentage of African nations in the UN.  For those who saw and wrote down 10, the average estimate was 25</w:t>
      </w:r>
      <w:proofErr w:type="gramStart"/>
      <w:r w:rsidR="00D11040">
        <w:rPr>
          <w:bCs/>
        </w:rPr>
        <w:t>%;  for</w:t>
      </w:r>
      <w:proofErr w:type="gramEnd"/>
      <w:r w:rsidR="00D11040">
        <w:rPr>
          <w:bCs/>
        </w:rPr>
        <w:t xml:space="preserve"> those who saw 65, it was 45%.    Even anchors that we know to be irrelevant affect us.  </w:t>
      </w:r>
    </w:p>
    <w:p w14:paraId="6BBEC20C" w14:textId="676DA2E0" w:rsidR="006E0D47" w:rsidRPr="000C5698" w:rsidRDefault="006E0D47" w:rsidP="000C5698"/>
    <w:p w14:paraId="10273AF3" w14:textId="77777777" w:rsidR="006E0D47" w:rsidRPr="00234FD8" w:rsidRDefault="006E0D47" w:rsidP="006E0D47">
      <w:pPr>
        <w:pStyle w:val="Heading3"/>
        <w:rPr>
          <w:rFonts w:ascii="Times New Roman" w:hAnsi="Times New Roman" w:cs="Times New Roman"/>
          <w:b w:val="0"/>
          <w:i/>
          <w:sz w:val="24"/>
          <w:szCs w:val="24"/>
        </w:rPr>
      </w:pPr>
      <w:r w:rsidRPr="00234FD8">
        <w:rPr>
          <w:rFonts w:ascii="Times New Roman" w:hAnsi="Times New Roman" w:cs="Times New Roman"/>
          <w:b w:val="0"/>
          <w:i/>
          <w:sz w:val="24"/>
          <w:szCs w:val="24"/>
        </w:rPr>
        <w:t>Errors in Post-Test Probability Estimates</w:t>
      </w:r>
    </w:p>
    <w:p w14:paraId="4C0D4808" w14:textId="77777777" w:rsidR="006E0D47" w:rsidRPr="00234FD8" w:rsidRDefault="006E0D47" w:rsidP="006E0D47"/>
    <w:p w14:paraId="349126E2" w14:textId="2E09243B" w:rsidR="006E0D47" w:rsidRPr="00234FD8" w:rsidRDefault="006E0D47" w:rsidP="006E0D47">
      <w:r w:rsidRPr="00234FD8">
        <w:t>The discussion of adjusting from an anchor and its possible effect on pre-test probability estimates naturally leads to a discussion of cognitive bias in test interpretation.  As mentioned in the introduction to this section, the post-test probability for one test can be the pre-test probability for a subsequent test, and many tests are done in parallel rather than in series.  Because of this, the distinction between cognitive bias in test interpretation and cognitive bias in estimating pre-test probabilities is somewhat arbitrary.  Attempts have been made to name the cognitive biases that contribute to our misinterpretation of test results.</w:t>
      </w:r>
      <w:r w:rsidR="00321AB7">
        <w:fldChar w:fldCharType="begin"/>
      </w:r>
      <w:r w:rsidR="00321AB7">
        <w:instrText xml:space="preserve"> ADDIN EN.CITE &lt;EndNote&gt;&lt;Cite&gt;&lt;Author&gt;Dawson&lt;/Author&gt;&lt;Year&gt;1987&lt;/Year&gt;&lt;RecNum&gt;953&lt;/RecNum&gt;&lt;DisplayText&gt;(34)&lt;/DisplayText&gt;&lt;record&gt;&lt;rec-number&gt;953&lt;/rec-number&gt;&lt;foreign-keys&gt;&lt;key app="EN" db-id="0ftvff9p80fp5few5s05f5fw9rd9fefrdzer" timestamp="0"&gt;953&lt;/key&gt;&lt;/foreign-keys&gt;&lt;ref-type name="Journal Article"&gt;17&lt;/ref-type&gt;&lt;contributors&gt;&lt;authors&gt;&lt;author&gt;Dawson, N. V.&lt;/author&gt;&lt;author&gt;Arkes, H. R.&lt;/author&gt;&lt;/authors&gt;&lt;/contributors&gt;&lt;titles&gt;&lt;title&gt;Systematic errors in medical decision making: judgment limitations&lt;/title&gt;&lt;secondary-title&gt;J Gen Intern Med&lt;/secondary-title&gt;&lt;/titles&gt;&lt;periodical&gt;&lt;full-title&gt;J Gen Intern Med&lt;/full-title&gt;&lt;/periodical&gt;&lt;pages&gt;183-7&lt;/pages&gt;&lt;volume&gt;2&lt;/volume&gt;&lt;number&gt;3&lt;/number&gt;&lt;keywords&gt;&lt;keyword&gt;Cognition&lt;/keyword&gt;&lt;keyword&gt;*Diagnosis&lt;/keyword&gt;&lt;keyword&gt;Diagnostic Errors&lt;/keyword&gt;&lt;keyword&gt;Humans&lt;/keyword&gt;&lt;keyword&gt;*Judgment&lt;/keyword&gt;&lt;keyword&gt;Probability&lt;/keyword&gt;&lt;keyword&gt;Problem Solving&lt;/keyword&gt;&lt;/keywords&gt;&lt;dates&gt;&lt;year&gt;1987&lt;/year&gt;&lt;pub-dates&gt;&lt;date&gt;May-Jun&lt;/date&gt;&lt;/pub-dates&gt;&lt;/dates&gt;&lt;accession-num&gt;3295150&lt;/accession-num&gt;&lt;urls&gt;&lt;related-urls&gt;&lt;url&gt;http://www.ncbi.nlm.nih.gov/entrez/query.fcgi?cmd=Retrieve&amp;amp;db=PubMed&amp;amp;dopt=Citation&amp;amp;list_uids=3295150 &lt;/url&gt;&lt;/related-urls&gt;&lt;pdf-urls&gt;&lt;url&gt;file:///K:/ATCR06-07/ClinicalEpidemiology/Coursebook/EvidenceBasedDiagnosis/Chapter11Papers/DawsonJGIMSystematicErrorsInMDM.pdf&lt;/url&gt;&lt;/pdf-urls&gt;&lt;/urls&gt;&lt;/record&gt;&lt;/Cite&gt;&lt;/EndNote&gt;</w:instrText>
      </w:r>
      <w:r w:rsidR="00321AB7">
        <w:fldChar w:fldCharType="separate"/>
      </w:r>
      <w:r w:rsidR="00321AB7">
        <w:rPr>
          <w:noProof/>
        </w:rPr>
        <w:t>(34)</w:t>
      </w:r>
      <w:r w:rsidR="00321AB7">
        <w:fldChar w:fldCharType="end"/>
      </w:r>
      <w:r w:rsidRPr="00234FD8">
        <w:t xml:space="preserve">  For example, “confirmation bias” consists of cognitive “cherry-picking;” unconsciously, we both pay more attention to test results that support our initial impression and misinterpret non-specific findings as confirmatory.  “Premature closure” is choosing (and often labeling a patient with) a specific diagnosis </w:t>
      </w:r>
      <w:r w:rsidR="00C20834">
        <w:t xml:space="preserve">before the clinical </w:t>
      </w:r>
      <w:r w:rsidR="00D21C3D">
        <w:t xml:space="preserve">information is </w:t>
      </w:r>
      <w:r w:rsidR="00C20834">
        <w:t>sufficient to rule out other important and plausible diagnoses</w:t>
      </w:r>
      <w:r w:rsidRPr="00234FD8">
        <w:t xml:space="preserve">.  Confirmation bias and premature closure can be especially problematic if we are fatigued or under time pressure.  </w:t>
      </w:r>
    </w:p>
    <w:p w14:paraId="3F8D8CFC" w14:textId="77777777" w:rsidR="006E0D47" w:rsidRPr="00234FD8" w:rsidRDefault="006E0D47" w:rsidP="006E0D47">
      <w:pPr>
        <w:pStyle w:val="Heading4"/>
        <w:rPr>
          <w:b w:val="0"/>
          <w:sz w:val="24"/>
          <w:szCs w:val="24"/>
        </w:rPr>
      </w:pPr>
      <w:r w:rsidRPr="00234FD8">
        <w:rPr>
          <w:b w:val="0"/>
          <w:sz w:val="24"/>
          <w:szCs w:val="24"/>
        </w:rPr>
        <w:t>Intuition versus Math</w:t>
      </w:r>
    </w:p>
    <w:p w14:paraId="34667411" w14:textId="77777777" w:rsidR="006E0D47" w:rsidRPr="00234FD8" w:rsidRDefault="006E0D47" w:rsidP="006E0D47"/>
    <w:p w14:paraId="597F85D1" w14:textId="42FC205A" w:rsidR="006E0D47" w:rsidRPr="00234FD8" w:rsidRDefault="006E0D47" w:rsidP="006E0D47">
      <w:r w:rsidRPr="00234FD8">
        <w:t xml:space="preserve">Anchoring bias occurs when we are influenced by an irrelevant “priming” anchor or under-adjust from a relevant anchor.  On the other hand, we often </w:t>
      </w:r>
      <w:r w:rsidRPr="00385A4A">
        <w:rPr>
          <w:b/>
        </w:rPr>
        <w:t>over-adjust</w:t>
      </w:r>
      <w:r w:rsidRPr="00234FD8">
        <w:t xml:space="preserve"> probabilities of disease based on positive test results.  Recall the example in Chapter 2 of a positive screening mammogram in a 45-year-old woman.  The </w:t>
      </w:r>
      <w:r w:rsidR="001D5C55">
        <w:t xml:space="preserve">prior </w:t>
      </w:r>
      <w:proofErr w:type="spellStart"/>
      <w:r w:rsidR="001D5C55">
        <w:t>probbabil</w:t>
      </w:r>
      <w:r w:rsidR="001D5C55">
        <w:t>ity</w:t>
      </w:r>
      <w:proofErr w:type="spellEnd"/>
      <w:r w:rsidR="001D5C55" w:rsidRPr="00234FD8">
        <w:t xml:space="preserve"> </w:t>
      </w:r>
      <w:r w:rsidRPr="00234FD8">
        <w:t xml:space="preserve">of breast cancer was 2.8/1000.  Before we teach probability updating in our class, we ask our students to estimate the probability of cancer given the prevalence, test </w:t>
      </w:r>
      <w:r w:rsidRPr="00234FD8">
        <w:lastRenderedPageBreak/>
        <w:t xml:space="preserve">characteristics, and the positive mammogram.  The answers </w:t>
      </w:r>
      <w:r w:rsidR="000D0974">
        <w:t xml:space="preserve">(for those who have not </w:t>
      </w:r>
      <w:r w:rsidR="00F97CCC">
        <w:t xml:space="preserve">read the chapter in advance) </w:t>
      </w:r>
      <w:r w:rsidRPr="00234FD8">
        <w:t>tend to exceed 50%.  We saw in Chapter 2 that, assuming a sensitivity of 75% and a specificity of 93%, the actual answer is about 3%.  This systematic bias is obviously not due to under-adjustment from the anchor of 2.8/1000</w:t>
      </w:r>
      <w:r w:rsidR="00F97CCC">
        <w:t>, which would lead to a falsely low estimated probability</w:t>
      </w:r>
      <w:r w:rsidRPr="00234FD8">
        <w:t>.  Rather, it represents failure to consider the very low pre-test probability</w:t>
      </w:r>
      <w:r w:rsidR="00FA3905">
        <w:t>, called</w:t>
      </w:r>
      <w:r w:rsidRPr="00234FD8">
        <w:t xml:space="preserve"> </w:t>
      </w:r>
      <w:r w:rsidRPr="00385A4A">
        <w:rPr>
          <w:color w:val="00B050"/>
        </w:rPr>
        <w:t>base-rate neglect</w:t>
      </w:r>
      <w:r w:rsidRPr="00234FD8">
        <w:t>.</w:t>
      </w:r>
      <w:r w:rsidRPr="00234FD8">
        <w:rPr>
          <w:rStyle w:val="FootnoteReference"/>
        </w:rPr>
        <w:footnoteReference w:id="9"/>
      </w:r>
    </w:p>
    <w:p w14:paraId="0C3D945F" w14:textId="77777777" w:rsidR="006E0D47" w:rsidRPr="00234FD8" w:rsidRDefault="006E0D47" w:rsidP="006E0D47"/>
    <w:p w14:paraId="3171B423" w14:textId="77777777" w:rsidR="006E0D47" w:rsidRPr="00234FD8" w:rsidRDefault="006E0D47" w:rsidP="006E0D47">
      <w:r w:rsidRPr="00234FD8">
        <w:t xml:space="preserve">Sox et al </w:t>
      </w:r>
      <w:r w:rsidR="00321AB7">
        <w:fldChar w:fldCharType="begin"/>
      </w:r>
      <w:r w:rsidR="00321AB7">
        <w:instrText xml:space="preserve"> ADDIN EN.CITE &lt;EndNote&gt;&lt;Cite&gt;&lt;Author&gt;Sox&lt;/Author&gt;&lt;Year&gt;2006&lt;/Year&gt;&lt;RecNum&gt;898&lt;/RecNum&gt;&lt;DisplayText&gt;(35)&lt;/DisplayText&gt;&lt;record&gt;&lt;rec-number&gt;898&lt;/rec-number&gt;&lt;foreign-keys&gt;&lt;key app="EN" db-id="0ftvff9p80fp5few5s05f5fw9rd9fefrdzer" timestamp="0"&gt;898&lt;/key&gt;&lt;/foreign-keys&gt;&lt;ref-type name="Journal Article"&gt;17&lt;/ref-type&gt;&lt;contributors&gt;&lt;authors&gt;&lt;author&gt;Sox, C. M.&lt;/author&gt;&lt;author&gt;Koepsell, T. D.&lt;/author&gt;&lt;author&gt;Doctor, J. N.&lt;/author&gt;&lt;author&gt;Christakis, D. A.&lt;/author&gt;&lt;/authors&gt;&lt;/contributors&gt;&lt;auth-address&gt;Center for Child Health Care Studies, Department of Ambulatory Care and Prevention, Harvard Medical School, and Harvard Pilgrim Healthcare, Boston, MA 02215, USA. colin_sox@hms.harvard.edu&lt;/auth-address&gt;&lt;titles&gt;&lt;title&gt;Pediatricians&amp;apos; clinical decision making: results of 2 randomized controlled trials of test performance characteristics&lt;/title&gt;&lt;secondary-title&gt;Arch Pediatr Adolesc Med&lt;/secondary-title&gt;&lt;/titles&gt;&lt;periodical&gt;&lt;full-title&gt;Arch Pediatr Adolesc Med&lt;/full-title&gt;&lt;/periodical&gt;&lt;pages&gt;487-92&lt;/pages&gt;&lt;volume&gt;160&lt;/volume&gt;&lt;number&gt;5&lt;/number&gt;&lt;keywords&gt;&lt;keyword&gt;Adult&lt;/keyword&gt;&lt;keyword&gt;*Decision Making&lt;/keyword&gt;&lt;keyword&gt;False Positive Reactions&lt;/keyword&gt;&lt;keyword&gt;Female&lt;/keyword&gt;&lt;keyword&gt;Hematuria&lt;/keyword&gt;&lt;keyword&gt;Humans&lt;/keyword&gt;&lt;keyword&gt;Kidney Diseases/diagnosis&lt;/keyword&gt;&lt;keyword&gt;*Laboratory Techniques and Procedures&lt;/keyword&gt;&lt;keyword&gt;Male&lt;/keyword&gt;&lt;keyword&gt;*Pediatrics&lt;/keyword&gt;&lt;keyword&gt;Physician&amp;apos;s Practice Patterns/*statistics &amp;amp; numerical data&lt;/keyword&gt;&lt;keyword&gt;Questionnaires&lt;/keyword&gt;&lt;keyword&gt;Referral and Consultation/statistics &amp;amp; numerical data&lt;/keyword&gt;&lt;keyword&gt;Sensitivity and Specificity&lt;/keyword&gt;&lt;keyword&gt;United States&lt;/keyword&gt;&lt;keyword&gt;Whooping Cough/diagnosis/drug therapy&lt;/keyword&gt;&lt;/keywords&gt;&lt;dates&gt;&lt;year&gt;2006&lt;/year&gt;&lt;pub-dates&gt;&lt;date&gt;May&lt;/date&gt;&lt;/pub-dates&gt;&lt;/dates&gt;&lt;accession-num&gt;16651490&lt;/accession-num&gt;&lt;urls&gt;&lt;related-urls&gt;&lt;url&gt;http://www.ncbi.nlm.nih.gov/entrez/query.fcgi?cmd=Retrieve&amp;amp;db=PubMed&amp;amp;dopt=Citation&amp;amp;list_uids=16651490 &lt;/url&gt;&lt;/related-urls&gt;&lt;/urls&gt;&lt;/record&gt;&lt;/Cite&gt;&lt;/EndNote&gt;</w:instrText>
      </w:r>
      <w:r w:rsidR="00321AB7">
        <w:fldChar w:fldCharType="separate"/>
      </w:r>
      <w:r w:rsidR="00321AB7">
        <w:rPr>
          <w:noProof/>
        </w:rPr>
        <w:t>(35)</w:t>
      </w:r>
      <w:r w:rsidR="00321AB7">
        <w:fldChar w:fldCharType="end"/>
      </w:r>
      <w:r w:rsidRPr="00234FD8">
        <w:t xml:space="preserve"> asked pediatricians for the post-test probability of pertussis given a pre-test probability of 30% and a negative pertussis DFA (direct fluorescent antibody) test.  One third of the physicians were given the sensitivity (50%) and specificity (95%) of the DFA; one third were given the test characteristics explained in non-technical terms; and one third received no information about test characteristics.</w:t>
      </w:r>
    </w:p>
    <w:p w14:paraId="72188252" w14:textId="77777777" w:rsidR="006E0D47" w:rsidRPr="00234FD8" w:rsidRDefault="006E0D47" w:rsidP="006E0D47"/>
    <w:p w14:paraId="314C7B4D" w14:textId="77777777" w:rsidR="006E0D47" w:rsidRPr="00234FD8" w:rsidRDefault="006E0D47" w:rsidP="006E0D47">
      <w:r w:rsidRPr="00234FD8">
        <w:t>The correct post-test probability is 18%.</w:t>
      </w:r>
      <w:r w:rsidRPr="00234FD8">
        <w:rPr>
          <w:rStyle w:val="FootnoteReference"/>
        </w:rPr>
        <w:footnoteReference w:id="10"/>
      </w:r>
      <w:r w:rsidRPr="00234FD8">
        <w:t xml:space="preserve">   Two-thirds of the respondents estimated a post-test probability </w:t>
      </w:r>
      <w:r w:rsidRPr="00234FD8">
        <w:rPr>
          <w:i/>
          <w:iCs/>
        </w:rPr>
        <w:t>higher than</w:t>
      </w:r>
      <w:r w:rsidRPr="00234FD8">
        <w:t xml:space="preserve"> the pre-test probability of 30%, despite the negative DFA result.  This was </w:t>
      </w:r>
      <w:r w:rsidRPr="00234FD8">
        <w:rPr>
          <w:i/>
          <w:iCs/>
        </w:rPr>
        <w:t>worse</w:t>
      </w:r>
      <w:r w:rsidRPr="00234FD8">
        <w:t xml:space="preserve"> in the two groups that were given the test’s characteristics.</w:t>
      </w:r>
      <w:r w:rsidR="009516E2">
        <w:t xml:space="preserve"> </w:t>
      </w:r>
    </w:p>
    <w:p w14:paraId="5E230805" w14:textId="77777777" w:rsidR="006E0D47" w:rsidRPr="00841C0D" w:rsidRDefault="006E0D47" w:rsidP="006E0D47">
      <w:pPr>
        <w:pStyle w:val="Heading4"/>
        <w:rPr>
          <w:b w:val="0"/>
          <w:sz w:val="24"/>
          <w:szCs w:val="24"/>
        </w:rPr>
      </w:pPr>
      <w:r w:rsidRPr="00841C0D">
        <w:rPr>
          <w:b w:val="0"/>
          <w:sz w:val="24"/>
          <w:szCs w:val="24"/>
        </w:rPr>
        <w:t>Overconfidence</w:t>
      </w:r>
    </w:p>
    <w:p w14:paraId="00F799DD" w14:textId="77777777" w:rsidR="00422B67" w:rsidRPr="00841C0D" w:rsidRDefault="00422B67" w:rsidP="006E0D47"/>
    <w:p w14:paraId="1F0F40D7" w14:textId="1E59B6AD" w:rsidR="006E0D47" w:rsidRPr="00841C0D" w:rsidRDefault="001D5C55" w:rsidP="006E0D47">
      <w:r>
        <w:t xml:space="preserve">For this we'd like to quote from one of our recent favorite books, </w:t>
      </w:r>
      <w:r w:rsidR="006E0D47" w:rsidRPr="00841C0D">
        <w:t>Daniel</w:t>
      </w:r>
      <w:r>
        <w:t xml:space="preserve"> </w:t>
      </w:r>
      <w:proofErr w:type="spellStart"/>
      <w:r>
        <w:t>Ka</w:t>
      </w:r>
      <w:r>
        <w:t>henman's</w:t>
      </w:r>
      <w:proofErr w:type="spellEnd"/>
      <w:r w:rsidR="006E0D47" w:rsidRPr="00841C0D">
        <w:t xml:space="preserve">. </w:t>
      </w:r>
      <w:r w:rsidR="006E0D47" w:rsidRPr="00D11040">
        <w:rPr>
          <w:i/>
        </w:rPr>
        <w:t>Thinking, Fast and Slow</w:t>
      </w:r>
      <w:r w:rsidR="006E0D47" w:rsidRPr="00841C0D">
        <w:t>.</w:t>
      </w:r>
      <w:r w:rsidR="00321AB7">
        <w:fldChar w:fldCharType="begin"/>
      </w:r>
      <w:r w:rsidR="00321AB7">
        <w:instrText xml:space="preserve"> ADDIN EN.CITE &lt;EndNote&gt;&lt;Cite&gt;&lt;Author&gt;Kahneman&lt;/Author&gt;&lt;Year&gt;2011&lt;/Year&gt;&lt;RecNum&gt;1391&lt;/RecNum&gt;&lt;DisplayText&gt;(30)&lt;/DisplayText&gt;&lt;record&gt;&lt;rec-number&gt;1391&lt;/rec-number&gt;&lt;foreign-keys&gt;&lt;key app="EN" db-id="0ftvff9p80fp5few5s05f5fw9rd9fefrdzer" timestamp="1493188047"&gt;1391&lt;/key&gt;&lt;/foreign-keys&gt;&lt;ref-type name="Book"&gt;6&lt;/ref-type&gt;&lt;contributors&gt;&lt;authors&gt;&lt;author&gt;Kahneman, Daniel&lt;/author&gt;&lt;/authors&gt;&lt;/contributors&gt;&lt;titles&gt;&lt;title&gt;Thinking, fast and slow&lt;/title&gt;&lt;/titles&gt;&lt;pages&gt;499 pages&lt;/pages&gt;&lt;edition&gt;1st&lt;/edition&gt;&lt;keywords&gt;&lt;keyword&gt;Thought and thinking.&lt;/keyword&gt;&lt;keyword&gt;Decision making.&lt;/keyword&gt;&lt;keyword&gt;Intuition.&lt;/keyword&gt;&lt;keyword&gt;Reasoning.&lt;/keyword&gt;&lt;/keywords&gt;&lt;dates&gt;&lt;year&gt;2011&lt;/year&gt;&lt;/dates&gt;&lt;pub-location&gt;New York&lt;/pub-location&gt;&lt;publisher&gt;Farrar, Straus and Giroux&lt;/publisher&gt;&lt;isbn&gt;9780374275631 (hc alk. paper)&amp;#xD;9780374533557 (paperback)&amp;#xD;9780606275644&lt;/isbn&gt;&lt;accession-num&gt;16846205&lt;/accession-num&gt;&lt;call-num&gt;BF441 .K238 2011&lt;/call-num&gt;&lt;urls&gt;&lt;/urls&gt;&lt;/record&gt;&lt;/Cite&gt;&lt;/EndNote&gt;</w:instrText>
      </w:r>
      <w:r w:rsidR="00321AB7">
        <w:fldChar w:fldCharType="separate"/>
      </w:r>
      <w:r w:rsidR="00321AB7">
        <w:rPr>
          <w:noProof/>
        </w:rPr>
        <w:t>(30)</w:t>
      </w:r>
      <w:r w:rsidR="00321AB7">
        <w:fldChar w:fldCharType="end"/>
      </w:r>
    </w:p>
    <w:p w14:paraId="27374941" w14:textId="77777777" w:rsidR="006E0D47" w:rsidRPr="00841C0D" w:rsidRDefault="006E0D47" w:rsidP="006E0D47"/>
    <w:p w14:paraId="0F021197" w14:textId="796E4B18" w:rsidR="006E0D47" w:rsidRPr="00841C0D" w:rsidRDefault="006E0D47" w:rsidP="00D11040">
      <w:pPr>
        <w:ind w:left="720"/>
        <w:rPr>
          <w:i/>
        </w:rPr>
      </w:pPr>
      <w:r w:rsidRPr="00841C0D">
        <w:rPr>
          <w:i/>
        </w:rPr>
        <w:t xml:space="preserve">Overconfidence also appears to be endemic in medicine. A study of patients who died in the ICU compared autopsy results with the diagnosis that physicians had provided while the patients were still alive. Physicians also reported their confidence. The result: </w:t>
      </w:r>
      <w:r w:rsidR="00C449D2">
        <w:rPr>
          <w:i/>
        </w:rPr>
        <w:t>"</w:t>
      </w:r>
      <w:r w:rsidRPr="00841C0D">
        <w:rPr>
          <w:i/>
        </w:rPr>
        <w:t>clinicians who were ‘completely certain’ of the diagnosis antemortem were wrong 40% of the time</w:t>
      </w:r>
      <w:r w:rsidR="001D5C55" w:rsidRPr="00841C0D">
        <w:rPr>
          <w:i/>
        </w:rPr>
        <w:t>.</w:t>
      </w:r>
      <w:r w:rsidR="00C449D2">
        <w:rPr>
          <w:i/>
        </w:rPr>
        <w:t>"</w:t>
      </w:r>
      <w:r w:rsidR="00D159BF">
        <w:rPr>
          <w:rStyle w:val="FootnoteReference"/>
          <w:i/>
        </w:rPr>
        <w:footnoteReference w:id="11"/>
      </w:r>
      <w:r w:rsidR="00321AB7">
        <w:rPr>
          <w:i/>
        </w:rPr>
        <w:fldChar w:fldCharType="begin"/>
      </w:r>
      <w:r w:rsidR="00321AB7">
        <w:rPr>
          <w:i/>
        </w:rPr>
        <w:instrText xml:space="preserve"> ADDIN EN.CITE &lt;EndNote&gt;&lt;Cite&gt;&lt;Author&gt;Berner&lt;/Author&gt;&lt;Year&gt;2008&lt;/Year&gt;&lt;RecNum&gt;1601&lt;/RecNum&gt;&lt;DisplayText&gt;(36)&lt;/DisplayText&gt;&lt;record&gt;&lt;rec-number&gt;1601&lt;/rec-number&gt;&lt;foreign-keys&gt;&lt;key app="EN" db-id="0ftvff9p80fp5few5s05f5fw9rd9fefrdzer" timestamp="1543290527"&gt;1601&lt;/key&gt;&lt;/foreign-keys&gt;&lt;ref-type name="Journal Article"&gt;17&lt;/ref-type&gt;&lt;contributors&gt;&lt;authors&gt;&lt;author&gt;Berner, E. S.&lt;/author&gt;&lt;author&gt;Graber, M. L.&lt;/author&gt;&lt;/authors&gt;&lt;/contributors&gt;&lt;auth-address&gt;Department of Health Services Administration, School of Health Professions, University of Alabama at Birmingham, Birmingham, Alabama, USA. eberner@uab.edu&lt;/auth-address&gt;&lt;titles&gt;&lt;title&gt;Overconfidence as a cause of diagnostic error in medicine&lt;/title&gt;&lt;secondary-title&gt;Am J Med&lt;/secondary-title&gt;&lt;/titles&gt;&lt;periodical&gt;&lt;full-title&gt;Am J Med&lt;/full-title&gt;&lt;/periodical&gt;&lt;pages&gt;S2-23&lt;/pages&gt;&lt;volume&gt;121&lt;/volume&gt;&lt;number&gt;5 Suppl&lt;/number&gt;&lt;edition&gt;2008/05/28&lt;/edition&gt;&lt;keywords&gt;&lt;keyword&gt;*Attitude of Health Personnel&lt;/keyword&gt;&lt;keyword&gt;Awareness&lt;/keyword&gt;&lt;keyword&gt;Clinical Competence&lt;/keyword&gt;&lt;keyword&gt;*Decision Making&lt;/keyword&gt;&lt;keyword&gt;Diagnosis, Computer-Assisted&lt;/keyword&gt;&lt;keyword&gt;Diagnostic Errors/prevention &amp;amp; control/*psychology/statistics &amp;amp; numerical data&lt;/keyword&gt;&lt;keyword&gt;Humans&lt;/keyword&gt;&lt;keyword&gt;Knowledge of Results (Psychology)&lt;/keyword&gt;&lt;keyword&gt;Malpractice/statistics &amp;amp; numerical data&lt;/keyword&gt;&lt;keyword&gt;Physicians/*psychology&lt;/keyword&gt;&lt;keyword&gt;Referral and Consultation&lt;/keyword&gt;&lt;/keywords&gt;&lt;dates&gt;&lt;year&gt;2008&lt;/year&gt;&lt;pub-dates&gt;&lt;date&gt;May&lt;/date&gt;&lt;/pub-dates&gt;&lt;/dates&gt;&lt;isbn&gt;1555-7162 (Electronic)&amp;#xD;0002-9343 (Linking)&lt;/isbn&gt;&lt;accession-num&gt;18440350&lt;/accession-num&gt;&lt;urls&gt;&lt;related-urls&gt;&lt;url&gt;https://www.ncbi.nlm.nih.gov/pubmed/18440350&lt;/url&gt;&lt;/related-urls&gt;&lt;/urls&gt;&lt;electronic-resource-num&gt;10.1016/j.amjmed.2008.01.001&lt;/electronic-resource-num&gt;&lt;/record&gt;&lt;/Cite&gt;&lt;/EndNote&gt;</w:instrText>
      </w:r>
      <w:r w:rsidR="00321AB7">
        <w:rPr>
          <w:i/>
        </w:rPr>
        <w:fldChar w:fldCharType="separate"/>
      </w:r>
      <w:r w:rsidR="00321AB7">
        <w:rPr>
          <w:i/>
          <w:noProof/>
        </w:rPr>
        <w:t>(36)</w:t>
      </w:r>
      <w:r w:rsidR="00321AB7">
        <w:rPr>
          <w:i/>
        </w:rPr>
        <w:fldChar w:fldCharType="end"/>
      </w:r>
      <w:r w:rsidRPr="00841C0D">
        <w:rPr>
          <w:i/>
        </w:rPr>
        <w:t xml:space="preserve"> Here again, expert overconfidence is encouraged by their clients: </w:t>
      </w:r>
      <w:r w:rsidR="00C449D2">
        <w:rPr>
          <w:i/>
        </w:rPr>
        <w:t>"</w:t>
      </w:r>
      <w:r w:rsidRPr="00841C0D">
        <w:rPr>
          <w:i/>
        </w:rPr>
        <w:t>Generally, it is considered a weakness and a sign of vulnerability for clinicians to appear unsure. Confidence is valued over uncertainty and there is a prevailing censure against disclosing uncertainty to patients.</w:t>
      </w:r>
      <w:r w:rsidR="00C449D2">
        <w:rPr>
          <w:i/>
        </w:rPr>
        <w:t>"</w:t>
      </w:r>
      <w:r w:rsidR="00321AB7">
        <w:rPr>
          <w:i/>
        </w:rPr>
        <w:fldChar w:fldCharType="begin"/>
      </w:r>
      <w:r w:rsidR="00321AB7">
        <w:rPr>
          <w:i/>
        </w:rPr>
        <w:instrText xml:space="preserve"> ADDIN EN.CITE &lt;EndNote&gt;&lt;Cite&gt;&lt;Author&gt;Croskerry&lt;/Author&gt;&lt;Year&gt;2008&lt;/Year&gt;&lt;RecNum&gt;1602&lt;/RecNum&gt;&lt;DisplayText&gt;(37)&lt;/DisplayText&gt;&lt;record&gt;&lt;rec-number&gt;1602&lt;/rec-number&gt;&lt;foreign-keys&gt;&lt;key app="EN" db-id="0ftvff9p80fp5few5s05f5fw9rd9fefrdzer" timestamp="1543290541"&gt;1602&lt;/key&gt;&lt;/foreign-keys&gt;&lt;ref-type name="Journal Article"&gt;17&lt;/ref-type&gt;&lt;contributors&gt;&lt;authors&gt;&lt;author&gt;Croskerry, P.&lt;/author&gt;&lt;author&gt;Norman, G.&lt;/author&gt;&lt;/authors&gt;&lt;/contributors&gt;&lt;auth-address&gt;Department of Emergency Medicine, Dalhousie University, Halifax, Nova Scotia, Canada. xkerry@ns.sympatico.ca&lt;/auth-address&gt;&lt;titles&gt;&lt;title&gt;Overconfidence in clinical decision making&lt;/title&gt;&lt;secondary-title&gt;Am J Med&lt;/secondary-title&gt;&lt;/titles&gt;&lt;periodical&gt;&lt;full-title&gt;Am J Med&lt;/full-title&gt;&lt;/periodical&gt;&lt;pages&gt;S24-9&lt;/pages&gt;&lt;volume&gt;121&lt;/volume&gt;&lt;number&gt;5 Suppl&lt;/number&gt;&lt;edition&gt;2008/05/28&lt;/edition&gt;&lt;keywords&gt;&lt;keyword&gt;*Attitude of Health Personnel&lt;/keyword&gt;&lt;keyword&gt;Clinical Competence&lt;/keyword&gt;&lt;keyword&gt;*Decision Making&lt;/keyword&gt;&lt;keyword&gt;Diagnostic Errors/*psychology&lt;/keyword&gt;&lt;keyword&gt;Humans&lt;/keyword&gt;&lt;keyword&gt;Intuition&lt;/keyword&gt;&lt;keyword&gt;Logic&lt;/keyword&gt;&lt;keyword&gt;Physicians/*psychology&lt;/keyword&gt;&lt;/keywords&gt;&lt;dates&gt;&lt;year&gt;2008&lt;/year&gt;&lt;pub-dates&gt;&lt;date&gt;May&lt;/date&gt;&lt;/pub-dates&gt;&lt;/dates&gt;&lt;isbn&gt;1555-7162 (Electronic)&amp;#xD;0002-9343 (Linking)&lt;/isbn&gt;&lt;accession-num&gt;18440351&lt;/accession-num&gt;&lt;urls&gt;&lt;related-urls&gt;&lt;url&gt;https://www.ncbi.nlm.nih.gov/pubmed/18440351&lt;/url&gt;&lt;/related-urls&gt;&lt;/urls&gt;&lt;electronic-resource-num&gt;10.1016/j.amjmed.2008.02.001&lt;/electronic-resource-num&gt;&lt;/record&gt;&lt;/Cite&gt;&lt;/EndNote&gt;</w:instrText>
      </w:r>
      <w:r w:rsidR="00321AB7">
        <w:rPr>
          <w:i/>
        </w:rPr>
        <w:fldChar w:fldCharType="separate"/>
      </w:r>
      <w:r w:rsidR="00321AB7">
        <w:rPr>
          <w:i/>
          <w:noProof/>
        </w:rPr>
        <w:t>(37)</w:t>
      </w:r>
      <w:r w:rsidR="00321AB7">
        <w:rPr>
          <w:i/>
        </w:rPr>
        <w:fldChar w:fldCharType="end"/>
      </w:r>
      <w:r w:rsidRPr="00841C0D">
        <w:rPr>
          <w:i/>
        </w:rPr>
        <w:t xml:space="preserve"> Experts who acknowledge the full extent of their ignorance may expect to be replaced by more confident competitors, who are better able to gain the trust of clients. An unbiased appreciation of uncertainty is a cornerstone of rationality— but it is not what people and organizations want. </w:t>
      </w:r>
    </w:p>
    <w:p w14:paraId="5BA9392D" w14:textId="77777777" w:rsidR="006E0D47" w:rsidRPr="00234FD8" w:rsidRDefault="006E0D47" w:rsidP="006E0D47">
      <w:pPr>
        <w:pStyle w:val="Heading4"/>
        <w:rPr>
          <w:b w:val="0"/>
          <w:sz w:val="24"/>
          <w:szCs w:val="24"/>
        </w:rPr>
      </w:pPr>
      <w:r w:rsidRPr="00234FD8">
        <w:rPr>
          <w:b w:val="0"/>
          <w:sz w:val="24"/>
          <w:szCs w:val="24"/>
        </w:rPr>
        <w:t>Probability Estimates vs. Decision Making</w:t>
      </w:r>
    </w:p>
    <w:p w14:paraId="06035D13" w14:textId="77777777" w:rsidR="006E0D47" w:rsidRPr="00234FD8" w:rsidRDefault="006E0D47" w:rsidP="006E0D47">
      <w:pPr>
        <w:rPr>
          <w:i/>
        </w:rPr>
      </w:pPr>
    </w:p>
    <w:p w14:paraId="4A1660B1" w14:textId="4BD5F0F3" w:rsidR="00745D9C" w:rsidRDefault="006E0D47" w:rsidP="006E0D47">
      <w:r w:rsidRPr="00234FD8">
        <w:t xml:space="preserve">When clinicians estimate disease probabilities, we use heuristics that can result in significant biases.  Also, despite the medical school and </w:t>
      </w:r>
      <w:r w:rsidR="001D5C55">
        <w:t>continuing medical education</w:t>
      </w:r>
      <w:r w:rsidR="001D5C55" w:rsidRPr="00234FD8">
        <w:t xml:space="preserve"> </w:t>
      </w:r>
      <w:r w:rsidRPr="00234FD8">
        <w:t xml:space="preserve">courses on clinical epidemiology and evidence-based medicine, and despite the </w:t>
      </w:r>
      <w:r w:rsidRPr="00234FD8">
        <w:lastRenderedPageBreak/>
        <w:t>nomograms, slide-rules, and on-line calculators designed to make the process easier, many clinicians still cannot properly update pre-test probabilities based on the results of a diagnostic test.  On the other hand, clinicians are probably more consistent and rational in their clinical decision-making than they are in their probability estimates.  In the literature on cognitive biases, this is the distinction between judgment (probability estimates) and choice (decision making).</w:t>
      </w:r>
      <w:r w:rsidR="00321AB7">
        <w:fldChar w:fldCharType="begin">
          <w:fldData xml:space="preserve">PEVuZE5vdGU+PENpdGU+PEF1dGhvcj5LYWhuZW1hbjwvQXV0aG9yPjxZZWFyPjE5ODI8L1llYXI+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</w:fldData>
        </w:fldChar>
      </w:r>
      <w:r w:rsidR="00321AB7">
        <w:instrText xml:space="preserve"> ADDIN EN.CITE </w:instrText>
      </w:r>
      <w:r w:rsidR="00321AB7">
        <w:fldChar w:fldCharType="begin">
          <w:fldData xml:space="preserve">PEVuZE5vdGU+PENpdGU+PEF1dGhvcj5LYWhuZW1hbjwvQXV0aG9yPjxZZWFyPjE5ODI8L1llYXI+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</w:fldData>
        </w:fldChar>
      </w:r>
      <w:r w:rsidR="00321AB7">
        <w:instrText xml:space="preserve"> ADDIN EN.CITE.DATA </w:instrText>
      </w:r>
      <w:r w:rsidR="00321AB7">
        <w:fldChar w:fldCharType="end"/>
      </w:r>
      <w:r w:rsidR="00321AB7">
        <w:fldChar w:fldCharType="separate"/>
      </w:r>
      <w:r w:rsidR="00321AB7">
        <w:rPr>
          <w:noProof/>
        </w:rPr>
        <w:t>(33, 38)</w:t>
      </w:r>
      <w:r w:rsidR="00321AB7">
        <w:fldChar w:fldCharType="end"/>
      </w:r>
      <w:r w:rsidRPr="00234FD8">
        <w:t xml:space="preserve">  </w:t>
      </w:r>
    </w:p>
    <w:p w14:paraId="57884861" w14:textId="77777777" w:rsidR="00745D9C" w:rsidRDefault="00745D9C" w:rsidP="006E0D47"/>
    <w:p w14:paraId="224DA887" w14:textId="77777777" w:rsidR="001D5C55" w:rsidRDefault="006E0D47" w:rsidP="006E0D47">
      <w:r w:rsidRPr="00234FD8">
        <w:t xml:space="preserve">Responding to the vignette about the 32-year-old woman with pleuritic chest pain, </w:t>
      </w:r>
      <w:r w:rsidR="00321AB7">
        <w:fldChar w:fldCharType="begin"/>
      </w:r>
      <w:r w:rsidR="00321AB7">
        <w:instrText xml:space="preserve"> ADDIN EN.CITE &lt;EndNote&gt;&lt;Cite&gt;&lt;Author&gt;Brewer&lt;/Author&gt;&lt;Year&gt;2007&lt;/Year&gt;&lt;RecNum&gt;956&lt;/RecNum&gt;&lt;DisplayText&gt;(33)&lt;/DisplayText&gt;&lt;record&gt;&lt;rec-number&gt;956&lt;/rec-number&gt;&lt;foreign-keys&gt;&lt;key app="EN" db-id="0ftvff9p80fp5few5s05f5fw9rd9fefrdzer" timestamp="0"&gt;956&lt;/key&gt;&lt;/foreign-keys&gt;&lt;ref-type name="Journal Article"&gt;17&lt;/ref-type&gt;&lt;contributors&gt;&lt;authors&gt;&lt;author&gt;Brewer, N. T.&lt;/author&gt;&lt;author&gt;Chapman, G. B.&lt;/author&gt;&lt;author&gt;Schwartz, J. A.&lt;/author&gt;&lt;author&gt;Bergus, G. R.&lt;/author&gt;&lt;/authors&gt;&lt;/contributors&gt;&lt;auth-address&gt;Department of Health Behavior and Health Education, School of Public Health, University of North Carolina, Chapel Hill, NC 27599, USA. ntb1@unc.edu&lt;/auth-address&gt;&lt;titles&gt;&lt;title&gt;The influence of irrelevant anchors on the judgments and choices of doctors and patients&lt;/title&gt;&lt;secondary-title&gt;Med Decis Making&lt;/secondary-title&gt;&lt;/titles&gt;&lt;periodical&gt;&lt;full-title&gt;Med Decis Making&lt;/full-title&gt;&lt;/periodical&gt;&lt;pages&gt;203-11&lt;/pages&gt;&lt;volume&gt;27&lt;/volume&gt;&lt;number&gt;2&lt;/number&gt;&lt;keywords&gt;&lt;keyword&gt;Adult&lt;/keyword&gt;&lt;keyword&gt;*Choice Behavior&lt;/keyword&gt;&lt;keyword&gt;Condoms&lt;/keyword&gt;&lt;keyword&gt;*Decision Making&lt;/keyword&gt;&lt;keyword&gt;Equipment Failure&lt;/keyword&gt;&lt;keyword&gt;HIV Infections/transmission&lt;/keyword&gt;&lt;keyword&gt;Humans&lt;/keyword&gt;&lt;keyword&gt;*Judgment&lt;/keyword&gt;&lt;keyword&gt;Male&lt;/keyword&gt;&lt;keyword&gt;*Physicians, Family&lt;/keyword&gt;&lt;keyword&gt;Pulmonary Embolism/diagnosis/therapy&lt;/keyword&gt;&lt;keyword&gt;Questionnaires&lt;/keyword&gt;&lt;keyword&gt;Sexual Partners&lt;/keyword&gt;&lt;/keywords&gt;&lt;dates&gt;&lt;year&gt;2007&lt;/year&gt;&lt;pub-dates&gt;&lt;date&gt;Mar-Apr&lt;/date&gt;&lt;/pub-dates&gt;&lt;/dates&gt;&lt;accession-num&gt;17409369&lt;/accession-num&gt;&lt;urls&gt;&lt;related-urls&gt;&lt;url&gt;http://www.ncbi.nlm.nih.gov/entrez/query.fcgi?cmd=Retrieve&amp;amp;db=PubMed&amp;amp;dopt=Citation&amp;amp;list_uids=17409369 &lt;/url&gt;&lt;/related-urls&gt;&lt;pdf-urls&gt;&lt;url&gt;file:///K:/ATCR06-07/ClinicalEpidemiology/Coursebook/EvidenceBasedDiagnosis/Chapter11Papers/BrewerMDMIrrelevantAnchors.pdf&lt;/url&gt;&lt;/pdf-urls&gt;&lt;/urls&gt;&lt;/record&gt;&lt;/Cite&gt;&lt;/EndNote&gt;</w:instrText>
      </w:r>
      <w:r w:rsidR="00321AB7">
        <w:fldChar w:fldCharType="separate"/>
      </w:r>
      <w:r w:rsidR="00321AB7">
        <w:rPr>
          <w:noProof/>
        </w:rPr>
        <w:t>(33)</w:t>
      </w:r>
      <w:r w:rsidR="00321AB7">
        <w:fldChar w:fldCharType="end"/>
      </w:r>
      <w:r w:rsidRPr="00234FD8">
        <w:t xml:space="preserve"> physicians were susceptible to priming with anchors of 1% and 90% when they estimated the probability of pulmonary embolism.  However, the authors went on to ask the physicians for a decision about next steps.</w:t>
      </w:r>
      <w:r w:rsidRPr="00234FD8">
        <w:rPr>
          <w:rStyle w:val="FootnoteReference"/>
        </w:rPr>
        <w:footnoteReference w:id="12"/>
      </w:r>
      <w:r w:rsidRPr="00234FD8">
        <w:t xml:space="preserve">  While the initial anchor affected probability estimates, it did not appear to affect the treatment decisions.  In fact, the physicians in the low anchor group were slightly more aggressive about testing and treating for pulmonary embolism.  </w:t>
      </w:r>
    </w:p>
    <w:p w14:paraId="1846FD1D" w14:textId="77777777" w:rsidR="001D5C55" w:rsidRDefault="001D5C55" w:rsidP="006E0D47"/>
    <w:p w14:paraId="7669129B" w14:textId="36737E09" w:rsidR="00EA0DB8" w:rsidRPr="00234FD8" w:rsidRDefault="006E0D47" w:rsidP="006E0D47">
      <w:pPr>
        <w:rPr>
          <w:color w:val="000000"/>
          <w:lang w:val="fr-FR"/>
        </w:rPr>
      </w:pPr>
      <w:r w:rsidRPr="00234FD8">
        <w:t xml:space="preserve">Similarly, while doctors may not be very good at estimating the probability of serious illness, they may do at least as well as decision rules at deciding whom to admit and treat </w:t>
      </w:r>
      <w:bookmarkStart w:id="0" w:name="_GoBack"/>
      <w:bookmarkEnd w:id="0"/>
      <w:r w:rsidRPr="00234FD8">
        <w:rPr>
          <w:color w:val="000000"/>
          <w:lang w:val="fr-FR"/>
        </w:rPr>
        <w:t xml:space="preserve"> </w:t>
      </w:r>
      <w:r w:rsidR="00321AB7">
        <w:rPr>
          <w:color w:val="000000"/>
        </w:rPr>
        <w:fldChar w:fldCharType="begin"/>
      </w:r>
      <w:r w:rsidR="00321AB7">
        <w:rPr>
          <w:color w:val="000000"/>
        </w:rPr>
        <w:instrText xml:space="preserve"> ADDIN EN.CITE &lt;EndNote&gt;&lt;Cite&gt;&lt;Author&gt;Tierney&lt;/Author&gt;&lt;Year&gt;1985&lt;/Year&gt;&lt;RecNum&gt;27&lt;/RecNum&gt;&lt;DisplayText&gt;(39)&lt;/DisplayText&gt;&lt;record&gt;&lt;rec-number&gt;27&lt;/rec-number&gt;&lt;foreign-keys&gt;&lt;key app="EN" db-id="0ftvff9p80fp5few5s05f5fw9rd9fefrdzer" timestamp="0"&gt;27&lt;/key&gt;&lt;/foreign-keys&gt;&lt;ref-type name="Journal Article"&gt;17&lt;/ref-type&gt;&lt;contributors&gt;&lt;authors&gt;&lt;author&gt;Tierney, W. M.&lt;/author&gt;&lt;author&gt;Roth, B. J.&lt;/author&gt;&lt;author&gt;Psaty, B.&lt;/author&gt;&lt;author&gt;McHenry, R.&lt;/author&gt;&lt;author&gt;Fitzgerald, J.&lt;/author&gt;&lt;author&gt;Stump, D. L.&lt;/author&gt;&lt;author&gt;Anderson, F. K.&lt;/author&gt;&lt;author&gt;Ryder, K. W.&lt;/author&gt;&lt;author&gt;McDonald, C. J.&lt;/author&gt;&lt;author&gt;Smith, D. M.&lt;/author&gt;&lt;/authors&gt;&lt;/contributors&gt;&lt;titles&gt;&lt;title&gt;Predictors of myocardial infarction in emergency room patients&lt;/title&gt;&lt;secondary-title&gt;Crit Care Med&lt;/secondary-title&gt;&lt;/titles&gt;&lt;periodical&gt;&lt;full-title&gt;Crit Care Med&lt;/full-title&gt;&lt;/periodical&gt;&lt;pages&gt;526-31&lt;/pages&gt;&lt;volume&gt;13&lt;/volume&gt;&lt;number&gt;7&lt;/number&gt;&lt;keywords&gt;&lt;keyword&gt;Adult&lt;/keyword&gt;&lt;keyword&gt;Coronary Care Units&lt;/keyword&gt;&lt;keyword&gt;Critical Care&lt;/keyword&gt;&lt;keyword&gt;Electrocardiography&lt;/keyword&gt;&lt;keyword&gt;*Emergencies&lt;/keyword&gt;&lt;keyword&gt;Emergency Service, Hospital&lt;/keyword&gt;&lt;keyword&gt;Female&lt;/keyword&gt;&lt;keyword&gt;Human&lt;/keyword&gt;&lt;keyword&gt;Male&lt;/keyword&gt;&lt;keyword&gt;Middle Age&lt;/keyword&gt;&lt;keyword&gt;Models, Biological&lt;/keyword&gt;&lt;keyword&gt;Myocardial Infarction/*diagnosis&lt;/keyword&gt;&lt;keyword&gt;Patient Admission&lt;/keyword&gt;&lt;keyword&gt;Prognosis&lt;/keyword&gt;&lt;keyword&gt;Regression Analysis&lt;/keyword&gt;&lt;keyword&gt;Risk&lt;/keyword&gt;&lt;keyword&gt;Support, U.S. Gov&amp;apos;t, P.H.S.&lt;/keyword&gt;&lt;/keywords&gt;&lt;dates&gt;&lt;year&gt;1985&lt;/year&gt;&lt;/dates&gt;&lt;label&gt;85229518&lt;/label&gt;&lt;urls&gt;&lt;/urls&gt;&lt;/record&gt;&lt;/Cite&gt;&lt;/EndNote&gt;</w:instrText>
      </w:r>
      <w:r w:rsidR="00321AB7">
        <w:rPr>
          <w:color w:val="000000"/>
        </w:rPr>
        <w:fldChar w:fldCharType="separate"/>
      </w:r>
      <w:r w:rsidR="00321AB7">
        <w:rPr>
          <w:noProof/>
          <w:color w:val="000000"/>
        </w:rPr>
        <w:t>(39)</w:t>
      </w:r>
      <w:r w:rsidR="00321AB7">
        <w:rPr>
          <w:color w:val="000000"/>
        </w:rPr>
        <w:fldChar w:fldCharType="end"/>
      </w:r>
      <w:r w:rsidR="00321AB7">
        <w:rPr>
          <w:color w:val="000000"/>
        </w:rPr>
        <w:fldChar w:fldCharType="begin">
          <w:fldData xml:space="preserve">PEVuZE5vdGU+PENpdGU+PEF1dGhvcj5EYXZpc29uPC9BdXRob3I+PFllYXI+MTk5MDwvWWVhcj48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</w:fldData>
        </w:fldChar>
      </w:r>
      <w:r w:rsidR="00321AB7">
        <w:rPr>
          <w:color w:val="000000"/>
        </w:rPr>
        <w:instrText xml:space="preserve"> ADDIN EN.CITE </w:instrText>
      </w:r>
      <w:r w:rsidR="00321AB7">
        <w:rPr>
          <w:color w:val="000000"/>
        </w:rPr>
        <w:fldChar w:fldCharType="begin">
          <w:fldData xml:space="preserve">PEVuZE5vdGU+PENpdGU+PEF1dGhvcj5EYXZpc29uPC9BdXRob3I+PFllYXI+MTk5MDwvWWVhcj48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</w:fldData>
        </w:fldChar>
      </w:r>
      <w:r w:rsidR="00321AB7">
        <w:rPr>
          <w:color w:val="000000"/>
        </w:rPr>
        <w:instrText xml:space="preserve"> ADDIN EN.CITE.DATA </w:instrText>
      </w:r>
      <w:r w:rsidR="00321AB7">
        <w:rPr>
          <w:color w:val="000000"/>
        </w:rPr>
      </w:r>
      <w:r w:rsidR="00321AB7">
        <w:rPr>
          <w:color w:val="000000"/>
        </w:rPr>
        <w:fldChar w:fldCharType="end"/>
      </w:r>
      <w:r w:rsidR="00321AB7">
        <w:rPr>
          <w:color w:val="000000"/>
        </w:rPr>
        <w:fldChar w:fldCharType="separate"/>
      </w:r>
      <w:r w:rsidR="00321AB7">
        <w:rPr>
          <w:noProof/>
          <w:color w:val="000000"/>
        </w:rPr>
        <w:t>(40, 41)</w:t>
      </w:r>
      <w:r w:rsidR="00321AB7">
        <w:rPr>
          <w:color w:val="000000"/>
        </w:rPr>
        <w:fldChar w:fldCharType="end"/>
      </w:r>
      <w:r w:rsidRPr="00234FD8">
        <w:rPr>
          <w:color w:val="000000"/>
          <w:lang w:val="fr-FR"/>
        </w:rPr>
        <w:t>.</w:t>
      </w:r>
      <w:r w:rsidR="00EA0DB8">
        <w:rPr>
          <w:color w:val="000000"/>
          <w:lang w:val="fr-FR"/>
        </w:rPr>
        <w:t xml:space="preserve"> </w:t>
      </w:r>
      <w:r w:rsidR="00614122">
        <w:t xml:space="preserve">The poor performance of the pediatricians estimating the likelihood of pertussis may be because they had been taught that the DFA is insensitive for pertussis (reinforced when they were told that sensitivity was only 50%).  They may therefore have selected answers that reflected their concern </w:t>
      </w:r>
      <w:r w:rsidR="000749F1">
        <w:t>about</w:t>
      </w:r>
      <w:r w:rsidR="00614122">
        <w:t xml:space="preserve"> </w:t>
      </w:r>
      <w:r w:rsidR="000749F1">
        <w:t>mis</w:t>
      </w:r>
      <w:r w:rsidR="000749F1">
        <w:t>sing</w:t>
      </w:r>
      <w:r w:rsidR="000749F1">
        <w:t xml:space="preserve"> </w:t>
      </w:r>
      <w:r w:rsidR="00614122">
        <w:t>the diagnosis and did not consider it ruled out by the negative DFA test.</w:t>
      </w:r>
    </w:p>
    <w:p w14:paraId="37FBB2AE" w14:textId="77777777" w:rsidR="00EA0DB8" w:rsidRPr="00234FD8" w:rsidRDefault="00EA0DB8" w:rsidP="006E0D47">
      <w:pPr>
        <w:spacing w:line="288" w:lineRule="atLeast"/>
        <w:rPr>
          <w:lang w:val="fr-FR"/>
        </w:rPr>
      </w:pPr>
    </w:p>
    <w:p w14:paraId="4E02861E" w14:textId="2BBFD2CE" w:rsidR="006E0D47" w:rsidRPr="00234FD8" w:rsidRDefault="006E0D47" w:rsidP="006E0D47">
      <w:r w:rsidRPr="00234FD8">
        <w:t xml:space="preserve">Although physicians do better in their decision-making than in their probability estimates, cognitive errors do affect patient outcomes.  In “How Doctors Think,” </w:t>
      </w:r>
      <w:proofErr w:type="spellStart"/>
      <w:r w:rsidRPr="00234FD8">
        <w:t>Groopman</w:t>
      </w:r>
      <w:proofErr w:type="spellEnd"/>
      <w:r w:rsidR="00321AB7">
        <w:fldChar w:fldCharType="begin"/>
      </w:r>
      <w:r w:rsidR="00321AB7">
        <w:instrText xml:space="preserve"> ADDIN EN.CITE &lt;EndNote&gt;&lt;Cite&gt;&lt;Author&gt;Groopman&lt;/Author&gt;&lt;Year&gt;2007&lt;/Year&gt;&lt;RecNum&gt;943&lt;/RecNum&gt;&lt;DisplayText&gt;(42)&lt;/DisplayText&gt;&lt;record&gt;&lt;rec-number&gt;943&lt;/rec-number&gt;&lt;foreign-keys&gt;&lt;key app="EN" db-id="0ftvff9p80fp5few5s05f5fw9rd9fefrdzer" timestamp="0"&gt;943&lt;/key&gt;&lt;/foreign-keys&gt;&lt;ref-type name="Book"&gt;6&lt;/ref-type&gt;&lt;contributors&gt;&lt;authors&gt;&lt;author&gt;Groopman, Jerome E.&lt;/author&gt;&lt;/authors&gt;&lt;/contributors&gt;&lt;titles&gt;&lt;title&gt;How doctors think&lt;/title&gt;&lt;/titles&gt;&lt;pages&gt;307 p.&lt;/pages&gt;&lt;keywords&gt;&lt;keyword&gt;Medicine Decision making.&lt;/keyword&gt;&lt;keyword&gt;Medical logic.&lt;/keyword&gt;&lt;keyword&gt;Physicians Psychology.&lt;/keyword&gt;&lt;keyword&gt;Judgment.&lt;/keyword&gt;&lt;keyword&gt;Decision Making.&lt;/keyword&gt;&lt;keyword&gt;Clinical Medicine.&lt;/keyword&gt;&lt;/keywords&gt;&lt;dates&gt;&lt;year&gt;2007&lt;/year&gt;&lt;/dates&gt;&lt;pub-location&gt;Boston&lt;/pub-location&gt;&lt;publisher&gt;Houghton Mifflin&lt;/publisher&gt;&lt;isbn&gt;9780618610037&amp;#xD;0618610030&lt;/isbn&gt;&lt;call-num&gt;Jefferson or Adams Bldg General or Area Studies Reading Rms R723.5 .G75 2007&amp;#xD;Jefferson or Adams Bldg General or Area Studies Reading Rms R723.5 .G75 2007&lt;/call-num&gt;&lt;urls&gt;&lt;related-urls&gt;&lt;url&gt;http://www.loc.gov/catdir/toc/ecip073/2006035718.html&lt;/url&gt;&lt;url&gt;http://www.loc.gov/catdir/enhancements/fy0708/2006035718-d.html&lt;/url&gt;&lt;url&gt;http://www.loc.gov/catdir/enhancements/fy0728/2006035718-s.html&lt;/url&gt;&lt;url&gt;http://www.loc.gov/catdir/enhancements/fy0737/2006035718-b.html &lt;/url&gt;&lt;/related-urls&gt;&lt;/urls&gt;&lt;/record&gt;&lt;/Cite&gt;&lt;/EndNote&gt;</w:instrText>
      </w:r>
      <w:r w:rsidR="00321AB7">
        <w:fldChar w:fldCharType="separate"/>
      </w:r>
      <w:r w:rsidR="00321AB7">
        <w:rPr>
          <w:noProof/>
        </w:rPr>
        <w:t>(42)</w:t>
      </w:r>
      <w:r w:rsidR="00321AB7">
        <w:fldChar w:fldCharType="end"/>
      </w:r>
      <w:r w:rsidRPr="00234FD8">
        <w:t xml:space="preserve"> gives multiple examples of cognitive errors in diagnosis resulting from the biases mentioned above and contributed to by time pressure, physician fatigue, and cultural barriers.  Of course, we all focus on the cognitive errors leading to “misses,” failures to identify a serious diagnosis, which lead to the most dramatic stories.  But </w:t>
      </w:r>
      <w:r w:rsidR="001D5C55">
        <w:t xml:space="preserve">more </w:t>
      </w:r>
      <w:r w:rsidRPr="00234FD8">
        <w:t>commonly, flawed thinking leads to over-testing, which is more mundane.  For example, unnecessary tests, like a</w:t>
      </w:r>
      <w:r w:rsidR="001D5C55">
        <w:t xml:space="preserve"> urine</w:t>
      </w:r>
      <w:r w:rsidR="001D5C55" w:rsidRPr="00234FD8">
        <w:t xml:space="preserve"> </w:t>
      </w:r>
      <w:r w:rsidRPr="00234FD8">
        <w:t xml:space="preserve">culture after a negative </w:t>
      </w:r>
      <w:r w:rsidR="001D5C55">
        <w:t>urinalysis</w:t>
      </w:r>
      <w:r w:rsidRPr="00234FD8">
        <w:t xml:space="preserve"> (</w:t>
      </w:r>
      <w:r w:rsidR="001D5C55">
        <w:t>Box</w:t>
      </w:r>
      <w:r w:rsidR="001D5C55" w:rsidRPr="00234FD8">
        <w:t xml:space="preserve"> </w:t>
      </w:r>
      <w:r w:rsidRPr="00234FD8">
        <w:t>2.</w:t>
      </w:r>
      <w:r w:rsidR="001D5C55">
        <w:t>3</w:t>
      </w:r>
      <w:r w:rsidRPr="00234FD8">
        <w:t>), are often recommended because clinicians misunderstand and miscalculate the implications of imperfect sensitivity (a small but non-zero false negative rate).</w:t>
      </w:r>
    </w:p>
    <w:p w14:paraId="51DFFC9F" w14:textId="77777777" w:rsidR="006E0D47" w:rsidRPr="00234FD8" w:rsidRDefault="006E0D47" w:rsidP="00DC5E7E">
      <w:pPr>
        <w:pStyle w:val="Heading2"/>
      </w:pPr>
      <w:r w:rsidRPr="00234FD8">
        <w:rPr>
          <w:rFonts w:ascii="Times New Roman" w:hAnsi="Times New Roman" w:cs="Times New Roman"/>
          <w:i w:val="0"/>
          <w:sz w:val="24"/>
          <w:szCs w:val="24"/>
        </w:rPr>
        <w:t xml:space="preserve">Oversimplification of the Diagnostic Problem </w:t>
      </w:r>
    </w:p>
    <w:p w14:paraId="18EB43CB" w14:textId="77777777" w:rsidR="006E0D47" w:rsidRPr="00234FD8" w:rsidRDefault="006E0D47" w:rsidP="006E0D47">
      <w:r w:rsidRPr="00234FD8">
        <w:t>Attempting to apply the Bayesian approach to test interpretation sometimes entails oversimplification that leads to highly questionable conclusions.</w:t>
      </w:r>
    </w:p>
    <w:p w14:paraId="14948908" w14:textId="77777777" w:rsidR="006E0D47" w:rsidRPr="00234FD8" w:rsidRDefault="006E0D47" w:rsidP="006E0D47"/>
    <w:p w14:paraId="2159B9EC" w14:textId="7013184C" w:rsidR="006E0D47" w:rsidRPr="00234FD8" w:rsidRDefault="006E0D47" w:rsidP="006E0D47">
      <w:proofErr w:type="spellStart"/>
      <w:r w:rsidRPr="00234FD8">
        <w:t>Cardall</w:t>
      </w:r>
      <w:proofErr w:type="spellEnd"/>
      <w:r w:rsidRPr="00234FD8">
        <w:t xml:space="preserve"> et al </w:t>
      </w:r>
      <w:r w:rsidR="00321AB7">
        <w:fldChar w:fldCharType="begin"/>
      </w:r>
      <w:r w:rsidR="00321AB7">
        <w:instrText xml:space="preserve"> ADDIN EN.CITE &lt;EndNote&gt;&lt;Cite&gt;&lt;Author&gt;Cardall&lt;/Author&gt;&lt;Year&gt;2004&lt;/Year&gt;&lt;RecNum&gt;154&lt;/RecNum&gt;&lt;DisplayText&gt;(43)&lt;/DisplayText&gt;&lt;record&gt;&lt;rec-number&gt;154&lt;/rec-number&gt;&lt;foreign-keys&gt;&lt;key app="EN" db-id="0ftvff9p80fp5few5s05f5fw9rd9fefrdzer" timestamp="0"&gt;154&lt;/key&gt;&lt;/foreign-keys&gt;&lt;ref-type name="Journal Article"&gt;17&lt;/ref-type&gt;&lt;contributors&gt;&lt;authors&gt;&lt;author&gt;Cardall, T.&lt;/author&gt;&lt;author&gt;Glasser, J.&lt;/author&gt;&lt;author&gt;Guss, D. A.&lt;/author&gt;&lt;/authors&gt;&lt;/contributors&gt;&lt;auth-address&gt;Scottsdale Emergency Associates, Scottsdale, AZ, USA.&lt;/auth-address&gt;&lt;titles&gt;&lt;title&gt;Clinical value of the total white blood cell count and temperature in the evaluation of patients with suspected appendicitis&lt;/title&gt;&lt;secondary-title&gt;Acad Emerg Med&lt;/secondary-title&gt;&lt;/titles&gt;&lt;periodical&gt;&lt;full-title&gt;Acad Emerg Med&lt;/full-title&gt;&lt;/periodical&gt;&lt;pages&gt;1021-7&lt;/pages&gt;&lt;volume&gt;11&lt;/volume&gt;&lt;number&gt;10&lt;/number&gt;&lt;dates&gt;&lt;year&gt;2004&lt;/year&gt;&lt;pub-dates&gt;&lt;date&gt;Oct&lt;/date&gt;&lt;/pub-dates&gt;&lt;/dates&gt;&lt;accession-num&gt;15466143&lt;/accession-num&gt;&lt;urls&gt;&lt;related-urls&gt;&lt;url&gt;http://www.ncbi.nlm.nih.gov/entrez/query.fcgi?cmd=Retrieve&amp;amp;db=PubMed&amp;amp;dopt=Citation&amp;amp;list_uids=15466143&lt;/url&gt;&lt;/related-urls&gt;&lt;/urls&gt;&lt;/record&gt;&lt;/Cite&gt;&lt;/EndNote&gt;</w:instrText>
      </w:r>
      <w:r w:rsidR="00321AB7">
        <w:fldChar w:fldCharType="separate"/>
      </w:r>
      <w:r w:rsidR="00321AB7">
        <w:rPr>
          <w:noProof/>
        </w:rPr>
        <w:t>(43)</w:t>
      </w:r>
      <w:r w:rsidR="00321AB7">
        <w:fldChar w:fldCharType="end"/>
      </w:r>
      <w:r w:rsidRPr="00234FD8">
        <w:t xml:space="preserve"> recommend against obtaining a WBC count to determine whether a patient with abdominal pain has appendicitis, because it is “not clinically useful” for distinguishing between patients with and without appendicitis.  But their study showed that a WBC ≥ 15,000/</w:t>
      </w:r>
      <w:proofErr w:type="spellStart"/>
      <w:r w:rsidRPr="00234FD8">
        <w:t>uL</w:t>
      </w:r>
      <w:proofErr w:type="spellEnd"/>
      <w:r w:rsidRPr="00234FD8">
        <w:t xml:space="preserve"> has a likelihood ratio of 3.2 for appendicitis.  Moreover, the study failed to adequately consider that the WBC count is a continuous test; a WBC count of 28,000/</w:t>
      </w:r>
      <w:proofErr w:type="spellStart"/>
      <w:r w:rsidRPr="00234FD8">
        <w:t>uL</w:t>
      </w:r>
      <w:proofErr w:type="spellEnd"/>
      <w:r w:rsidRPr="00234FD8">
        <w:t xml:space="preserve"> or of 500/</w:t>
      </w:r>
      <w:proofErr w:type="spellStart"/>
      <w:r w:rsidRPr="00234FD8">
        <w:t>uL</w:t>
      </w:r>
      <w:proofErr w:type="spellEnd"/>
      <w:r w:rsidRPr="00234FD8">
        <w:t xml:space="preserve"> would appropriately affect a clinician’s management decisions.  Also, when confronted by a patient with abdominal pain, the question is not </w:t>
      </w:r>
      <w:r w:rsidRPr="00234FD8">
        <w:lastRenderedPageBreak/>
        <w:t xml:space="preserve">whether the patient has appendicitis; the question is what the patient does have and whether a CT scan can help identify the problem.  A markedly elevated </w:t>
      </w:r>
      <w:proofErr w:type="gramStart"/>
      <w:r w:rsidRPr="00234FD8">
        <w:t>WBC  count</w:t>
      </w:r>
      <w:proofErr w:type="gramEnd"/>
      <w:r w:rsidRPr="00234FD8">
        <w:t xml:space="preserve"> is associated with other conditions, such as diverticulitis and small bowel obstruction, which are identifiable on CT.  Finally, the study did not consider something that clinicians do consider -- the WBC count is always part of a complete blood count, which provides a hematocrit and a platelet count as well, both of which may help with diagnosis and treatment decisions.</w:t>
      </w:r>
    </w:p>
    <w:p w14:paraId="0A3E4730" w14:textId="77777777" w:rsidR="006E0D47" w:rsidRPr="00234FD8" w:rsidRDefault="006E0D47" w:rsidP="006E0D47"/>
    <w:p w14:paraId="123DB59C" w14:textId="77777777" w:rsidR="006E0D47" w:rsidRPr="00234FD8" w:rsidRDefault="006E0D47" w:rsidP="006E0D47">
      <w:r w:rsidRPr="00234FD8">
        <w:t>Making a multilevel test dichotomous or failure to adequately consider the full range of possible test results are oversimplifications addressed in Chapter 3.  As discussed above, the multiplicity of possible diagnoses to explain a patient’s illness is more difficult to accommodate.</w:t>
      </w:r>
    </w:p>
    <w:p w14:paraId="646CEBD9" w14:textId="77777777" w:rsidR="006E0D47" w:rsidRPr="00234FD8" w:rsidRDefault="006E0D47" w:rsidP="00385A4A">
      <w:pPr>
        <w:pStyle w:val="Heading2"/>
      </w:pPr>
      <w:r w:rsidRPr="00234FD8">
        <w:rPr>
          <w:rFonts w:ascii="Times New Roman" w:hAnsi="Times New Roman" w:cs="Times New Roman"/>
          <w:i w:val="0"/>
          <w:sz w:val="24"/>
          <w:szCs w:val="24"/>
        </w:rPr>
        <w:t>So Why Teach Evidence-Based Diagnosis?</w:t>
      </w:r>
    </w:p>
    <w:p w14:paraId="41A0DD4A" w14:textId="6E8B9B21" w:rsidR="006E0D47" w:rsidRPr="00234FD8" w:rsidRDefault="006E0D47" w:rsidP="006E0D47">
      <w:r w:rsidRPr="00234FD8">
        <w:t xml:space="preserve">The step-by-step Bayesian process is impractical for clinicians to apply on a patient-by-patient basis.  </w:t>
      </w:r>
      <w:r w:rsidR="001D5C55">
        <w:t xml:space="preserve">Although we </w:t>
      </w:r>
      <w:r w:rsidR="009F6948">
        <w:t>l</w:t>
      </w:r>
      <w:r w:rsidR="001D5C55">
        <w:t>ove t</w:t>
      </w:r>
      <w:r w:rsidR="001D5C55">
        <w:t xml:space="preserve">his material and </w:t>
      </w:r>
      <w:r w:rsidR="001D5C55">
        <w:t xml:space="preserve">have taught </w:t>
      </w:r>
      <w:r w:rsidR="001D5C55">
        <w:t>it</w:t>
      </w:r>
      <w:r w:rsidR="001D5C55">
        <w:t xml:space="preserve"> for many years, </w:t>
      </w:r>
      <w:r w:rsidR="000749F1">
        <w:t xml:space="preserve">when at the </w:t>
      </w:r>
      <w:proofErr w:type="gramStart"/>
      <w:r w:rsidR="000749F1">
        <w:t>bedside ,</w:t>
      </w:r>
      <w:proofErr w:type="gramEnd"/>
      <w:r w:rsidR="000749F1">
        <w:t xml:space="preserve"> we rarely quantitatively estimate pre-test probabilities and </w:t>
      </w:r>
      <w:r w:rsidRPr="00234FD8">
        <w:t xml:space="preserve">update them using the results of the tests that we order.  However, we do use the basic logic with many of the patients we see.  For example, material covered in this text has helped us </w:t>
      </w:r>
    </w:p>
    <w:p w14:paraId="53564A94" w14:textId="77777777" w:rsidR="006E0D47" w:rsidRPr="00234FD8" w:rsidRDefault="006E0D47" w:rsidP="006E0D47"/>
    <w:p w14:paraId="307802C8" w14:textId="77777777" w:rsidR="006E0D47" w:rsidRPr="00234FD8" w:rsidRDefault="006E0D47" w:rsidP="006E0D47">
      <w:pPr>
        <w:numPr>
          <w:ilvl w:val="0"/>
          <w:numId w:val="19"/>
        </w:numPr>
      </w:pPr>
      <w:r w:rsidRPr="00234FD8">
        <w:t>decide not to order tests (e.g. a head CT on a child with a minor head injury) when the disease is so unlikely that the pain, risk, and cost (e.g. radiation exposure) of testing are not worth the negligible chance of a positive result</w:t>
      </w:r>
    </w:p>
    <w:p w14:paraId="070F8588" w14:textId="77777777" w:rsidR="006E0D47" w:rsidRPr="00234FD8" w:rsidRDefault="006E0D47" w:rsidP="006E0D47">
      <w:pPr>
        <w:numPr>
          <w:ilvl w:val="0"/>
          <w:numId w:val="19"/>
        </w:numPr>
      </w:pPr>
      <w:r w:rsidRPr="00234FD8">
        <w:t>avoid ordering non-specific tests (e.g. myeloperoxidase and C-reactive protein) in low-risk patients</w:t>
      </w:r>
    </w:p>
    <w:p w14:paraId="798261D5" w14:textId="77777777" w:rsidR="006E0D47" w:rsidRPr="00234FD8" w:rsidRDefault="006E0D47" w:rsidP="006E0D47">
      <w:pPr>
        <w:numPr>
          <w:ilvl w:val="0"/>
          <w:numId w:val="19"/>
        </w:numPr>
      </w:pPr>
      <w:r w:rsidRPr="00234FD8">
        <w:t>accept some negative initial tests (e.g., rapid strep test or urinalysis) without ordering confirmatory tests (e.g., throat or urine cultures)</w:t>
      </w:r>
    </w:p>
    <w:p w14:paraId="19F027C2" w14:textId="77777777" w:rsidR="006E0D47" w:rsidRPr="00234FD8" w:rsidRDefault="006E0D47" w:rsidP="006E0D47">
      <w:pPr>
        <w:numPr>
          <w:ilvl w:val="0"/>
          <w:numId w:val="19"/>
        </w:numPr>
      </w:pPr>
      <w:r w:rsidRPr="00234FD8">
        <w:t>interpret tests (e.g., BNP and D-Dimer) along a whole range of possible values, rather than dichotomizing them as either positive or negative</w:t>
      </w:r>
    </w:p>
    <w:p w14:paraId="2D320F3A" w14:textId="77777777" w:rsidR="006E0D47" w:rsidRPr="00234FD8" w:rsidRDefault="006E0D47" w:rsidP="006E0D47">
      <w:pPr>
        <w:numPr>
          <w:ilvl w:val="0"/>
          <w:numId w:val="19"/>
        </w:numPr>
      </w:pPr>
      <w:r w:rsidRPr="00234FD8">
        <w:t>act on mildly abnormal test results (e.g., a slightly elevated D-dimer or WBC count) when our level of concern is high but wait when we get the same results on patients about whom we are less concerned</w:t>
      </w:r>
    </w:p>
    <w:p w14:paraId="747EDE10" w14:textId="77777777" w:rsidR="006E0D47" w:rsidRPr="00234FD8" w:rsidRDefault="006E0D47" w:rsidP="006E0D47">
      <w:pPr>
        <w:numPr>
          <w:ilvl w:val="0"/>
          <w:numId w:val="19"/>
        </w:numPr>
      </w:pPr>
      <w:r w:rsidRPr="00234FD8">
        <w:t>become more aware of how our own biases and cognitive limitations affect our ability to diagnose and treat disease</w:t>
      </w:r>
    </w:p>
    <w:p w14:paraId="4219FC48" w14:textId="77777777" w:rsidR="006E0D47" w:rsidRPr="00234FD8" w:rsidRDefault="006E0D47" w:rsidP="006E0D47"/>
    <w:p w14:paraId="5D7DE8E8" w14:textId="77777777" w:rsidR="00A106AA" w:rsidRPr="00234FD8" w:rsidRDefault="00A106AA" w:rsidP="00A106AA">
      <w:pPr>
        <w:pStyle w:val="Heading1"/>
        <w:rPr>
          <w:rFonts w:ascii="Times New Roman" w:hAnsi="Times New Roman" w:cs="Times New Roman"/>
        </w:rPr>
      </w:pPr>
      <w:r w:rsidRPr="00234FD8">
        <w:rPr>
          <w:rFonts w:ascii="Times New Roman" w:hAnsi="Times New Roman" w:cs="Times New Roman"/>
        </w:rPr>
        <w:t>The future of evidence-based diagnosis</w:t>
      </w:r>
    </w:p>
    <w:p w14:paraId="425CFCD3" w14:textId="77777777" w:rsidR="00A106AA" w:rsidRPr="00234FD8" w:rsidRDefault="00A106AA" w:rsidP="00A106AA">
      <w:pPr>
        <w:pStyle w:val="NormalWeb"/>
      </w:pPr>
      <w:r w:rsidRPr="00234FD8">
        <w:t>As we come to the end of this book, we cannot resist the temptation to speculate about the direction in which medical tests are moving, and how the material in this book might help readers keep up.</w:t>
      </w:r>
    </w:p>
    <w:p w14:paraId="045BFDC0" w14:textId="77777777" w:rsidR="00A106AA" w:rsidRDefault="00A106AA" w:rsidP="00A106AA">
      <w:pPr>
        <w:pStyle w:val="NormalWeb"/>
      </w:pPr>
      <w:r w:rsidRPr="00234FD8">
        <w:t>One direction seems clear: more and more new tests will be offered, and they will need to be critically evaluated. These tests will take advantage of advances in technology, particularly in genetics, molecular biology, and imaging. Increasingly, we fear, they may be promoted directly to consumers (Fig. 12.1), who are ill-equipped to critically evaluate the claims of the promoters.</w:t>
      </w:r>
    </w:p>
    <w:p w14:paraId="58227315" w14:textId="2F33CB6E" w:rsidR="009F6948" w:rsidRPr="00234FD8" w:rsidRDefault="009F6948" w:rsidP="009F6948"/>
    <w:p w14:paraId="3CA5DFA5" w14:textId="77777777" w:rsidR="009F6948" w:rsidRPr="00234FD8" w:rsidRDefault="009F6948" w:rsidP="009F6948">
      <w:pPr>
        <w:spacing w:line="288" w:lineRule="atLeast"/>
        <w:rPr>
          <w:color w:val="000000"/>
        </w:rPr>
      </w:pPr>
      <w:r w:rsidRPr="00234FD8">
        <w:rPr>
          <w:color w:val="000000"/>
        </w:rPr>
        <w:t>Figure 12.1.  Example of Direct-to-Consumer advertising from an imaging center, sent via direct mail to TBN.</w:t>
      </w:r>
    </w:p>
    <w:p w14:paraId="42818FD0" w14:textId="77777777" w:rsidR="009F6948" w:rsidRPr="00234FD8" w:rsidRDefault="009F6948" w:rsidP="00A106AA">
      <w:pPr>
        <w:pStyle w:val="NormalWeb"/>
      </w:pPr>
    </w:p>
    <w:p w14:paraId="7F76F45A" w14:textId="77777777" w:rsidR="009F6948" w:rsidRDefault="00A106AA" w:rsidP="00A106AA">
      <w:pPr>
        <w:pStyle w:val="NormalWeb"/>
      </w:pPr>
      <w:r w:rsidRPr="00234FD8">
        <w:t xml:space="preserve">Clinicians, already drowning in a sea of data, will increasingly rely on decision rules and guidelines, sometimes implemented as computer-based decision aids, to assist with deciding which tests to order and how to interpret the results. This will help to overcome both knowledge gaps about pre-test probabilities and LRs, as well as cognitive errors in probability estimation and updating. The authors of the decision rules and guidelines evaluate treatment effectiveness, determine test characteristics, estimate pretest probabilities, do the Bayesian updating for a range of clinical scenarios, and then provide their recommendations to clinicians. </w:t>
      </w:r>
    </w:p>
    <w:p w14:paraId="11892014" w14:textId="67B91119" w:rsidR="00A106AA" w:rsidRPr="00234FD8" w:rsidRDefault="00A106AA" w:rsidP="00A106AA">
      <w:pPr>
        <w:pStyle w:val="NormalWeb"/>
      </w:pPr>
      <w:r w:rsidRPr="00234FD8">
        <w:t xml:space="preserve">However, clinicians will need to be skeptical consumers of these decision rules and guidelines, just as they are of individual tests. As shown in this book, decisions about which tests to order depend not only on the costs and accuracy of tests, but on the efficacy and risks of different treatment options, and assessment of these may depend on the patient’s values. For all of the reasons discussed in Chapter </w:t>
      </w:r>
      <w:r w:rsidR="001D5C55">
        <w:t>10</w:t>
      </w:r>
      <w:r w:rsidRPr="00234FD8">
        <w:t>, it will be important to discern whose values and whose perspective are reflected in any such decision aids. The material in this text should help us select and interpret diagnostic and screening tests so as to maximize the benefit to our patients’ health.</w:t>
      </w:r>
    </w:p>
    <w:p w14:paraId="54A04AA6" w14:textId="77777777" w:rsidR="00B432DC" w:rsidRPr="00234FD8" w:rsidRDefault="00B432DC" w:rsidP="00385A4A">
      <w:pPr>
        <w:pStyle w:val="Heading1"/>
        <w:rPr>
          <w:b w:val="0"/>
        </w:rPr>
      </w:pPr>
      <w:r w:rsidRPr="00234FD8">
        <w:rPr>
          <w:rFonts w:ascii="Times New Roman" w:hAnsi="Times New Roman" w:cs="Times New Roman"/>
        </w:rPr>
        <w:t>Summary</w:t>
      </w:r>
    </w:p>
    <w:p w14:paraId="245CA2AA" w14:textId="77777777" w:rsidR="00B432DC" w:rsidRPr="00234FD8" w:rsidRDefault="00B432DC" w:rsidP="00B432DC">
      <w:pPr>
        <w:ind w:left="720" w:hanging="360"/>
        <w:rPr>
          <w:bCs/>
        </w:rPr>
      </w:pPr>
    </w:p>
    <w:p w14:paraId="10D91DDD" w14:textId="34EC0FA2" w:rsidR="00B432DC" w:rsidRPr="00234FD8" w:rsidRDefault="00B432DC" w:rsidP="00385A4A">
      <w:pPr>
        <w:ind w:left="540" w:hanging="270"/>
        <w:rPr>
          <w:color w:val="000000"/>
        </w:rPr>
      </w:pPr>
      <w:r w:rsidRPr="00234FD8">
        <w:rPr>
          <w:color w:val="000000"/>
        </w:rPr>
        <w:t xml:space="preserve">1. </w:t>
      </w:r>
      <w:r w:rsidRPr="00234FD8">
        <w:rPr>
          <w:bCs/>
        </w:rPr>
        <w:t xml:space="preserve">The step-by-step Bayesian process for making clinical decisions on the basis of test results can be problematic because clinicians often do not deal well with either estimating or updating probabilities.  Despite this, </w:t>
      </w:r>
      <w:r w:rsidRPr="00234FD8">
        <w:rPr>
          <w:color w:val="000000"/>
        </w:rPr>
        <w:t>experienced clinicians often make good clinical decisions.  However, with knowledge of evidence-based diagnosis and understanding of our cognitive biases and limitations, we can do even better.</w:t>
      </w:r>
    </w:p>
    <w:p w14:paraId="745B7369" w14:textId="77777777" w:rsidR="00B432DC" w:rsidRPr="00234FD8" w:rsidRDefault="00B432DC" w:rsidP="00D4608A">
      <w:pPr>
        <w:numPr>
          <w:ilvl w:val="0"/>
          <w:numId w:val="22"/>
        </w:numPr>
        <w:tabs>
          <w:tab w:val="clear" w:pos="720"/>
          <w:tab w:val="num" w:pos="540"/>
        </w:tabs>
        <w:spacing w:line="288" w:lineRule="atLeast"/>
        <w:ind w:left="540" w:hanging="270"/>
        <w:rPr>
          <w:color w:val="000000"/>
        </w:rPr>
      </w:pPr>
      <w:r w:rsidRPr="00234FD8">
        <w:rPr>
          <w:color w:val="000000"/>
        </w:rPr>
        <w:t>Clinicians, as skeptical consumers, can use the methods of evidence-based diagnosis to evaluate and utilize the increasing number of individual tests, clinical decision rules, and practice guidelines that appear in the literature and the marketplace.</w:t>
      </w:r>
    </w:p>
    <w:p w14:paraId="736771F6" w14:textId="77777777" w:rsidR="00B432DC" w:rsidRPr="00234FD8" w:rsidRDefault="00B432DC" w:rsidP="00B432DC">
      <w:pPr>
        <w:ind w:left="540" w:hanging="270"/>
      </w:pPr>
    </w:p>
    <w:p w14:paraId="628BDD15" w14:textId="77777777" w:rsidR="005C72E3" w:rsidRPr="00234FD8" w:rsidRDefault="005C72E3"/>
    <w:p w14:paraId="2AAD4C11" w14:textId="77777777" w:rsidR="00321AB7" w:rsidRDefault="00787F16">
      <w:r>
        <w:t>REFERENCES</w:t>
      </w:r>
    </w:p>
    <w:p w14:paraId="554BEF0F" w14:textId="77777777" w:rsidR="00321AB7" w:rsidRDefault="00321AB7"/>
    <w:p w14:paraId="5D1EE5D8" w14:textId="77777777" w:rsidR="00321AB7" w:rsidRPr="00321AB7" w:rsidRDefault="00321AB7" w:rsidP="00321AB7">
      <w:pPr>
        <w:pStyle w:val="EndNoteBibliography"/>
        <w:rPr>
          <w:noProof/>
        </w:rPr>
      </w:pPr>
      <w:r>
        <w:fldChar w:fldCharType="begin"/>
      </w:r>
      <w:r>
        <w:instrText xml:space="preserve"> ADDIN EN.REFLIST </w:instrText>
      </w:r>
      <w:r>
        <w:fldChar w:fldCharType="separate"/>
      </w:r>
      <w:r w:rsidRPr="00321AB7">
        <w:rPr>
          <w:noProof/>
        </w:rPr>
        <w:t>1.</w:t>
      </w:r>
      <w:r w:rsidRPr="00321AB7">
        <w:rPr>
          <w:noProof/>
        </w:rPr>
        <w:tab/>
        <w:t>Evidence-BasedMedicineWorkingGroup. Evidence-based medicine. A new approach to teaching the practice of medicine. Jama. 1992;268(17):2420-5.</w:t>
      </w:r>
    </w:p>
    <w:p w14:paraId="05646FAE" w14:textId="77777777" w:rsidR="00321AB7" w:rsidRPr="00321AB7" w:rsidRDefault="00321AB7" w:rsidP="00321AB7">
      <w:pPr>
        <w:pStyle w:val="EndNoteBibliography"/>
        <w:rPr>
          <w:noProof/>
        </w:rPr>
      </w:pPr>
      <w:r w:rsidRPr="00321AB7">
        <w:rPr>
          <w:noProof/>
        </w:rPr>
        <w:t>2.</w:t>
      </w:r>
      <w:r w:rsidRPr="00321AB7">
        <w:rPr>
          <w:noProof/>
        </w:rPr>
        <w:tab/>
        <w:t>Grahame-Smith D. Evidence based medicine: Socratic dissent [comment] [see comments]. BMJ (Clinical Research Ed). 1995;310(6987):1126-7.</w:t>
      </w:r>
    </w:p>
    <w:p w14:paraId="791D2260" w14:textId="77777777" w:rsidR="00321AB7" w:rsidRPr="00321AB7" w:rsidRDefault="00321AB7" w:rsidP="00321AB7">
      <w:pPr>
        <w:pStyle w:val="EndNoteBibliography"/>
        <w:rPr>
          <w:noProof/>
        </w:rPr>
      </w:pPr>
      <w:r w:rsidRPr="00321AB7">
        <w:rPr>
          <w:noProof/>
        </w:rPr>
        <w:t>3.</w:t>
      </w:r>
      <w:r w:rsidRPr="00321AB7">
        <w:rPr>
          <w:noProof/>
        </w:rPr>
        <w:tab/>
        <w:t>Lancet. Evidence-based medicine, in its place. Lancet. 1995;346(8978):785.</w:t>
      </w:r>
    </w:p>
    <w:p w14:paraId="6DBCB79B" w14:textId="77777777" w:rsidR="00321AB7" w:rsidRPr="00321AB7" w:rsidRDefault="00321AB7" w:rsidP="00321AB7">
      <w:pPr>
        <w:pStyle w:val="EndNoteBibliography"/>
        <w:rPr>
          <w:noProof/>
        </w:rPr>
      </w:pPr>
      <w:r w:rsidRPr="00321AB7">
        <w:rPr>
          <w:noProof/>
        </w:rPr>
        <w:t>4.</w:t>
      </w:r>
      <w:r w:rsidRPr="00321AB7">
        <w:rPr>
          <w:noProof/>
        </w:rPr>
        <w:tab/>
        <w:t>Healy B. Who Says What's Best? US News and World Report. 2006 9/11/2006.</w:t>
      </w:r>
    </w:p>
    <w:p w14:paraId="7BDCA386" w14:textId="77777777" w:rsidR="00321AB7" w:rsidRPr="00321AB7" w:rsidRDefault="00321AB7" w:rsidP="00321AB7">
      <w:pPr>
        <w:pStyle w:val="EndNoteBibliography"/>
        <w:rPr>
          <w:noProof/>
        </w:rPr>
      </w:pPr>
      <w:r w:rsidRPr="00321AB7">
        <w:rPr>
          <w:noProof/>
        </w:rPr>
        <w:lastRenderedPageBreak/>
        <w:t>5.</w:t>
      </w:r>
      <w:r w:rsidRPr="00321AB7">
        <w:rPr>
          <w:noProof/>
        </w:rPr>
        <w:tab/>
        <w:t>Smith GC, Pell JP. Parachute use to prevent death and major trauma related to gravitational challenge: systematic review of randomised controlled trials. Bmj. 2003;327(7429):1459-61.</w:t>
      </w:r>
    </w:p>
    <w:p w14:paraId="5A7A5360" w14:textId="77777777" w:rsidR="00321AB7" w:rsidRPr="00321AB7" w:rsidRDefault="00321AB7" w:rsidP="00321AB7">
      <w:pPr>
        <w:pStyle w:val="EndNoteBibliography"/>
        <w:rPr>
          <w:noProof/>
        </w:rPr>
      </w:pPr>
      <w:r w:rsidRPr="00321AB7">
        <w:rPr>
          <w:noProof/>
        </w:rPr>
        <w:t>6.</w:t>
      </w:r>
      <w:r w:rsidRPr="00321AB7">
        <w:rPr>
          <w:noProof/>
        </w:rPr>
        <w:tab/>
        <w:t xml:space="preserve">Hall H. How do you feel about Evidence-Based Medicine 2012 [Available from: </w:t>
      </w:r>
      <w:hyperlink r:id="rId8" w:history="1">
        <w:r w:rsidRPr="00321AB7">
          <w:rPr>
            <w:rStyle w:val="Hyperlink"/>
            <w:noProof/>
          </w:rPr>
          <w:t>https://sciencebasedmedicine.org/how-do-you-feel-about-evidence-based-medicine/</w:t>
        </w:r>
      </w:hyperlink>
      <w:r w:rsidRPr="00321AB7">
        <w:rPr>
          <w:noProof/>
        </w:rPr>
        <w:t>.</w:t>
      </w:r>
    </w:p>
    <w:p w14:paraId="21DD61EB" w14:textId="77777777" w:rsidR="00321AB7" w:rsidRPr="00321AB7" w:rsidRDefault="00321AB7" w:rsidP="00321AB7">
      <w:pPr>
        <w:pStyle w:val="EndNoteBibliography"/>
        <w:rPr>
          <w:noProof/>
        </w:rPr>
      </w:pPr>
      <w:r w:rsidRPr="00321AB7">
        <w:rPr>
          <w:noProof/>
        </w:rPr>
        <w:t>7.</w:t>
      </w:r>
      <w:r w:rsidRPr="00321AB7">
        <w:rPr>
          <w:noProof/>
        </w:rPr>
        <w:tab/>
        <w:t>Hayward R. Access to Clinically-Detailed Patient Information. Medical Care. 2008;46(3):229.</w:t>
      </w:r>
    </w:p>
    <w:p w14:paraId="45023842" w14:textId="77777777" w:rsidR="00321AB7" w:rsidRPr="00321AB7" w:rsidRDefault="00321AB7" w:rsidP="00321AB7">
      <w:pPr>
        <w:pStyle w:val="EndNoteBibliography"/>
        <w:rPr>
          <w:noProof/>
        </w:rPr>
      </w:pPr>
      <w:r w:rsidRPr="00321AB7">
        <w:rPr>
          <w:noProof/>
        </w:rPr>
        <w:t>8.</w:t>
      </w:r>
      <w:r w:rsidRPr="00321AB7">
        <w:rPr>
          <w:noProof/>
        </w:rPr>
        <w:tab/>
        <w:t>Newman TB, Pletcher MJ, Hulley SB. Overly aggressive new guidelines for lipid screening in children: evidence of a broken process. Pediatrics. 2012;130(2):349-52.</w:t>
      </w:r>
    </w:p>
    <w:p w14:paraId="01350530" w14:textId="77777777" w:rsidR="00321AB7" w:rsidRPr="00321AB7" w:rsidRDefault="00321AB7" w:rsidP="00321AB7">
      <w:pPr>
        <w:pStyle w:val="EndNoteBibliography"/>
        <w:rPr>
          <w:noProof/>
        </w:rPr>
      </w:pPr>
      <w:r w:rsidRPr="00321AB7">
        <w:rPr>
          <w:noProof/>
        </w:rPr>
        <w:t>9.</w:t>
      </w:r>
      <w:r w:rsidRPr="00321AB7">
        <w:rPr>
          <w:noProof/>
        </w:rPr>
        <w:tab/>
        <w:t>Siu AL, Force USPST. Screening for Breast Cancer: U.S. Preventive Services Task Force Recommendation Statement. Ann Intern Med. 2016;164(4):279-96.</w:t>
      </w:r>
    </w:p>
    <w:p w14:paraId="6A14A14E" w14:textId="77777777" w:rsidR="00321AB7" w:rsidRPr="00321AB7" w:rsidRDefault="00321AB7" w:rsidP="00321AB7">
      <w:pPr>
        <w:pStyle w:val="EndNoteBibliography"/>
        <w:rPr>
          <w:noProof/>
        </w:rPr>
      </w:pPr>
      <w:r w:rsidRPr="00321AB7">
        <w:rPr>
          <w:noProof/>
        </w:rPr>
        <w:t>10.</w:t>
      </w:r>
      <w:r w:rsidRPr="00321AB7">
        <w:rPr>
          <w:noProof/>
        </w:rPr>
        <w:tab/>
        <w:t>Welch HG. Cancer Screening, Overdiagnosis, and Regulatory Capture. JAMA Intern Med. 2017;177(7):915-6.</w:t>
      </w:r>
    </w:p>
    <w:p w14:paraId="347D273F" w14:textId="77777777" w:rsidR="00321AB7" w:rsidRPr="00321AB7" w:rsidRDefault="00321AB7" w:rsidP="00321AB7">
      <w:pPr>
        <w:pStyle w:val="EndNoteBibliography"/>
        <w:rPr>
          <w:noProof/>
        </w:rPr>
      </w:pPr>
      <w:r w:rsidRPr="00321AB7">
        <w:rPr>
          <w:noProof/>
        </w:rPr>
        <w:t>11.</w:t>
      </w:r>
      <w:r w:rsidRPr="00321AB7">
        <w:rPr>
          <w:noProof/>
        </w:rPr>
        <w:tab/>
        <w:t>Merenstein D. A piece of my mind. Winners and losers. Jama. 2004;291(1):15-6.</w:t>
      </w:r>
    </w:p>
    <w:p w14:paraId="40576F22" w14:textId="77777777" w:rsidR="00321AB7" w:rsidRPr="00321AB7" w:rsidRDefault="00321AB7" w:rsidP="00321AB7">
      <w:pPr>
        <w:pStyle w:val="EndNoteBibliography"/>
        <w:rPr>
          <w:noProof/>
        </w:rPr>
      </w:pPr>
      <w:r w:rsidRPr="00321AB7">
        <w:rPr>
          <w:noProof/>
        </w:rPr>
        <w:t>12.</w:t>
      </w:r>
      <w:r w:rsidRPr="00321AB7">
        <w:rPr>
          <w:noProof/>
        </w:rPr>
        <w:tab/>
        <w:t>USPSTF. Screening for prostate cancer: recommendation and rationale. Ann Intern Med. 2002;137(11):915-6.</w:t>
      </w:r>
    </w:p>
    <w:p w14:paraId="754F3D9F" w14:textId="77777777" w:rsidR="00321AB7" w:rsidRPr="00321AB7" w:rsidRDefault="00321AB7" w:rsidP="00321AB7">
      <w:pPr>
        <w:pStyle w:val="EndNoteBibliography"/>
        <w:rPr>
          <w:noProof/>
        </w:rPr>
      </w:pPr>
      <w:r w:rsidRPr="00321AB7">
        <w:rPr>
          <w:noProof/>
        </w:rPr>
        <w:t>13.</w:t>
      </w:r>
      <w:r w:rsidRPr="00321AB7">
        <w:rPr>
          <w:noProof/>
        </w:rPr>
        <w:tab/>
        <w:t>U. S. Preventive Services Task Force, Grossman DC, Curry SJ, Owens DK, Bibbins-Domingo K, Caughey AB, et al. Screening for Prostate Cancer: US Preventive Services Task Force Recommendation Statement. JAMA. 2018;319(18):1901-13.</w:t>
      </w:r>
    </w:p>
    <w:p w14:paraId="7BFBE788" w14:textId="77777777" w:rsidR="00321AB7" w:rsidRPr="00321AB7" w:rsidRDefault="00321AB7" w:rsidP="00321AB7">
      <w:pPr>
        <w:pStyle w:val="EndNoteBibliography"/>
        <w:rPr>
          <w:noProof/>
        </w:rPr>
      </w:pPr>
      <w:r w:rsidRPr="00321AB7">
        <w:rPr>
          <w:noProof/>
        </w:rPr>
        <w:t>14.</w:t>
      </w:r>
      <w:r w:rsidRPr="00321AB7">
        <w:rPr>
          <w:noProof/>
        </w:rPr>
        <w:tab/>
        <w:t>Brase T. "Evidence-Based Medicine": Rationing Care, Hurting Patients. Washington, D.C.: American Legislative Exchange Council; 2008.</w:t>
      </w:r>
    </w:p>
    <w:p w14:paraId="09EE4678" w14:textId="77777777" w:rsidR="00321AB7" w:rsidRPr="00321AB7" w:rsidRDefault="00321AB7" w:rsidP="00321AB7">
      <w:pPr>
        <w:pStyle w:val="EndNoteBibliography"/>
        <w:rPr>
          <w:noProof/>
        </w:rPr>
      </w:pPr>
      <w:r w:rsidRPr="00321AB7">
        <w:rPr>
          <w:noProof/>
        </w:rPr>
        <w:t>15.</w:t>
      </w:r>
      <w:r w:rsidRPr="00321AB7">
        <w:rPr>
          <w:noProof/>
        </w:rPr>
        <w:tab/>
        <w:t>Woolf SH, George JN. Evidence-based medicine. Interpreting studies and setting policy. Hematol Oncol Clin North Am. 2000;14(4):761-84.</w:t>
      </w:r>
    </w:p>
    <w:p w14:paraId="15121907" w14:textId="77777777" w:rsidR="00321AB7" w:rsidRPr="00321AB7" w:rsidRDefault="00321AB7" w:rsidP="00321AB7">
      <w:pPr>
        <w:pStyle w:val="EndNoteBibliography"/>
        <w:rPr>
          <w:noProof/>
        </w:rPr>
      </w:pPr>
      <w:r w:rsidRPr="00321AB7">
        <w:rPr>
          <w:noProof/>
        </w:rPr>
        <w:t>16.</w:t>
      </w:r>
      <w:r w:rsidRPr="00321AB7">
        <w:rPr>
          <w:noProof/>
        </w:rPr>
        <w:tab/>
        <w:t>Newman TB, Maisels MJ. Less aggressive treatment of neonatal jaundice and reports of kernicterus: lessons about practice guidelines. Pediatrics. 2000;105(1 Pt 3):242-5.</w:t>
      </w:r>
    </w:p>
    <w:p w14:paraId="7256D431" w14:textId="77777777" w:rsidR="00321AB7" w:rsidRPr="00321AB7" w:rsidRDefault="00321AB7" w:rsidP="00321AB7">
      <w:pPr>
        <w:pStyle w:val="EndNoteBibliography"/>
        <w:rPr>
          <w:noProof/>
        </w:rPr>
      </w:pPr>
      <w:r w:rsidRPr="00321AB7">
        <w:rPr>
          <w:noProof/>
        </w:rPr>
        <w:t>17.</w:t>
      </w:r>
      <w:r w:rsidRPr="00321AB7">
        <w:rPr>
          <w:noProof/>
        </w:rPr>
        <w:tab/>
        <w:t>Gøtzsche PC, Smith R, Rennie D. Deadly medicines and organised crime : how big pharma has corrupted healthcare. London: Radcliffe Publishing; 2013. xii, 310 pages p.</w:t>
      </w:r>
    </w:p>
    <w:p w14:paraId="081753EA" w14:textId="77777777" w:rsidR="00321AB7" w:rsidRPr="00321AB7" w:rsidRDefault="00321AB7" w:rsidP="00321AB7">
      <w:pPr>
        <w:pStyle w:val="EndNoteBibliography"/>
        <w:rPr>
          <w:noProof/>
        </w:rPr>
      </w:pPr>
      <w:r w:rsidRPr="00321AB7">
        <w:rPr>
          <w:noProof/>
        </w:rPr>
        <w:t>18.</w:t>
      </w:r>
      <w:r w:rsidRPr="00321AB7">
        <w:rPr>
          <w:noProof/>
        </w:rPr>
        <w:tab/>
        <w:t>Taibbi M. The divide : American injustice in the age of the wealth gap. First edition. ed. New York: Spiegel &amp; Grau; 2014. xxiii, 416 pages p.</w:t>
      </w:r>
    </w:p>
    <w:p w14:paraId="01FAF215" w14:textId="77777777" w:rsidR="00321AB7" w:rsidRPr="00321AB7" w:rsidRDefault="00321AB7" w:rsidP="00321AB7">
      <w:pPr>
        <w:pStyle w:val="EndNoteBibliography"/>
        <w:rPr>
          <w:noProof/>
        </w:rPr>
      </w:pPr>
      <w:r w:rsidRPr="00321AB7">
        <w:rPr>
          <w:noProof/>
        </w:rPr>
        <w:t>19.</w:t>
      </w:r>
      <w:r w:rsidRPr="00321AB7">
        <w:rPr>
          <w:noProof/>
        </w:rPr>
        <w:tab/>
        <w:t>Brush JE, Jr., Sherbino J, Norman GR. How Expert Clinicians Intuitively Recognize a Medical Diagnosis. Am J Med. 2017.</w:t>
      </w:r>
    </w:p>
    <w:p w14:paraId="1325BA57" w14:textId="77777777" w:rsidR="00321AB7" w:rsidRPr="00321AB7" w:rsidRDefault="00321AB7" w:rsidP="00321AB7">
      <w:pPr>
        <w:pStyle w:val="EndNoteBibliography"/>
        <w:rPr>
          <w:noProof/>
        </w:rPr>
      </w:pPr>
      <w:r w:rsidRPr="00321AB7">
        <w:rPr>
          <w:noProof/>
        </w:rPr>
        <w:t>20.</w:t>
      </w:r>
      <w:r w:rsidRPr="00321AB7">
        <w:rPr>
          <w:noProof/>
        </w:rPr>
        <w:tab/>
        <w:t>Elstein AS. Thinking about diagnostic thinking: a 30-year perspective. Adv Health Sci Educ Theory Pract. 2009;14 Suppl 1:7-18.</w:t>
      </w:r>
    </w:p>
    <w:p w14:paraId="296A639E" w14:textId="77777777" w:rsidR="00321AB7" w:rsidRPr="00321AB7" w:rsidRDefault="00321AB7" w:rsidP="00321AB7">
      <w:pPr>
        <w:pStyle w:val="EndNoteBibliography"/>
        <w:rPr>
          <w:noProof/>
        </w:rPr>
      </w:pPr>
      <w:r w:rsidRPr="00321AB7">
        <w:rPr>
          <w:noProof/>
        </w:rPr>
        <w:t>21.</w:t>
      </w:r>
      <w:r w:rsidRPr="00321AB7">
        <w:rPr>
          <w:noProof/>
        </w:rPr>
        <w:tab/>
        <w:t>Barrows HS, Norman GR, Neufeld VR, Feightner JW. The clinical reasoning of randomly selected physicians in general medical practice. Clin Invest Med. 1982;5(1):49-55.</w:t>
      </w:r>
    </w:p>
    <w:p w14:paraId="717C5DDE" w14:textId="77777777" w:rsidR="00321AB7" w:rsidRPr="00321AB7" w:rsidRDefault="00321AB7" w:rsidP="00321AB7">
      <w:pPr>
        <w:pStyle w:val="EndNoteBibliography"/>
        <w:rPr>
          <w:noProof/>
        </w:rPr>
      </w:pPr>
      <w:r w:rsidRPr="00321AB7">
        <w:rPr>
          <w:noProof/>
        </w:rPr>
        <w:t>22.</w:t>
      </w:r>
      <w:r w:rsidRPr="00321AB7">
        <w:rPr>
          <w:noProof/>
        </w:rPr>
        <w:tab/>
        <w:t>Galli JA, Sawaya RA, Friedenberg FK. Cannabinoid hyperemesis syndrome. Curr Drug Abuse Rev. 2011;4(4):241-9.</w:t>
      </w:r>
    </w:p>
    <w:p w14:paraId="4B29F3B3" w14:textId="77777777" w:rsidR="00321AB7" w:rsidRPr="00321AB7" w:rsidRDefault="00321AB7" w:rsidP="00321AB7">
      <w:pPr>
        <w:pStyle w:val="EndNoteBibliography"/>
        <w:rPr>
          <w:noProof/>
        </w:rPr>
      </w:pPr>
      <w:r w:rsidRPr="00321AB7">
        <w:rPr>
          <w:noProof/>
        </w:rPr>
        <w:t>23.</w:t>
      </w:r>
      <w:r w:rsidRPr="00321AB7">
        <w:rPr>
          <w:noProof/>
        </w:rPr>
        <w:tab/>
        <w:t>Phelps MA, Levitt MA. Pretest probability estimates: a pitfall to the clinical utility of evidence-based medicine? Acad Emerg Med. 2004;11(6):692-4.</w:t>
      </w:r>
    </w:p>
    <w:p w14:paraId="23770327" w14:textId="77777777" w:rsidR="00321AB7" w:rsidRPr="00321AB7" w:rsidRDefault="00321AB7" w:rsidP="00321AB7">
      <w:pPr>
        <w:pStyle w:val="EndNoteBibliography"/>
        <w:rPr>
          <w:noProof/>
        </w:rPr>
      </w:pPr>
      <w:r w:rsidRPr="00321AB7">
        <w:rPr>
          <w:noProof/>
        </w:rPr>
        <w:t>24.</w:t>
      </w:r>
      <w:r w:rsidRPr="00321AB7">
        <w:rPr>
          <w:noProof/>
        </w:rPr>
        <w:tab/>
        <w:t>Dolan JG, Bordley DR, Mushlin AI. An evaluation of clinicians' subjective prior probability estimates. Med Decis Making. 1986;6(4):216-23.</w:t>
      </w:r>
    </w:p>
    <w:p w14:paraId="27C0C2F1" w14:textId="77777777" w:rsidR="00321AB7" w:rsidRPr="00321AB7" w:rsidRDefault="00321AB7" w:rsidP="00321AB7">
      <w:pPr>
        <w:pStyle w:val="EndNoteBibliography"/>
        <w:rPr>
          <w:noProof/>
        </w:rPr>
      </w:pPr>
      <w:r w:rsidRPr="00321AB7">
        <w:rPr>
          <w:noProof/>
        </w:rPr>
        <w:t>25.</w:t>
      </w:r>
      <w:r w:rsidRPr="00321AB7">
        <w:rPr>
          <w:noProof/>
        </w:rPr>
        <w:tab/>
        <w:t>Cahan A, Gilon D, Manor O, Paltiel O. Probabilistic reasoning and clinical decision-making: do doctors overestimate diagnostic probabilities? Qjm. 2003;96(10):763-9.</w:t>
      </w:r>
    </w:p>
    <w:p w14:paraId="29034DE0" w14:textId="77777777" w:rsidR="00321AB7" w:rsidRPr="00321AB7" w:rsidRDefault="00321AB7" w:rsidP="00321AB7">
      <w:pPr>
        <w:pStyle w:val="EndNoteBibliography"/>
        <w:rPr>
          <w:noProof/>
        </w:rPr>
      </w:pPr>
      <w:r w:rsidRPr="00321AB7">
        <w:rPr>
          <w:noProof/>
        </w:rPr>
        <w:lastRenderedPageBreak/>
        <w:t>26.</w:t>
      </w:r>
      <w:r w:rsidRPr="00321AB7">
        <w:rPr>
          <w:noProof/>
        </w:rPr>
        <w:tab/>
        <w:t>Cahan A, Gilon D, Manor O, Paltiel O. Clinical experience did not reduce the variance in physicians' estimates of pretest probability in a cross-sectional survey. J Clin Epidemiol. 2005;58(11):1211-6.</w:t>
      </w:r>
    </w:p>
    <w:p w14:paraId="7ECF584C" w14:textId="77777777" w:rsidR="00321AB7" w:rsidRPr="00321AB7" w:rsidRDefault="00321AB7" w:rsidP="00321AB7">
      <w:pPr>
        <w:pStyle w:val="EndNoteBibliography"/>
        <w:rPr>
          <w:noProof/>
        </w:rPr>
      </w:pPr>
      <w:r w:rsidRPr="00321AB7">
        <w:rPr>
          <w:noProof/>
        </w:rPr>
        <w:t>27.</w:t>
      </w:r>
      <w:r w:rsidRPr="00321AB7">
        <w:rPr>
          <w:noProof/>
        </w:rPr>
        <w:tab/>
        <w:t>Tversky A, Kahneman D. Judgment under uncertainty: Heuristics and biases. Science. 1974;185:1124-31.</w:t>
      </w:r>
    </w:p>
    <w:p w14:paraId="737B5836" w14:textId="77777777" w:rsidR="00321AB7" w:rsidRPr="00321AB7" w:rsidRDefault="00321AB7" w:rsidP="00321AB7">
      <w:pPr>
        <w:pStyle w:val="EndNoteBibliography"/>
        <w:rPr>
          <w:noProof/>
        </w:rPr>
      </w:pPr>
      <w:r w:rsidRPr="00321AB7">
        <w:rPr>
          <w:noProof/>
        </w:rPr>
        <w:t>28.</w:t>
      </w:r>
      <w:r w:rsidRPr="00321AB7">
        <w:rPr>
          <w:noProof/>
        </w:rPr>
        <w:tab/>
        <w:t>Burt CW. Summary statistics for acute cardiac ischemia and chest pain visits to United States EDs, 1995-1996. The American journal of emergency medicine. 1999;17(6):552-9.</w:t>
      </w:r>
    </w:p>
    <w:p w14:paraId="5DF41284" w14:textId="77777777" w:rsidR="00321AB7" w:rsidRPr="00321AB7" w:rsidRDefault="00321AB7" w:rsidP="00321AB7">
      <w:pPr>
        <w:pStyle w:val="EndNoteBibliography"/>
        <w:rPr>
          <w:noProof/>
        </w:rPr>
      </w:pPr>
      <w:r w:rsidRPr="00321AB7">
        <w:rPr>
          <w:noProof/>
        </w:rPr>
        <w:t>29.</w:t>
      </w:r>
      <w:r w:rsidRPr="00321AB7">
        <w:rPr>
          <w:noProof/>
        </w:rPr>
        <w:tab/>
        <w:t>Kohn MA, Kwan E, Gupta M, Tabas JA. Prevalence of acute myocardial infarction and other serious diagnoses in patients presenting to an urban emergency department with chest pain. J Emerg Med. 2005;29(4):383-90.</w:t>
      </w:r>
    </w:p>
    <w:p w14:paraId="77773861" w14:textId="77777777" w:rsidR="00321AB7" w:rsidRPr="00321AB7" w:rsidRDefault="00321AB7" w:rsidP="00321AB7">
      <w:pPr>
        <w:pStyle w:val="EndNoteBibliography"/>
        <w:rPr>
          <w:noProof/>
        </w:rPr>
      </w:pPr>
      <w:r w:rsidRPr="00321AB7">
        <w:rPr>
          <w:noProof/>
        </w:rPr>
        <w:t>30.</w:t>
      </w:r>
      <w:r w:rsidRPr="00321AB7">
        <w:rPr>
          <w:noProof/>
        </w:rPr>
        <w:tab/>
        <w:t>Kahneman D. Thinking, fast and slow. 1st ed. New York: Farrar, Straus and Giroux; 2011. 499 pages p.</w:t>
      </w:r>
    </w:p>
    <w:p w14:paraId="33BAC6B1" w14:textId="77777777" w:rsidR="00321AB7" w:rsidRPr="00321AB7" w:rsidRDefault="00321AB7" w:rsidP="00321AB7">
      <w:pPr>
        <w:pStyle w:val="EndNoteBibliography"/>
        <w:rPr>
          <w:noProof/>
        </w:rPr>
      </w:pPr>
      <w:r w:rsidRPr="00321AB7">
        <w:rPr>
          <w:noProof/>
        </w:rPr>
        <w:t>31.</w:t>
      </w:r>
      <w:r w:rsidRPr="00321AB7">
        <w:rPr>
          <w:noProof/>
        </w:rPr>
        <w:tab/>
        <w:t>Detmer DE, Fryback DG, Gassner K. Heuristics and biases in medical decision-making. J Med Educ. 1978;53(8):682-3.</w:t>
      </w:r>
    </w:p>
    <w:p w14:paraId="1F654C0B" w14:textId="77777777" w:rsidR="00321AB7" w:rsidRPr="00321AB7" w:rsidRDefault="00321AB7" w:rsidP="00321AB7">
      <w:pPr>
        <w:pStyle w:val="EndNoteBibliography"/>
        <w:rPr>
          <w:noProof/>
        </w:rPr>
      </w:pPr>
      <w:r w:rsidRPr="00321AB7">
        <w:rPr>
          <w:noProof/>
        </w:rPr>
        <w:t>32.</w:t>
      </w:r>
      <w:r w:rsidRPr="00321AB7">
        <w:rPr>
          <w:noProof/>
        </w:rPr>
        <w:tab/>
        <w:t>Bornstein BH, Emler AC. Rationality in medical decision making: a review of the literature on doctors' decision-making biases. J Eval Clin Pract. 2001;7(2):97-107.</w:t>
      </w:r>
    </w:p>
    <w:p w14:paraId="0C231060" w14:textId="77777777" w:rsidR="00321AB7" w:rsidRPr="00321AB7" w:rsidRDefault="00321AB7" w:rsidP="00321AB7">
      <w:pPr>
        <w:pStyle w:val="EndNoteBibliography"/>
        <w:rPr>
          <w:noProof/>
        </w:rPr>
      </w:pPr>
      <w:r w:rsidRPr="00321AB7">
        <w:rPr>
          <w:noProof/>
        </w:rPr>
        <w:t>33.</w:t>
      </w:r>
      <w:r w:rsidRPr="00321AB7">
        <w:rPr>
          <w:noProof/>
        </w:rPr>
        <w:tab/>
        <w:t>Brewer NT, Chapman GB, Schwartz JA, Bergus GR. The influence of irrelevant anchors on the judgments and choices of doctors and patients. Med Decis Making. 2007;27(2):203-11.</w:t>
      </w:r>
    </w:p>
    <w:p w14:paraId="3837E634" w14:textId="77777777" w:rsidR="00321AB7" w:rsidRPr="00321AB7" w:rsidRDefault="00321AB7" w:rsidP="00321AB7">
      <w:pPr>
        <w:pStyle w:val="EndNoteBibliography"/>
        <w:rPr>
          <w:noProof/>
        </w:rPr>
      </w:pPr>
      <w:r w:rsidRPr="00321AB7">
        <w:rPr>
          <w:noProof/>
        </w:rPr>
        <w:t>34.</w:t>
      </w:r>
      <w:r w:rsidRPr="00321AB7">
        <w:rPr>
          <w:noProof/>
        </w:rPr>
        <w:tab/>
        <w:t>Dawson NV, Arkes HR. Systematic errors in medical decision making: judgment limitations. J Gen Intern Med. 1987;2(3):183-7.</w:t>
      </w:r>
    </w:p>
    <w:p w14:paraId="53871CA0" w14:textId="77777777" w:rsidR="00321AB7" w:rsidRPr="00321AB7" w:rsidRDefault="00321AB7" w:rsidP="00321AB7">
      <w:pPr>
        <w:pStyle w:val="EndNoteBibliography"/>
        <w:rPr>
          <w:noProof/>
        </w:rPr>
      </w:pPr>
      <w:r w:rsidRPr="00321AB7">
        <w:rPr>
          <w:noProof/>
        </w:rPr>
        <w:t>35.</w:t>
      </w:r>
      <w:r w:rsidRPr="00321AB7">
        <w:rPr>
          <w:noProof/>
        </w:rPr>
        <w:tab/>
        <w:t>Sox CM, Koepsell TD, Doctor JN, Christakis DA. Pediatricians' clinical decision making: results of 2 randomized controlled trials of test performance characteristics. Arch Pediatr Adolesc Med. 2006;160(5):487-92.</w:t>
      </w:r>
    </w:p>
    <w:p w14:paraId="016207C3" w14:textId="77777777" w:rsidR="00321AB7" w:rsidRPr="00321AB7" w:rsidRDefault="00321AB7" w:rsidP="00321AB7">
      <w:pPr>
        <w:pStyle w:val="EndNoteBibliography"/>
        <w:rPr>
          <w:noProof/>
        </w:rPr>
      </w:pPr>
      <w:r w:rsidRPr="00321AB7">
        <w:rPr>
          <w:noProof/>
        </w:rPr>
        <w:t>36.</w:t>
      </w:r>
      <w:r w:rsidRPr="00321AB7">
        <w:rPr>
          <w:noProof/>
        </w:rPr>
        <w:tab/>
        <w:t>Berner ES, Graber ML. Overconfidence as a cause of diagnostic error in medicine. Am J Med. 2008;121(5 Suppl):S2-23.</w:t>
      </w:r>
    </w:p>
    <w:p w14:paraId="28D06AF4" w14:textId="77777777" w:rsidR="00321AB7" w:rsidRPr="00321AB7" w:rsidRDefault="00321AB7" w:rsidP="00321AB7">
      <w:pPr>
        <w:pStyle w:val="EndNoteBibliography"/>
        <w:rPr>
          <w:noProof/>
        </w:rPr>
      </w:pPr>
      <w:r w:rsidRPr="00321AB7">
        <w:rPr>
          <w:noProof/>
        </w:rPr>
        <w:t>37.</w:t>
      </w:r>
      <w:r w:rsidRPr="00321AB7">
        <w:rPr>
          <w:noProof/>
        </w:rPr>
        <w:tab/>
        <w:t>Croskerry P, Norman G. Overconfidence in clinical decision making. Am J Med. 2008;121(5 Suppl):S24-9.</w:t>
      </w:r>
    </w:p>
    <w:p w14:paraId="5EA3E570" w14:textId="77777777" w:rsidR="00321AB7" w:rsidRPr="00321AB7" w:rsidRDefault="00321AB7" w:rsidP="00321AB7">
      <w:pPr>
        <w:pStyle w:val="EndNoteBibliography"/>
        <w:rPr>
          <w:noProof/>
        </w:rPr>
      </w:pPr>
      <w:r w:rsidRPr="00321AB7">
        <w:rPr>
          <w:noProof/>
        </w:rPr>
        <w:t>38.</w:t>
      </w:r>
      <w:r w:rsidRPr="00321AB7">
        <w:rPr>
          <w:noProof/>
        </w:rPr>
        <w:tab/>
        <w:t>Kahneman D, Slovic P, Tversky A. Judgment under uncertainty : heuristics and biases. Cambridge ; New York: Cambridge University Press; 1982. xiii, 555 p. p.</w:t>
      </w:r>
    </w:p>
    <w:p w14:paraId="50A5D403" w14:textId="77777777" w:rsidR="00321AB7" w:rsidRPr="00321AB7" w:rsidRDefault="00321AB7" w:rsidP="00321AB7">
      <w:pPr>
        <w:pStyle w:val="EndNoteBibliography"/>
        <w:rPr>
          <w:noProof/>
        </w:rPr>
      </w:pPr>
      <w:r w:rsidRPr="00321AB7">
        <w:rPr>
          <w:noProof/>
        </w:rPr>
        <w:t>39.</w:t>
      </w:r>
      <w:r w:rsidRPr="00321AB7">
        <w:rPr>
          <w:noProof/>
        </w:rPr>
        <w:tab/>
        <w:t>Tierney WM, Roth BJ, Psaty B, McHenry R, Fitzgerald J, Stump DL, et al. Predictors of myocardial infarction in emergency room patients. Crit Care Med. 1985;13(7):526-31.</w:t>
      </w:r>
    </w:p>
    <w:p w14:paraId="04C362D7" w14:textId="77777777" w:rsidR="00321AB7" w:rsidRPr="00321AB7" w:rsidRDefault="00321AB7" w:rsidP="00321AB7">
      <w:pPr>
        <w:pStyle w:val="EndNoteBibliography"/>
        <w:rPr>
          <w:noProof/>
        </w:rPr>
      </w:pPr>
      <w:r w:rsidRPr="00321AB7">
        <w:rPr>
          <w:noProof/>
        </w:rPr>
        <w:t>40.</w:t>
      </w:r>
      <w:r w:rsidRPr="00321AB7">
        <w:rPr>
          <w:noProof/>
        </w:rPr>
        <w:tab/>
        <w:t>Davison G, Suchman AL, Goldstein BJ. Reducing unnecessary coronary care unit admissions: a comparison of three decision aids [see comments]. J Gen Intern Med. 1990;5(6):474-9.</w:t>
      </w:r>
    </w:p>
    <w:p w14:paraId="56B38D39" w14:textId="77777777" w:rsidR="00321AB7" w:rsidRPr="00321AB7" w:rsidRDefault="00321AB7" w:rsidP="00321AB7">
      <w:pPr>
        <w:pStyle w:val="EndNoteBibliography"/>
        <w:rPr>
          <w:noProof/>
        </w:rPr>
      </w:pPr>
      <w:r w:rsidRPr="00321AB7">
        <w:rPr>
          <w:noProof/>
        </w:rPr>
        <w:t>41.</w:t>
      </w:r>
      <w:r w:rsidRPr="00321AB7">
        <w:rPr>
          <w:noProof/>
        </w:rPr>
        <w:tab/>
        <w:t>Pantell RH, Newman TB, Bernzweig J, Bergman DA, Takayama JI, Segal M, et al. Management and outcomes of care of fever in early infancy. Jama. 2004;291(10):1203-12.</w:t>
      </w:r>
    </w:p>
    <w:p w14:paraId="413DA99C" w14:textId="77777777" w:rsidR="00321AB7" w:rsidRPr="00321AB7" w:rsidRDefault="00321AB7" w:rsidP="00321AB7">
      <w:pPr>
        <w:pStyle w:val="EndNoteBibliography"/>
        <w:rPr>
          <w:noProof/>
        </w:rPr>
      </w:pPr>
      <w:r w:rsidRPr="00321AB7">
        <w:rPr>
          <w:noProof/>
        </w:rPr>
        <w:t>42.</w:t>
      </w:r>
      <w:r w:rsidRPr="00321AB7">
        <w:rPr>
          <w:noProof/>
        </w:rPr>
        <w:tab/>
        <w:t>Groopman JE. How doctors think. Boston: Houghton Mifflin; 2007. 307 p. p.</w:t>
      </w:r>
    </w:p>
    <w:p w14:paraId="75A0A0B5" w14:textId="77777777" w:rsidR="00321AB7" w:rsidRPr="00321AB7" w:rsidRDefault="00321AB7" w:rsidP="00321AB7">
      <w:pPr>
        <w:pStyle w:val="EndNoteBibliography"/>
        <w:rPr>
          <w:noProof/>
        </w:rPr>
      </w:pPr>
      <w:r w:rsidRPr="00321AB7">
        <w:rPr>
          <w:noProof/>
        </w:rPr>
        <w:t>43.</w:t>
      </w:r>
      <w:r w:rsidRPr="00321AB7">
        <w:rPr>
          <w:noProof/>
        </w:rPr>
        <w:tab/>
        <w:t>Cardall T, Glasser J, Guss DA. Clinical value of the total white blood cell count and temperature in the evaluation of patients with suspected appendicitis. Acad Emerg Med. 2004;11(10):1021-7.</w:t>
      </w:r>
    </w:p>
    <w:p w14:paraId="2E423432" w14:textId="77777777" w:rsidR="009F29C9" w:rsidRDefault="00321AB7">
      <w:r>
        <w:fldChar w:fldCharType="end"/>
      </w:r>
    </w:p>
    <w:sectPr w:rsidR="009F29C9">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32AFE" w14:textId="77777777" w:rsidR="001550B9" w:rsidRDefault="001550B9">
      <w:r>
        <w:separator/>
      </w:r>
    </w:p>
  </w:endnote>
  <w:endnote w:type="continuationSeparator" w:id="0">
    <w:p w14:paraId="6C6EB747" w14:textId="77777777" w:rsidR="001550B9" w:rsidRDefault="00155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B3C98" w14:textId="77777777" w:rsidR="00F9047D" w:rsidRDefault="00F9047D">
    <w:pPr>
      <w:pStyle w:val="Footer"/>
      <w:jc w:val="center"/>
    </w:pPr>
    <w:r>
      <w:t xml:space="preserve">Page </w:t>
    </w:r>
    <w:r>
      <w:fldChar w:fldCharType="begin"/>
    </w:r>
    <w:r>
      <w:instrText xml:space="preserve"> PAGE </w:instrText>
    </w:r>
    <w:r>
      <w:fldChar w:fldCharType="separate"/>
    </w:r>
    <w:r w:rsidR="00832FFA">
      <w:rPr>
        <w:noProof/>
      </w:rPr>
      <w:t>14</w:t>
    </w:r>
    <w:r>
      <w:fldChar w:fldCharType="end"/>
    </w:r>
    <w:r>
      <w:t xml:space="preserve"> of </w:t>
    </w:r>
    <w:fldSimple w:instr=" NUMPAGES ">
      <w:r w:rsidR="00832FFA">
        <w:rPr>
          <w:noProof/>
        </w:rPr>
        <w:t>18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8225D" w14:textId="77777777" w:rsidR="001550B9" w:rsidRDefault="001550B9">
      <w:r>
        <w:separator/>
      </w:r>
    </w:p>
  </w:footnote>
  <w:footnote w:type="continuationSeparator" w:id="0">
    <w:p w14:paraId="15EA19CE" w14:textId="77777777" w:rsidR="001550B9" w:rsidRDefault="001550B9">
      <w:r>
        <w:continuationSeparator/>
      </w:r>
    </w:p>
  </w:footnote>
  <w:footnote w:id="1">
    <w:p w14:paraId="719C1C84" w14:textId="77777777" w:rsidR="006E2242" w:rsidRDefault="006E2242">
      <w:pPr>
        <w:pStyle w:val="FootnoteText"/>
      </w:pPr>
      <w:r>
        <w:rPr>
          <w:rStyle w:val="FootnoteReference"/>
        </w:rPr>
        <w:footnoteRef/>
      </w:r>
      <w:r>
        <w:t xml:space="preserve"> This is part of a larger pattern of </w:t>
      </w:r>
      <w:r w:rsidR="009421C1">
        <w:t xml:space="preserve">moving to </w:t>
      </w:r>
      <w:r>
        <w:t xml:space="preserve">fines rather than criminal prosecution of </w:t>
      </w:r>
      <w:r w:rsidR="009421C1">
        <w:t>the wealthy and their corporations</w:t>
      </w:r>
      <w:r w:rsidR="00DF4E29">
        <w:t>.</w:t>
      </w:r>
      <w:r w:rsidR="00321AB7">
        <w:fldChar w:fldCharType="begin"/>
      </w:r>
      <w:r w:rsidR="00321AB7">
        <w:instrText xml:space="preserve"> ADDIN EN.CITE &lt;EndNote&gt;&lt;Cite&gt;&lt;Author&gt;Taibbi&lt;/Author&gt;&lt;Year&gt;2014&lt;/Year&gt;&lt;RecNum&gt;1516&lt;/RecNum&gt;&lt;DisplayText&gt;18.&amp;#x9;Taibbi M. The divide : American injustice in the age of the wealth gap. First edition. ed. New York: Spiegel &amp;amp; Grau; 2014. xxiii, 416 pages p.&lt;/DisplayText&gt;&lt;record&gt;&lt;rec-number&gt;1516&lt;/rec-number&gt;&lt;foreign-keys&gt;&lt;key app="EN" db-id="0ftvff9p80fp5few5s05f5fw9rd9fefrdzer" timestamp="1519336747"&gt;1516&lt;/key&gt;&lt;/foreign-keys&gt;&lt;ref-type name="Book"&gt;6&lt;/ref-type&gt;&lt;contributors&gt;&lt;authors&gt;&lt;author&gt;Taibbi, Matt&lt;/author&gt;&lt;/authors&gt;&lt;/contributors&gt;&lt;titles&gt;&lt;title&gt;The divide : American injustice in the age of the wealth gap&lt;/title&gt;&lt;/titles&gt;&lt;pages&gt;xxiii, 416 pages&lt;/pages&gt;&lt;edition&gt;First edition.&lt;/edition&gt;&lt;keywords&gt;&lt;keyword&gt;Social justice United States.&lt;/keyword&gt;&lt;keyword&gt;Income distribution United States.&lt;/keyword&gt;&lt;keyword&gt;Rich people United States.&lt;/keyword&gt;&lt;keyword&gt;Poor United States.&lt;/keyword&gt;&lt;keyword&gt;POLITICAL SCIENCE / Government / National.&lt;/keyword&gt;&lt;keyword&gt;SOCIAL SCIENCE / Poverty &amp;amp; Homelessness.&lt;/keyword&gt;&lt;keyword&gt;BUSINESS &amp;amp; ECONOMICS / General.&lt;/keyword&gt;&lt;/keywords&gt;&lt;dates&gt;&lt;year&gt;2014&lt;/year&gt;&lt;/dates&gt;&lt;pub-location&gt;New York&lt;/pub-location&gt;&lt;publisher&gt;Spiegel &amp;amp; Grau&lt;/publisher&gt;&lt;isbn&gt;9780812993424 (hardcover acid-free paper)&lt;/isbn&gt;&lt;accession-num&gt;17794026&lt;/accession-num&gt;&lt;call-num&gt;HM671 .T35 2014&lt;/call-num&gt;&lt;urls&gt;&lt;/urls&gt;&lt;/record&gt;&lt;/Cite&gt;&lt;/EndNote&gt;</w:instrText>
      </w:r>
      <w:r w:rsidR="00321AB7">
        <w:fldChar w:fldCharType="separate"/>
      </w:r>
      <w:r w:rsidR="00321AB7">
        <w:rPr>
          <w:noProof/>
        </w:rPr>
        <w:t>18.</w:t>
      </w:r>
      <w:r w:rsidR="00321AB7">
        <w:rPr>
          <w:noProof/>
        </w:rPr>
        <w:tab/>
        <w:t>Taibbi M. The divide : American injustice in the age of the wealth gap. First edition. ed. New York: Spiegel &amp; Grau; 2014. xxiii, 416 pages p.</w:t>
      </w:r>
      <w:r w:rsidR="00321AB7">
        <w:fldChar w:fldCharType="end"/>
      </w:r>
    </w:p>
  </w:footnote>
  <w:footnote w:id="2">
    <w:p w14:paraId="0CFEF55C" w14:textId="2FC08151" w:rsidR="006E0D47" w:rsidRDefault="006E0D47" w:rsidP="006E0D47">
      <w:pPr>
        <w:pStyle w:val="FootnoteText"/>
      </w:pPr>
      <w:r>
        <w:rPr>
          <w:rStyle w:val="FootnoteReference"/>
        </w:rPr>
        <w:footnoteRef/>
      </w:r>
      <w:r>
        <w:t xml:space="preserve"> In 54 diagnostic encounters, the physician included the correct diagnosis in the initial list; 52 ended up with the correct final diagnosis.  In 7 encounters, the physician failed to include the correct diagnosis in the initial list, only 1 ended up with the correct final diagnosis.</w:t>
      </w:r>
    </w:p>
  </w:footnote>
  <w:footnote w:id="3">
    <w:p w14:paraId="2C177236" w14:textId="77777777" w:rsidR="00353118" w:rsidRDefault="00353118">
      <w:pPr>
        <w:pStyle w:val="FootnoteText"/>
      </w:pPr>
      <w:r>
        <w:rPr>
          <w:rStyle w:val="FootnoteReference"/>
        </w:rPr>
        <w:footnoteRef/>
      </w:r>
      <w:r>
        <w:t xml:space="preserve"> See, for example, </w:t>
      </w:r>
      <w:r w:rsidRPr="001B2852">
        <w:t>https://www.medicalexamtutor.com/</w:t>
      </w:r>
    </w:p>
  </w:footnote>
  <w:footnote w:id="4">
    <w:p w14:paraId="1A854667" w14:textId="77777777" w:rsidR="004C143D" w:rsidRDefault="004C143D">
      <w:pPr>
        <w:pStyle w:val="FootnoteText"/>
      </w:pPr>
      <w:r>
        <w:rPr>
          <w:rStyle w:val="FootnoteReference"/>
        </w:rPr>
        <w:footnoteRef/>
      </w:r>
      <w:r>
        <w:t xml:space="preserve"> Tom has coined the term "SLUBI" (Self-Limited, Undiagnosed, Benign Illness) to refer to illnesses</w:t>
      </w:r>
      <w:r w:rsidR="004F17EF">
        <w:t>,</w:t>
      </w:r>
      <w:r>
        <w:t xml:space="preserve"> common </w:t>
      </w:r>
      <w:r w:rsidR="004F17EF">
        <w:t>at least in outpatient</w:t>
      </w:r>
      <w:r>
        <w:t xml:space="preserve"> pediatrics, that end up </w:t>
      </w:r>
      <w:r w:rsidR="004F17EF">
        <w:t>getting better without us ever figuring out what they were.</w:t>
      </w:r>
    </w:p>
  </w:footnote>
  <w:footnote w:id="5">
    <w:p w14:paraId="05EAAD85" w14:textId="77777777" w:rsidR="00653DF8" w:rsidRDefault="00653DF8">
      <w:pPr>
        <w:pStyle w:val="FootnoteText"/>
      </w:pPr>
      <w:r>
        <w:rPr>
          <w:rStyle w:val="FootnoteReference"/>
        </w:rPr>
        <w:footnoteRef/>
      </w:r>
      <w:r>
        <w:t xml:space="preserve"> </w:t>
      </w:r>
      <w:r>
        <w:t>You can assume that “active coronary artery disease</w:t>
      </w:r>
      <w:r>
        <w:t>”</w:t>
      </w:r>
      <w:r>
        <w:t xml:space="preserve"> = heart attack; </w:t>
      </w:r>
      <w:r>
        <w:t xml:space="preserve">“thoracic aortic dissection” = a tear in the wall of the big artery leaving the heart; </w:t>
      </w:r>
      <w:r>
        <w:t>“esophageal reflux” = heartburn; and “biliary colic” = gallstone pain.</w:t>
      </w:r>
    </w:p>
  </w:footnote>
  <w:footnote w:id="6">
    <w:p w14:paraId="170F8177" w14:textId="072DBBFF" w:rsidR="006E0D47" w:rsidRDefault="006E0D47" w:rsidP="006E0D47">
      <w:pPr>
        <w:pStyle w:val="FootnoteText"/>
      </w:pPr>
      <w:r>
        <w:rPr>
          <w:rStyle w:val="FootnoteReference"/>
        </w:rPr>
        <w:footnoteRef/>
      </w:r>
      <w:r>
        <w:t xml:space="preserve"> Some examples of bias can fit more than one category.  We are calling this “representativeness”, but it could also be called “base rate neglect”, which is mentioned </w:t>
      </w:r>
      <w:r w:rsidR="00643ECB">
        <w:t xml:space="preserve">later </w:t>
      </w:r>
      <w:r>
        <w:t>under “Intuition vs. Math”.</w:t>
      </w:r>
    </w:p>
  </w:footnote>
  <w:footnote w:id="7">
    <w:p w14:paraId="48E663E8" w14:textId="17ABD768" w:rsidR="00AE59B8" w:rsidRPr="000062C4" w:rsidRDefault="00AE59B8" w:rsidP="00AE59B8">
      <w:pPr>
        <w:rPr>
          <w:sz w:val="20"/>
          <w:szCs w:val="20"/>
        </w:rPr>
      </w:pPr>
      <w:r w:rsidRPr="000062C4">
        <w:rPr>
          <w:rStyle w:val="FootnoteReference"/>
          <w:sz w:val="20"/>
          <w:szCs w:val="20"/>
        </w:rPr>
        <w:footnoteRef/>
      </w:r>
      <w:r w:rsidRPr="000062C4">
        <w:rPr>
          <w:sz w:val="20"/>
          <w:szCs w:val="20"/>
        </w:rPr>
        <w:t xml:space="preserve"> In defense of these undergraduates, they were all veterans (victims?) of the SAT and similar multiple-choice exams in which options are mutually exclusive.  When they see an option that says, “Linda is a bank teller and is active in the feminist movement”, they </w:t>
      </w:r>
      <w:r w:rsidR="00643ECB">
        <w:rPr>
          <w:sz w:val="20"/>
          <w:szCs w:val="20"/>
        </w:rPr>
        <w:t xml:space="preserve">may </w:t>
      </w:r>
      <w:r w:rsidRPr="000062C4">
        <w:rPr>
          <w:sz w:val="20"/>
          <w:szCs w:val="20"/>
        </w:rPr>
        <w:t>implicitly assume that the other option really is “Linda is a bank teller who is NOT active in the feminist movement</w:t>
      </w:r>
      <w:r w:rsidR="00643ECB">
        <w:rPr>
          <w:sz w:val="20"/>
          <w:szCs w:val="20"/>
        </w:rPr>
        <w:t>.</w:t>
      </w:r>
      <w:r w:rsidRPr="000062C4">
        <w:rPr>
          <w:sz w:val="20"/>
          <w:szCs w:val="20"/>
        </w:rPr>
        <w:t>”   Under this assumption, the response is not at all contrary to logic</w:t>
      </w:r>
      <w:r w:rsidRPr="000062C4">
        <w:rPr>
          <w:rStyle w:val="CommentReference"/>
          <w:sz w:val="20"/>
          <w:szCs w:val="20"/>
        </w:rPr>
        <w:t/>
      </w:r>
      <w:r w:rsidRPr="000062C4">
        <w:rPr>
          <w:rStyle w:val="CommentReference"/>
          <w:sz w:val="20"/>
          <w:szCs w:val="20"/>
        </w:rPr>
        <w:t/>
      </w:r>
      <w:r w:rsidRPr="000062C4">
        <w:rPr>
          <w:sz w:val="20"/>
          <w:szCs w:val="20"/>
        </w:rPr>
        <w:t>.</w:t>
      </w:r>
    </w:p>
    <w:p w14:paraId="4993A588" w14:textId="77777777" w:rsidR="00AE59B8" w:rsidRDefault="00AE59B8">
      <w:pPr>
        <w:pStyle w:val="FootnoteText"/>
      </w:pPr>
    </w:p>
  </w:footnote>
  <w:footnote w:id="8">
    <w:p w14:paraId="40421B9D" w14:textId="77777777" w:rsidR="006E0D47" w:rsidRDefault="006E0D47" w:rsidP="006E0D47">
      <w:pPr>
        <w:pStyle w:val="FootnoteText"/>
      </w:pPr>
      <w:r>
        <w:rPr>
          <w:rStyle w:val="FootnoteReference"/>
        </w:rPr>
        <w:footnoteRef/>
      </w:r>
      <w:r>
        <w:t xml:space="preserve"> They did spend more than a year thinking about it.  See “The Undoing Project”, p. 270. </w:t>
      </w:r>
    </w:p>
  </w:footnote>
  <w:footnote w:id="9">
    <w:p w14:paraId="432A1B45" w14:textId="77777777" w:rsidR="006E0D47" w:rsidRDefault="006E0D47" w:rsidP="006E0D47">
      <w:pPr>
        <w:pStyle w:val="FootnoteText"/>
      </w:pPr>
      <w:r>
        <w:rPr>
          <w:rStyle w:val="FootnoteReference"/>
        </w:rPr>
        <w:footnoteRef/>
      </w:r>
      <w:r>
        <w:t xml:space="preserve"> As mentioned under “Representativeness”, these biases overlap.  You could look at this error as a result of representativeness bias, since women with breast cancer typically have positive mammograms.</w:t>
      </w:r>
    </w:p>
    <w:p w14:paraId="4164F99D" w14:textId="77777777" w:rsidR="006E0D47" w:rsidRDefault="006E0D47" w:rsidP="006E0D47">
      <w:pPr>
        <w:pStyle w:val="FootnoteText"/>
      </w:pPr>
    </w:p>
  </w:footnote>
  <w:footnote w:id="10">
    <w:p w14:paraId="59C8C3D1" w14:textId="77777777" w:rsidR="006E0D47" w:rsidRDefault="006E0D47" w:rsidP="006E0D47">
      <w:pPr>
        <w:pStyle w:val="FootnoteText"/>
      </w:pPr>
      <w:r>
        <w:rPr>
          <w:rStyle w:val="FootnoteReference"/>
        </w:rPr>
        <w:footnoteRef/>
      </w:r>
      <w:r>
        <w:t xml:space="preserve"> You can just about do this in your head.  Convert 30% probability to pre-test odds of 3/7. Calculate </w:t>
      </w:r>
      <w:proofErr w:type="gramStart"/>
      <w:r>
        <w:t>LR(</w:t>
      </w:r>
      <w:proofErr w:type="gramEnd"/>
      <w:r>
        <w:t xml:space="preserve">-) = 50%/95% ≈ ½.  Post-test odds = 3/7 x ½ = 3/14.  Convert to post-test probability = 3/17 </w:t>
      </w:r>
      <w:proofErr w:type="gramStart"/>
      <w:r>
        <w:t>≈  0.18.</w:t>
      </w:r>
      <w:proofErr w:type="gramEnd"/>
    </w:p>
  </w:footnote>
  <w:footnote w:id="11">
    <w:p w14:paraId="060D0338" w14:textId="77777777" w:rsidR="00D159BF" w:rsidRDefault="00D159BF">
      <w:pPr>
        <w:pStyle w:val="FootnoteText"/>
      </w:pPr>
      <w:r>
        <w:rPr>
          <w:rStyle w:val="FootnoteReference"/>
        </w:rPr>
        <w:footnoteRef/>
      </w:r>
      <w:r>
        <w:t xml:space="preserve"> </w:t>
      </w:r>
      <w:proofErr w:type="gramStart"/>
      <w:r>
        <w:t>Of course</w:t>
      </w:r>
      <w:proofErr w:type="gramEnd"/>
      <w:r>
        <w:t xml:space="preserve"> we can't help pointing out that ICU patients who die are not a representative sample of ICU patients and those who get an autopsy are probably not representative of those who die, so it may not be quite as bad as this looks.</w:t>
      </w:r>
    </w:p>
  </w:footnote>
  <w:footnote w:id="12">
    <w:p w14:paraId="3C412A19" w14:textId="77777777" w:rsidR="006E0D47" w:rsidRDefault="006E0D47" w:rsidP="006E0D47">
      <w:pPr>
        <w:pStyle w:val="FootnoteText"/>
      </w:pPr>
      <w:r>
        <w:rPr>
          <w:rStyle w:val="FootnoteReference"/>
        </w:rPr>
        <w:footnoteRef/>
      </w:r>
      <w:r>
        <w:t xml:space="preserve"> The choices were: normal care; lung scan; pulmonary angiogram; hospitalize; and treat with anticoagulant.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05917" w14:textId="2FD0CF9B" w:rsidR="00867E1D" w:rsidRPr="00DA3E0C" w:rsidRDefault="00867E1D" w:rsidP="00867E1D">
    <w:pPr>
      <w:pStyle w:val="Header"/>
      <w:rPr>
        <w:sz w:val="16"/>
      </w:rPr>
    </w:pPr>
    <w:r w:rsidRPr="002717A6">
      <w:rPr>
        <w:sz w:val="18"/>
        <w:szCs w:val="18"/>
      </w:rPr>
      <w:t>From: Evidence-Based Diagnosis, 2</w:t>
    </w:r>
    <w:r w:rsidRPr="002717A6">
      <w:rPr>
        <w:sz w:val="18"/>
        <w:szCs w:val="18"/>
        <w:vertAlign w:val="superscript"/>
      </w:rPr>
      <w:t>nd</w:t>
    </w:r>
    <w:r w:rsidRPr="002717A6">
      <w:rPr>
        <w:sz w:val="18"/>
        <w:szCs w:val="18"/>
      </w:rPr>
      <w:t xml:space="preserve"> Edition. Cambridge University Press, Forthcoming, by T. Newman, M. Kohn, Illustrated by M </w:t>
    </w:r>
    <w:proofErr w:type="spellStart"/>
    <w:r w:rsidRPr="002717A6">
      <w:rPr>
        <w:sz w:val="18"/>
        <w:szCs w:val="18"/>
      </w:rPr>
      <w:t>Steurer</w:t>
    </w:r>
    <w:proofErr w:type="spellEnd"/>
    <w:r w:rsidRPr="002717A6">
      <w:rPr>
        <w:sz w:val="18"/>
        <w:szCs w:val="18"/>
      </w:rPr>
      <w:t xml:space="preserve"> © Thomas B. Newman and Michael A. </w:t>
    </w:r>
    <w:proofErr w:type="gramStart"/>
    <w:r w:rsidRPr="002717A6">
      <w:rPr>
        <w:sz w:val="18"/>
        <w:szCs w:val="18"/>
      </w:rPr>
      <w:t xml:space="preserve">Kohn, </w:t>
    </w:r>
    <w:r>
      <w:rPr>
        <w:sz w:val="18"/>
      </w:rPr>
      <w:t xml:space="preserve">  </w:t>
    </w:r>
    <w:proofErr w:type="gramEnd"/>
    <w:r>
      <w:rPr>
        <w:sz w:val="18"/>
      </w:rPr>
      <w:t xml:space="preserve">  </w:t>
    </w:r>
    <w:r>
      <w:rPr>
        <w:sz w:val="18"/>
      </w:rPr>
      <w:fldChar w:fldCharType="begin"/>
    </w:r>
    <w:r>
      <w:rPr>
        <w:sz w:val="18"/>
      </w:rPr>
      <w:instrText xml:space="preserve"> SAVEDATE  \* MERGEFORMAT </w:instrText>
    </w:r>
    <w:r>
      <w:rPr>
        <w:sz w:val="18"/>
      </w:rPr>
      <w:fldChar w:fldCharType="separate"/>
    </w:r>
    <w:r>
      <w:rPr>
        <w:noProof/>
        <w:sz w:val="18"/>
      </w:rPr>
      <w:t>11/27/18 9:13:00 AM</w:t>
    </w:r>
    <w:r>
      <w:rPr>
        <w:sz w:val="18"/>
      </w:rPr>
      <w:fldChar w:fldCharType="end"/>
    </w:r>
  </w:p>
  <w:p w14:paraId="121E65F2" w14:textId="51F9BEFA" w:rsidR="00F9047D" w:rsidRPr="00867E1D" w:rsidRDefault="00F9047D" w:rsidP="00867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5E2F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80AED3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47EC23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950F65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0C0ADC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0C8255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45C39A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82C485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506510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632A05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53EF44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8E2B73"/>
    <w:multiLevelType w:val="multilevel"/>
    <w:tmpl w:val="1C4612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264A6C"/>
    <w:multiLevelType w:val="hybridMultilevel"/>
    <w:tmpl w:val="A678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9A6C8B"/>
    <w:multiLevelType w:val="multilevel"/>
    <w:tmpl w:val="B67073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483FE7"/>
    <w:multiLevelType w:val="hybridMultilevel"/>
    <w:tmpl w:val="81F4F73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4D15686"/>
    <w:multiLevelType w:val="hybridMultilevel"/>
    <w:tmpl w:val="61A42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3E130D"/>
    <w:multiLevelType w:val="hybridMultilevel"/>
    <w:tmpl w:val="37A04B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E49142D"/>
    <w:multiLevelType w:val="multilevel"/>
    <w:tmpl w:val="634279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19637E"/>
    <w:multiLevelType w:val="hybridMultilevel"/>
    <w:tmpl w:val="231AE1C2"/>
    <w:lvl w:ilvl="0" w:tplc="5C62A9B6">
      <w:start w:val="1"/>
      <w:numFmt w:val="upperRoman"/>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DA308F0"/>
    <w:multiLevelType w:val="hybridMultilevel"/>
    <w:tmpl w:val="44AE182E"/>
    <w:lvl w:ilvl="0" w:tplc="EB027154">
      <w:start w:val="1"/>
      <w:numFmt w:val="upperRoman"/>
      <w:lvlText w:val="%1."/>
      <w:lvlJc w:val="right"/>
      <w:pPr>
        <w:tabs>
          <w:tab w:val="num" w:pos="720"/>
        </w:tabs>
        <w:ind w:left="720" w:hanging="360"/>
      </w:pPr>
    </w:lvl>
    <w:lvl w:ilvl="1" w:tplc="2E2CC784" w:tentative="1">
      <w:start w:val="1"/>
      <w:numFmt w:val="upperRoman"/>
      <w:lvlText w:val="%2."/>
      <w:lvlJc w:val="right"/>
      <w:pPr>
        <w:tabs>
          <w:tab w:val="num" w:pos="1440"/>
        </w:tabs>
        <w:ind w:left="1440" w:hanging="360"/>
      </w:pPr>
    </w:lvl>
    <w:lvl w:ilvl="2" w:tplc="B4583DD0" w:tentative="1">
      <w:start w:val="1"/>
      <w:numFmt w:val="upperRoman"/>
      <w:lvlText w:val="%3."/>
      <w:lvlJc w:val="right"/>
      <w:pPr>
        <w:tabs>
          <w:tab w:val="num" w:pos="2160"/>
        </w:tabs>
        <w:ind w:left="2160" w:hanging="360"/>
      </w:pPr>
    </w:lvl>
    <w:lvl w:ilvl="3" w:tplc="AA88C4EE" w:tentative="1">
      <w:start w:val="1"/>
      <w:numFmt w:val="upperRoman"/>
      <w:lvlText w:val="%4."/>
      <w:lvlJc w:val="right"/>
      <w:pPr>
        <w:tabs>
          <w:tab w:val="num" w:pos="2880"/>
        </w:tabs>
        <w:ind w:left="2880" w:hanging="360"/>
      </w:pPr>
    </w:lvl>
    <w:lvl w:ilvl="4" w:tplc="69D22A68" w:tentative="1">
      <w:start w:val="1"/>
      <w:numFmt w:val="upperRoman"/>
      <w:lvlText w:val="%5."/>
      <w:lvlJc w:val="right"/>
      <w:pPr>
        <w:tabs>
          <w:tab w:val="num" w:pos="3600"/>
        </w:tabs>
        <w:ind w:left="3600" w:hanging="360"/>
      </w:pPr>
    </w:lvl>
    <w:lvl w:ilvl="5" w:tplc="5082EF9A" w:tentative="1">
      <w:start w:val="1"/>
      <w:numFmt w:val="upperRoman"/>
      <w:lvlText w:val="%6."/>
      <w:lvlJc w:val="right"/>
      <w:pPr>
        <w:tabs>
          <w:tab w:val="num" w:pos="4320"/>
        </w:tabs>
        <w:ind w:left="4320" w:hanging="360"/>
      </w:pPr>
    </w:lvl>
    <w:lvl w:ilvl="6" w:tplc="6C5A45C2" w:tentative="1">
      <w:start w:val="1"/>
      <w:numFmt w:val="upperRoman"/>
      <w:lvlText w:val="%7."/>
      <w:lvlJc w:val="right"/>
      <w:pPr>
        <w:tabs>
          <w:tab w:val="num" w:pos="5040"/>
        </w:tabs>
        <w:ind w:left="5040" w:hanging="360"/>
      </w:pPr>
    </w:lvl>
    <w:lvl w:ilvl="7" w:tplc="85F442C2" w:tentative="1">
      <w:start w:val="1"/>
      <w:numFmt w:val="upperRoman"/>
      <w:lvlText w:val="%8."/>
      <w:lvlJc w:val="right"/>
      <w:pPr>
        <w:tabs>
          <w:tab w:val="num" w:pos="5760"/>
        </w:tabs>
        <w:ind w:left="5760" w:hanging="360"/>
      </w:pPr>
    </w:lvl>
    <w:lvl w:ilvl="8" w:tplc="71E4B834" w:tentative="1">
      <w:start w:val="1"/>
      <w:numFmt w:val="upperRoman"/>
      <w:lvlText w:val="%9."/>
      <w:lvlJc w:val="right"/>
      <w:pPr>
        <w:tabs>
          <w:tab w:val="num" w:pos="6480"/>
        </w:tabs>
        <w:ind w:left="6480" w:hanging="360"/>
      </w:pPr>
    </w:lvl>
  </w:abstractNum>
  <w:abstractNum w:abstractNumId="20" w15:restartNumberingAfterBreak="0">
    <w:nsid w:val="32883EBB"/>
    <w:multiLevelType w:val="hybridMultilevel"/>
    <w:tmpl w:val="BA4463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C37D4"/>
    <w:multiLevelType w:val="hybridMultilevel"/>
    <w:tmpl w:val="E51E3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0929F5"/>
    <w:multiLevelType w:val="hybridMultilevel"/>
    <w:tmpl w:val="B2C02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407FC6"/>
    <w:multiLevelType w:val="hybridMultilevel"/>
    <w:tmpl w:val="436C05F0"/>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B91B78"/>
    <w:multiLevelType w:val="hybridMultilevel"/>
    <w:tmpl w:val="454A942E"/>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15:restartNumberingAfterBreak="0">
    <w:nsid w:val="435735ED"/>
    <w:multiLevelType w:val="hybridMultilevel"/>
    <w:tmpl w:val="F824346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8C150B8"/>
    <w:multiLevelType w:val="hybridMultilevel"/>
    <w:tmpl w:val="F10AC34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4400BE"/>
    <w:multiLevelType w:val="hybridMultilevel"/>
    <w:tmpl w:val="6B843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683E67"/>
    <w:multiLevelType w:val="hybridMultilevel"/>
    <w:tmpl w:val="7440294C"/>
    <w:lvl w:ilvl="0" w:tplc="C8C23160">
      <w:start w:val="1"/>
      <w:numFmt w:val="upperRoman"/>
      <w:lvlText w:val="%1."/>
      <w:lvlJc w:val="right"/>
      <w:pPr>
        <w:tabs>
          <w:tab w:val="num" w:pos="720"/>
        </w:tabs>
        <w:ind w:left="720" w:hanging="360"/>
      </w:pPr>
    </w:lvl>
    <w:lvl w:ilvl="1" w:tplc="8FE82806" w:tentative="1">
      <w:start w:val="1"/>
      <w:numFmt w:val="upperRoman"/>
      <w:lvlText w:val="%2."/>
      <w:lvlJc w:val="right"/>
      <w:pPr>
        <w:tabs>
          <w:tab w:val="num" w:pos="1440"/>
        </w:tabs>
        <w:ind w:left="1440" w:hanging="360"/>
      </w:pPr>
    </w:lvl>
    <w:lvl w:ilvl="2" w:tplc="F12019D6" w:tentative="1">
      <w:start w:val="1"/>
      <w:numFmt w:val="upperRoman"/>
      <w:lvlText w:val="%3."/>
      <w:lvlJc w:val="right"/>
      <w:pPr>
        <w:tabs>
          <w:tab w:val="num" w:pos="2160"/>
        </w:tabs>
        <w:ind w:left="2160" w:hanging="360"/>
      </w:pPr>
    </w:lvl>
    <w:lvl w:ilvl="3" w:tplc="80CA33A2" w:tentative="1">
      <w:start w:val="1"/>
      <w:numFmt w:val="upperRoman"/>
      <w:lvlText w:val="%4."/>
      <w:lvlJc w:val="right"/>
      <w:pPr>
        <w:tabs>
          <w:tab w:val="num" w:pos="2880"/>
        </w:tabs>
        <w:ind w:left="2880" w:hanging="360"/>
      </w:pPr>
    </w:lvl>
    <w:lvl w:ilvl="4" w:tplc="2DC8D9BA" w:tentative="1">
      <w:start w:val="1"/>
      <w:numFmt w:val="upperRoman"/>
      <w:lvlText w:val="%5."/>
      <w:lvlJc w:val="right"/>
      <w:pPr>
        <w:tabs>
          <w:tab w:val="num" w:pos="3600"/>
        </w:tabs>
        <w:ind w:left="3600" w:hanging="360"/>
      </w:pPr>
    </w:lvl>
    <w:lvl w:ilvl="5" w:tplc="3A74D472" w:tentative="1">
      <w:start w:val="1"/>
      <w:numFmt w:val="upperRoman"/>
      <w:lvlText w:val="%6."/>
      <w:lvlJc w:val="right"/>
      <w:pPr>
        <w:tabs>
          <w:tab w:val="num" w:pos="4320"/>
        </w:tabs>
        <w:ind w:left="4320" w:hanging="360"/>
      </w:pPr>
    </w:lvl>
    <w:lvl w:ilvl="6" w:tplc="D990F9FC" w:tentative="1">
      <w:start w:val="1"/>
      <w:numFmt w:val="upperRoman"/>
      <w:lvlText w:val="%7."/>
      <w:lvlJc w:val="right"/>
      <w:pPr>
        <w:tabs>
          <w:tab w:val="num" w:pos="5040"/>
        </w:tabs>
        <w:ind w:left="5040" w:hanging="360"/>
      </w:pPr>
    </w:lvl>
    <w:lvl w:ilvl="7" w:tplc="D73805C6" w:tentative="1">
      <w:start w:val="1"/>
      <w:numFmt w:val="upperRoman"/>
      <w:lvlText w:val="%8."/>
      <w:lvlJc w:val="right"/>
      <w:pPr>
        <w:tabs>
          <w:tab w:val="num" w:pos="5760"/>
        </w:tabs>
        <w:ind w:left="5760" w:hanging="360"/>
      </w:pPr>
    </w:lvl>
    <w:lvl w:ilvl="8" w:tplc="BB60D40A" w:tentative="1">
      <w:start w:val="1"/>
      <w:numFmt w:val="upperRoman"/>
      <w:lvlText w:val="%9."/>
      <w:lvlJc w:val="right"/>
      <w:pPr>
        <w:tabs>
          <w:tab w:val="num" w:pos="6480"/>
        </w:tabs>
        <w:ind w:left="6480" w:hanging="360"/>
      </w:pPr>
    </w:lvl>
  </w:abstractNum>
  <w:abstractNum w:abstractNumId="29" w15:restartNumberingAfterBreak="0">
    <w:nsid w:val="634D584C"/>
    <w:multiLevelType w:val="multilevel"/>
    <w:tmpl w:val="321CB5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8"/>
  </w:num>
  <w:num w:numId="3">
    <w:abstractNumId w:val="19"/>
  </w:num>
  <w:num w:numId="4">
    <w:abstractNumId w:val="16"/>
  </w:num>
  <w:num w:numId="5">
    <w:abstractNumId w:val="24"/>
  </w:num>
  <w:num w:numId="6">
    <w:abstractNumId w:val="25"/>
  </w:num>
  <w:num w:numId="7">
    <w:abstractNumId w:val="21"/>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27"/>
  </w:num>
  <w:num w:numId="19">
    <w:abstractNumId w:val="22"/>
  </w:num>
  <w:num w:numId="20">
    <w:abstractNumId w:val="26"/>
  </w:num>
  <w:num w:numId="21">
    <w:abstractNumId w:val="23"/>
  </w:num>
  <w:num w:numId="22">
    <w:abstractNumId w:val="14"/>
  </w:num>
  <w:num w:numId="23">
    <w:abstractNumId w:val="12"/>
  </w:num>
  <w:num w:numId="24">
    <w:abstractNumId w:val="20"/>
  </w:num>
  <w:num w:numId="25">
    <w:abstractNumId w:val="0"/>
  </w:num>
  <w:num w:numId="26">
    <w:abstractNumId w:val="15"/>
  </w:num>
  <w:num w:numId="27">
    <w:abstractNumId w:val="13"/>
  </w:num>
  <w:num w:numId="28">
    <w:abstractNumId w:val="29"/>
  </w:num>
  <w:num w:numId="29">
    <w:abstractNumId w:val="1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activeWritingStyle w:appName="MSWord" w:lang="en-US" w:vendorID="64" w:dllVersion="131078" w:nlCheck="1" w:checkStyle="1"/>
  <w:activeWritingStyle w:appName="MSWord" w:lang="fr-FR" w:vendorID="64" w:dllVersion="131078"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US" w:vendorID="2" w:dllVersion="6" w:checkStyle="1"/>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tvff9p80fp5few5s05f5fw9rd9fefrdzer&quot;&gt;EBD-MAK 2018-1106&lt;record-ids&gt;&lt;item&gt;27&lt;/item&gt;&lt;item&gt;30&lt;/item&gt;&lt;item&gt;132&lt;/item&gt;&lt;item&gt;154&lt;/item&gt;&lt;item&gt;232&lt;/item&gt;&lt;item&gt;233&lt;/item&gt;&lt;item&gt;234&lt;/item&gt;&lt;item&gt;235&lt;/item&gt;&lt;item&gt;236&lt;/item&gt;&lt;item&gt;238&lt;/item&gt;&lt;item&gt;458&lt;/item&gt;&lt;item&gt;898&lt;/item&gt;&lt;item&gt;943&lt;/item&gt;&lt;item&gt;944&lt;/item&gt;&lt;item&gt;946&lt;/item&gt;&lt;item&gt;948&lt;/item&gt;&lt;item&gt;950&lt;/item&gt;&lt;item&gt;952&lt;/item&gt;&lt;item&gt;953&lt;/item&gt;&lt;item&gt;956&lt;/item&gt;&lt;item&gt;961&lt;/item&gt;&lt;item&gt;974&lt;/item&gt;&lt;item&gt;1008&lt;/item&gt;&lt;item&gt;1020&lt;/item&gt;&lt;item&gt;1028&lt;/item&gt;&lt;item&gt;1029&lt;/item&gt;&lt;item&gt;1030&lt;/item&gt;&lt;item&gt;1036&lt;/item&gt;&lt;item&gt;1391&lt;/item&gt;&lt;item&gt;1393&lt;/item&gt;&lt;item&gt;1394&lt;/item&gt;&lt;item&gt;1395&lt;/item&gt;&lt;item&gt;1511&lt;/item&gt;&lt;item&gt;1512&lt;/item&gt;&lt;item&gt;1513&lt;/item&gt;&lt;item&gt;1516&lt;/item&gt;&lt;item&gt;1517&lt;/item&gt;&lt;item&gt;1594&lt;/item&gt;&lt;item&gt;1597&lt;/item&gt;&lt;item&gt;1598&lt;/item&gt;&lt;item&gt;1600&lt;/item&gt;&lt;item&gt;1601&lt;/item&gt;&lt;item&gt;1602&lt;/item&gt;&lt;/record-ids&gt;&lt;/item&gt;&lt;/Libraries&gt;"/>
  </w:docVars>
  <w:rsids>
    <w:rsidRoot w:val="00DB6753"/>
    <w:rsid w:val="00000B31"/>
    <w:rsid w:val="00003385"/>
    <w:rsid w:val="00003671"/>
    <w:rsid w:val="00004EE0"/>
    <w:rsid w:val="000062C4"/>
    <w:rsid w:val="00010ED0"/>
    <w:rsid w:val="0001166C"/>
    <w:rsid w:val="000153FC"/>
    <w:rsid w:val="000168E6"/>
    <w:rsid w:val="000229F0"/>
    <w:rsid w:val="0002506A"/>
    <w:rsid w:val="00035C73"/>
    <w:rsid w:val="000372E7"/>
    <w:rsid w:val="000547C5"/>
    <w:rsid w:val="00054CA4"/>
    <w:rsid w:val="00065C8C"/>
    <w:rsid w:val="00071CA6"/>
    <w:rsid w:val="000733D4"/>
    <w:rsid w:val="000749F1"/>
    <w:rsid w:val="0007605E"/>
    <w:rsid w:val="00076729"/>
    <w:rsid w:val="00080FEB"/>
    <w:rsid w:val="000907BB"/>
    <w:rsid w:val="00096D5B"/>
    <w:rsid w:val="000A2605"/>
    <w:rsid w:val="000A4BB2"/>
    <w:rsid w:val="000B2D4E"/>
    <w:rsid w:val="000C336B"/>
    <w:rsid w:val="000C3C36"/>
    <w:rsid w:val="000C5698"/>
    <w:rsid w:val="000C5CCF"/>
    <w:rsid w:val="000D0974"/>
    <w:rsid w:val="000E492F"/>
    <w:rsid w:val="000F2B04"/>
    <w:rsid w:val="000F4CFB"/>
    <w:rsid w:val="000F5AEB"/>
    <w:rsid w:val="000F5DAE"/>
    <w:rsid w:val="000F749C"/>
    <w:rsid w:val="00112D4A"/>
    <w:rsid w:val="001138ED"/>
    <w:rsid w:val="00114B90"/>
    <w:rsid w:val="001167A4"/>
    <w:rsid w:val="00125766"/>
    <w:rsid w:val="0013115A"/>
    <w:rsid w:val="00133523"/>
    <w:rsid w:val="00133A0E"/>
    <w:rsid w:val="00136C19"/>
    <w:rsid w:val="00143502"/>
    <w:rsid w:val="00147A14"/>
    <w:rsid w:val="001550B9"/>
    <w:rsid w:val="00166775"/>
    <w:rsid w:val="00166D3D"/>
    <w:rsid w:val="00167461"/>
    <w:rsid w:val="00172CFE"/>
    <w:rsid w:val="00181955"/>
    <w:rsid w:val="00191587"/>
    <w:rsid w:val="001A0ECF"/>
    <w:rsid w:val="001B2852"/>
    <w:rsid w:val="001B3322"/>
    <w:rsid w:val="001B6174"/>
    <w:rsid w:val="001C0BFB"/>
    <w:rsid w:val="001C28AD"/>
    <w:rsid w:val="001C310B"/>
    <w:rsid w:val="001D400E"/>
    <w:rsid w:val="001D5C55"/>
    <w:rsid w:val="001E0254"/>
    <w:rsid w:val="001E0934"/>
    <w:rsid w:val="001F1A4B"/>
    <w:rsid w:val="001F670B"/>
    <w:rsid w:val="002029D2"/>
    <w:rsid w:val="00202FF6"/>
    <w:rsid w:val="002111CB"/>
    <w:rsid w:val="002168BE"/>
    <w:rsid w:val="00222222"/>
    <w:rsid w:val="00230F4C"/>
    <w:rsid w:val="00234FD8"/>
    <w:rsid w:val="00235181"/>
    <w:rsid w:val="00237DB2"/>
    <w:rsid w:val="00253589"/>
    <w:rsid w:val="00254106"/>
    <w:rsid w:val="00260961"/>
    <w:rsid w:val="00261A3D"/>
    <w:rsid w:val="002638CC"/>
    <w:rsid w:val="00264CFA"/>
    <w:rsid w:val="002737A2"/>
    <w:rsid w:val="00274501"/>
    <w:rsid w:val="002851B5"/>
    <w:rsid w:val="00286488"/>
    <w:rsid w:val="002876E9"/>
    <w:rsid w:val="002909BD"/>
    <w:rsid w:val="00292189"/>
    <w:rsid w:val="002953AE"/>
    <w:rsid w:val="002A25E7"/>
    <w:rsid w:val="002A2D1A"/>
    <w:rsid w:val="002A359A"/>
    <w:rsid w:val="002A6505"/>
    <w:rsid w:val="002A78B1"/>
    <w:rsid w:val="002B3F12"/>
    <w:rsid w:val="002B6FB9"/>
    <w:rsid w:val="002C5080"/>
    <w:rsid w:val="002C7FE3"/>
    <w:rsid w:val="002D11CA"/>
    <w:rsid w:val="002E74AA"/>
    <w:rsid w:val="002F125F"/>
    <w:rsid w:val="002F20FC"/>
    <w:rsid w:val="002F3093"/>
    <w:rsid w:val="003028B6"/>
    <w:rsid w:val="0030454E"/>
    <w:rsid w:val="00305BD1"/>
    <w:rsid w:val="00310829"/>
    <w:rsid w:val="00313A49"/>
    <w:rsid w:val="003157A4"/>
    <w:rsid w:val="00321AB7"/>
    <w:rsid w:val="00326662"/>
    <w:rsid w:val="00331F0B"/>
    <w:rsid w:val="0035011B"/>
    <w:rsid w:val="00352A2E"/>
    <w:rsid w:val="00353118"/>
    <w:rsid w:val="003546B8"/>
    <w:rsid w:val="00356BF1"/>
    <w:rsid w:val="00357B14"/>
    <w:rsid w:val="00362520"/>
    <w:rsid w:val="00362A1F"/>
    <w:rsid w:val="003656BD"/>
    <w:rsid w:val="003721D8"/>
    <w:rsid w:val="00385A4A"/>
    <w:rsid w:val="00386982"/>
    <w:rsid w:val="003963E0"/>
    <w:rsid w:val="003A2338"/>
    <w:rsid w:val="003A34D1"/>
    <w:rsid w:val="003A4891"/>
    <w:rsid w:val="003C1124"/>
    <w:rsid w:val="003C524B"/>
    <w:rsid w:val="003D0DBB"/>
    <w:rsid w:val="003D24B4"/>
    <w:rsid w:val="003D2505"/>
    <w:rsid w:val="003D2534"/>
    <w:rsid w:val="003D30F6"/>
    <w:rsid w:val="003E3E86"/>
    <w:rsid w:val="004002BC"/>
    <w:rsid w:val="004038AB"/>
    <w:rsid w:val="00403BA3"/>
    <w:rsid w:val="004067B1"/>
    <w:rsid w:val="00412200"/>
    <w:rsid w:val="00422B67"/>
    <w:rsid w:val="004273D4"/>
    <w:rsid w:val="00431482"/>
    <w:rsid w:val="004409B4"/>
    <w:rsid w:val="0044182E"/>
    <w:rsid w:val="00441C41"/>
    <w:rsid w:val="00444249"/>
    <w:rsid w:val="00446319"/>
    <w:rsid w:val="0044734D"/>
    <w:rsid w:val="00450187"/>
    <w:rsid w:val="0045411D"/>
    <w:rsid w:val="004629A7"/>
    <w:rsid w:val="00465A2E"/>
    <w:rsid w:val="00465C64"/>
    <w:rsid w:val="00472479"/>
    <w:rsid w:val="00472C6B"/>
    <w:rsid w:val="00490726"/>
    <w:rsid w:val="00490E53"/>
    <w:rsid w:val="004966C7"/>
    <w:rsid w:val="0049757A"/>
    <w:rsid w:val="00497C82"/>
    <w:rsid w:val="004A4029"/>
    <w:rsid w:val="004B040A"/>
    <w:rsid w:val="004B4F4D"/>
    <w:rsid w:val="004C143D"/>
    <w:rsid w:val="004C368C"/>
    <w:rsid w:val="004D6CEF"/>
    <w:rsid w:val="004E471F"/>
    <w:rsid w:val="004F17EF"/>
    <w:rsid w:val="004F3488"/>
    <w:rsid w:val="00503481"/>
    <w:rsid w:val="00510335"/>
    <w:rsid w:val="00525FD3"/>
    <w:rsid w:val="005267D1"/>
    <w:rsid w:val="005302E8"/>
    <w:rsid w:val="00530CC5"/>
    <w:rsid w:val="005314DE"/>
    <w:rsid w:val="00531804"/>
    <w:rsid w:val="00542415"/>
    <w:rsid w:val="00542FC0"/>
    <w:rsid w:val="0054579C"/>
    <w:rsid w:val="005503D6"/>
    <w:rsid w:val="00552A68"/>
    <w:rsid w:val="0055727A"/>
    <w:rsid w:val="00562065"/>
    <w:rsid w:val="005664EE"/>
    <w:rsid w:val="00566FE9"/>
    <w:rsid w:val="00570DA2"/>
    <w:rsid w:val="005726C7"/>
    <w:rsid w:val="00574B52"/>
    <w:rsid w:val="0058271C"/>
    <w:rsid w:val="00593D3F"/>
    <w:rsid w:val="005A5775"/>
    <w:rsid w:val="005A5F8B"/>
    <w:rsid w:val="005B1C3F"/>
    <w:rsid w:val="005B1D90"/>
    <w:rsid w:val="005B7AD7"/>
    <w:rsid w:val="005C72E3"/>
    <w:rsid w:val="005E3922"/>
    <w:rsid w:val="005E49AC"/>
    <w:rsid w:val="005E76CD"/>
    <w:rsid w:val="005F0C4F"/>
    <w:rsid w:val="005F2094"/>
    <w:rsid w:val="005F5EBA"/>
    <w:rsid w:val="0060210E"/>
    <w:rsid w:val="00603489"/>
    <w:rsid w:val="006036AA"/>
    <w:rsid w:val="00603A58"/>
    <w:rsid w:val="00606541"/>
    <w:rsid w:val="00607BF2"/>
    <w:rsid w:val="00610F32"/>
    <w:rsid w:val="00612949"/>
    <w:rsid w:val="0061349C"/>
    <w:rsid w:val="00613DBF"/>
    <w:rsid w:val="00614122"/>
    <w:rsid w:val="00622B45"/>
    <w:rsid w:val="0062595B"/>
    <w:rsid w:val="00634358"/>
    <w:rsid w:val="006344DA"/>
    <w:rsid w:val="00635E52"/>
    <w:rsid w:val="00643ECB"/>
    <w:rsid w:val="00652255"/>
    <w:rsid w:val="00653DF8"/>
    <w:rsid w:val="00660759"/>
    <w:rsid w:val="00663B07"/>
    <w:rsid w:val="006663BE"/>
    <w:rsid w:val="006667AB"/>
    <w:rsid w:val="00680340"/>
    <w:rsid w:val="00680B2B"/>
    <w:rsid w:val="0068760F"/>
    <w:rsid w:val="00692B46"/>
    <w:rsid w:val="006963A7"/>
    <w:rsid w:val="006A48F6"/>
    <w:rsid w:val="006B20FD"/>
    <w:rsid w:val="006B425E"/>
    <w:rsid w:val="006B5A9F"/>
    <w:rsid w:val="006B5E31"/>
    <w:rsid w:val="006C0BD1"/>
    <w:rsid w:val="006C56C3"/>
    <w:rsid w:val="006C6BFB"/>
    <w:rsid w:val="006D61D6"/>
    <w:rsid w:val="006E0D47"/>
    <w:rsid w:val="006E2242"/>
    <w:rsid w:val="006E5DF4"/>
    <w:rsid w:val="006F2BE5"/>
    <w:rsid w:val="006F6629"/>
    <w:rsid w:val="006F74CE"/>
    <w:rsid w:val="00704355"/>
    <w:rsid w:val="00712AD3"/>
    <w:rsid w:val="00715D60"/>
    <w:rsid w:val="0071740E"/>
    <w:rsid w:val="007223C4"/>
    <w:rsid w:val="00722A3D"/>
    <w:rsid w:val="00730C1A"/>
    <w:rsid w:val="00730EC6"/>
    <w:rsid w:val="007311CE"/>
    <w:rsid w:val="007357DA"/>
    <w:rsid w:val="00735973"/>
    <w:rsid w:val="0074320A"/>
    <w:rsid w:val="00745D9C"/>
    <w:rsid w:val="00752441"/>
    <w:rsid w:val="00754E9B"/>
    <w:rsid w:val="00757FD4"/>
    <w:rsid w:val="00766506"/>
    <w:rsid w:val="00767456"/>
    <w:rsid w:val="00780C5F"/>
    <w:rsid w:val="00781392"/>
    <w:rsid w:val="00787F16"/>
    <w:rsid w:val="007933E2"/>
    <w:rsid w:val="007952FD"/>
    <w:rsid w:val="00795384"/>
    <w:rsid w:val="007A522D"/>
    <w:rsid w:val="007A71C3"/>
    <w:rsid w:val="007C09D3"/>
    <w:rsid w:val="007C0D60"/>
    <w:rsid w:val="007C3EF6"/>
    <w:rsid w:val="007D2F26"/>
    <w:rsid w:val="007D5395"/>
    <w:rsid w:val="007E020C"/>
    <w:rsid w:val="007E37F8"/>
    <w:rsid w:val="0080161F"/>
    <w:rsid w:val="00801A50"/>
    <w:rsid w:val="0080577E"/>
    <w:rsid w:val="00807259"/>
    <w:rsid w:val="00807593"/>
    <w:rsid w:val="008115AD"/>
    <w:rsid w:val="00817CAC"/>
    <w:rsid w:val="008244AD"/>
    <w:rsid w:val="0082645D"/>
    <w:rsid w:val="008269A0"/>
    <w:rsid w:val="008306B6"/>
    <w:rsid w:val="008321F3"/>
    <w:rsid w:val="00832FFA"/>
    <w:rsid w:val="008358D4"/>
    <w:rsid w:val="00841C0D"/>
    <w:rsid w:val="008468AF"/>
    <w:rsid w:val="00852A84"/>
    <w:rsid w:val="008609BC"/>
    <w:rsid w:val="00860CCB"/>
    <w:rsid w:val="00862537"/>
    <w:rsid w:val="008635F0"/>
    <w:rsid w:val="00867087"/>
    <w:rsid w:val="00867E1D"/>
    <w:rsid w:val="00872748"/>
    <w:rsid w:val="0088047A"/>
    <w:rsid w:val="008848B8"/>
    <w:rsid w:val="008973E4"/>
    <w:rsid w:val="008B034E"/>
    <w:rsid w:val="008B2AE9"/>
    <w:rsid w:val="008B6214"/>
    <w:rsid w:val="008C57E5"/>
    <w:rsid w:val="008C6D52"/>
    <w:rsid w:val="008D2F26"/>
    <w:rsid w:val="008D40E7"/>
    <w:rsid w:val="008D6418"/>
    <w:rsid w:val="008D7737"/>
    <w:rsid w:val="008E5442"/>
    <w:rsid w:val="008E557B"/>
    <w:rsid w:val="008E5F62"/>
    <w:rsid w:val="008F53B4"/>
    <w:rsid w:val="009115EA"/>
    <w:rsid w:val="00913761"/>
    <w:rsid w:val="00914EB7"/>
    <w:rsid w:val="009205EE"/>
    <w:rsid w:val="00920639"/>
    <w:rsid w:val="00920A7D"/>
    <w:rsid w:val="00931528"/>
    <w:rsid w:val="009421C1"/>
    <w:rsid w:val="009516E2"/>
    <w:rsid w:val="0096014B"/>
    <w:rsid w:val="00964F5F"/>
    <w:rsid w:val="00977168"/>
    <w:rsid w:val="00984EFB"/>
    <w:rsid w:val="00987FC2"/>
    <w:rsid w:val="00990CEC"/>
    <w:rsid w:val="00995F91"/>
    <w:rsid w:val="009A3599"/>
    <w:rsid w:val="009A7148"/>
    <w:rsid w:val="009B0413"/>
    <w:rsid w:val="009B23CB"/>
    <w:rsid w:val="009B5210"/>
    <w:rsid w:val="009B55E8"/>
    <w:rsid w:val="009C36FA"/>
    <w:rsid w:val="009C373F"/>
    <w:rsid w:val="009D3030"/>
    <w:rsid w:val="009E3093"/>
    <w:rsid w:val="009E6234"/>
    <w:rsid w:val="009E783E"/>
    <w:rsid w:val="009F0BC6"/>
    <w:rsid w:val="009F29C9"/>
    <w:rsid w:val="009F6110"/>
    <w:rsid w:val="009F64E4"/>
    <w:rsid w:val="009F6890"/>
    <w:rsid w:val="009F6948"/>
    <w:rsid w:val="009F7DA3"/>
    <w:rsid w:val="00A00433"/>
    <w:rsid w:val="00A01F27"/>
    <w:rsid w:val="00A02622"/>
    <w:rsid w:val="00A03263"/>
    <w:rsid w:val="00A05879"/>
    <w:rsid w:val="00A106AA"/>
    <w:rsid w:val="00A213FA"/>
    <w:rsid w:val="00A22FE8"/>
    <w:rsid w:val="00A256FB"/>
    <w:rsid w:val="00A35389"/>
    <w:rsid w:val="00A35E17"/>
    <w:rsid w:val="00A44651"/>
    <w:rsid w:val="00A4538C"/>
    <w:rsid w:val="00A46765"/>
    <w:rsid w:val="00A61DB7"/>
    <w:rsid w:val="00A64366"/>
    <w:rsid w:val="00A665B4"/>
    <w:rsid w:val="00A70665"/>
    <w:rsid w:val="00A7214E"/>
    <w:rsid w:val="00A743CC"/>
    <w:rsid w:val="00A8691C"/>
    <w:rsid w:val="00A91BD3"/>
    <w:rsid w:val="00A942D2"/>
    <w:rsid w:val="00AA308A"/>
    <w:rsid w:val="00AC25E2"/>
    <w:rsid w:val="00AC2BEF"/>
    <w:rsid w:val="00AC586C"/>
    <w:rsid w:val="00AD0ABF"/>
    <w:rsid w:val="00AD46FC"/>
    <w:rsid w:val="00AD548F"/>
    <w:rsid w:val="00AD5C62"/>
    <w:rsid w:val="00AD67A9"/>
    <w:rsid w:val="00AE3ED1"/>
    <w:rsid w:val="00AE59B8"/>
    <w:rsid w:val="00AE6017"/>
    <w:rsid w:val="00AE64A7"/>
    <w:rsid w:val="00AF41CA"/>
    <w:rsid w:val="00B04809"/>
    <w:rsid w:val="00B04D3F"/>
    <w:rsid w:val="00B065F6"/>
    <w:rsid w:val="00B11665"/>
    <w:rsid w:val="00B174F5"/>
    <w:rsid w:val="00B2115E"/>
    <w:rsid w:val="00B23820"/>
    <w:rsid w:val="00B24708"/>
    <w:rsid w:val="00B31805"/>
    <w:rsid w:val="00B35D56"/>
    <w:rsid w:val="00B37F51"/>
    <w:rsid w:val="00B405B6"/>
    <w:rsid w:val="00B411AD"/>
    <w:rsid w:val="00B41973"/>
    <w:rsid w:val="00B432DC"/>
    <w:rsid w:val="00B439AC"/>
    <w:rsid w:val="00B45BDD"/>
    <w:rsid w:val="00B548C9"/>
    <w:rsid w:val="00B549DA"/>
    <w:rsid w:val="00B55466"/>
    <w:rsid w:val="00B561A2"/>
    <w:rsid w:val="00B608BD"/>
    <w:rsid w:val="00B65A75"/>
    <w:rsid w:val="00B66B00"/>
    <w:rsid w:val="00B71C1F"/>
    <w:rsid w:val="00B74798"/>
    <w:rsid w:val="00B77C47"/>
    <w:rsid w:val="00B81964"/>
    <w:rsid w:val="00B8350B"/>
    <w:rsid w:val="00B84BFF"/>
    <w:rsid w:val="00BA05A9"/>
    <w:rsid w:val="00BA37E0"/>
    <w:rsid w:val="00BB2DA4"/>
    <w:rsid w:val="00BB4790"/>
    <w:rsid w:val="00BC2333"/>
    <w:rsid w:val="00BC25AD"/>
    <w:rsid w:val="00BC5BED"/>
    <w:rsid w:val="00BD4049"/>
    <w:rsid w:val="00BE20D0"/>
    <w:rsid w:val="00BF52F6"/>
    <w:rsid w:val="00C02E21"/>
    <w:rsid w:val="00C05C61"/>
    <w:rsid w:val="00C07E29"/>
    <w:rsid w:val="00C1185E"/>
    <w:rsid w:val="00C144CD"/>
    <w:rsid w:val="00C2069A"/>
    <w:rsid w:val="00C20834"/>
    <w:rsid w:val="00C2605F"/>
    <w:rsid w:val="00C27B1D"/>
    <w:rsid w:val="00C37F87"/>
    <w:rsid w:val="00C41689"/>
    <w:rsid w:val="00C41DEE"/>
    <w:rsid w:val="00C449D2"/>
    <w:rsid w:val="00C44A88"/>
    <w:rsid w:val="00C51D15"/>
    <w:rsid w:val="00C568C5"/>
    <w:rsid w:val="00C56C7A"/>
    <w:rsid w:val="00C5758D"/>
    <w:rsid w:val="00C6153B"/>
    <w:rsid w:val="00C63E13"/>
    <w:rsid w:val="00C67462"/>
    <w:rsid w:val="00C67B73"/>
    <w:rsid w:val="00C7146F"/>
    <w:rsid w:val="00C758F5"/>
    <w:rsid w:val="00C77CDD"/>
    <w:rsid w:val="00C81494"/>
    <w:rsid w:val="00C850FB"/>
    <w:rsid w:val="00C85216"/>
    <w:rsid w:val="00C87BF4"/>
    <w:rsid w:val="00C9237A"/>
    <w:rsid w:val="00C97D2B"/>
    <w:rsid w:val="00CA5684"/>
    <w:rsid w:val="00CA7F83"/>
    <w:rsid w:val="00CB6FFA"/>
    <w:rsid w:val="00CD036F"/>
    <w:rsid w:val="00CD0B07"/>
    <w:rsid w:val="00CE0934"/>
    <w:rsid w:val="00CE3480"/>
    <w:rsid w:val="00CE7CF9"/>
    <w:rsid w:val="00CF7234"/>
    <w:rsid w:val="00D039A5"/>
    <w:rsid w:val="00D048B9"/>
    <w:rsid w:val="00D04D16"/>
    <w:rsid w:val="00D05C49"/>
    <w:rsid w:val="00D065C2"/>
    <w:rsid w:val="00D0772E"/>
    <w:rsid w:val="00D1036D"/>
    <w:rsid w:val="00D11040"/>
    <w:rsid w:val="00D153E4"/>
    <w:rsid w:val="00D159BF"/>
    <w:rsid w:val="00D2003B"/>
    <w:rsid w:val="00D20B58"/>
    <w:rsid w:val="00D21850"/>
    <w:rsid w:val="00D21C3D"/>
    <w:rsid w:val="00D233C3"/>
    <w:rsid w:val="00D23501"/>
    <w:rsid w:val="00D23B2B"/>
    <w:rsid w:val="00D274CE"/>
    <w:rsid w:val="00D30FED"/>
    <w:rsid w:val="00D3102C"/>
    <w:rsid w:val="00D33E59"/>
    <w:rsid w:val="00D403E6"/>
    <w:rsid w:val="00D4608A"/>
    <w:rsid w:val="00D4660B"/>
    <w:rsid w:val="00D46F57"/>
    <w:rsid w:val="00D473B6"/>
    <w:rsid w:val="00D55901"/>
    <w:rsid w:val="00D66FB0"/>
    <w:rsid w:val="00D70541"/>
    <w:rsid w:val="00D723A1"/>
    <w:rsid w:val="00D75066"/>
    <w:rsid w:val="00D8139C"/>
    <w:rsid w:val="00D82FF4"/>
    <w:rsid w:val="00D83086"/>
    <w:rsid w:val="00D86383"/>
    <w:rsid w:val="00D865B7"/>
    <w:rsid w:val="00D91D58"/>
    <w:rsid w:val="00D94927"/>
    <w:rsid w:val="00D9514C"/>
    <w:rsid w:val="00DA0A98"/>
    <w:rsid w:val="00DA0CCF"/>
    <w:rsid w:val="00DA5C8A"/>
    <w:rsid w:val="00DB0EC7"/>
    <w:rsid w:val="00DB4A83"/>
    <w:rsid w:val="00DB6753"/>
    <w:rsid w:val="00DC0614"/>
    <w:rsid w:val="00DC0F56"/>
    <w:rsid w:val="00DC43CA"/>
    <w:rsid w:val="00DC5E7E"/>
    <w:rsid w:val="00DD01C1"/>
    <w:rsid w:val="00DD1ECE"/>
    <w:rsid w:val="00DD1F40"/>
    <w:rsid w:val="00DD3F3B"/>
    <w:rsid w:val="00DD7C8D"/>
    <w:rsid w:val="00DE0373"/>
    <w:rsid w:val="00DF477E"/>
    <w:rsid w:val="00DF4CB9"/>
    <w:rsid w:val="00DF4E29"/>
    <w:rsid w:val="00DF70C1"/>
    <w:rsid w:val="00DF72B2"/>
    <w:rsid w:val="00DF798A"/>
    <w:rsid w:val="00E0226A"/>
    <w:rsid w:val="00E0263B"/>
    <w:rsid w:val="00E029BB"/>
    <w:rsid w:val="00E17A0A"/>
    <w:rsid w:val="00E235A8"/>
    <w:rsid w:val="00E26090"/>
    <w:rsid w:val="00E26788"/>
    <w:rsid w:val="00E32C79"/>
    <w:rsid w:val="00E365D6"/>
    <w:rsid w:val="00E370DD"/>
    <w:rsid w:val="00E41AC5"/>
    <w:rsid w:val="00E431CB"/>
    <w:rsid w:val="00E43CF2"/>
    <w:rsid w:val="00E450EF"/>
    <w:rsid w:val="00E4790B"/>
    <w:rsid w:val="00E52D91"/>
    <w:rsid w:val="00E6038A"/>
    <w:rsid w:val="00E61904"/>
    <w:rsid w:val="00E63B12"/>
    <w:rsid w:val="00E63D6C"/>
    <w:rsid w:val="00E64F6B"/>
    <w:rsid w:val="00E675B2"/>
    <w:rsid w:val="00E72111"/>
    <w:rsid w:val="00E93AFE"/>
    <w:rsid w:val="00E9748A"/>
    <w:rsid w:val="00EA0DB8"/>
    <w:rsid w:val="00EA5B11"/>
    <w:rsid w:val="00EB3EC2"/>
    <w:rsid w:val="00EE0DD0"/>
    <w:rsid w:val="00EE0E8E"/>
    <w:rsid w:val="00EE2AC5"/>
    <w:rsid w:val="00EE449C"/>
    <w:rsid w:val="00F01C0A"/>
    <w:rsid w:val="00F046D4"/>
    <w:rsid w:val="00F072C5"/>
    <w:rsid w:val="00F110D1"/>
    <w:rsid w:val="00F11582"/>
    <w:rsid w:val="00F31252"/>
    <w:rsid w:val="00F32B51"/>
    <w:rsid w:val="00F47A2D"/>
    <w:rsid w:val="00F5567E"/>
    <w:rsid w:val="00F609DF"/>
    <w:rsid w:val="00F678E3"/>
    <w:rsid w:val="00F775B0"/>
    <w:rsid w:val="00F778E1"/>
    <w:rsid w:val="00F815B2"/>
    <w:rsid w:val="00F9047D"/>
    <w:rsid w:val="00F936D2"/>
    <w:rsid w:val="00F968B0"/>
    <w:rsid w:val="00F97CCC"/>
    <w:rsid w:val="00FA0F75"/>
    <w:rsid w:val="00FA2731"/>
    <w:rsid w:val="00FA3905"/>
    <w:rsid w:val="00FB0BAB"/>
    <w:rsid w:val="00FB1D67"/>
    <w:rsid w:val="00FB1DF3"/>
    <w:rsid w:val="00FB235D"/>
    <w:rsid w:val="00FB3090"/>
    <w:rsid w:val="00FC1E1F"/>
    <w:rsid w:val="00FC248F"/>
    <w:rsid w:val="00FC6BD4"/>
    <w:rsid w:val="00FD25C5"/>
    <w:rsid w:val="00FE6549"/>
    <w:rsid w:val="00FF030C"/>
    <w:rsid w:val="00FF181B"/>
    <w:rsid w:val="00FF31BB"/>
    <w:rsid w:val="00FF53CD"/>
    <w:rsid w:val="00FF6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6179D"/>
  <w14:defaultImageDpi w14:val="300"/>
  <w15:chartTrackingRefBased/>
  <w15:docId w15:val="{E1C7803A-73DF-0E4B-A3E2-B4310603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Pr>
      <w:sz w:val="24"/>
      <w:szCs w:val="24"/>
    </w:rPr>
  </w:style>
  <w:style w:type="paragraph" w:styleId="Heading1">
    <w:name w:val="heading 1"/>
    <w:basedOn w:val="Normal"/>
    <w:next w:val="Normal"/>
    <w:qFormat/>
    <w:rsid w:val="00C575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5758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5758D"/>
    <w:pPr>
      <w:keepNext/>
      <w:spacing w:before="240" w:after="60"/>
      <w:outlineLvl w:val="2"/>
    </w:pPr>
    <w:rPr>
      <w:rFonts w:ascii="Arial" w:hAnsi="Arial" w:cs="Arial"/>
      <w:b/>
      <w:bCs/>
      <w:sz w:val="26"/>
      <w:szCs w:val="26"/>
    </w:rPr>
  </w:style>
  <w:style w:type="paragraph" w:styleId="Heading4">
    <w:name w:val="heading 4"/>
    <w:basedOn w:val="Normal"/>
    <w:next w:val="Normal"/>
    <w:qFormat/>
    <w:rsid w:val="00054CA4"/>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NormalWeb">
    <w:name w:val="Normal (Web)"/>
    <w:basedOn w:val="Normal"/>
    <w:link w:val="NormalWebChar"/>
    <w:pPr>
      <w:spacing w:before="100" w:beforeAutospacing="1" w:after="100" w:afterAutospacing="1"/>
    </w:pPr>
    <w:rPr>
      <w:lang w:eastAsia="ko-KR"/>
    </w:rPr>
  </w:style>
  <w:style w:type="character" w:styleId="Hyperlink">
    <w:name w:val="Hyperlink"/>
    <w:semiHidden/>
    <w:rPr>
      <w:color w:val="0000FF"/>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MediumGrid1-Accent2">
    <w:name w:val="Medium Grid 1 Accent 2"/>
    <w:basedOn w:val="Normal"/>
    <w:uiPriority w:val="34"/>
    <w:qFormat/>
    <w:rsid w:val="008D6418"/>
    <w:pPr>
      <w:ind w:left="720"/>
    </w:pPr>
  </w:style>
  <w:style w:type="character" w:customStyle="1" w:styleId="Heading3Char">
    <w:name w:val="Heading 3 Char"/>
    <w:link w:val="Heading3"/>
    <w:rsid w:val="00C5758D"/>
    <w:rPr>
      <w:rFonts w:ascii="Arial" w:hAnsi="Arial" w:cs="Arial"/>
      <w:b/>
      <w:bCs/>
      <w:sz w:val="26"/>
      <w:szCs w:val="26"/>
      <w:lang w:val="en-US" w:eastAsia="en-US" w:bidi="ar-SA"/>
    </w:rPr>
  </w:style>
  <w:style w:type="paragraph" w:customStyle="1" w:styleId="EndNoteBibliographyTitle">
    <w:name w:val="EndNote Bibliography Title"/>
    <w:basedOn w:val="Normal"/>
    <w:rsid w:val="005664EE"/>
    <w:pPr>
      <w:jc w:val="center"/>
    </w:pPr>
  </w:style>
  <w:style w:type="paragraph" w:customStyle="1" w:styleId="EndNoteBibliography">
    <w:name w:val="EndNote Bibliography"/>
    <w:basedOn w:val="Normal"/>
    <w:rsid w:val="005664EE"/>
  </w:style>
  <w:style w:type="character" w:styleId="FollowedHyperlink">
    <w:name w:val="FollowedHyperlink"/>
    <w:uiPriority w:val="99"/>
    <w:semiHidden/>
    <w:unhideWhenUsed/>
    <w:rsid w:val="002876E9"/>
    <w:rPr>
      <w:color w:val="800080"/>
      <w:u w:val="single"/>
    </w:rPr>
  </w:style>
  <w:style w:type="paragraph" w:styleId="ColorfulShading-Accent1">
    <w:name w:val="Colorful Shading Accent 1"/>
    <w:hidden/>
    <w:uiPriority w:val="99"/>
    <w:semiHidden/>
    <w:rsid w:val="00AD548F"/>
    <w:rPr>
      <w:sz w:val="24"/>
      <w:szCs w:val="24"/>
    </w:rPr>
  </w:style>
  <w:style w:type="character" w:customStyle="1" w:styleId="NormalWebChar">
    <w:name w:val="Normal (Web) Char"/>
    <w:link w:val="NormalWeb"/>
    <w:rsid w:val="00542FC0"/>
    <w:rPr>
      <w:sz w:val="24"/>
      <w:szCs w:val="24"/>
      <w:lang w:eastAsia="ko-KR"/>
    </w:rPr>
  </w:style>
  <w:style w:type="character" w:styleId="UnresolvedMention">
    <w:name w:val="Unresolved Mention"/>
    <w:uiPriority w:val="47"/>
    <w:rsid w:val="00730C1A"/>
    <w:rPr>
      <w:color w:val="605E5C"/>
      <w:shd w:val="clear" w:color="auto" w:fill="E1DFDD"/>
    </w:rPr>
  </w:style>
  <w:style w:type="paragraph" w:styleId="Revision">
    <w:name w:val="Revision"/>
    <w:hidden/>
    <w:uiPriority w:val="71"/>
    <w:rsid w:val="000749F1"/>
    <w:rPr>
      <w:sz w:val="24"/>
      <w:szCs w:val="24"/>
    </w:rPr>
  </w:style>
  <w:style w:type="character" w:customStyle="1" w:styleId="HeaderChar">
    <w:name w:val="Header Char"/>
    <w:link w:val="Header"/>
    <w:uiPriority w:val="99"/>
    <w:rsid w:val="00867E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30559">
      <w:bodyDiv w:val="1"/>
      <w:marLeft w:val="0"/>
      <w:marRight w:val="0"/>
      <w:marTop w:val="0"/>
      <w:marBottom w:val="0"/>
      <w:divBdr>
        <w:top w:val="none" w:sz="0" w:space="0" w:color="auto"/>
        <w:left w:val="none" w:sz="0" w:space="0" w:color="auto"/>
        <w:bottom w:val="none" w:sz="0" w:space="0" w:color="auto"/>
        <w:right w:val="none" w:sz="0" w:space="0" w:color="auto"/>
      </w:divBdr>
    </w:div>
    <w:div w:id="893467260">
      <w:bodyDiv w:val="1"/>
      <w:marLeft w:val="0"/>
      <w:marRight w:val="0"/>
      <w:marTop w:val="0"/>
      <w:marBottom w:val="0"/>
      <w:divBdr>
        <w:top w:val="none" w:sz="0" w:space="0" w:color="auto"/>
        <w:left w:val="none" w:sz="0" w:space="0" w:color="auto"/>
        <w:bottom w:val="none" w:sz="0" w:space="0" w:color="auto"/>
        <w:right w:val="none" w:sz="0" w:space="0" w:color="auto"/>
      </w:divBdr>
    </w:div>
    <w:div w:id="1758284909">
      <w:bodyDiv w:val="1"/>
      <w:marLeft w:val="0"/>
      <w:marRight w:val="0"/>
      <w:marTop w:val="0"/>
      <w:marBottom w:val="0"/>
      <w:divBdr>
        <w:top w:val="none" w:sz="0" w:space="0" w:color="auto"/>
        <w:left w:val="none" w:sz="0" w:space="0" w:color="auto"/>
        <w:bottom w:val="none" w:sz="0" w:space="0" w:color="auto"/>
        <w:right w:val="none" w:sz="0" w:space="0" w:color="auto"/>
      </w:divBdr>
    </w:div>
    <w:div w:id="198785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sciencebasedmedicine.org/how-do-you-feel-about-evidence-based-medici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31C02-06BF-3447-82F7-D858FD0C8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13980</Words>
  <Characters>79690</Characters>
  <Application>Microsoft Office Word</Application>
  <DocSecurity>0</DocSecurity>
  <Lines>664</Lines>
  <Paragraphs>186</Paragraphs>
  <ScaleCrop>false</ScaleCrop>
  <HeadingPairs>
    <vt:vector size="2" baseType="variant">
      <vt:variant>
        <vt:lpstr>Title</vt:lpstr>
      </vt:variant>
      <vt:variant>
        <vt:i4>1</vt:i4>
      </vt:variant>
    </vt:vector>
  </HeadingPairs>
  <TitlesOfParts>
    <vt:vector size="1" baseType="lpstr">
      <vt:lpstr>Chapter X</vt:lpstr>
    </vt:vector>
  </TitlesOfParts>
  <Company>UCSF GCRC</Company>
  <LinksUpToDate>false</LinksUpToDate>
  <CharactersWithSpaces>93484</CharactersWithSpaces>
  <SharedDoc>false</SharedDoc>
  <HLinks>
    <vt:vector size="6" baseType="variant">
      <vt:variant>
        <vt:i4>6291583</vt:i4>
      </vt:variant>
      <vt:variant>
        <vt:i4>150</vt:i4>
      </vt:variant>
      <vt:variant>
        <vt:i4>0</vt:i4>
      </vt:variant>
      <vt:variant>
        <vt:i4>5</vt:i4>
      </vt:variant>
      <vt:variant>
        <vt:lpwstr>https://sciencebasedmedicine.org/how-do-you-feel-about-evidence-based-medicine/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X</dc:title>
  <dc:subject/>
  <dc:creator>Michael Kohn</dc:creator>
  <cp:keywords/>
  <dc:description/>
  <cp:lastModifiedBy>Michael Kohn</cp:lastModifiedBy>
  <cp:revision>5</cp:revision>
  <cp:lastPrinted>2018-02-23T19:30:00Z</cp:lastPrinted>
  <dcterms:created xsi:type="dcterms:W3CDTF">2018-11-27T17:13:00Z</dcterms:created>
  <dcterms:modified xsi:type="dcterms:W3CDTF">2018-11-27T18:06:00Z</dcterms:modified>
</cp:coreProperties>
</file>