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0A4" w:rsidRPr="00D77229" w:rsidRDefault="008050A4" w:rsidP="008050A4">
      <w:pPr>
        <w:rPr>
          <w:b/>
          <w:sz w:val="24"/>
        </w:rPr>
      </w:pPr>
      <w:r w:rsidRPr="00D77229">
        <w:rPr>
          <w:b/>
          <w:sz w:val="24"/>
        </w:rPr>
        <w:t>E</w:t>
      </w:r>
      <w:r w:rsidR="00DC0B46">
        <w:rPr>
          <w:b/>
          <w:sz w:val="24"/>
        </w:rPr>
        <w:t>PI</w:t>
      </w:r>
      <w:r w:rsidRPr="00D77229">
        <w:rPr>
          <w:b/>
          <w:sz w:val="24"/>
        </w:rPr>
        <w:t xml:space="preserve"> 203: Epidemiologic Methods </w:t>
      </w:r>
      <w:r w:rsidR="00DC0B46">
        <w:rPr>
          <w:b/>
          <w:sz w:val="24"/>
        </w:rPr>
        <w:tab/>
      </w:r>
      <w:r w:rsidR="00DC0B46">
        <w:rPr>
          <w:b/>
          <w:sz w:val="24"/>
        </w:rPr>
        <w:tab/>
      </w:r>
      <w:r w:rsidR="00DC0B46">
        <w:rPr>
          <w:b/>
          <w:sz w:val="24"/>
        </w:rPr>
        <w:tab/>
      </w:r>
      <w:r w:rsidR="00DC0B46" w:rsidRPr="00D77229">
        <w:rPr>
          <w:b/>
          <w:sz w:val="24"/>
          <w:szCs w:val="24"/>
        </w:rPr>
        <w:t xml:space="preserve">NAME:  </w:t>
      </w:r>
      <w:r w:rsidR="00DC0B46">
        <w:rPr>
          <w:b/>
          <w:sz w:val="24"/>
          <w:szCs w:val="24"/>
        </w:rPr>
        <w:t>________________________</w:t>
      </w:r>
    </w:p>
    <w:p w:rsidR="00CA542F" w:rsidRPr="00D77229" w:rsidRDefault="008050A4">
      <w:pPr>
        <w:rPr>
          <w:b/>
          <w:sz w:val="24"/>
        </w:rPr>
      </w:pPr>
      <w:r w:rsidRPr="00D77229">
        <w:rPr>
          <w:b/>
          <w:sz w:val="24"/>
        </w:rPr>
        <w:t>Problem Set 10: Confounding and Interaction II</w:t>
      </w:r>
      <w:r w:rsidR="00CA542F" w:rsidRPr="00D77229">
        <w:rPr>
          <w:b/>
          <w:sz w:val="24"/>
        </w:rPr>
        <w:tab/>
      </w:r>
      <w:r w:rsidR="00CA542F" w:rsidRPr="00D77229">
        <w:rPr>
          <w:b/>
          <w:sz w:val="24"/>
        </w:rPr>
        <w:tab/>
      </w:r>
    </w:p>
    <w:p w:rsidR="008050A4" w:rsidRPr="00D77229" w:rsidRDefault="008050A4" w:rsidP="008050A4">
      <w:pPr>
        <w:rPr>
          <w:b/>
          <w:sz w:val="24"/>
        </w:rPr>
      </w:pPr>
    </w:p>
    <w:p w:rsidR="008050A4" w:rsidRPr="00D77229" w:rsidRDefault="008050A4" w:rsidP="008050A4">
      <w:pPr>
        <w:rPr>
          <w:b/>
          <w:sz w:val="24"/>
        </w:rPr>
      </w:pPr>
      <w:r w:rsidRPr="00D77229">
        <w:rPr>
          <w:b/>
          <w:sz w:val="24"/>
        </w:rPr>
        <w:t>Due: 1</w:t>
      </w:r>
      <w:r w:rsidR="00EC1594" w:rsidRPr="00D77229">
        <w:rPr>
          <w:b/>
          <w:sz w:val="24"/>
        </w:rPr>
        <w:t>1/</w:t>
      </w:r>
      <w:r w:rsidR="00916201" w:rsidRPr="00D77229">
        <w:rPr>
          <w:b/>
          <w:sz w:val="24"/>
        </w:rPr>
        <w:t>2</w:t>
      </w:r>
      <w:r w:rsidR="00DC0B46">
        <w:rPr>
          <w:b/>
          <w:sz w:val="24"/>
        </w:rPr>
        <w:t>6</w:t>
      </w:r>
      <w:r w:rsidR="00EC1594" w:rsidRPr="00D77229">
        <w:rPr>
          <w:b/>
          <w:sz w:val="24"/>
        </w:rPr>
        <w:t>/1</w:t>
      </w:r>
      <w:r w:rsidR="00DC0B46">
        <w:rPr>
          <w:b/>
          <w:sz w:val="24"/>
        </w:rPr>
        <w:t>3</w:t>
      </w:r>
      <w:r w:rsidRPr="00D77229">
        <w:rPr>
          <w:b/>
          <w:sz w:val="24"/>
        </w:rPr>
        <w:t xml:space="preserve"> at 1:30 pm section </w:t>
      </w:r>
    </w:p>
    <w:p w:rsidR="00CA542F" w:rsidRPr="002C2646" w:rsidRDefault="008050A4">
      <w:pPr>
        <w:rPr>
          <w:b/>
          <w:sz w:val="24"/>
        </w:rPr>
      </w:pPr>
      <w:r w:rsidRPr="00D77229">
        <w:rPr>
          <w:b/>
          <w:sz w:val="24"/>
        </w:rPr>
        <w:t>Possible points: 3</w:t>
      </w:r>
      <w:r w:rsidR="00D34B4A">
        <w:rPr>
          <w:b/>
          <w:sz w:val="24"/>
        </w:rPr>
        <w:t>6</w:t>
      </w:r>
      <w:r w:rsidR="007C5783" w:rsidRPr="00D77229">
        <w:rPr>
          <w:b/>
          <w:sz w:val="24"/>
        </w:rPr>
        <w:t xml:space="preserve"> </w:t>
      </w:r>
    </w:p>
    <w:p w:rsidR="00916201" w:rsidRPr="00D77229" w:rsidRDefault="00916201"/>
    <w:p w:rsidR="00916201" w:rsidRPr="00D77229" w:rsidRDefault="00916201"/>
    <w:p w:rsidR="00CA542F" w:rsidRPr="00D77229" w:rsidRDefault="00CA542F" w:rsidP="00734167">
      <w:pPr>
        <w:numPr>
          <w:ilvl w:val="0"/>
          <w:numId w:val="4"/>
        </w:numPr>
        <w:rPr>
          <w:sz w:val="24"/>
        </w:rPr>
      </w:pPr>
      <w:r w:rsidRPr="00D77229">
        <w:rPr>
          <w:sz w:val="24"/>
        </w:rPr>
        <w:t xml:space="preserve">Consider the following abstract:  </w:t>
      </w:r>
    </w:p>
    <w:p w:rsidR="00734167" w:rsidRPr="00D77229" w:rsidRDefault="00734167" w:rsidP="00734167">
      <w:pPr>
        <w:pStyle w:val="H2"/>
        <w:tabs>
          <w:tab w:val="num" w:pos="360"/>
        </w:tabs>
        <w:spacing w:before="0" w:after="0"/>
        <w:ind w:left="360"/>
        <w:rPr>
          <w:b w:val="0"/>
          <w:sz w:val="24"/>
        </w:rPr>
      </w:pPr>
    </w:p>
    <w:p w:rsidR="006B31DB" w:rsidRPr="00D77229" w:rsidRDefault="00734167" w:rsidP="00734167">
      <w:pPr>
        <w:pStyle w:val="H2"/>
        <w:tabs>
          <w:tab w:val="num" w:pos="360"/>
        </w:tabs>
        <w:spacing w:before="0" w:after="0"/>
        <w:ind w:left="360" w:hanging="360"/>
        <w:jc w:val="center"/>
        <w:rPr>
          <w:b w:val="0"/>
          <w:sz w:val="20"/>
        </w:rPr>
      </w:pPr>
      <w:r w:rsidRPr="00D77229">
        <w:rPr>
          <w:b w:val="0"/>
          <w:sz w:val="20"/>
        </w:rPr>
        <w:tab/>
      </w:r>
      <w:r w:rsidR="00CA542F" w:rsidRPr="00D77229">
        <w:rPr>
          <w:b w:val="0"/>
          <w:sz w:val="20"/>
        </w:rPr>
        <w:t xml:space="preserve">Oral clefts, transforming growth factor alpha gene variants, and maternal smoking: </w:t>
      </w:r>
    </w:p>
    <w:p w:rsidR="006B31DB" w:rsidRPr="00D77229" w:rsidRDefault="00CA542F" w:rsidP="00734167">
      <w:pPr>
        <w:pStyle w:val="H2"/>
        <w:tabs>
          <w:tab w:val="num" w:pos="360"/>
        </w:tabs>
        <w:spacing w:before="0" w:after="0"/>
        <w:ind w:left="360" w:hanging="360"/>
        <w:jc w:val="center"/>
        <w:rPr>
          <w:b w:val="0"/>
          <w:sz w:val="20"/>
        </w:rPr>
      </w:pPr>
      <w:r w:rsidRPr="00D77229">
        <w:rPr>
          <w:b w:val="0"/>
          <w:sz w:val="20"/>
        </w:rPr>
        <w:t xml:space="preserve">a population-based case-control study in </w:t>
      </w:r>
      <w:smartTag w:uri="urn:schemas-microsoft-com:office:smarttags" w:element="place">
        <w:smartTag w:uri="urn:schemas-microsoft-com:office:smarttags" w:element="country-region">
          <w:r w:rsidRPr="00D77229">
            <w:rPr>
              <w:b w:val="0"/>
              <w:sz w:val="20"/>
            </w:rPr>
            <w:t>Denmark</w:t>
          </w:r>
        </w:smartTag>
      </w:smartTag>
      <w:r w:rsidRPr="00D77229">
        <w:rPr>
          <w:b w:val="0"/>
          <w:sz w:val="20"/>
        </w:rPr>
        <w:t xml:space="preserve">, 1991-1994.   </w:t>
      </w:r>
    </w:p>
    <w:p w:rsidR="00734167" w:rsidRPr="00D77229" w:rsidRDefault="00734167" w:rsidP="00734167"/>
    <w:p w:rsidR="00CA542F" w:rsidRPr="00D77229" w:rsidRDefault="00734167" w:rsidP="00734167">
      <w:pPr>
        <w:tabs>
          <w:tab w:val="num" w:pos="360"/>
        </w:tabs>
        <w:ind w:left="360" w:hanging="360"/>
      </w:pPr>
      <w:r w:rsidRPr="00D77229">
        <w:tab/>
      </w:r>
      <w:r w:rsidR="00CA542F" w:rsidRPr="00D77229">
        <w:t xml:space="preserve">Studies in the </w:t>
      </w:r>
      <w:smartTag w:uri="urn:schemas-microsoft-com:office:smarttags" w:element="place">
        <w:smartTag w:uri="urn:schemas-microsoft-com:office:smarttags" w:element="country-region">
          <w:r w:rsidR="00CA542F" w:rsidRPr="00D77229">
            <w:t>United States</w:t>
          </w:r>
        </w:smartTag>
      </w:smartTag>
      <w:r w:rsidR="00CA542F" w:rsidRPr="00D77229">
        <w:t xml:space="preserve"> have indicated that </w:t>
      </w:r>
      <w:r w:rsidR="00D64C3F" w:rsidRPr="00D77229">
        <w:t xml:space="preserve">both </w:t>
      </w:r>
      <w:r w:rsidR="00CA542F" w:rsidRPr="00D77229">
        <w:t>maternal first trimester</w:t>
      </w:r>
      <w:r w:rsidR="00CA542F" w:rsidRPr="00D77229">
        <w:rPr>
          <w:vertAlign w:val="superscript"/>
        </w:rPr>
        <w:t xml:space="preserve"> </w:t>
      </w:r>
      <w:r w:rsidR="00CA542F" w:rsidRPr="00D77229">
        <w:t xml:space="preserve">smoking and infant transforming growth factor alpha (TGFA) locus </w:t>
      </w:r>
      <w:r w:rsidR="00192031" w:rsidRPr="00D77229">
        <w:t xml:space="preserve">genetic </w:t>
      </w:r>
      <w:r w:rsidR="00CA542F" w:rsidRPr="00D77229">
        <w:t>mutations</w:t>
      </w:r>
      <w:r w:rsidR="00CA542F" w:rsidRPr="00D77229">
        <w:rPr>
          <w:vertAlign w:val="superscript"/>
        </w:rPr>
        <w:t xml:space="preserve"> </w:t>
      </w:r>
      <w:r w:rsidR="00CA542F" w:rsidRPr="00D77229">
        <w:t>are associated with non-syndromic cleft lip and/or palate (CLP). In a Danish</w:t>
      </w:r>
      <w:r w:rsidR="00CA542F" w:rsidRPr="00D77229">
        <w:rPr>
          <w:vertAlign w:val="superscript"/>
        </w:rPr>
        <w:t xml:space="preserve"> </w:t>
      </w:r>
      <w:r w:rsidR="00CA542F" w:rsidRPr="00D77229">
        <w:t>case-control study of CLP, the authors studied the effects of smoking and</w:t>
      </w:r>
      <w:r w:rsidR="00CA542F" w:rsidRPr="00D77229">
        <w:rPr>
          <w:vertAlign w:val="superscript"/>
        </w:rPr>
        <w:t xml:space="preserve"> </w:t>
      </w:r>
      <w:r w:rsidR="00CA542F" w:rsidRPr="00D77229">
        <w:t>TGFA alleles in an ethnically homogeneous setting. Interview information</w:t>
      </w:r>
      <w:r w:rsidR="00CA542F" w:rsidRPr="00D77229">
        <w:rPr>
          <w:vertAlign w:val="superscript"/>
        </w:rPr>
        <w:t xml:space="preserve"> </w:t>
      </w:r>
      <w:r w:rsidR="00CA542F" w:rsidRPr="00D77229">
        <w:t>was obtained for mothers of 302 CLP cases and for 567</w:t>
      </w:r>
      <w:r w:rsidR="00CA542F" w:rsidRPr="00D77229">
        <w:rPr>
          <w:vertAlign w:val="superscript"/>
        </w:rPr>
        <w:t xml:space="preserve"> </w:t>
      </w:r>
      <w:r w:rsidR="00CA542F" w:rsidRPr="00D77229">
        <w:t>mothers of nonmalformed children. Multivariate logistic</w:t>
      </w:r>
      <w:r w:rsidR="00CA542F" w:rsidRPr="00D77229">
        <w:rPr>
          <w:vertAlign w:val="superscript"/>
        </w:rPr>
        <w:t xml:space="preserve"> </w:t>
      </w:r>
      <w:r w:rsidR="00CA542F" w:rsidRPr="00D77229">
        <w:t>regression analyses revealed that smoking was associated with a moderately</w:t>
      </w:r>
      <w:r w:rsidR="00CA542F" w:rsidRPr="00D77229">
        <w:rPr>
          <w:vertAlign w:val="superscript"/>
        </w:rPr>
        <w:t xml:space="preserve"> </w:t>
      </w:r>
      <w:r w:rsidR="00CA542F" w:rsidRPr="00D77229">
        <w:t>increased risk of CLP (odds ratio = 1.40,</w:t>
      </w:r>
      <w:r w:rsidR="00CA542F" w:rsidRPr="00D77229">
        <w:rPr>
          <w:vertAlign w:val="superscript"/>
        </w:rPr>
        <w:t xml:space="preserve"> </w:t>
      </w:r>
      <w:r w:rsidR="00CA542F" w:rsidRPr="00D77229">
        <w:t>95% confidence interval 0.99-2.00).  TGFA genotype was not associated</w:t>
      </w:r>
      <w:r w:rsidR="00CA542F" w:rsidRPr="00D77229">
        <w:rPr>
          <w:vertAlign w:val="superscript"/>
        </w:rPr>
        <w:t xml:space="preserve"> </w:t>
      </w:r>
      <w:r w:rsidR="00CA542F" w:rsidRPr="00D77229">
        <w:t>with CLP. The "rare" TGFA allele occurred in 25% of both cases and controls</w:t>
      </w:r>
      <w:r w:rsidR="00CA542F" w:rsidRPr="00D77229">
        <w:rPr>
          <w:vertAlign w:val="superscript"/>
        </w:rPr>
        <w:t xml:space="preserve"> </w:t>
      </w:r>
      <w:r w:rsidR="00CA542F" w:rsidRPr="00D77229">
        <w:t>compared with an average of 14% in other white populations. Furthermore,</w:t>
      </w:r>
      <w:r w:rsidR="00CA542F" w:rsidRPr="00D77229">
        <w:rPr>
          <w:vertAlign w:val="superscript"/>
        </w:rPr>
        <w:t xml:space="preserve"> </w:t>
      </w:r>
      <w:r w:rsidR="00CA542F" w:rsidRPr="00D77229">
        <w:t xml:space="preserve">the frequency of CLP in </w:t>
      </w:r>
      <w:smartTag w:uri="urn:schemas-microsoft-com:office:smarttags" w:element="place">
        <w:r w:rsidR="00CA542F" w:rsidRPr="00D77229">
          <w:t>Scandinavia</w:t>
        </w:r>
      </w:smartTag>
      <w:r w:rsidR="00CA542F" w:rsidRPr="00D77229">
        <w:t xml:space="preserve"> is among the highest in the world.</w:t>
      </w:r>
      <w:r w:rsidR="00CB217D">
        <w:t xml:space="preserve"> </w:t>
      </w:r>
      <w:r w:rsidR="00CA542F" w:rsidRPr="00D77229">
        <w:rPr>
          <w:vertAlign w:val="superscript"/>
        </w:rPr>
        <w:t xml:space="preserve"> </w:t>
      </w:r>
      <w:r w:rsidR="00CA542F" w:rsidRPr="00D77229">
        <w:t>Hence, it is possible that the previously reported association between TGFA</w:t>
      </w:r>
      <w:r w:rsidR="00CA542F" w:rsidRPr="00D77229">
        <w:rPr>
          <w:vertAlign w:val="superscript"/>
        </w:rPr>
        <w:t xml:space="preserve"> </w:t>
      </w:r>
      <w:r w:rsidR="00CA542F" w:rsidRPr="00D77229">
        <w:t xml:space="preserve">and CLP to some degree can be attributable to confounding by ethnicity. </w:t>
      </w:r>
    </w:p>
    <w:p w:rsidR="00CA542F" w:rsidRPr="00D77229" w:rsidRDefault="00CA542F" w:rsidP="00734167">
      <w:pPr>
        <w:tabs>
          <w:tab w:val="num" w:pos="360"/>
        </w:tabs>
        <w:ind w:left="360" w:hanging="360"/>
      </w:pPr>
    </w:p>
    <w:p w:rsidR="00BC4052" w:rsidRPr="00D77229" w:rsidRDefault="00BC4052" w:rsidP="00734167">
      <w:pPr>
        <w:tabs>
          <w:tab w:val="num" w:pos="360"/>
        </w:tabs>
        <w:ind w:left="360" w:hanging="360"/>
      </w:pPr>
    </w:p>
    <w:p w:rsidR="00CB217D" w:rsidRDefault="00734167" w:rsidP="00734167">
      <w:pPr>
        <w:tabs>
          <w:tab w:val="num" w:pos="360"/>
        </w:tabs>
        <w:ind w:left="360" w:hanging="360"/>
        <w:rPr>
          <w:sz w:val="24"/>
        </w:rPr>
      </w:pPr>
      <w:r w:rsidRPr="00D77229">
        <w:rPr>
          <w:sz w:val="24"/>
        </w:rPr>
        <w:t>(a)</w:t>
      </w:r>
      <w:r w:rsidRPr="00D77229">
        <w:rPr>
          <w:sz w:val="24"/>
        </w:rPr>
        <w:tab/>
      </w:r>
      <w:r w:rsidR="00CA542F" w:rsidRPr="00D77229">
        <w:rPr>
          <w:sz w:val="24"/>
        </w:rPr>
        <w:t>The authors conclude that the previously reported association between TGFA</w:t>
      </w:r>
      <w:r w:rsidR="00D66CE2" w:rsidRPr="00D77229">
        <w:rPr>
          <w:sz w:val="24"/>
        </w:rPr>
        <w:t xml:space="preserve"> mutations</w:t>
      </w:r>
      <w:r w:rsidR="00CA542F" w:rsidRPr="00D77229">
        <w:rPr>
          <w:sz w:val="24"/>
        </w:rPr>
        <w:t xml:space="preserve"> and cleft lip/palate seen in the </w:t>
      </w:r>
      <w:smartTag w:uri="urn:schemas-microsoft-com:office:smarttags" w:element="place">
        <w:smartTag w:uri="urn:schemas-microsoft-com:office:smarttags" w:element="country-region">
          <w:r w:rsidR="00CA542F" w:rsidRPr="00D77229">
            <w:rPr>
              <w:sz w:val="24"/>
            </w:rPr>
            <w:t>U</w:t>
          </w:r>
          <w:r w:rsidR="007C5783" w:rsidRPr="00D77229">
            <w:rPr>
              <w:sz w:val="24"/>
            </w:rPr>
            <w:t>.</w:t>
          </w:r>
          <w:r w:rsidR="00CA542F" w:rsidRPr="00D77229">
            <w:rPr>
              <w:sz w:val="24"/>
            </w:rPr>
            <w:t>S</w:t>
          </w:r>
          <w:r w:rsidR="007C5783" w:rsidRPr="00D77229">
            <w:rPr>
              <w:sz w:val="24"/>
            </w:rPr>
            <w:t>.</w:t>
          </w:r>
        </w:smartTag>
      </w:smartTag>
      <w:r w:rsidR="00CA542F" w:rsidRPr="00D77229">
        <w:rPr>
          <w:sz w:val="24"/>
        </w:rPr>
        <w:t xml:space="preserve"> was possibly caused by confounding by ethnicity.  What technique did the authors use to</w:t>
      </w:r>
      <w:r w:rsidR="00D66CE2" w:rsidRPr="00D77229">
        <w:rPr>
          <w:sz w:val="24"/>
        </w:rPr>
        <w:t xml:space="preserve"> attempt to</w:t>
      </w:r>
      <w:r w:rsidR="00CA542F" w:rsidRPr="00D77229">
        <w:rPr>
          <w:sz w:val="24"/>
        </w:rPr>
        <w:t xml:space="preserve"> prevent confounding by ethnicity in their study? </w:t>
      </w:r>
    </w:p>
    <w:p w:rsidR="00CA542F" w:rsidRPr="00D77229" w:rsidRDefault="00CB217D" w:rsidP="00734167">
      <w:pPr>
        <w:tabs>
          <w:tab w:val="num" w:pos="360"/>
        </w:tabs>
        <w:ind w:left="360" w:hanging="360"/>
        <w:rPr>
          <w:sz w:val="24"/>
        </w:rPr>
      </w:pPr>
      <w:r>
        <w:rPr>
          <w:sz w:val="24"/>
        </w:rPr>
        <w:t xml:space="preserve">      </w:t>
      </w:r>
      <w:r w:rsidR="00CA542F" w:rsidRPr="00D77229">
        <w:rPr>
          <w:sz w:val="24"/>
        </w:rPr>
        <w:t>(1 pt)</w:t>
      </w:r>
    </w:p>
    <w:p w:rsidR="0091075D" w:rsidRDefault="0091075D" w:rsidP="008E09EF">
      <w:pPr>
        <w:rPr>
          <w:sz w:val="24"/>
          <w:szCs w:val="24"/>
        </w:rPr>
      </w:pPr>
    </w:p>
    <w:p w:rsidR="0091075D" w:rsidRDefault="0091075D" w:rsidP="008E09EF">
      <w:pPr>
        <w:rPr>
          <w:sz w:val="24"/>
          <w:szCs w:val="24"/>
        </w:rPr>
      </w:pPr>
    </w:p>
    <w:p w:rsidR="0091075D" w:rsidRDefault="0091075D" w:rsidP="008E09EF">
      <w:pPr>
        <w:rPr>
          <w:sz w:val="24"/>
          <w:szCs w:val="24"/>
        </w:rPr>
      </w:pPr>
    </w:p>
    <w:p w:rsidR="0091075D" w:rsidRDefault="0091075D" w:rsidP="008E09EF">
      <w:pPr>
        <w:tabs>
          <w:tab w:val="left" w:pos="360"/>
        </w:tabs>
        <w:ind w:left="360" w:hanging="360"/>
      </w:pPr>
      <w:r>
        <w:rPr>
          <w:sz w:val="24"/>
          <w:szCs w:val="24"/>
        </w:rPr>
        <w:t>(b)</w:t>
      </w:r>
      <w:r>
        <w:rPr>
          <w:sz w:val="24"/>
          <w:szCs w:val="24"/>
        </w:rPr>
        <w:tab/>
      </w:r>
      <w:r w:rsidR="00CA542F" w:rsidRPr="00D77229">
        <w:rPr>
          <w:sz w:val="24"/>
          <w:szCs w:val="24"/>
        </w:rPr>
        <w:t xml:space="preserve">Using </w:t>
      </w:r>
      <w:r w:rsidR="00666A1F" w:rsidRPr="00D77229">
        <w:rPr>
          <w:sz w:val="24"/>
          <w:szCs w:val="24"/>
        </w:rPr>
        <w:t>a DAG</w:t>
      </w:r>
      <w:r w:rsidR="00CA542F" w:rsidRPr="00D77229">
        <w:rPr>
          <w:sz w:val="24"/>
          <w:szCs w:val="24"/>
        </w:rPr>
        <w:t xml:space="preserve">, depict how the authors </w:t>
      </w:r>
      <w:r w:rsidR="00D66CE2" w:rsidRPr="00D77229">
        <w:rPr>
          <w:sz w:val="24"/>
          <w:szCs w:val="24"/>
        </w:rPr>
        <w:t xml:space="preserve">attempted to </w:t>
      </w:r>
      <w:r w:rsidR="00CA542F" w:rsidRPr="00D77229">
        <w:rPr>
          <w:sz w:val="24"/>
          <w:szCs w:val="24"/>
        </w:rPr>
        <w:t>preclude confounding by ethnicity</w:t>
      </w:r>
      <w:r w:rsidR="00D66CE2" w:rsidRPr="00D77229">
        <w:rPr>
          <w:sz w:val="24"/>
          <w:szCs w:val="24"/>
        </w:rPr>
        <w:t xml:space="preserve"> when evaluating the association between TGFA mutations and cleft lip/palate</w:t>
      </w:r>
      <w:r w:rsidR="00CA542F" w:rsidRPr="00D77229">
        <w:rPr>
          <w:sz w:val="24"/>
          <w:szCs w:val="24"/>
        </w:rPr>
        <w:t xml:space="preserve">. </w:t>
      </w:r>
      <w:r w:rsidR="00D37005">
        <w:rPr>
          <w:sz w:val="24"/>
          <w:szCs w:val="24"/>
        </w:rPr>
        <w:t xml:space="preserve"> </w:t>
      </w:r>
      <w:r w:rsidR="007A4D44">
        <w:rPr>
          <w:sz w:val="24"/>
          <w:szCs w:val="24"/>
        </w:rPr>
        <w:t>(Note: disregard the presence of other covariates)</w:t>
      </w:r>
      <w:r w:rsidR="006A6F7C">
        <w:rPr>
          <w:sz w:val="24"/>
          <w:szCs w:val="24"/>
        </w:rPr>
        <w:t xml:space="preserve"> </w:t>
      </w:r>
      <w:r w:rsidR="00CB217D">
        <w:rPr>
          <w:sz w:val="24"/>
          <w:szCs w:val="24"/>
        </w:rPr>
        <w:t xml:space="preserve"> </w:t>
      </w:r>
      <w:r w:rsidR="00CA542F" w:rsidRPr="00D77229">
        <w:rPr>
          <w:sz w:val="24"/>
          <w:szCs w:val="24"/>
        </w:rPr>
        <w:t>(1 pt)</w:t>
      </w:r>
    </w:p>
    <w:p w:rsidR="0091075D" w:rsidRDefault="0091075D" w:rsidP="008E09EF">
      <w:pPr>
        <w:tabs>
          <w:tab w:val="left" w:pos="360"/>
        </w:tabs>
        <w:ind w:left="360" w:hanging="360"/>
      </w:pPr>
    </w:p>
    <w:p w:rsidR="0091075D" w:rsidRDefault="0091075D" w:rsidP="008E09EF">
      <w:pPr>
        <w:tabs>
          <w:tab w:val="left" w:pos="360"/>
        </w:tabs>
        <w:ind w:left="360" w:hanging="360"/>
      </w:pPr>
    </w:p>
    <w:p w:rsidR="0091075D" w:rsidRPr="00D77229" w:rsidRDefault="0091075D" w:rsidP="008E09EF">
      <w:pPr>
        <w:tabs>
          <w:tab w:val="left" w:pos="360"/>
        </w:tabs>
        <w:ind w:left="360" w:hanging="360"/>
        <w:rPr>
          <w:sz w:val="24"/>
          <w:szCs w:val="24"/>
        </w:rPr>
      </w:pPr>
    </w:p>
    <w:p w:rsidR="00CA542F" w:rsidRPr="008E09EF" w:rsidRDefault="0091075D" w:rsidP="008E09EF">
      <w:pPr>
        <w:tabs>
          <w:tab w:val="left" w:pos="360"/>
        </w:tabs>
        <w:ind w:left="360" w:hanging="360"/>
        <w:rPr>
          <w:sz w:val="24"/>
          <w:szCs w:val="24"/>
        </w:rPr>
      </w:pPr>
      <w:r>
        <w:t>(c)</w:t>
      </w:r>
      <w:r>
        <w:tab/>
      </w:r>
      <w:r w:rsidR="00CA542F" w:rsidRPr="008E09EF">
        <w:rPr>
          <w:sz w:val="24"/>
          <w:szCs w:val="24"/>
        </w:rPr>
        <w:t xml:space="preserve">In this study, the authors matched controls to cases </w:t>
      </w:r>
      <w:r w:rsidR="001A3B00" w:rsidRPr="008E09EF">
        <w:rPr>
          <w:sz w:val="24"/>
          <w:szCs w:val="24"/>
        </w:rPr>
        <w:t>(</w:t>
      </w:r>
      <w:r w:rsidR="002C3433" w:rsidRPr="008E09EF">
        <w:rPr>
          <w:sz w:val="24"/>
          <w:szCs w:val="24"/>
        </w:rPr>
        <w:t xml:space="preserve">roughly </w:t>
      </w:r>
      <w:r w:rsidR="001A3B00" w:rsidRPr="008E09EF">
        <w:rPr>
          <w:sz w:val="24"/>
          <w:szCs w:val="24"/>
        </w:rPr>
        <w:t xml:space="preserve">2:1) </w:t>
      </w:r>
      <w:r w:rsidR="00CA542F" w:rsidRPr="008E09EF">
        <w:rPr>
          <w:sz w:val="24"/>
          <w:szCs w:val="24"/>
        </w:rPr>
        <w:t xml:space="preserve">based on place of birth of the infant (by selecting controls from the same hospital in which the case mother gave birth) and </w:t>
      </w:r>
      <w:r w:rsidR="00D37005" w:rsidRPr="008E09EF">
        <w:rPr>
          <w:sz w:val="24"/>
          <w:szCs w:val="24"/>
        </w:rPr>
        <w:t>time</w:t>
      </w:r>
      <w:r w:rsidR="001A3B00" w:rsidRPr="008E09EF">
        <w:rPr>
          <w:sz w:val="24"/>
          <w:szCs w:val="24"/>
        </w:rPr>
        <w:t xml:space="preserve"> of</w:t>
      </w:r>
      <w:r w:rsidR="00CA542F" w:rsidRPr="008E09EF">
        <w:rPr>
          <w:sz w:val="24"/>
          <w:szCs w:val="24"/>
        </w:rPr>
        <w:t xml:space="preserve"> birth (</w:t>
      </w:r>
      <w:r w:rsidR="001A3B00" w:rsidRPr="008E09EF">
        <w:rPr>
          <w:sz w:val="24"/>
          <w:szCs w:val="24"/>
        </w:rPr>
        <w:t xml:space="preserve">controls were </w:t>
      </w:r>
      <w:r w:rsidR="00CA542F" w:rsidRPr="008E09EF">
        <w:rPr>
          <w:sz w:val="24"/>
          <w:szCs w:val="24"/>
        </w:rPr>
        <w:t>the two most proximate “normal” births in the hospital in which the ca</w:t>
      </w:r>
      <w:r w:rsidR="008050A4" w:rsidRPr="008E09EF">
        <w:rPr>
          <w:sz w:val="24"/>
          <w:szCs w:val="24"/>
        </w:rPr>
        <w:t xml:space="preserve">se mother gave birth). </w:t>
      </w:r>
      <w:r w:rsidR="00AF296D" w:rsidRPr="008E09EF">
        <w:rPr>
          <w:sz w:val="24"/>
          <w:szCs w:val="24"/>
        </w:rPr>
        <w:t xml:space="preserve"> </w:t>
      </w:r>
      <w:r w:rsidR="008050A4" w:rsidRPr="008E09EF">
        <w:rPr>
          <w:sz w:val="24"/>
          <w:szCs w:val="24"/>
        </w:rPr>
        <w:t>S</w:t>
      </w:r>
      <w:r w:rsidR="00CA542F" w:rsidRPr="008E09EF">
        <w:rPr>
          <w:sz w:val="24"/>
          <w:szCs w:val="24"/>
        </w:rPr>
        <w:t xml:space="preserve">peculate as to why </w:t>
      </w:r>
      <w:r w:rsidR="00D37005" w:rsidRPr="008E09EF">
        <w:rPr>
          <w:sz w:val="24"/>
          <w:szCs w:val="24"/>
        </w:rPr>
        <w:t>time</w:t>
      </w:r>
      <w:r w:rsidR="007B71AC" w:rsidRPr="008E09EF">
        <w:rPr>
          <w:sz w:val="24"/>
          <w:szCs w:val="24"/>
        </w:rPr>
        <w:t xml:space="preserve"> and </w:t>
      </w:r>
      <w:r w:rsidR="00CA542F" w:rsidRPr="008E09EF">
        <w:rPr>
          <w:sz w:val="24"/>
          <w:szCs w:val="24"/>
        </w:rPr>
        <w:t xml:space="preserve">place of birth were considered as </w:t>
      </w:r>
      <w:r w:rsidR="008050A4" w:rsidRPr="008E09EF">
        <w:rPr>
          <w:sz w:val="24"/>
          <w:szCs w:val="24"/>
        </w:rPr>
        <w:t>confounders</w:t>
      </w:r>
      <w:r w:rsidR="00247C76" w:rsidRPr="008E09EF">
        <w:rPr>
          <w:sz w:val="24"/>
          <w:szCs w:val="24"/>
        </w:rPr>
        <w:t xml:space="preserve"> when evaluating the association between </w:t>
      </w:r>
      <w:r w:rsidR="00CD6296" w:rsidRPr="008E09EF">
        <w:rPr>
          <w:sz w:val="24"/>
          <w:szCs w:val="24"/>
        </w:rPr>
        <w:t xml:space="preserve">the </w:t>
      </w:r>
      <w:r w:rsidR="002C3433" w:rsidRPr="008E09EF">
        <w:rPr>
          <w:sz w:val="24"/>
          <w:szCs w:val="24"/>
        </w:rPr>
        <w:t>exposures</w:t>
      </w:r>
      <w:r w:rsidR="00CD6296" w:rsidRPr="008E09EF">
        <w:rPr>
          <w:sz w:val="24"/>
          <w:szCs w:val="24"/>
        </w:rPr>
        <w:t xml:space="preserve"> and outcome of interest in this study</w:t>
      </w:r>
      <w:r w:rsidR="008050A4" w:rsidRPr="008E09EF">
        <w:rPr>
          <w:sz w:val="24"/>
          <w:szCs w:val="24"/>
        </w:rPr>
        <w:t>.</w:t>
      </w:r>
      <w:r w:rsidR="00CA542F" w:rsidRPr="008E09EF">
        <w:rPr>
          <w:sz w:val="24"/>
          <w:szCs w:val="24"/>
        </w:rPr>
        <w:t xml:space="preserve"> </w:t>
      </w:r>
      <w:r w:rsidR="00CD6296" w:rsidRPr="008E09EF">
        <w:rPr>
          <w:sz w:val="24"/>
          <w:szCs w:val="24"/>
        </w:rPr>
        <w:t xml:space="preserve"> </w:t>
      </w:r>
      <w:r w:rsidR="00ED2372" w:rsidRPr="008E09EF">
        <w:rPr>
          <w:sz w:val="24"/>
          <w:szCs w:val="24"/>
        </w:rPr>
        <w:t xml:space="preserve">Draw a DAG to depict this. </w:t>
      </w:r>
      <w:r w:rsidR="00AF296D" w:rsidRPr="008E09EF">
        <w:rPr>
          <w:sz w:val="24"/>
          <w:szCs w:val="24"/>
        </w:rPr>
        <w:t xml:space="preserve"> </w:t>
      </w:r>
      <w:r w:rsidR="00CA542F" w:rsidRPr="008E09EF">
        <w:rPr>
          <w:sz w:val="24"/>
          <w:szCs w:val="24"/>
        </w:rPr>
        <w:t>(1 pt)</w:t>
      </w:r>
    </w:p>
    <w:p w:rsidR="00CA542F" w:rsidRDefault="00CA542F" w:rsidP="00734167"/>
    <w:p w:rsidR="0091075D" w:rsidRDefault="0091075D" w:rsidP="00734167"/>
    <w:p w:rsidR="0091075D" w:rsidRPr="00D77229" w:rsidRDefault="0091075D" w:rsidP="00734167"/>
    <w:p w:rsidR="00CA542F" w:rsidRPr="00D77229" w:rsidRDefault="00014680" w:rsidP="00014680">
      <w:pPr>
        <w:tabs>
          <w:tab w:val="left" w:pos="360"/>
        </w:tabs>
        <w:ind w:left="360" w:hanging="360"/>
        <w:rPr>
          <w:sz w:val="24"/>
        </w:rPr>
      </w:pPr>
      <w:r w:rsidRPr="00D77229">
        <w:rPr>
          <w:sz w:val="24"/>
        </w:rPr>
        <w:t xml:space="preserve">(d) </w:t>
      </w:r>
      <w:r w:rsidRPr="00D77229">
        <w:rPr>
          <w:sz w:val="24"/>
        </w:rPr>
        <w:tab/>
      </w:r>
      <w:r w:rsidR="00CA542F" w:rsidRPr="00D77229">
        <w:rPr>
          <w:sz w:val="24"/>
        </w:rPr>
        <w:t>Comment on the merits of the use of matching (which the authors performed) versus stratification</w:t>
      </w:r>
      <w:r w:rsidR="00192031" w:rsidRPr="00D77229">
        <w:rPr>
          <w:sz w:val="24"/>
        </w:rPr>
        <w:t xml:space="preserve"> alone</w:t>
      </w:r>
      <w:r w:rsidR="00CA542F" w:rsidRPr="00D77229">
        <w:rPr>
          <w:sz w:val="24"/>
        </w:rPr>
        <w:t xml:space="preserve"> (an alternative strategy used in the analysis phase) to </w:t>
      </w:r>
      <w:r w:rsidR="00ED2372" w:rsidRPr="00D77229">
        <w:rPr>
          <w:sz w:val="24"/>
        </w:rPr>
        <w:t>prevent</w:t>
      </w:r>
      <w:r w:rsidR="00CA542F" w:rsidRPr="00D77229">
        <w:rPr>
          <w:sz w:val="24"/>
        </w:rPr>
        <w:t xml:space="preserve"> confounding by </w:t>
      </w:r>
      <w:r w:rsidR="00D37005">
        <w:rPr>
          <w:sz w:val="24"/>
        </w:rPr>
        <w:t xml:space="preserve">time and </w:t>
      </w:r>
      <w:r w:rsidR="00CA542F" w:rsidRPr="00D77229">
        <w:rPr>
          <w:sz w:val="24"/>
        </w:rPr>
        <w:t>place of birth.</w:t>
      </w:r>
      <w:r w:rsidR="00AF296D">
        <w:rPr>
          <w:sz w:val="24"/>
        </w:rPr>
        <w:t xml:space="preserve"> </w:t>
      </w:r>
      <w:r w:rsidR="00CA542F" w:rsidRPr="00D77229">
        <w:rPr>
          <w:sz w:val="24"/>
        </w:rPr>
        <w:t xml:space="preserve"> (1 pt)</w:t>
      </w:r>
    </w:p>
    <w:p w:rsidR="00CA542F" w:rsidRPr="00D77229" w:rsidRDefault="00CA542F" w:rsidP="00BA5103">
      <w:pPr>
        <w:ind w:left="360"/>
        <w:rPr>
          <w:sz w:val="24"/>
          <w:szCs w:val="24"/>
        </w:rPr>
      </w:pPr>
    </w:p>
    <w:p w:rsidR="00CA542F" w:rsidRDefault="00CA542F" w:rsidP="00BA5103">
      <w:pPr>
        <w:ind w:left="360"/>
        <w:rPr>
          <w:sz w:val="24"/>
          <w:szCs w:val="24"/>
        </w:rPr>
      </w:pPr>
    </w:p>
    <w:p w:rsidR="00E70CE9" w:rsidRDefault="00E70CE9" w:rsidP="00BA5103">
      <w:pPr>
        <w:ind w:left="360"/>
        <w:rPr>
          <w:sz w:val="24"/>
          <w:szCs w:val="24"/>
        </w:rPr>
      </w:pPr>
    </w:p>
    <w:p w:rsidR="00DE0285" w:rsidRPr="00D77229" w:rsidRDefault="00DE0285" w:rsidP="00BA5103">
      <w:pPr>
        <w:ind w:left="360"/>
        <w:rPr>
          <w:sz w:val="24"/>
          <w:szCs w:val="24"/>
        </w:rPr>
      </w:pPr>
    </w:p>
    <w:p w:rsidR="00CA542F" w:rsidRPr="00D77229" w:rsidRDefault="00CA542F" w:rsidP="00BA5103">
      <w:pPr>
        <w:numPr>
          <w:ilvl w:val="0"/>
          <w:numId w:val="12"/>
        </w:numPr>
        <w:tabs>
          <w:tab w:val="clear" w:pos="720"/>
          <w:tab w:val="num" w:pos="360"/>
        </w:tabs>
        <w:ind w:left="360"/>
        <w:rPr>
          <w:sz w:val="24"/>
          <w:szCs w:val="24"/>
        </w:rPr>
      </w:pPr>
      <w:r w:rsidRPr="00D77229">
        <w:rPr>
          <w:sz w:val="24"/>
          <w:szCs w:val="24"/>
        </w:rPr>
        <w:t xml:space="preserve">What if place and time of birth were not </w:t>
      </w:r>
      <w:r w:rsidR="00247C76">
        <w:rPr>
          <w:sz w:val="24"/>
          <w:szCs w:val="24"/>
        </w:rPr>
        <w:t xml:space="preserve">causally </w:t>
      </w:r>
      <w:r w:rsidRPr="00D77229">
        <w:rPr>
          <w:sz w:val="24"/>
          <w:szCs w:val="24"/>
        </w:rPr>
        <w:t>related to the development of cleft lip/palate</w:t>
      </w:r>
      <w:r w:rsidR="00AF296D">
        <w:rPr>
          <w:sz w:val="24"/>
          <w:szCs w:val="24"/>
        </w:rPr>
        <w:t>?</w:t>
      </w:r>
      <w:r w:rsidRPr="00D77229">
        <w:rPr>
          <w:sz w:val="24"/>
          <w:szCs w:val="24"/>
        </w:rPr>
        <w:t xml:space="preserve">  Comment on the downside, if any, of matching on place and time of birth</w:t>
      </w:r>
      <w:r w:rsidR="000D7C8C" w:rsidRPr="00D77229">
        <w:rPr>
          <w:sz w:val="24"/>
          <w:szCs w:val="24"/>
        </w:rPr>
        <w:t>.</w:t>
      </w:r>
      <w:r w:rsidR="00AF296D">
        <w:rPr>
          <w:sz w:val="24"/>
          <w:szCs w:val="24"/>
        </w:rPr>
        <w:t xml:space="preserve"> </w:t>
      </w:r>
      <w:r w:rsidR="000D7C8C" w:rsidRPr="00D77229">
        <w:rPr>
          <w:sz w:val="24"/>
          <w:szCs w:val="24"/>
        </w:rPr>
        <w:t xml:space="preserve"> (1 pt)</w:t>
      </w:r>
    </w:p>
    <w:p w:rsidR="00CA542F" w:rsidRPr="006E1E69" w:rsidRDefault="00CA542F" w:rsidP="00BA5103">
      <w:pPr>
        <w:ind w:left="360"/>
        <w:rPr>
          <w:sz w:val="16"/>
          <w:szCs w:val="16"/>
        </w:rPr>
      </w:pPr>
    </w:p>
    <w:p w:rsidR="0091075D" w:rsidRDefault="0091075D">
      <w:pPr>
        <w:rPr>
          <w:sz w:val="24"/>
          <w:szCs w:val="24"/>
          <w:u w:val="single"/>
        </w:rPr>
      </w:pPr>
      <w:r>
        <w:rPr>
          <w:sz w:val="24"/>
          <w:szCs w:val="24"/>
          <w:u w:val="single"/>
        </w:rPr>
        <w:br w:type="page"/>
      </w:r>
    </w:p>
    <w:p w:rsidR="00CA542F" w:rsidRPr="00D77229" w:rsidRDefault="0091075D" w:rsidP="008E09EF">
      <w:pPr>
        <w:pStyle w:val="BodyTextIndent2"/>
        <w:ind w:left="360" w:hanging="360"/>
        <w:rPr>
          <w:sz w:val="24"/>
          <w:szCs w:val="24"/>
        </w:rPr>
      </w:pPr>
      <w:r>
        <w:rPr>
          <w:sz w:val="24"/>
          <w:szCs w:val="24"/>
        </w:rPr>
        <w:t xml:space="preserve">2.  </w:t>
      </w:r>
      <w:r>
        <w:rPr>
          <w:sz w:val="24"/>
          <w:szCs w:val="24"/>
        </w:rPr>
        <w:tab/>
        <w:t>C</w:t>
      </w:r>
      <w:r w:rsidR="00CA542F" w:rsidRPr="00D77229">
        <w:rPr>
          <w:sz w:val="24"/>
          <w:szCs w:val="24"/>
        </w:rPr>
        <w:t xml:space="preserve">onsider the following abstract.  </w:t>
      </w:r>
      <w:r w:rsidR="00F52828" w:rsidRPr="00D77229">
        <w:rPr>
          <w:sz w:val="24"/>
          <w:szCs w:val="24"/>
        </w:rPr>
        <w:t>[</w:t>
      </w:r>
      <w:r w:rsidR="00CA542F" w:rsidRPr="00D77229">
        <w:rPr>
          <w:sz w:val="24"/>
          <w:szCs w:val="24"/>
        </w:rPr>
        <w:t xml:space="preserve">Clinical note: Child-Pugh score (A, B, or C) is a staging system for the amount of hepatic reserve in </w:t>
      </w:r>
      <w:r w:rsidR="005C26C8">
        <w:rPr>
          <w:sz w:val="24"/>
          <w:szCs w:val="24"/>
        </w:rPr>
        <w:t xml:space="preserve">patients who have </w:t>
      </w:r>
      <w:r w:rsidR="00CA542F" w:rsidRPr="00D77229">
        <w:rPr>
          <w:sz w:val="24"/>
          <w:szCs w:val="24"/>
        </w:rPr>
        <w:t>liver failure</w:t>
      </w:r>
      <w:r w:rsidR="005C26C8">
        <w:rPr>
          <w:sz w:val="24"/>
          <w:szCs w:val="24"/>
        </w:rPr>
        <w:t>.  The score is</w:t>
      </w:r>
      <w:r w:rsidR="00CA542F" w:rsidRPr="00D77229">
        <w:rPr>
          <w:sz w:val="24"/>
          <w:szCs w:val="24"/>
        </w:rPr>
        <w:t xml:space="preserve"> obtained by looking at albumin, bilirubin, prothrombin time, hepatic encephalopathy, and ascites.  Class A is least seve</w:t>
      </w:r>
      <w:r w:rsidR="00F52828" w:rsidRPr="00D77229">
        <w:rPr>
          <w:sz w:val="24"/>
          <w:szCs w:val="24"/>
        </w:rPr>
        <w:t>re; class C is most severe.</w:t>
      </w:r>
      <w:r w:rsidR="00E70CE9">
        <w:rPr>
          <w:sz w:val="24"/>
          <w:szCs w:val="24"/>
        </w:rPr>
        <w:t xml:space="preserve"> </w:t>
      </w:r>
      <w:r w:rsidR="00DA2596" w:rsidRPr="00D77229">
        <w:rPr>
          <w:sz w:val="24"/>
          <w:szCs w:val="24"/>
        </w:rPr>
        <w:t xml:space="preserve"> Each </w:t>
      </w:r>
      <w:r w:rsidR="00DB1826">
        <w:rPr>
          <w:sz w:val="24"/>
          <w:szCs w:val="24"/>
        </w:rPr>
        <w:t>participant</w:t>
      </w:r>
      <w:r w:rsidR="00DA2596" w:rsidRPr="00D77229">
        <w:rPr>
          <w:sz w:val="24"/>
          <w:szCs w:val="24"/>
        </w:rPr>
        <w:t xml:space="preserve"> has such a score at the beginning of the trial</w:t>
      </w:r>
      <w:r w:rsidR="00E70CE9">
        <w:rPr>
          <w:sz w:val="24"/>
          <w:szCs w:val="24"/>
        </w:rPr>
        <w:t>, noted below</w:t>
      </w:r>
      <w:r w:rsidR="00DA2596" w:rsidRPr="00D77229">
        <w:rPr>
          <w:sz w:val="24"/>
          <w:szCs w:val="24"/>
        </w:rPr>
        <w:t>.</w:t>
      </w:r>
      <w:r w:rsidR="00F52828" w:rsidRPr="00D77229">
        <w:rPr>
          <w:sz w:val="24"/>
          <w:szCs w:val="24"/>
        </w:rPr>
        <w:t>]</w:t>
      </w:r>
      <w:r w:rsidR="00CA542F" w:rsidRPr="00D77229">
        <w:rPr>
          <w:sz w:val="24"/>
          <w:szCs w:val="24"/>
        </w:rPr>
        <w:t xml:space="preserve"> </w:t>
      </w:r>
    </w:p>
    <w:p w:rsidR="00CA542F" w:rsidRPr="00D77229" w:rsidRDefault="00CA542F" w:rsidP="00D34DFB">
      <w:pPr>
        <w:tabs>
          <w:tab w:val="num" w:pos="360"/>
        </w:tabs>
        <w:ind w:left="360" w:hanging="360"/>
        <w:rPr>
          <w:sz w:val="24"/>
          <w:szCs w:val="24"/>
        </w:rPr>
      </w:pPr>
    </w:p>
    <w:p w:rsidR="00CA542F" w:rsidRPr="00D77229" w:rsidRDefault="00CA542F" w:rsidP="00846C9E">
      <w:pPr>
        <w:tabs>
          <w:tab w:val="num" w:pos="360"/>
        </w:tabs>
        <w:ind w:left="360"/>
        <w:jc w:val="center"/>
      </w:pPr>
      <w:r w:rsidRPr="00D77229">
        <w:t>Feasibility and potential benefit of maintenance endoscopic variceal ligation in patients with unresectable hepatocellular carcinoma and acute esophageal variceal hemorrhage: a controlled trial.</w:t>
      </w:r>
    </w:p>
    <w:p w:rsidR="00CA542F" w:rsidRPr="00D77229" w:rsidRDefault="00CA542F" w:rsidP="00D34DFB">
      <w:pPr>
        <w:pStyle w:val="Footer"/>
        <w:tabs>
          <w:tab w:val="clear" w:pos="4320"/>
          <w:tab w:val="clear" w:pos="8640"/>
          <w:tab w:val="num" w:pos="360"/>
        </w:tabs>
        <w:ind w:left="360" w:hanging="360"/>
      </w:pPr>
    </w:p>
    <w:p w:rsidR="00D41CAE" w:rsidRPr="00D77229" w:rsidRDefault="00D34DFB" w:rsidP="00D34DFB">
      <w:pPr>
        <w:pStyle w:val="BodyTextIndent"/>
        <w:tabs>
          <w:tab w:val="num" w:pos="360"/>
        </w:tabs>
        <w:ind w:hanging="360"/>
      </w:pPr>
      <w:r w:rsidRPr="00D77229">
        <w:tab/>
      </w:r>
      <w:r w:rsidR="00CA542F" w:rsidRPr="00D77229">
        <w:t xml:space="preserve">BACKGROUND: </w:t>
      </w:r>
    </w:p>
    <w:p w:rsidR="00D41CAE" w:rsidRPr="00D77229" w:rsidRDefault="00D41CAE" w:rsidP="00D34DFB">
      <w:pPr>
        <w:pStyle w:val="BodyTextIndent"/>
        <w:tabs>
          <w:tab w:val="num" w:pos="360"/>
        </w:tabs>
        <w:ind w:hanging="360"/>
      </w:pPr>
      <w:r w:rsidRPr="00D77229">
        <w:tab/>
      </w:r>
      <w:r w:rsidR="00CA542F" w:rsidRPr="00D77229">
        <w:t xml:space="preserve">Patients with unresectable hepatoma (cancer of the liver) and acute esophageal variceal bleeding have extremely high rates of recurrent bleeding and mortality. </w:t>
      </w:r>
      <w:r w:rsidR="00E70CE9">
        <w:t xml:space="preserve"> </w:t>
      </w:r>
      <w:r w:rsidR="00CA542F" w:rsidRPr="00D77229">
        <w:t xml:space="preserve">This controlled study evaluates the feasibility and potential benefit of maintenance endoscopic variceal ligation in these patients. </w:t>
      </w:r>
    </w:p>
    <w:p w:rsidR="00D41CAE" w:rsidRPr="00D77229" w:rsidRDefault="00D41CAE" w:rsidP="00D34DFB">
      <w:pPr>
        <w:pStyle w:val="BodyTextIndent"/>
        <w:tabs>
          <w:tab w:val="num" w:pos="360"/>
        </w:tabs>
        <w:ind w:hanging="360"/>
      </w:pPr>
    </w:p>
    <w:p w:rsidR="00D41CAE" w:rsidRPr="00D77229" w:rsidRDefault="00D41CAE" w:rsidP="00D34DFB">
      <w:pPr>
        <w:pStyle w:val="BodyTextIndent"/>
        <w:tabs>
          <w:tab w:val="num" w:pos="360"/>
        </w:tabs>
        <w:ind w:hanging="360"/>
      </w:pPr>
      <w:r w:rsidRPr="00D77229">
        <w:tab/>
      </w:r>
      <w:r w:rsidR="00CA542F" w:rsidRPr="00D77229">
        <w:t xml:space="preserve">METHODS: </w:t>
      </w:r>
    </w:p>
    <w:p w:rsidR="00D41CAE" w:rsidRPr="00D77229" w:rsidRDefault="00D41CAE" w:rsidP="00D34DFB">
      <w:pPr>
        <w:pStyle w:val="BodyTextIndent"/>
        <w:tabs>
          <w:tab w:val="num" w:pos="360"/>
        </w:tabs>
        <w:ind w:hanging="360"/>
      </w:pPr>
      <w:r w:rsidRPr="00D77229">
        <w:tab/>
      </w:r>
      <w:r w:rsidR="00CA542F" w:rsidRPr="00D77229">
        <w:t xml:space="preserve">Patients with unresectable hepatoma and acute esophageal variceal bleeding underwent emergent endoscopic variceal ligation. </w:t>
      </w:r>
      <w:r w:rsidR="00E70CE9">
        <w:t xml:space="preserve"> </w:t>
      </w:r>
      <w:r w:rsidR="00CA542F" w:rsidRPr="00D77229">
        <w:t xml:space="preserve">After hemostasis, patients were randomized to undergo esophageal variceal ligation (EVL) on a maintenance schedule (i.e., on a regular schedule) or as necessary (i.e., as demanded by clinical necessity). </w:t>
      </w:r>
    </w:p>
    <w:p w:rsidR="00D41CAE" w:rsidRPr="00D77229" w:rsidRDefault="00D41CAE" w:rsidP="00D34DFB">
      <w:pPr>
        <w:pStyle w:val="BodyTextIndent"/>
        <w:tabs>
          <w:tab w:val="num" w:pos="360"/>
        </w:tabs>
        <w:ind w:hanging="360"/>
      </w:pPr>
      <w:r w:rsidRPr="00D77229">
        <w:tab/>
      </w:r>
    </w:p>
    <w:p w:rsidR="00D41CAE" w:rsidRPr="00D77229" w:rsidRDefault="00D41CAE" w:rsidP="00D34DFB">
      <w:pPr>
        <w:pStyle w:val="BodyTextIndent"/>
        <w:tabs>
          <w:tab w:val="num" w:pos="360"/>
        </w:tabs>
        <w:ind w:hanging="360"/>
      </w:pPr>
      <w:r w:rsidRPr="00D77229">
        <w:tab/>
      </w:r>
      <w:r w:rsidR="00CA542F" w:rsidRPr="00D77229">
        <w:t xml:space="preserve">RESULTS: </w:t>
      </w:r>
    </w:p>
    <w:p w:rsidR="00D41CAE" w:rsidRPr="00D77229" w:rsidRDefault="00D41CAE" w:rsidP="00D34DFB">
      <w:pPr>
        <w:pStyle w:val="BodyTextIndent"/>
        <w:tabs>
          <w:tab w:val="num" w:pos="360"/>
        </w:tabs>
        <w:ind w:hanging="360"/>
      </w:pPr>
      <w:r w:rsidRPr="00D77229">
        <w:tab/>
      </w:r>
      <w:r w:rsidR="00CA542F" w:rsidRPr="00D77229">
        <w:t>Fifty-four patients underwent maintenance EVL</w:t>
      </w:r>
      <w:r w:rsidR="001B2BCB">
        <w:t xml:space="preserve"> (on a regular schedule)</w:t>
      </w:r>
      <w:r w:rsidR="00CA542F" w:rsidRPr="00D77229">
        <w:t xml:space="preserve"> and 55 underwent on-demand EVL (as clinically necessary).  </w:t>
      </w:r>
      <w:r w:rsidR="009C0420" w:rsidRPr="00D77229">
        <w:t xml:space="preserve">Two outcomes -- </w:t>
      </w:r>
      <w:r w:rsidR="00CA542F" w:rsidRPr="00D77229">
        <w:t xml:space="preserve">survival and recurrent bleeding rates </w:t>
      </w:r>
      <w:r w:rsidR="009C0420" w:rsidRPr="00D77229">
        <w:t xml:space="preserve">-- </w:t>
      </w:r>
      <w:r w:rsidR="00CA542F" w:rsidRPr="00D77229">
        <w:t>were similar</w:t>
      </w:r>
      <w:r w:rsidR="002E4880">
        <w:t xml:space="preserve"> (i.e., no statistically significant differences)</w:t>
      </w:r>
      <w:r w:rsidR="00CA542F" w:rsidRPr="00D77229">
        <w:t xml:space="preserve"> in both groups. </w:t>
      </w:r>
      <w:r w:rsidR="00E70CE9">
        <w:t xml:space="preserve"> </w:t>
      </w:r>
      <w:r w:rsidR="00CA542F" w:rsidRPr="00D77229">
        <w:t xml:space="preserve">A subgroup analysis of patients with Child-Pugh's A and B hepatic reserve was performed.  In this subgroup, maintenance ligation reduced the rate of recurrent bleeding compared with </w:t>
      </w:r>
      <w:r w:rsidR="00DA2596" w:rsidRPr="00D77229">
        <w:t>on-</w:t>
      </w:r>
      <w:r w:rsidR="00CA542F" w:rsidRPr="00D77229">
        <w:t xml:space="preserve">demand ligation (p = 0.043).  </w:t>
      </w:r>
    </w:p>
    <w:p w:rsidR="00D41CAE" w:rsidRPr="00D77229" w:rsidRDefault="00D41CAE" w:rsidP="00D34DFB">
      <w:pPr>
        <w:pStyle w:val="BodyTextIndent"/>
        <w:tabs>
          <w:tab w:val="num" w:pos="360"/>
        </w:tabs>
        <w:ind w:hanging="360"/>
      </w:pPr>
      <w:r w:rsidRPr="00D77229">
        <w:tab/>
      </w:r>
    </w:p>
    <w:p w:rsidR="00D41CAE" w:rsidRPr="00D77229" w:rsidRDefault="00D41CAE" w:rsidP="00D34DFB">
      <w:pPr>
        <w:pStyle w:val="BodyTextIndent"/>
        <w:tabs>
          <w:tab w:val="num" w:pos="360"/>
        </w:tabs>
        <w:ind w:hanging="360"/>
      </w:pPr>
      <w:r w:rsidRPr="00D77229">
        <w:tab/>
      </w:r>
      <w:r w:rsidR="00CA542F" w:rsidRPr="00D77229">
        <w:t xml:space="preserve">CONCLUSION: </w:t>
      </w:r>
    </w:p>
    <w:p w:rsidR="00CA542F" w:rsidRPr="00D77229" w:rsidRDefault="00D41CAE" w:rsidP="00D34DFB">
      <w:pPr>
        <w:pStyle w:val="BodyTextIndent"/>
        <w:tabs>
          <w:tab w:val="num" w:pos="360"/>
        </w:tabs>
        <w:ind w:hanging="360"/>
        <w:rPr>
          <w:sz w:val="24"/>
          <w:szCs w:val="24"/>
        </w:rPr>
      </w:pPr>
      <w:r w:rsidRPr="00D77229">
        <w:tab/>
      </w:r>
      <w:r w:rsidR="00CA542F" w:rsidRPr="00D77229">
        <w:t xml:space="preserve">Maintenance ligation in patients with unresectable hepatoma and variceal hemorrhage </w:t>
      </w:r>
      <w:r w:rsidR="00147B08" w:rsidRPr="00D77229">
        <w:t xml:space="preserve">is more effective in patients with </w:t>
      </w:r>
      <w:r w:rsidR="00CA542F" w:rsidRPr="00D77229">
        <w:t>good hepatic reserve</w:t>
      </w:r>
      <w:r w:rsidR="00DA2596" w:rsidRPr="00D77229">
        <w:t xml:space="preserve"> (Child-Pugh Score A or B)</w:t>
      </w:r>
      <w:r w:rsidR="00147B08" w:rsidRPr="00D77229">
        <w:t xml:space="preserve"> than in patients with poor hepatic reserve</w:t>
      </w:r>
      <w:r w:rsidR="00DA2596" w:rsidRPr="00D77229">
        <w:t xml:space="preserve"> (Score C)</w:t>
      </w:r>
      <w:r w:rsidR="00CA542F" w:rsidRPr="00D77229">
        <w:t>.</w:t>
      </w:r>
    </w:p>
    <w:p w:rsidR="00CA542F" w:rsidRPr="00D77229" w:rsidRDefault="00CA542F" w:rsidP="00D34DFB">
      <w:pPr>
        <w:pStyle w:val="BodyTextIndent"/>
        <w:tabs>
          <w:tab w:val="num" w:pos="360"/>
        </w:tabs>
        <w:ind w:hanging="360"/>
        <w:rPr>
          <w:sz w:val="24"/>
          <w:szCs w:val="24"/>
        </w:rPr>
      </w:pPr>
    </w:p>
    <w:p w:rsidR="002510DB" w:rsidRPr="00D77229" w:rsidRDefault="002510DB" w:rsidP="00D34DFB">
      <w:pPr>
        <w:pStyle w:val="BodyTextIndent"/>
        <w:tabs>
          <w:tab w:val="num" w:pos="360"/>
        </w:tabs>
        <w:ind w:hanging="360"/>
        <w:rPr>
          <w:sz w:val="24"/>
          <w:szCs w:val="24"/>
        </w:rPr>
      </w:pPr>
    </w:p>
    <w:p w:rsidR="00CA542F" w:rsidRPr="00D77229" w:rsidRDefault="002510DB" w:rsidP="002510DB">
      <w:pPr>
        <w:pStyle w:val="BodyTextIndent"/>
        <w:tabs>
          <w:tab w:val="left" w:pos="360"/>
        </w:tabs>
        <w:ind w:left="0"/>
        <w:rPr>
          <w:sz w:val="24"/>
          <w:szCs w:val="24"/>
        </w:rPr>
      </w:pPr>
      <w:r w:rsidRPr="00D77229">
        <w:rPr>
          <w:sz w:val="24"/>
          <w:szCs w:val="24"/>
        </w:rPr>
        <w:t>(a)</w:t>
      </w:r>
      <w:r w:rsidRPr="00D77229">
        <w:rPr>
          <w:sz w:val="24"/>
          <w:szCs w:val="24"/>
        </w:rPr>
        <w:tab/>
        <w:t xml:space="preserve"> </w:t>
      </w:r>
      <w:r w:rsidR="00CA542F" w:rsidRPr="00D77229">
        <w:rPr>
          <w:sz w:val="24"/>
          <w:szCs w:val="24"/>
        </w:rPr>
        <w:t>Which factor was considered as an effect modifier in this study?</w:t>
      </w:r>
      <w:r w:rsidR="00E70CE9">
        <w:rPr>
          <w:sz w:val="24"/>
          <w:szCs w:val="24"/>
        </w:rPr>
        <w:t xml:space="preserve"> </w:t>
      </w:r>
      <w:r w:rsidR="00CA542F" w:rsidRPr="00D77229">
        <w:rPr>
          <w:sz w:val="24"/>
          <w:szCs w:val="24"/>
        </w:rPr>
        <w:t xml:space="preserve"> (1 pt)</w:t>
      </w:r>
    </w:p>
    <w:p w:rsidR="00CA542F" w:rsidRPr="00D77229" w:rsidRDefault="00CA542F" w:rsidP="00D34DFB">
      <w:pPr>
        <w:pStyle w:val="BodyTextIndent"/>
        <w:tabs>
          <w:tab w:val="num" w:pos="360"/>
        </w:tabs>
        <w:ind w:hanging="360"/>
        <w:rPr>
          <w:sz w:val="24"/>
          <w:szCs w:val="24"/>
        </w:rPr>
      </w:pPr>
    </w:p>
    <w:p w:rsidR="00CA542F" w:rsidRPr="00D77229" w:rsidRDefault="00CA542F" w:rsidP="00D34DFB">
      <w:pPr>
        <w:pStyle w:val="BodyTextIndent"/>
        <w:tabs>
          <w:tab w:val="num" w:pos="360"/>
        </w:tabs>
        <w:ind w:hanging="360"/>
        <w:rPr>
          <w:sz w:val="24"/>
          <w:szCs w:val="24"/>
        </w:rPr>
      </w:pPr>
    </w:p>
    <w:p w:rsidR="00DE0285" w:rsidRPr="00D77229" w:rsidRDefault="00DE0285" w:rsidP="00D34DFB">
      <w:pPr>
        <w:pStyle w:val="BodyTextIndent"/>
        <w:tabs>
          <w:tab w:val="num" w:pos="360"/>
        </w:tabs>
        <w:ind w:hanging="360"/>
        <w:rPr>
          <w:sz w:val="24"/>
          <w:szCs w:val="24"/>
        </w:rPr>
      </w:pPr>
    </w:p>
    <w:p w:rsidR="00560CDC" w:rsidRPr="00D77229" w:rsidRDefault="00147B08" w:rsidP="008E09EF">
      <w:pPr>
        <w:pStyle w:val="BodyTextIndent"/>
        <w:numPr>
          <w:ilvl w:val="0"/>
          <w:numId w:val="13"/>
        </w:numPr>
        <w:tabs>
          <w:tab w:val="clear" w:pos="720"/>
          <w:tab w:val="num" w:pos="360"/>
        </w:tabs>
        <w:ind w:left="360"/>
        <w:rPr>
          <w:sz w:val="24"/>
          <w:szCs w:val="24"/>
        </w:rPr>
      </w:pPr>
      <w:r w:rsidRPr="00C63AAC">
        <w:rPr>
          <w:sz w:val="24"/>
          <w:szCs w:val="24"/>
        </w:rPr>
        <w:t>Does a factor have t</w:t>
      </w:r>
      <w:r w:rsidRPr="008E09EF">
        <w:rPr>
          <w:sz w:val="24"/>
          <w:szCs w:val="24"/>
        </w:rPr>
        <w:t>o be a confounder in order to be an effect modifier?</w:t>
      </w:r>
      <w:r w:rsidR="000D7C8C" w:rsidRPr="008E09EF">
        <w:rPr>
          <w:sz w:val="24"/>
          <w:szCs w:val="24"/>
        </w:rPr>
        <w:t xml:space="preserve"> </w:t>
      </w:r>
      <w:r w:rsidR="00E70CE9" w:rsidRPr="008E09EF">
        <w:rPr>
          <w:sz w:val="24"/>
          <w:szCs w:val="24"/>
        </w:rPr>
        <w:t xml:space="preserve"> </w:t>
      </w:r>
      <w:r w:rsidR="000D7C8C" w:rsidRPr="008E09EF">
        <w:rPr>
          <w:sz w:val="24"/>
          <w:szCs w:val="24"/>
        </w:rPr>
        <w:t>Briefly explain your answer.</w:t>
      </w:r>
      <w:r w:rsidR="00F17879" w:rsidRPr="008E09EF">
        <w:rPr>
          <w:sz w:val="24"/>
          <w:szCs w:val="24"/>
        </w:rPr>
        <w:t xml:space="preserve"> </w:t>
      </w:r>
      <w:r w:rsidR="00E70CE9" w:rsidRPr="008E09EF">
        <w:rPr>
          <w:sz w:val="24"/>
          <w:szCs w:val="24"/>
        </w:rPr>
        <w:t xml:space="preserve"> </w:t>
      </w:r>
      <w:r w:rsidR="00F17879" w:rsidRPr="008E09EF">
        <w:rPr>
          <w:sz w:val="24"/>
          <w:szCs w:val="24"/>
        </w:rPr>
        <w:t>(1 pt)</w:t>
      </w:r>
    </w:p>
    <w:p w:rsidR="00560CDC" w:rsidRDefault="00560CDC" w:rsidP="008E09EF">
      <w:pPr>
        <w:pStyle w:val="BodyTextIndent"/>
        <w:rPr>
          <w:sz w:val="24"/>
          <w:szCs w:val="24"/>
        </w:rPr>
      </w:pPr>
    </w:p>
    <w:p w:rsidR="00560CDC" w:rsidRPr="00C63AAC" w:rsidRDefault="00560CDC" w:rsidP="008E09EF">
      <w:pPr>
        <w:pStyle w:val="BodyTextIndent"/>
        <w:rPr>
          <w:sz w:val="24"/>
          <w:szCs w:val="24"/>
        </w:rPr>
      </w:pPr>
    </w:p>
    <w:p w:rsidR="00560CDC" w:rsidRDefault="00560CDC" w:rsidP="008E09EF">
      <w:pPr>
        <w:pStyle w:val="BodyTextIndent"/>
        <w:tabs>
          <w:tab w:val="left" w:pos="360"/>
        </w:tabs>
        <w:rPr>
          <w:sz w:val="24"/>
          <w:szCs w:val="24"/>
        </w:rPr>
      </w:pPr>
    </w:p>
    <w:p w:rsidR="00CA542F" w:rsidRPr="00D77229" w:rsidRDefault="00CA542F" w:rsidP="002510DB">
      <w:pPr>
        <w:pStyle w:val="BodyTextIndent"/>
        <w:numPr>
          <w:ilvl w:val="0"/>
          <w:numId w:val="13"/>
        </w:numPr>
        <w:tabs>
          <w:tab w:val="clear" w:pos="720"/>
          <w:tab w:val="left" w:pos="360"/>
        </w:tabs>
        <w:ind w:left="360"/>
        <w:rPr>
          <w:sz w:val="24"/>
          <w:szCs w:val="24"/>
        </w:rPr>
      </w:pPr>
      <w:r w:rsidRPr="00D77229">
        <w:rPr>
          <w:sz w:val="24"/>
          <w:szCs w:val="24"/>
        </w:rPr>
        <w:t>In evaluating the effectiveness of maintenance esophageal variceal ligation (vs</w:t>
      </w:r>
      <w:r w:rsidR="002174BE" w:rsidRPr="00D77229">
        <w:rPr>
          <w:sz w:val="24"/>
          <w:szCs w:val="24"/>
        </w:rPr>
        <w:t>.</w:t>
      </w:r>
      <w:r w:rsidRPr="00D77229">
        <w:rPr>
          <w:sz w:val="24"/>
          <w:szCs w:val="24"/>
        </w:rPr>
        <w:t xml:space="preserve"> ligation as clinically necessary) in this study, is it possible that</w:t>
      </w:r>
      <w:r w:rsidR="006A43D1">
        <w:rPr>
          <w:sz w:val="24"/>
          <w:szCs w:val="24"/>
        </w:rPr>
        <w:t>, at baseline,</w:t>
      </w:r>
      <w:r w:rsidR="00E14C24" w:rsidRPr="00D77229">
        <w:rPr>
          <w:sz w:val="24"/>
          <w:szCs w:val="24"/>
        </w:rPr>
        <w:t xml:space="preserve"> </w:t>
      </w:r>
      <w:r w:rsidR="00DA2596" w:rsidRPr="00D77229">
        <w:rPr>
          <w:sz w:val="24"/>
          <w:szCs w:val="24"/>
        </w:rPr>
        <w:t xml:space="preserve">a </w:t>
      </w:r>
      <w:r w:rsidR="00DB1826" w:rsidRPr="00D77229">
        <w:rPr>
          <w:sz w:val="24"/>
          <w:szCs w:val="24"/>
        </w:rPr>
        <w:t>participant</w:t>
      </w:r>
      <w:r w:rsidR="00DA2596" w:rsidRPr="00D77229">
        <w:rPr>
          <w:sz w:val="24"/>
          <w:szCs w:val="24"/>
        </w:rPr>
        <w:t xml:space="preserve">’s </w:t>
      </w:r>
      <w:r w:rsidR="00E13D7F" w:rsidRPr="00D77229">
        <w:rPr>
          <w:sz w:val="24"/>
          <w:szCs w:val="24"/>
        </w:rPr>
        <w:t>Child-Pugh</w:t>
      </w:r>
      <w:r w:rsidRPr="00D77229">
        <w:rPr>
          <w:sz w:val="24"/>
          <w:szCs w:val="24"/>
        </w:rPr>
        <w:t xml:space="preserve"> class </w:t>
      </w:r>
      <w:r w:rsidR="00192031" w:rsidRPr="00D77229">
        <w:rPr>
          <w:sz w:val="24"/>
          <w:szCs w:val="24"/>
        </w:rPr>
        <w:t xml:space="preserve">score </w:t>
      </w:r>
      <w:r w:rsidR="00CF1438" w:rsidRPr="00D77229">
        <w:rPr>
          <w:sz w:val="24"/>
          <w:szCs w:val="24"/>
        </w:rPr>
        <w:t xml:space="preserve">could be </w:t>
      </w:r>
      <w:r w:rsidR="00192031" w:rsidRPr="00D77229">
        <w:rPr>
          <w:sz w:val="24"/>
          <w:szCs w:val="24"/>
        </w:rPr>
        <w:t xml:space="preserve">associated with the </w:t>
      </w:r>
      <w:r w:rsidR="007F74C9" w:rsidRPr="00D77229">
        <w:rPr>
          <w:sz w:val="24"/>
          <w:szCs w:val="24"/>
        </w:rPr>
        <w:t xml:space="preserve">group to which the </w:t>
      </w:r>
      <w:r w:rsidR="00DB1826">
        <w:rPr>
          <w:sz w:val="24"/>
          <w:szCs w:val="24"/>
        </w:rPr>
        <w:t>participant</w:t>
      </w:r>
      <w:r w:rsidR="007F74C9" w:rsidRPr="00D77229">
        <w:rPr>
          <w:sz w:val="24"/>
          <w:szCs w:val="24"/>
        </w:rPr>
        <w:t xml:space="preserve"> was randomized</w:t>
      </w:r>
      <w:r w:rsidRPr="00D77229">
        <w:rPr>
          <w:sz w:val="24"/>
          <w:szCs w:val="24"/>
        </w:rPr>
        <w:t xml:space="preserve">? </w:t>
      </w:r>
      <w:r w:rsidR="00E70CE9">
        <w:rPr>
          <w:sz w:val="24"/>
          <w:szCs w:val="24"/>
        </w:rPr>
        <w:t xml:space="preserve"> </w:t>
      </w:r>
      <w:r w:rsidRPr="00D77229">
        <w:rPr>
          <w:sz w:val="24"/>
          <w:szCs w:val="24"/>
        </w:rPr>
        <w:t>If yes, what would the mechanism be for this?  If no, why not?</w:t>
      </w:r>
      <w:r w:rsidR="00E70CE9">
        <w:rPr>
          <w:sz w:val="24"/>
          <w:szCs w:val="24"/>
        </w:rPr>
        <w:t xml:space="preserve"> </w:t>
      </w:r>
      <w:r w:rsidRPr="00D77229">
        <w:rPr>
          <w:sz w:val="24"/>
          <w:szCs w:val="24"/>
        </w:rPr>
        <w:t xml:space="preserve"> (1 pt)</w:t>
      </w:r>
    </w:p>
    <w:p w:rsidR="00CA542F" w:rsidRPr="00D77229" w:rsidRDefault="00CA542F" w:rsidP="00D34DFB">
      <w:pPr>
        <w:pStyle w:val="BodyTextIndent"/>
        <w:tabs>
          <w:tab w:val="num" w:pos="360"/>
        </w:tabs>
        <w:ind w:hanging="360"/>
        <w:rPr>
          <w:sz w:val="24"/>
          <w:szCs w:val="24"/>
        </w:rPr>
      </w:pPr>
    </w:p>
    <w:p w:rsidR="00560CDC" w:rsidRDefault="00560CDC" w:rsidP="00D34DFB">
      <w:pPr>
        <w:pStyle w:val="BodyTextIndent"/>
        <w:tabs>
          <w:tab w:val="num" w:pos="360"/>
        </w:tabs>
        <w:ind w:hanging="360"/>
        <w:rPr>
          <w:sz w:val="24"/>
          <w:szCs w:val="24"/>
        </w:rPr>
      </w:pPr>
    </w:p>
    <w:p w:rsidR="002510DB" w:rsidRPr="00D77229" w:rsidRDefault="002510DB" w:rsidP="00D34DFB">
      <w:pPr>
        <w:pStyle w:val="BodyTextIndent"/>
        <w:tabs>
          <w:tab w:val="num" w:pos="360"/>
        </w:tabs>
        <w:ind w:hanging="360"/>
        <w:rPr>
          <w:sz w:val="24"/>
          <w:szCs w:val="24"/>
        </w:rPr>
      </w:pPr>
      <w:r w:rsidRPr="00D77229">
        <w:rPr>
          <w:sz w:val="24"/>
          <w:szCs w:val="24"/>
        </w:rPr>
        <w:tab/>
      </w:r>
    </w:p>
    <w:p w:rsidR="00CA542F" w:rsidRPr="00D77229" w:rsidRDefault="002510DB" w:rsidP="002510DB">
      <w:pPr>
        <w:pStyle w:val="BodyTextIndent"/>
        <w:tabs>
          <w:tab w:val="left" w:pos="360"/>
        </w:tabs>
        <w:ind w:left="0"/>
        <w:rPr>
          <w:sz w:val="24"/>
          <w:szCs w:val="24"/>
        </w:rPr>
      </w:pPr>
      <w:r w:rsidRPr="00D77229">
        <w:rPr>
          <w:sz w:val="24"/>
          <w:szCs w:val="24"/>
        </w:rPr>
        <w:t xml:space="preserve">(d) </w:t>
      </w:r>
      <w:r w:rsidRPr="00D77229">
        <w:rPr>
          <w:sz w:val="24"/>
          <w:szCs w:val="24"/>
        </w:rPr>
        <w:tab/>
      </w:r>
      <w:r w:rsidR="00CA542F" w:rsidRPr="00D77229">
        <w:rPr>
          <w:sz w:val="24"/>
          <w:szCs w:val="24"/>
        </w:rPr>
        <w:t>Does the p value of 0.043 refer to a test of interaction?</w:t>
      </w:r>
      <w:r w:rsidR="000D7C8C" w:rsidRPr="00D77229">
        <w:rPr>
          <w:sz w:val="24"/>
          <w:szCs w:val="24"/>
        </w:rPr>
        <w:t xml:space="preserve"> </w:t>
      </w:r>
      <w:r w:rsidR="00E70CE9">
        <w:rPr>
          <w:sz w:val="24"/>
          <w:szCs w:val="24"/>
        </w:rPr>
        <w:t xml:space="preserve"> </w:t>
      </w:r>
      <w:r w:rsidR="000D7C8C" w:rsidRPr="00D77229">
        <w:rPr>
          <w:sz w:val="24"/>
          <w:szCs w:val="24"/>
        </w:rPr>
        <w:t>Briefly explain your answer.</w:t>
      </w:r>
      <w:r w:rsidR="00CA542F" w:rsidRPr="00D77229">
        <w:rPr>
          <w:sz w:val="24"/>
          <w:szCs w:val="24"/>
        </w:rPr>
        <w:t xml:space="preserve"> </w:t>
      </w:r>
      <w:r w:rsidR="00E70CE9">
        <w:rPr>
          <w:sz w:val="24"/>
          <w:szCs w:val="24"/>
        </w:rPr>
        <w:t xml:space="preserve"> </w:t>
      </w:r>
      <w:r w:rsidR="00CA542F" w:rsidRPr="00D77229">
        <w:rPr>
          <w:sz w:val="24"/>
          <w:szCs w:val="24"/>
        </w:rPr>
        <w:t>(1 pt)</w:t>
      </w:r>
    </w:p>
    <w:p w:rsidR="005258F3" w:rsidRDefault="005258F3" w:rsidP="002510DB">
      <w:pPr>
        <w:pStyle w:val="BodyTextIndent"/>
        <w:ind w:left="0"/>
        <w:rPr>
          <w:sz w:val="24"/>
          <w:szCs w:val="24"/>
        </w:rPr>
      </w:pPr>
    </w:p>
    <w:p w:rsidR="00560CDC" w:rsidRDefault="00560CDC" w:rsidP="002510DB">
      <w:pPr>
        <w:pStyle w:val="BodyTextIndent"/>
        <w:ind w:left="0"/>
        <w:rPr>
          <w:sz w:val="24"/>
          <w:szCs w:val="24"/>
        </w:rPr>
      </w:pPr>
    </w:p>
    <w:p w:rsidR="00560CDC" w:rsidRPr="00D77229" w:rsidRDefault="00560CDC" w:rsidP="002510DB">
      <w:pPr>
        <w:pStyle w:val="BodyTextIndent"/>
        <w:ind w:left="0"/>
        <w:rPr>
          <w:sz w:val="24"/>
          <w:szCs w:val="24"/>
        </w:rPr>
      </w:pPr>
    </w:p>
    <w:p w:rsidR="00A40FD2" w:rsidRPr="00D77229" w:rsidRDefault="002510DB" w:rsidP="002510DB">
      <w:pPr>
        <w:pStyle w:val="BodyTextIndent"/>
        <w:tabs>
          <w:tab w:val="left" w:pos="360"/>
        </w:tabs>
        <w:ind w:hanging="360"/>
        <w:rPr>
          <w:sz w:val="24"/>
          <w:szCs w:val="24"/>
        </w:rPr>
      </w:pPr>
      <w:r w:rsidRPr="00D77229">
        <w:rPr>
          <w:sz w:val="24"/>
          <w:szCs w:val="24"/>
        </w:rPr>
        <w:t xml:space="preserve">(e) </w:t>
      </w:r>
      <w:r w:rsidRPr="00D77229">
        <w:rPr>
          <w:sz w:val="24"/>
          <w:szCs w:val="24"/>
        </w:rPr>
        <w:tab/>
      </w:r>
      <w:r w:rsidR="00A40FD2" w:rsidRPr="00D77229">
        <w:rPr>
          <w:sz w:val="24"/>
          <w:szCs w:val="24"/>
        </w:rPr>
        <w:t xml:space="preserve">From the data provided, do you agree with the authors’ conclusion? </w:t>
      </w:r>
      <w:r w:rsidR="006F4CDE">
        <w:rPr>
          <w:sz w:val="24"/>
          <w:szCs w:val="24"/>
        </w:rPr>
        <w:t xml:space="preserve"> </w:t>
      </w:r>
      <w:r w:rsidR="00A40FD2" w:rsidRPr="00D77229">
        <w:rPr>
          <w:sz w:val="24"/>
          <w:szCs w:val="24"/>
        </w:rPr>
        <w:t>Explain your answer. (1 pt)</w:t>
      </w:r>
    </w:p>
    <w:p w:rsidR="00CA542F" w:rsidRPr="00D77229" w:rsidRDefault="00560CDC" w:rsidP="008E09EF">
      <w:pPr>
        <w:tabs>
          <w:tab w:val="left" w:pos="360"/>
        </w:tabs>
        <w:ind w:left="360" w:hanging="360"/>
        <w:rPr>
          <w:sz w:val="24"/>
        </w:rPr>
      </w:pPr>
      <w:r>
        <w:rPr>
          <w:sz w:val="24"/>
        </w:rPr>
        <w:br w:type="page"/>
        <w:t>3.</w:t>
      </w:r>
      <w:r>
        <w:rPr>
          <w:sz w:val="24"/>
        </w:rPr>
        <w:tab/>
      </w:r>
      <w:r w:rsidR="00CA542F" w:rsidRPr="00D77229">
        <w:rPr>
          <w:sz w:val="24"/>
        </w:rPr>
        <w:t>Examine the following abstract:</w:t>
      </w:r>
    </w:p>
    <w:p w:rsidR="00CA542F" w:rsidRPr="00D77229" w:rsidRDefault="00CA542F" w:rsidP="002510DB">
      <w:pPr>
        <w:pStyle w:val="BodyTextIndent"/>
        <w:ind w:left="0"/>
        <w:rPr>
          <w:sz w:val="24"/>
        </w:rPr>
      </w:pPr>
    </w:p>
    <w:p w:rsidR="002510DB" w:rsidRPr="00D77229" w:rsidRDefault="00CA542F" w:rsidP="002510DB">
      <w:pPr>
        <w:pStyle w:val="BodyText"/>
        <w:ind w:left="360" w:right="576"/>
        <w:jc w:val="center"/>
        <w:rPr>
          <w:sz w:val="20"/>
        </w:rPr>
      </w:pPr>
      <w:r w:rsidRPr="00D77229">
        <w:rPr>
          <w:sz w:val="20"/>
        </w:rPr>
        <w:t xml:space="preserve">Sex-Based Differences in the Effect of Digoxin for the Treatment of Heart Failure.  </w:t>
      </w:r>
    </w:p>
    <w:p w:rsidR="00CA542F" w:rsidRPr="00D77229" w:rsidRDefault="00CA542F" w:rsidP="002510DB">
      <w:pPr>
        <w:pStyle w:val="BodyText"/>
        <w:ind w:left="360" w:right="576"/>
        <w:jc w:val="center"/>
        <w:rPr>
          <w:i/>
          <w:sz w:val="20"/>
        </w:rPr>
      </w:pPr>
      <w:r w:rsidRPr="00D77229">
        <w:rPr>
          <w:i/>
          <w:sz w:val="20"/>
        </w:rPr>
        <w:t>NEJM 347: 1403, 2002</w:t>
      </w:r>
    </w:p>
    <w:p w:rsidR="00CA542F" w:rsidRPr="00D77229" w:rsidRDefault="00CA542F" w:rsidP="002510DB">
      <w:pPr>
        <w:ind w:left="360" w:right="576"/>
        <w:jc w:val="center"/>
      </w:pPr>
    </w:p>
    <w:p w:rsidR="00BD2CEF" w:rsidRPr="00D77229" w:rsidRDefault="00BD2CEF" w:rsidP="002510DB">
      <w:pPr>
        <w:ind w:left="360" w:right="576"/>
      </w:pPr>
      <w:r w:rsidRPr="00D77229">
        <w:t>BACKGROUND:</w:t>
      </w:r>
      <w:r w:rsidR="00CA542F" w:rsidRPr="00D77229">
        <w:t xml:space="preserve"> </w:t>
      </w:r>
    </w:p>
    <w:p w:rsidR="00CA542F" w:rsidRPr="00D77229" w:rsidRDefault="00CA542F" w:rsidP="002510DB">
      <w:pPr>
        <w:ind w:left="360" w:right="576"/>
        <w:rPr>
          <w:vertAlign w:val="superscript"/>
        </w:rPr>
      </w:pPr>
      <w:r w:rsidRPr="00D77229">
        <w:t>The Digitalis Investigation Group trial reported</w:t>
      </w:r>
      <w:r w:rsidRPr="00D77229">
        <w:rPr>
          <w:vertAlign w:val="superscript"/>
        </w:rPr>
        <w:t xml:space="preserve"> </w:t>
      </w:r>
      <w:r w:rsidRPr="00D77229">
        <w:t>that treatment with digoxin did not decrease overall mortality</w:t>
      </w:r>
      <w:r w:rsidRPr="00D77229">
        <w:rPr>
          <w:vertAlign w:val="superscript"/>
        </w:rPr>
        <w:t xml:space="preserve"> </w:t>
      </w:r>
      <w:r w:rsidRPr="00D77229">
        <w:t>among patients with heart failure and depressed left ventricular</w:t>
      </w:r>
      <w:r w:rsidRPr="00D77229">
        <w:rPr>
          <w:vertAlign w:val="superscript"/>
        </w:rPr>
        <w:t xml:space="preserve"> </w:t>
      </w:r>
      <w:r w:rsidRPr="00D77229">
        <w:t>systolic function, although it did reduce hospitalizations slightly.</w:t>
      </w:r>
      <w:r w:rsidRPr="00D77229">
        <w:rPr>
          <w:vertAlign w:val="superscript"/>
        </w:rPr>
        <w:t xml:space="preserve"> </w:t>
      </w:r>
      <w:r w:rsidRPr="00D77229">
        <w:t>Even though the epidemiologic features, causes, and prognosis</w:t>
      </w:r>
      <w:r w:rsidRPr="00D77229">
        <w:rPr>
          <w:vertAlign w:val="superscript"/>
        </w:rPr>
        <w:t xml:space="preserve"> </w:t>
      </w:r>
      <w:r w:rsidRPr="00D77229">
        <w:t>of heart failure vary between men and women, sex-based differences</w:t>
      </w:r>
      <w:r w:rsidRPr="00D77229">
        <w:rPr>
          <w:vertAlign w:val="superscript"/>
        </w:rPr>
        <w:t xml:space="preserve"> </w:t>
      </w:r>
      <w:r w:rsidRPr="00D77229">
        <w:t>in the effect of digoxin were not evaluated.</w:t>
      </w:r>
      <w:r w:rsidRPr="00D77229">
        <w:rPr>
          <w:vertAlign w:val="superscript"/>
        </w:rPr>
        <w:t xml:space="preserve"> </w:t>
      </w:r>
    </w:p>
    <w:p w:rsidR="002510DB" w:rsidRPr="00D77229" w:rsidRDefault="002510DB" w:rsidP="002510DB">
      <w:pPr>
        <w:ind w:left="360" w:right="576"/>
      </w:pPr>
    </w:p>
    <w:p w:rsidR="00BD2CEF" w:rsidRPr="00D77229" w:rsidRDefault="00BD2CEF" w:rsidP="002510DB">
      <w:pPr>
        <w:ind w:left="360" w:right="576"/>
      </w:pPr>
      <w:r w:rsidRPr="00D77229">
        <w:t>METHODS:</w:t>
      </w:r>
      <w:r w:rsidR="00CA542F" w:rsidRPr="00D77229">
        <w:t xml:space="preserve"> </w:t>
      </w:r>
    </w:p>
    <w:p w:rsidR="00CA542F" w:rsidRPr="00D77229" w:rsidRDefault="00CA542F" w:rsidP="002510DB">
      <w:pPr>
        <w:ind w:left="360" w:right="576"/>
      </w:pPr>
      <w:r w:rsidRPr="00D77229">
        <w:t>We conducted a post hoc subgroup analysis to assess</w:t>
      </w:r>
      <w:r w:rsidRPr="00D77229">
        <w:rPr>
          <w:vertAlign w:val="superscript"/>
        </w:rPr>
        <w:t xml:space="preserve"> </w:t>
      </w:r>
      <w:r w:rsidRPr="00D77229">
        <w:t>whether there were sex-based differences in the effect of digoxin</w:t>
      </w:r>
      <w:r w:rsidRPr="00D77229">
        <w:rPr>
          <w:vertAlign w:val="superscript"/>
        </w:rPr>
        <w:t xml:space="preserve"> </w:t>
      </w:r>
      <w:r w:rsidRPr="00D77229">
        <w:t>therapy among the 6800 patients in the Digitalis Investigation</w:t>
      </w:r>
      <w:r w:rsidRPr="00D77229">
        <w:rPr>
          <w:vertAlign w:val="superscript"/>
        </w:rPr>
        <w:t xml:space="preserve"> </w:t>
      </w:r>
      <w:r w:rsidRPr="00D77229">
        <w:t xml:space="preserve">Group study. </w:t>
      </w:r>
      <w:r w:rsidR="00E05644">
        <w:t xml:space="preserve"> </w:t>
      </w:r>
      <w:r w:rsidRPr="00D77229">
        <w:t>The presence of an interaction between sex and</w:t>
      </w:r>
      <w:r w:rsidRPr="00D77229">
        <w:rPr>
          <w:vertAlign w:val="superscript"/>
        </w:rPr>
        <w:t xml:space="preserve"> </w:t>
      </w:r>
      <w:r w:rsidRPr="00D77229">
        <w:t>digoxin therapy with respect to the primary end point of death</w:t>
      </w:r>
      <w:r w:rsidRPr="00D77229">
        <w:rPr>
          <w:vertAlign w:val="superscript"/>
        </w:rPr>
        <w:t xml:space="preserve"> </w:t>
      </w:r>
      <w:r w:rsidRPr="00D77229">
        <w:t>from any cause was evaluated with the use of Mantel–Haenszel</w:t>
      </w:r>
      <w:r w:rsidRPr="00D77229">
        <w:rPr>
          <w:vertAlign w:val="superscript"/>
        </w:rPr>
        <w:t xml:space="preserve"> </w:t>
      </w:r>
      <w:r w:rsidRPr="00D77229">
        <w:t>tests of heterogeneity.</w:t>
      </w:r>
      <w:r w:rsidRPr="00D77229">
        <w:rPr>
          <w:vertAlign w:val="superscript"/>
        </w:rPr>
        <w:t xml:space="preserve"> </w:t>
      </w:r>
    </w:p>
    <w:p w:rsidR="00715D98" w:rsidRPr="00D77229" w:rsidRDefault="00715D98" w:rsidP="002510DB">
      <w:pPr>
        <w:ind w:left="360" w:right="576"/>
      </w:pPr>
    </w:p>
    <w:p w:rsidR="00715D98" w:rsidRPr="00D77229" w:rsidRDefault="00715D98" w:rsidP="002510DB">
      <w:pPr>
        <w:ind w:left="360" w:right="576"/>
      </w:pPr>
      <w:r w:rsidRPr="00D77229">
        <w:t xml:space="preserve">RESULTS: </w:t>
      </w:r>
    </w:p>
    <w:p w:rsidR="00CA542F" w:rsidRPr="00D77229" w:rsidRDefault="00CA542F" w:rsidP="002510DB">
      <w:pPr>
        <w:ind w:left="360" w:right="576"/>
        <w:rPr>
          <w:vertAlign w:val="superscript"/>
        </w:rPr>
      </w:pPr>
      <w:r w:rsidRPr="00D77229">
        <w:t>There was an absolute difference of 5.8 percent (95</w:t>
      </w:r>
      <w:r w:rsidRPr="00D77229">
        <w:rPr>
          <w:vertAlign w:val="superscript"/>
        </w:rPr>
        <w:t xml:space="preserve"> </w:t>
      </w:r>
      <w:r w:rsidRPr="00D77229">
        <w:t>percent confidence interval, 0.5 to 11.1) between men and women</w:t>
      </w:r>
      <w:r w:rsidRPr="00D77229">
        <w:rPr>
          <w:vertAlign w:val="superscript"/>
        </w:rPr>
        <w:t xml:space="preserve"> </w:t>
      </w:r>
      <w:r w:rsidRPr="00D77229">
        <w:t xml:space="preserve">in the effect of digoxin on the </w:t>
      </w:r>
      <w:r w:rsidR="00157905">
        <w:t>risk</w:t>
      </w:r>
      <w:r w:rsidR="00157905" w:rsidRPr="00D77229">
        <w:t xml:space="preserve"> </w:t>
      </w:r>
      <w:r w:rsidRPr="00D77229">
        <w:t>of death from any cause</w:t>
      </w:r>
      <w:r w:rsidRPr="00D77229">
        <w:rPr>
          <w:vertAlign w:val="superscript"/>
        </w:rPr>
        <w:t xml:space="preserve"> </w:t>
      </w:r>
      <w:r w:rsidRPr="00D77229">
        <w:t>(P=0.034 for the interaction). Specifically, women who were</w:t>
      </w:r>
      <w:r w:rsidRPr="00D77229">
        <w:rPr>
          <w:vertAlign w:val="superscript"/>
        </w:rPr>
        <w:t xml:space="preserve"> </w:t>
      </w:r>
      <w:r w:rsidRPr="00D77229">
        <w:t xml:space="preserve">randomly assigned to digoxin had a higher </w:t>
      </w:r>
      <w:r w:rsidR="00157905">
        <w:t>risk (at 37 months)</w:t>
      </w:r>
      <w:r w:rsidR="00157905" w:rsidRPr="00D77229">
        <w:t xml:space="preserve"> </w:t>
      </w:r>
      <w:r w:rsidRPr="00D77229">
        <w:t>of death than</w:t>
      </w:r>
      <w:r w:rsidRPr="00D77229">
        <w:rPr>
          <w:vertAlign w:val="superscript"/>
        </w:rPr>
        <w:t xml:space="preserve"> </w:t>
      </w:r>
      <w:r w:rsidRPr="00D77229">
        <w:t>women who were randomly assigned to placebo (33.1 percent vs.</w:t>
      </w:r>
      <w:r w:rsidRPr="00D77229">
        <w:rPr>
          <w:vertAlign w:val="superscript"/>
        </w:rPr>
        <w:t xml:space="preserve"> </w:t>
      </w:r>
      <w:r w:rsidRPr="00D77229">
        <w:t>28.9 percent; absolute difference, 4.2 percent, 95 percent confidence</w:t>
      </w:r>
      <w:r w:rsidRPr="00D77229">
        <w:rPr>
          <w:vertAlign w:val="superscript"/>
        </w:rPr>
        <w:t xml:space="preserve"> </w:t>
      </w:r>
      <w:r w:rsidRPr="00D77229">
        <w:t xml:space="preserve">interval, –0.5 to 8.8). </w:t>
      </w:r>
      <w:r w:rsidR="00E05644">
        <w:t xml:space="preserve"> </w:t>
      </w:r>
      <w:r w:rsidRPr="00D77229">
        <w:t xml:space="preserve">In contrast, the </w:t>
      </w:r>
      <w:r w:rsidR="00157905">
        <w:t>risk</w:t>
      </w:r>
      <w:r w:rsidR="00157905" w:rsidRPr="00D77229">
        <w:t xml:space="preserve"> </w:t>
      </w:r>
      <w:r w:rsidRPr="00D77229">
        <w:t>of death</w:t>
      </w:r>
      <w:r w:rsidRPr="00D77229">
        <w:rPr>
          <w:vertAlign w:val="superscript"/>
        </w:rPr>
        <w:t xml:space="preserve"> </w:t>
      </w:r>
      <w:r w:rsidRPr="00D77229">
        <w:t>was similar among men randomly assigned to digoxin and men randomly</w:t>
      </w:r>
      <w:r w:rsidRPr="00D77229">
        <w:rPr>
          <w:vertAlign w:val="superscript"/>
        </w:rPr>
        <w:t xml:space="preserve"> </w:t>
      </w:r>
      <w:r w:rsidRPr="00D77229">
        <w:t>assigned to placebo (35.2 percent vs. 36.9 percent; absolute</w:t>
      </w:r>
      <w:r w:rsidRPr="00D77229">
        <w:rPr>
          <w:vertAlign w:val="superscript"/>
        </w:rPr>
        <w:t xml:space="preserve"> </w:t>
      </w:r>
      <w:r w:rsidRPr="00D77229">
        <w:t>difference, –1.6 percent; 95 percent confidence interval,</w:t>
      </w:r>
      <w:r w:rsidRPr="00D77229">
        <w:rPr>
          <w:vertAlign w:val="superscript"/>
        </w:rPr>
        <w:t xml:space="preserve"> </w:t>
      </w:r>
      <w:r w:rsidRPr="00D77229">
        <w:t>–4.2 to 1.0).</w:t>
      </w:r>
      <w:r w:rsidR="00E05644">
        <w:t xml:space="preserve"> </w:t>
      </w:r>
      <w:r w:rsidRPr="00D77229">
        <w:t xml:space="preserve"> In the multivariable analysis, digoxin was</w:t>
      </w:r>
      <w:r w:rsidRPr="00D77229">
        <w:rPr>
          <w:vertAlign w:val="superscript"/>
        </w:rPr>
        <w:t xml:space="preserve"> </w:t>
      </w:r>
      <w:r w:rsidRPr="00D77229">
        <w:t>associated with a significantly higher rate of death among women</w:t>
      </w:r>
      <w:r w:rsidRPr="00D77229">
        <w:rPr>
          <w:vertAlign w:val="superscript"/>
        </w:rPr>
        <w:t xml:space="preserve"> </w:t>
      </w:r>
      <w:r w:rsidRPr="00D77229">
        <w:t>(adjusted hazard ratio for the comparison with placebo, 1.23;</w:t>
      </w:r>
      <w:r w:rsidRPr="00D77229">
        <w:rPr>
          <w:vertAlign w:val="superscript"/>
        </w:rPr>
        <w:t xml:space="preserve"> </w:t>
      </w:r>
      <w:r w:rsidRPr="00D77229">
        <w:t>95 percent confidence interval, 1.02 to 1.47), but it had no</w:t>
      </w:r>
      <w:r w:rsidRPr="00D77229">
        <w:rPr>
          <w:vertAlign w:val="superscript"/>
        </w:rPr>
        <w:t xml:space="preserve"> </w:t>
      </w:r>
      <w:r w:rsidRPr="00D77229">
        <w:t>significant effect among men (adjusted hazard ratio, 0.93; 95</w:t>
      </w:r>
      <w:r w:rsidRPr="00D77229">
        <w:rPr>
          <w:vertAlign w:val="superscript"/>
        </w:rPr>
        <w:t xml:space="preserve"> </w:t>
      </w:r>
      <w:r w:rsidRPr="00D77229">
        <w:t>percent confidence interval, 0.85 to 1.02; P=0.014 for the interaction).</w:t>
      </w:r>
      <w:r w:rsidRPr="00D77229">
        <w:rPr>
          <w:vertAlign w:val="superscript"/>
        </w:rPr>
        <w:t xml:space="preserve"> </w:t>
      </w:r>
    </w:p>
    <w:p w:rsidR="002510DB" w:rsidRPr="00D77229" w:rsidRDefault="002510DB" w:rsidP="002510DB">
      <w:pPr>
        <w:ind w:left="360" w:right="576"/>
      </w:pPr>
    </w:p>
    <w:p w:rsidR="00D41CAE" w:rsidRPr="00D77229" w:rsidRDefault="00CA542F" w:rsidP="002510DB">
      <w:pPr>
        <w:pStyle w:val="BodyTextIndent"/>
        <w:ind w:right="576"/>
      </w:pPr>
      <w:r w:rsidRPr="00D77229">
        <w:t>C</w:t>
      </w:r>
      <w:r w:rsidR="00D41CAE" w:rsidRPr="00D77229">
        <w:t>ONCLUSION:</w:t>
      </w:r>
    </w:p>
    <w:p w:rsidR="00CA542F" w:rsidRPr="00D77229" w:rsidRDefault="00CA542F" w:rsidP="002510DB">
      <w:pPr>
        <w:pStyle w:val="BodyTextIndent"/>
        <w:ind w:right="576"/>
      </w:pPr>
      <w:r w:rsidRPr="00D77229">
        <w:t>The effect of digoxin therapy differs between men</w:t>
      </w:r>
      <w:r w:rsidRPr="00D77229">
        <w:rPr>
          <w:vertAlign w:val="superscript"/>
        </w:rPr>
        <w:t xml:space="preserve"> </w:t>
      </w:r>
      <w:r w:rsidRPr="00D77229">
        <w:t>and women. Digoxin therapy is associated with an increased risk</w:t>
      </w:r>
      <w:r w:rsidRPr="00D77229">
        <w:rPr>
          <w:vertAlign w:val="superscript"/>
        </w:rPr>
        <w:t xml:space="preserve"> </w:t>
      </w:r>
      <w:r w:rsidRPr="00D77229">
        <w:t>of death from any cause among women, but not men, with heart</w:t>
      </w:r>
      <w:r w:rsidRPr="00D77229">
        <w:rPr>
          <w:vertAlign w:val="superscript"/>
        </w:rPr>
        <w:t xml:space="preserve"> </w:t>
      </w:r>
      <w:r w:rsidRPr="00D77229">
        <w:t>failure and depressed left ventricular systolic function.</w:t>
      </w:r>
    </w:p>
    <w:p w:rsidR="00CA542F" w:rsidRPr="00D77229" w:rsidRDefault="00CA542F" w:rsidP="002510DB">
      <w:pPr>
        <w:pStyle w:val="BodyTextIndent"/>
        <w:ind w:right="576"/>
      </w:pPr>
    </w:p>
    <w:p w:rsidR="00CA542F" w:rsidRPr="00D77229" w:rsidRDefault="00CA542F" w:rsidP="002510DB">
      <w:pPr>
        <w:pStyle w:val="BodyTextIndent"/>
        <w:ind w:right="576"/>
        <w:rPr>
          <w:sz w:val="24"/>
          <w:szCs w:val="24"/>
        </w:rPr>
      </w:pPr>
      <w:r w:rsidRPr="00D77229">
        <w:rPr>
          <w:sz w:val="24"/>
          <w:szCs w:val="24"/>
        </w:rPr>
        <w:t xml:space="preserve">Note: The manuscript was authored by individuals who were not affiliated with the original Digitalis Investigation Group study.  Instead, the authors received a public use dataset from the NIH for free and conducted the analysis.  </w:t>
      </w:r>
    </w:p>
    <w:p w:rsidR="00CA542F" w:rsidRPr="00D77229" w:rsidRDefault="00CA542F" w:rsidP="002510DB">
      <w:pPr>
        <w:pStyle w:val="BodyTextIndent"/>
        <w:rPr>
          <w:sz w:val="24"/>
        </w:rPr>
      </w:pPr>
    </w:p>
    <w:p w:rsidR="00157905" w:rsidRDefault="002510DB" w:rsidP="002510DB">
      <w:pPr>
        <w:pStyle w:val="BodyTextIndent"/>
        <w:tabs>
          <w:tab w:val="left" w:pos="360"/>
        </w:tabs>
        <w:ind w:hanging="360"/>
        <w:rPr>
          <w:sz w:val="24"/>
          <w:szCs w:val="24"/>
        </w:rPr>
      </w:pPr>
      <w:r w:rsidRPr="00D77229">
        <w:rPr>
          <w:sz w:val="24"/>
          <w:szCs w:val="24"/>
        </w:rPr>
        <w:t>(a)</w:t>
      </w:r>
      <w:r w:rsidRPr="00D77229">
        <w:rPr>
          <w:sz w:val="24"/>
          <w:szCs w:val="24"/>
        </w:rPr>
        <w:tab/>
      </w:r>
      <w:r w:rsidR="002A735D" w:rsidRPr="00D77229">
        <w:rPr>
          <w:sz w:val="24"/>
          <w:szCs w:val="24"/>
        </w:rPr>
        <w:t xml:space="preserve">Based on the data provided, </w:t>
      </w:r>
      <w:r w:rsidR="00157905">
        <w:rPr>
          <w:sz w:val="24"/>
          <w:szCs w:val="24"/>
        </w:rPr>
        <w:t xml:space="preserve">present the data for interaction using the preferred </w:t>
      </w:r>
      <w:r w:rsidR="004E6FFB">
        <w:rPr>
          <w:sz w:val="24"/>
          <w:szCs w:val="24"/>
        </w:rPr>
        <w:t xml:space="preserve">tabular </w:t>
      </w:r>
      <w:r w:rsidR="00157905">
        <w:rPr>
          <w:sz w:val="24"/>
          <w:szCs w:val="24"/>
        </w:rPr>
        <w:t xml:space="preserve">format described in class which features </w:t>
      </w:r>
      <w:r w:rsidR="004E6FFB">
        <w:rPr>
          <w:sz w:val="24"/>
          <w:szCs w:val="24"/>
        </w:rPr>
        <w:t>description of</w:t>
      </w:r>
      <w:r w:rsidR="00157905">
        <w:rPr>
          <w:sz w:val="24"/>
          <w:szCs w:val="24"/>
        </w:rPr>
        <w:t xml:space="preserve"> the joint effect of both factors with one reference category. </w:t>
      </w:r>
      <w:r w:rsidR="00DE0285">
        <w:rPr>
          <w:sz w:val="24"/>
          <w:szCs w:val="24"/>
        </w:rPr>
        <w:t xml:space="preserve"> </w:t>
      </w:r>
      <w:r w:rsidR="00917991">
        <w:rPr>
          <w:sz w:val="24"/>
          <w:szCs w:val="24"/>
        </w:rPr>
        <w:t>(3 pts)</w:t>
      </w:r>
    </w:p>
    <w:p w:rsidR="00157905" w:rsidRDefault="00157905" w:rsidP="002510DB">
      <w:pPr>
        <w:pStyle w:val="BodyTextIndent"/>
        <w:tabs>
          <w:tab w:val="left" w:pos="360"/>
        </w:tabs>
        <w:ind w:hanging="360"/>
        <w:rPr>
          <w:sz w:val="24"/>
          <w:szCs w:val="24"/>
        </w:rPr>
      </w:pPr>
    </w:p>
    <w:p w:rsidR="00C63AAC" w:rsidRDefault="00C63AAC" w:rsidP="002510DB">
      <w:pPr>
        <w:pStyle w:val="BodyTextIndent"/>
        <w:tabs>
          <w:tab w:val="left" w:pos="360"/>
        </w:tabs>
        <w:ind w:hanging="360"/>
        <w:rPr>
          <w:rFonts w:eastAsia="Calibri"/>
          <w:color w:val="000000" w:themeColor="text1"/>
          <w:kern w:val="24"/>
          <w:sz w:val="22"/>
          <w:szCs w:val="22"/>
        </w:rPr>
      </w:pPr>
    </w:p>
    <w:p w:rsidR="00DE0285" w:rsidRDefault="00DE0285" w:rsidP="002510DB">
      <w:pPr>
        <w:pStyle w:val="BodyTextIndent"/>
        <w:tabs>
          <w:tab w:val="left" w:pos="360"/>
        </w:tabs>
        <w:ind w:hanging="360"/>
        <w:rPr>
          <w:sz w:val="24"/>
          <w:szCs w:val="24"/>
        </w:rPr>
      </w:pPr>
    </w:p>
    <w:p w:rsidR="00917991" w:rsidRDefault="002510DB" w:rsidP="002510DB">
      <w:pPr>
        <w:pStyle w:val="BodyTextIndent"/>
        <w:tabs>
          <w:tab w:val="left" w:pos="360"/>
        </w:tabs>
        <w:ind w:hanging="360"/>
        <w:rPr>
          <w:sz w:val="24"/>
          <w:szCs w:val="24"/>
        </w:rPr>
      </w:pPr>
      <w:r w:rsidRPr="00D77229">
        <w:rPr>
          <w:sz w:val="24"/>
          <w:szCs w:val="24"/>
        </w:rPr>
        <w:t>(b)</w:t>
      </w:r>
      <w:r w:rsidRPr="00D77229">
        <w:rPr>
          <w:sz w:val="24"/>
          <w:szCs w:val="24"/>
        </w:rPr>
        <w:tab/>
      </w:r>
      <w:r w:rsidR="00917991">
        <w:rPr>
          <w:sz w:val="24"/>
          <w:szCs w:val="24"/>
        </w:rPr>
        <w:t xml:space="preserve">Calculate the metric by which to evaluate the presence of additive interaction. </w:t>
      </w:r>
      <w:r w:rsidR="00DE0285">
        <w:rPr>
          <w:sz w:val="24"/>
          <w:szCs w:val="24"/>
        </w:rPr>
        <w:t xml:space="preserve"> </w:t>
      </w:r>
      <w:r w:rsidR="005326E6">
        <w:rPr>
          <w:sz w:val="24"/>
          <w:szCs w:val="24"/>
        </w:rPr>
        <w:t>Is additive interaction present?  If so, is it sub- or super-additive?</w:t>
      </w:r>
      <w:r w:rsidR="00DE0285">
        <w:rPr>
          <w:sz w:val="24"/>
          <w:szCs w:val="24"/>
        </w:rPr>
        <w:t xml:space="preserve"> </w:t>
      </w:r>
      <w:r w:rsidR="005326E6">
        <w:rPr>
          <w:sz w:val="24"/>
          <w:szCs w:val="24"/>
        </w:rPr>
        <w:t xml:space="preserve"> </w:t>
      </w:r>
      <w:r w:rsidR="00917991">
        <w:rPr>
          <w:sz w:val="24"/>
          <w:szCs w:val="24"/>
        </w:rPr>
        <w:t xml:space="preserve">(1 pt)  </w:t>
      </w:r>
    </w:p>
    <w:p w:rsidR="005326E6" w:rsidRDefault="005326E6" w:rsidP="002510DB">
      <w:pPr>
        <w:pStyle w:val="BodyTextIndent"/>
        <w:tabs>
          <w:tab w:val="left" w:pos="360"/>
        </w:tabs>
        <w:ind w:hanging="360"/>
        <w:rPr>
          <w:sz w:val="24"/>
          <w:szCs w:val="24"/>
        </w:rPr>
      </w:pPr>
    </w:p>
    <w:p w:rsidR="00DE0285" w:rsidRDefault="00DE0285" w:rsidP="002510DB">
      <w:pPr>
        <w:pStyle w:val="BodyTextIndent"/>
        <w:tabs>
          <w:tab w:val="left" w:pos="360"/>
        </w:tabs>
        <w:ind w:hanging="360"/>
        <w:rPr>
          <w:sz w:val="24"/>
          <w:szCs w:val="24"/>
        </w:rPr>
      </w:pPr>
    </w:p>
    <w:p w:rsidR="00DE0285" w:rsidRDefault="00DE0285" w:rsidP="002510DB">
      <w:pPr>
        <w:pStyle w:val="BodyTextIndent"/>
        <w:tabs>
          <w:tab w:val="left" w:pos="360"/>
        </w:tabs>
        <w:ind w:hanging="360"/>
        <w:rPr>
          <w:sz w:val="24"/>
          <w:szCs w:val="24"/>
        </w:rPr>
      </w:pPr>
    </w:p>
    <w:p w:rsidR="005326E6" w:rsidRDefault="00917991" w:rsidP="00917991">
      <w:pPr>
        <w:pStyle w:val="BodyTextIndent"/>
        <w:tabs>
          <w:tab w:val="left" w:pos="360"/>
        </w:tabs>
        <w:ind w:hanging="360"/>
        <w:rPr>
          <w:sz w:val="24"/>
          <w:szCs w:val="24"/>
        </w:rPr>
      </w:pPr>
      <w:r w:rsidRPr="00917991">
        <w:rPr>
          <w:sz w:val="24"/>
          <w:szCs w:val="24"/>
        </w:rPr>
        <w:t>(c</w:t>
      </w:r>
      <w:r>
        <w:rPr>
          <w:sz w:val="24"/>
          <w:szCs w:val="24"/>
        </w:rPr>
        <w:t xml:space="preserve">) </w:t>
      </w:r>
      <w:r w:rsidR="005326E6">
        <w:rPr>
          <w:sz w:val="24"/>
          <w:szCs w:val="24"/>
        </w:rPr>
        <w:t xml:space="preserve">Calculate the metric by which to evaluate the presence of multiplicative interaction. </w:t>
      </w:r>
      <w:r w:rsidR="00DE0285">
        <w:rPr>
          <w:sz w:val="24"/>
          <w:szCs w:val="24"/>
        </w:rPr>
        <w:t xml:space="preserve"> </w:t>
      </w:r>
      <w:r w:rsidR="005326E6">
        <w:rPr>
          <w:sz w:val="24"/>
          <w:szCs w:val="24"/>
        </w:rPr>
        <w:t>Is multiplicative interaction present?  If so, is it sub- or super-multiplicative?</w:t>
      </w:r>
      <w:r w:rsidR="00DE0285">
        <w:rPr>
          <w:sz w:val="24"/>
          <w:szCs w:val="24"/>
        </w:rPr>
        <w:t xml:space="preserve"> </w:t>
      </w:r>
      <w:r w:rsidR="005326E6">
        <w:rPr>
          <w:sz w:val="24"/>
          <w:szCs w:val="24"/>
        </w:rPr>
        <w:t xml:space="preserve"> (1 pt)</w:t>
      </w:r>
    </w:p>
    <w:p w:rsidR="005326E6" w:rsidRDefault="005326E6" w:rsidP="00917991">
      <w:pPr>
        <w:pStyle w:val="BodyTextIndent"/>
        <w:tabs>
          <w:tab w:val="left" w:pos="360"/>
        </w:tabs>
        <w:ind w:hanging="360"/>
        <w:rPr>
          <w:sz w:val="24"/>
          <w:szCs w:val="24"/>
        </w:rPr>
      </w:pPr>
    </w:p>
    <w:p w:rsidR="00DE0285" w:rsidRDefault="00DE0285" w:rsidP="00917991">
      <w:pPr>
        <w:pStyle w:val="BodyTextIndent"/>
        <w:tabs>
          <w:tab w:val="left" w:pos="360"/>
        </w:tabs>
        <w:ind w:hanging="360"/>
        <w:rPr>
          <w:sz w:val="24"/>
          <w:szCs w:val="24"/>
        </w:rPr>
      </w:pPr>
      <w:r>
        <w:rPr>
          <w:sz w:val="24"/>
          <w:szCs w:val="24"/>
        </w:rPr>
        <w:tab/>
      </w:r>
    </w:p>
    <w:p w:rsidR="00DE0285" w:rsidRDefault="00DE0285" w:rsidP="00917991">
      <w:pPr>
        <w:pStyle w:val="BodyTextIndent"/>
        <w:tabs>
          <w:tab w:val="left" w:pos="360"/>
        </w:tabs>
        <w:ind w:hanging="360"/>
        <w:rPr>
          <w:sz w:val="24"/>
          <w:szCs w:val="24"/>
        </w:rPr>
      </w:pPr>
    </w:p>
    <w:p w:rsidR="00CA542F" w:rsidRPr="00D77229" w:rsidRDefault="00DC4E04" w:rsidP="00917991">
      <w:pPr>
        <w:pStyle w:val="BodyTextIndent"/>
        <w:tabs>
          <w:tab w:val="left" w:pos="360"/>
        </w:tabs>
        <w:ind w:hanging="360"/>
        <w:rPr>
          <w:sz w:val="24"/>
          <w:szCs w:val="24"/>
        </w:rPr>
      </w:pPr>
      <w:r>
        <w:rPr>
          <w:sz w:val="24"/>
          <w:szCs w:val="24"/>
        </w:rPr>
        <w:lastRenderedPageBreak/>
        <w:t xml:space="preserve">(d) </w:t>
      </w:r>
      <w:r w:rsidR="00CA542F" w:rsidRPr="00D77229">
        <w:rPr>
          <w:sz w:val="24"/>
          <w:szCs w:val="24"/>
        </w:rPr>
        <w:t xml:space="preserve">When </w:t>
      </w:r>
      <w:r w:rsidR="004C7987" w:rsidRPr="00D77229">
        <w:rPr>
          <w:sz w:val="24"/>
          <w:szCs w:val="24"/>
        </w:rPr>
        <w:t>reporting</w:t>
      </w:r>
      <w:r w:rsidR="00CA542F" w:rsidRPr="00D77229">
        <w:rPr>
          <w:sz w:val="24"/>
          <w:szCs w:val="24"/>
        </w:rPr>
        <w:t xml:space="preserve"> interaction, is it preferable to do what was performed in the digoxin study or what was done in the variceal bleeding study</w:t>
      </w:r>
      <w:r>
        <w:rPr>
          <w:sz w:val="24"/>
          <w:szCs w:val="24"/>
        </w:rPr>
        <w:t xml:space="preserve"> (in question 2)</w:t>
      </w:r>
      <w:r w:rsidR="00CA542F" w:rsidRPr="00D77229">
        <w:rPr>
          <w:sz w:val="24"/>
          <w:szCs w:val="24"/>
        </w:rPr>
        <w:t>?</w:t>
      </w:r>
      <w:r w:rsidR="00DB1826">
        <w:rPr>
          <w:sz w:val="24"/>
          <w:szCs w:val="24"/>
        </w:rPr>
        <w:t xml:space="preserve"> </w:t>
      </w:r>
      <w:r w:rsidR="00CA542F" w:rsidRPr="00D77229">
        <w:rPr>
          <w:sz w:val="24"/>
          <w:szCs w:val="24"/>
        </w:rPr>
        <w:t xml:space="preserve"> (1 pt)</w:t>
      </w:r>
    </w:p>
    <w:p w:rsidR="00CA542F" w:rsidRPr="00D77229" w:rsidRDefault="00CA542F" w:rsidP="002510DB">
      <w:pPr>
        <w:pStyle w:val="BodyTextIndent"/>
        <w:tabs>
          <w:tab w:val="num" w:pos="360"/>
        </w:tabs>
        <w:ind w:hanging="360"/>
        <w:rPr>
          <w:sz w:val="24"/>
          <w:szCs w:val="24"/>
        </w:rPr>
      </w:pPr>
    </w:p>
    <w:p w:rsidR="006F21F2" w:rsidRDefault="006F21F2" w:rsidP="002510DB">
      <w:pPr>
        <w:pStyle w:val="BodyTextIndent"/>
        <w:tabs>
          <w:tab w:val="num" w:pos="360"/>
        </w:tabs>
        <w:ind w:hanging="360"/>
        <w:rPr>
          <w:sz w:val="24"/>
          <w:szCs w:val="24"/>
        </w:rPr>
      </w:pPr>
    </w:p>
    <w:p w:rsidR="006F21F2" w:rsidRPr="00D77229" w:rsidRDefault="006F21F2" w:rsidP="002510DB">
      <w:pPr>
        <w:pStyle w:val="BodyTextIndent"/>
        <w:tabs>
          <w:tab w:val="num" w:pos="360"/>
        </w:tabs>
        <w:ind w:hanging="360"/>
        <w:rPr>
          <w:sz w:val="24"/>
          <w:szCs w:val="24"/>
        </w:rPr>
      </w:pPr>
    </w:p>
    <w:p w:rsidR="00773C5A" w:rsidRDefault="006F21F2" w:rsidP="006F21F2">
      <w:pPr>
        <w:rPr>
          <w:sz w:val="24"/>
          <w:szCs w:val="24"/>
        </w:rPr>
      </w:pPr>
      <w:r w:rsidDel="006F21F2">
        <w:rPr>
          <w:sz w:val="24"/>
          <w:szCs w:val="24"/>
        </w:rPr>
        <w:t xml:space="preserve"> </w:t>
      </w:r>
      <w:r w:rsidR="00773C5A">
        <w:rPr>
          <w:sz w:val="24"/>
          <w:szCs w:val="24"/>
        </w:rPr>
        <w:t xml:space="preserve">(e) </w:t>
      </w:r>
      <w:r w:rsidR="00773C5A" w:rsidRPr="009A4CDA">
        <w:rPr>
          <w:b/>
          <w:sz w:val="24"/>
          <w:szCs w:val="24"/>
        </w:rPr>
        <w:t>FOR DISCUSSION IN SECTION ONLY</w:t>
      </w:r>
      <w:r w:rsidR="009A4CDA">
        <w:rPr>
          <w:b/>
          <w:sz w:val="24"/>
          <w:szCs w:val="24"/>
        </w:rPr>
        <w:t>:</w:t>
      </w:r>
    </w:p>
    <w:p w:rsidR="002510DB" w:rsidRDefault="00773C5A" w:rsidP="002510DB">
      <w:pPr>
        <w:pStyle w:val="BodyTextIndent"/>
        <w:tabs>
          <w:tab w:val="num" w:pos="360"/>
        </w:tabs>
        <w:ind w:hanging="360"/>
        <w:rPr>
          <w:sz w:val="24"/>
          <w:szCs w:val="24"/>
        </w:rPr>
      </w:pPr>
      <w:r>
        <w:rPr>
          <w:sz w:val="24"/>
          <w:szCs w:val="24"/>
        </w:rPr>
        <w:tab/>
        <w:t xml:space="preserve">The authors showed data for both additive and multiplicative interaction.  In this article, which of the following do you believe is relevant and addressable: statistical, mechanistic, public health, or biologic/physical interaction?  More than one answer may be correct. </w:t>
      </w:r>
    </w:p>
    <w:p w:rsidR="00773C5A" w:rsidRDefault="00773C5A" w:rsidP="002510DB">
      <w:pPr>
        <w:pStyle w:val="BodyTextIndent"/>
        <w:tabs>
          <w:tab w:val="num" w:pos="360"/>
        </w:tabs>
        <w:ind w:hanging="360"/>
        <w:rPr>
          <w:sz w:val="24"/>
          <w:szCs w:val="24"/>
        </w:rPr>
      </w:pPr>
    </w:p>
    <w:p w:rsidR="00773C5A" w:rsidRPr="00D77229" w:rsidRDefault="00773C5A" w:rsidP="002510DB">
      <w:pPr>
        <w:pStyle w:val="BodyTextIndent"/>
        <w:tabs>
          <w:tab w:val="num" w:pos="360"/>
        </w:tabs>
        <w:ind w:hanging="360"/>
        <w:rPr>
          <w:sz w:val="24"/>
          <w:szCs w:val="24"/>
        </w:rPr>
      </w:pPr>
    </w:p>
    <w:p w:rsidR="00C63AAC" w:rsidRDefault="00C63AAC">
      <w:pPr>
        <w:rPr>
          <w:sz w:val="24"/>
        </w:rPr>
      </w:pPr>
      <w:r>
        <w:rPr>
          <w:sz w:val="24"/>
        </w:rPr>
        <w:br w:type="page"/>
      </w:r>
    </w:p>
    <w:p w:rsidR="00C63AAC" w:rsidRDefault="00C63AAC" w:rsidP="008E09EF">
      <w:pPr>
        <w:tabs>
          <w:tab w:val="left" w:pos="360"/>
        </w:tabs>
        <w:ind w:left="360" w:hanging="360"/>
        <w:rPr>
          <w:sz w:val="24"/>
        </w:rPr>
      </w:pPr>
      <w:r>
        <w:rPr>
          <w:sz w:val="24"/>
        </w:rPr>
        <w:tab/>
      </w:r>
    </w:p>
    <w:p w:rsidR="00D82ED2" w:rsidRDefault="00C63AAC" w:rsidP="008E09EF">
      <w:pPr>
        <w:tabs>
          <w:tab w:val="left" w:pos="360"/>
        </w:tabs>
        <w:ind w:left="360" w:hanging="360"/>
        <w:rPr>
          <w:sz w:val="24"/>
        </w:rPr>
      </w:pPr>
      <w:r>
        <w:rPr>
          <w:sz w:val="24"/>
        </w:rPr>
        <w:t>4.</w:t>
      </w:r>
      <w:r>
        <w:rPr>
          <w:sz w:val="24"/>
        </w:rPr>
        <w:tab/>
      </w:r>
      <w:r w:rsidR="004475D2">
        <w:rPr>
          <w:sz w:val="24"/>
        </w:rPr>
        <w:t>Consider</w:t>
      </w:r>
      <w:r w:rsidR="00D82ED2">
        <w:rPr>
          <w:sz w:val="24"/>
        </w:rPr>
        <w:t xml:space="preserve"> the following DAG.  It is what is known as a “causal” DAG, which means that all directed edges depict causal relationships and that all common causes</w:t>
      </w:r>
      <w:r w:rsidR="004475D2">
        <w:rPr>
          <w:sz w:val="24"/>
        </w:rPr>
        <w:t xml:space="preserve"> (for any two variables) are shown in the diagram (</w:t>
      </w:r>
      <w:r w:rsidR="00D82ED2">
        <w:rPr>
          <w:sz w:val="24"/>
        </w:rPr>
        <w:t xml:space="preserve">if they </w:t>
      </w:r>
      <w:r w:rsidR="004475D2">
        <w:rPr>
          <w:sz w:val="24"/>
        </w:rPr>
        <w:t xml:space="preserve">truly </w:t>
      </w:r>
      <w:r w:rsidR="00D82ED2">
        <w:rPr>
          <w:sz w:val="24"/>
        </w:rPr>
        <w:t>exist</w:t>
      </w:r>
      <w:r w:rsidR="004475D2">
        <w:rPr>
          <w:sz w:val="24"/>
        </w:rPr>
        <w:t>)</w:t>
      </w:r>
      <w:r w:rsidR="00D82ED2">
        <w:rPr>
          <w:sz w:val="24"/>
        </w:rPr>
        <w:t xml:space="preserve">.  </w:t>
      </w:r>
      <w:r w:rsidR="00FF002F">
        <w:rPr>
          <w:sz w:val="24"/>
        </w:rPr>
        <w:t xml:space="preserve">The population can be considered any population with a particular disease condition.  </w:t>
      </w:r>
      <w:r w:rsidR="0040407F">
        <w:rPr>
          <w:sz w:val="24"/>
        </w:rPr>
        <w:t xml:space="preserve">The exposure under study is “therapy actually used” and the outcome is survival.  </w:t>
      </w:r>
      <w:r w:rsidR="00FF002F">
        <w:rPr>
          <w:sz w:val="24"/>
        </w:rPr>
        <w:t xml:space="preserve">Therapy </w:t>
      </w:r>
      <w:r w:rsidR="004475D2">
        <w:rPr>
          <w:sz w:val="24"/>
        </w:rPr>
        <w:t>refer</w:t>
      </w:r>
      <w:r w:rsidR="00FF002F">
        <w:rPr>
          <w:sz w:val="24"/>
        </w:rPr>
        <w:t xml:space="preserve">s to any form of therapy for the </w:t>
      </w:r>
      <w:r w:rsidR="004475D2">
        <w:rPr>
          <w:sz w:val="24"/>
        </w:rPr>
        <w:t>disease.</w:t>
      </w:r>
      <w:r w:rsidR="00FF002F">
        <w:rPr>
          <w:sz w:val="24"/>
        </w:rPr>
        <w:t xml:space="preserve"> </w:t>
      </w:r>
    </w:p>
    <w:p w:rsidR="0040407F" w:rsidRDefault="0040407F" w:rsidP="00D82ED2">
      <w:pPr>
        <w:pStyle w:val="BodyTextIndent"/>
        <w:ind w:left="0"/>
        <w:rPr>
          <w:sz w:val="24"/>
        </w:rPr>
      </w:pPr>
    </w:p>
    <w:p w:rsidR="00D82ED2" w:rsidRDefault="00CD565C" w:rsidP="00D82ED2">
      <w:pPr>
        <w:pStyle w:val="BodyTextIndent"/>
        <w:ind w:left="0"/>
        <w:rPr>
          <w:sz w:val="24"/>
        </w:rPr>
      </w:pPr>
      <w:r>
        <w:rPr>
          <w:noProof/>
          <w:sz w:val="24"/>
        </w:rPr>
        <mc:AlternateContent>
          <mc:Choice Requires="wps">
            <w:drawing>
              <wp:anchor distT="0" distB="0" distL="114300" distR="114300" simplePos="0" relativeHeight="251677184" behindDoc="0" locked="0" layoutInCell="1" allowOverlap="1" wp14:anchorId="5A538374" wp14:editId="50E6E02B">
                <wp:simplePos x="0" y="0"/>
                <wp:positionH relativeFrom="column">
                  <wp:posOffset>3914775</wp:posOffset>
                </wp:positionH>
                <wp:positionV relativeFrom="paragraph">
                  <wp:posOffset>8890</wp:posOffset>
                </wp:positionV>
                <wp:extent cx="1371600" cy="342900"/>
                <wp:effectExtent l="0" t="0" r="0" b="0"/>
                <wp:wrapNone/>
                <wp:docPr id="24"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5644" w:rsidRDefault="00D45644">
                            <w:r>
                              <w:t>Disease severity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9" o:spid="_x0000_s1026" type="#_x0000_t202" style="position:absolute;margin-left:308.25pt;margin-top:.7pt;width:108pt;height:2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wdqhQIAABo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" stroked="f">
                <v:textbox>
                  <w:txbxContent>
                    <w:p w:rsidR="00D45644" w:rsidRDefault="00D45644">
                      <w:r>
                        <w:t>Disease severity</w:t>
                      </w:r>
                    </w:p>
                  </w:txbxContent>
                </v:textbox>
              </v:shape>
            </w:pict>
          </mc:Fallback>
        </mc:AlternateContent>
      </w:r>
    </w:p>
    <w:p w:rsidR="00D82ED2" w:rsidRDefault="00CD565C" w:rsidP="00D82ED2">
      <w:pPr>
        <w:pStyle w:val="BodyTextIndent"/>
        <w:ind w:left="0"/>
        <w:rPr>
          <w:sz w:val="24"/>
        </w:rPr>
      </w:pPr>
      <w:r>
        <w:rPr>
          <w:noProof/>
          <w:sz w:val="24"/>
        </w:rPr>
        <mc:AlternateContent>
          <mc:Choice Requires="wps">
            <w:drawing>
              <wp:anchor distT="0" distB="0" distL="114300" distR="114300" simplePos="0" relativeHeight="251679232" behindDoc="0" locked="0" layoutInCell="1" allowOverlap="1" wp14:anchorId="4432A218" wp14:editId="65814FB4">
                <wp:simplePos x="0" y="0"/>
                <wp:positionH relativeFrom="column">
                  <wp:posOffset>3800475</wp:posOffset>
                </wp:positionH>
                <wp:positionV relativeFrom="paragraph">
                  <wp:posOffset>62230</wp:posOffset>
                </wp:positionV>
                <wp:extent cx="228600" cy="228600"/>
                <wp:effectExtent l="0" t="0" r="0" b="0"/>
                <wp:wrapNone/>
                <wp:docPr id="23"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1"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25pt,4.9pt" to="317.2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">
                <v:stroke endarrow="block"/>
              </v:line>
            </w:pict>
          </mc:Fallback>
        </mc:AlternateContent>
      </w:r>
      <w:r>
        <w:rPr>
          <w:noProof/>
          <w:sz w:val="24"/>
        </w:rPr>
        <mc:AlternateContent>
          <mc:Choice Requires="wps">
            <w:drawing>
              <wp:anchor distT="0" distB="0" distL="114300" distR="114300" simplePos="0" relativeHeight="251678208" behindDoc="0" locked="0" layoutInCell="1" allowOverlap="1" wp14:anchorId="2CDB9631" wp14:editId="7F1D9B8E">
                <wp:simplePos x="0" y="0"/>
                <wp:positionH relativeFrom="column">
                  <wp:posOffset>4943475</wp:posOffset>
                </wp:positionH>
                <wp:positionV relativeFrom="paragraph">
                  <wp:posOffset>62230</wp:posOffset>
                </wp:positionV>
                <wp:extent cx="228600" cy="228600"/>
                <wp:effectExtent l="0" t="0" r="0" b="0"/>
                <wp:wrapNone/>
                <wp:docPr id="22"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0"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25pt,4.9pt" to="407.2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">
                <v:stroke endarrow="block"/>
              </v:line>
            </w:pict>
          </mc:Fallback>
        </mc:AlternateContent>
      </w:r>
    </w:p>
    <w:p w:rsidR="00D82ED2" w:rsidRDefault="00CD565C" w:rsidP="00D82ED2">
      <w:pPr>
        <w:pStyle w:val="BodyTextIndent"/>
        <w:ind w:left="0"/>
        <w:rPr>
          <w:sz w:val="24"/>
        </w:rPr>
      </w:pPr>
      <w:r>
        <w:rPr>
          <w:noProof/>
          <w:sz w:val="24"/>
        </w:rPr>
        <mc:AlternateContent>
          <mc:Choice Requires="wps">
            <w:drawing>
              <wp:anchor distT="0" distB="0" distL="114300" distR="114300" simplePos="0" relativeHeight="251667968" behindDoc="0" locked="0" layoutInCell="1" allowOverlap="1" wp14:anchorId="2DE59AE9" wp14:editId="5C74ADF1">
                <wp:simplePos x="0" y="0"/>
                <wp:positionH relativeFrom="column">
                  <wp:posOffset>2658794</wp:posOffset>
                </wp:positionH>
                <wp:positionV relativeFrom="paragraph">
                  <wp:posOffset>133545</wp:posOffset>
                </wp:positionV>
                <wp:extent cx="1371600" cy="569742"/>
                <wp:effectExtent l="0" t="0" r="0" b="1905"/>
                <wp:wrapNone/>
                <wp:docPr id="21"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697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3AAC" w:rsidRDefault="00D45644">
                            <w:r>
                              <w:t xml:space="preserve">Therapy actually used (i.e., accounting for </w:t>
                            </w:r>
                            <w:r w:rsidR="00C63AAC">
                              <w:t xml:space="preserve">                   </w:t>
                            </w:r>
                          </w:p>
                          <w:p w:rsidR="00D45644" w:rsidRDefault="00C63AAC">
                            <w:r>
                              <w:t xml:space="preserve">               </w:t>
                            </w:r>
                            <w:r w:rsidR="00D45644">
                              <w:t>adherence)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0" o:spid="_x0000_s1027" type="#_x0000_t202" style="position:absolute;margin-left:209.35pt;margin-top:10.5pt;width:108pt;height:44.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771hwIAABo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" stroked="f">
                <v:textbox>
                  <w:txbxContent>
                    <w:p w:rsidR="00C63AAC" w:rsidRDefault="00D45644">
                      <w:r>
                        <w:t xml:space="preserve">Therapy actually used (i.e., accounting for </w:t>
                      </w:r>
                      <w:r w:rsidR="00C63AAC">
                        <w:t xml:space="preserve">                   </w:t>
                      </w:r>
                    </w:p>
                    <w:p w:rsidR="00D45644" w:rsidRDefault="00C63AAC">
                      <w:r>
                        <w:t xml:space="preserve">               </w:t>
                      </w:r>
                      <w:r w:rsidR="00D45644">
                        <w:t>adherence)</w:t>
                      </w:r>
                    </w:p>
                  </w:txbxContent>
                </v:textbox>
              </v:shape>
            </w:pict>
          </mc:Fallback>
        </mc:AlternateContent>
      </w:r>
      <w:r>
        <w:rPr>
          <w:noProof/>
          <w:sz w:val="24"/>
        </w:rPr>
        <mc:AlternateContent>
          <mc:Choice Requires="wps">
            <w:drawing>
              <wp:anchor distT="0" distB="0" distL="114300" distR="114300" simplePos="0" relativeHeight="251670016" behindDoc="0" locked="0" layoutInCell="1" allowOverlap="1" wp14:anchorId="0341D377" wp14:editId="0F5A38B3">
                <wp:simplePos x="0" y="0"/>
                <wp:positionH relativeFrom="column">
                  <wp:posOffset>5057775</wp:posOffset>
                </wp:positionH>
                <wp:positionV relativeFrom="paragraph">
                  <wp:posOffset>130810</wp:posOffset>
                </wp:positionV>
                <wp:extent cx="1371600" cy="342900"/>
                <wp:effectExtent l="0" t="0" r="0" b="0"/>
                <wp:wrapNone/>
                <wp:docPr id="20"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5644" w:rsidRDefault="00D45644">
                            <w:r>
                              <w:t>Survival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2" o:spid="_x0000_s1028" type="#_x0000_t202" style="position:absolute;margin-left:398.25pt;margin-top:10.3pt;width:108pt;height:2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0/bhAIAABo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" stroked="f">
                <v:textbox>
                  <w:txbxContent>
                    <w:p w:rsidR="00D45644" w:rsidRDefault="00D45644">
                      <w:r>
                        <w:t>Survival</w:t>
                      </w:r>
                    </w:p>
                  </w:txbxContent>
                </v:textbox>
              </v:shape>
            </w:pict>
          </mc:Fallback>
        </mc:AlternateContent>
      </w:r>
      <w:r>
        <w:rPr>
          <w:noProof/>
          <w:sz w:val="24"/>
        </w:rPr>
        <mc:AlternateContent>
          <mc:Choice Requires="wps">
            <w:drawing>
              <wp:anchor distT="0" distB="0" distL="114300" distR="114300" simplePos="0" relativeHeight="251668992" behindDoc="0" locked="0" layoutInCell="1" allowOverlap="1" wp14:anchorId="133DF4E9" wp14:editId="4AE95CDF">
                <wp:simplePos x="0" y="0"/>
                <wp:positionH relativeFrom="column">
                  <wp:posOffset>714375</wp:posOffset>
                </wp:positionH>
                <wp:positionV relativeFrom="paragraph">
                  <wp:posOffset>130810</wp:posOffset>
                </wp:positionV>
                <wp:extent cx="1257300" cy="342900"/>
                <wp:effectExtent l="0" t="0" r="0" b="0"/>
                <wp:wrapNone/>
                <wp:docPr id="19"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5644" w:rsidRDefault="00D45644">
                            <w:r>
                              <w:t>Assigned therapy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1" o:spid="_x0000_s1029" type="#_x0000_t202" style="position:absolute;margin-left:56.25pt;margin-top:10.3pt;width:99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" stroked="f">
                <v:textbox>
                  <w:txbxContent>
                    <w:p w:rsidR="00D45644" w:rsidRDefault="00D45644">
                      <w:r>
                        <w:t>Assigned therapy</w:t>
                      </w:r>
                    </w:p>
                  </w:txbxContent>
                </v:textbox>
              </v:shape>
            </w:pict>
          </mc:Fallback>
        </mc:AlternateContent>
      </w:r>
    </w:p>
    <w:p w:rsidR="00D82ED2" w:rsidRDefault="00CD565C" w:rsidP="00D82ED2">
      <w:pPr>
        <w:pStyle w:val="BodyTextIndent"/>
        <w:ind w:left="0"/>
        <w:rPr>
          <w:sz w:val="24"/>
        </w:rPr>
      </w:pPr>
      <w:r>
        <w:rPr>
          <w:noProof/>
          <w:sz w:val="24"/>
        </w:rPr>
        <mc:AlternateContent>
          <mc:Choice Requires="wps">
            <w:drawing>
              <wp:anchor distT="0" distB="0" distL="114300" distR="114300" simplePos="0" relativeHeight="251676160" behindDoc="0" locked="0" layoutInCell="1" allowOverlap="1" wp14:anchorId="759CA2C3" wp14:editId="151D052F">
                <wp:simplePos x="0" y="0"/>
                <wp:positionH relativeFrom="column">
                  <wp:posOffset>4257675</wp:posOffset>
                </wp:positionH>
                <wp:positionV relativeFrom="paragraph">
                  <wp:posOffset>62230</wp:posOffset>
                </wp:positionV>
                <wp:extent cx="457200" cy="228600"/>
                <wp:effectExtent l="0" t="0" r="0" b="0"/>
                <wp:wrapNone/>
                <wp:docPr id="1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644" w:rsidRPr="00090F44" w:rsidRDefault="00D45644" w:rsidP="004475D2">
                            <w:pPr>
                              <w:rPr>
                                <w:sz w:val="24"/>
                                <w:szCs w:val="24"/>
                              </w:rPr>
                            </w:pPr>
                            <w:r w:rsidRPr="00090F44">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8" o:spid="_x0000_s1030" type="#_x0000_t202" style="position:absolute;margin-left:335.25pt;margin-top:4.9pt;width:36pt;height:1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" filled="f" stroked="f">
                <v:textbox>
                  <w:txbxContent>
                    <w:p w:rsidR="00D45644" w:rsidRPr="00090F44" w:rsidRDefault="00D45644" w:rsidP="004475D2">
                      <w:pPr>
                        <w:rPr>
                          <w:sz w:val="24"/>
                          <w:szCs w:val="24"/>
                        </w:rPr>
                      </w:pPr>
                      <w:r w:rsidRPr="00090F44">
                        <w:rPr>
                          <w:sz w:val="24"/>
                          <w:szCs w:val="24"/>
                        </w:rPr>
                        <w:t>?</w:t>
                      </w:r>
                    </w:p>
                  </w:txbxContent>
                </v:textbox>
              </v:shape>
            </w:pict>
          </mc:Fallback>
        </mc:AlternateContent>
      </w:r>
      <w:r>
        <w:rPr>
          <w:noProof/>
          <w:sz w:val="24"/>
        </w:rPr>
        <mc:AlternateContent>
          <mc:Choice Requires="wps">
            <w:drawing>
              <wp:anchor distT="0" distB="0" distL="114300" distR="114300" simplePos="0" relativeHeight="251675136" behindDoc="0" locked="0" layoutInCell="1" allowOverlap="1" wp14:anchorId="155C9699" wp14:editId="1C0A19BE">
                <wp:simplePos x="0" y="0"/>
                <wp:positionH relativeFrom="column">
                  <wp:posOffset>4029075</wp:posOffset>
                </wp:positionH>
                <wp:positionV relativeFrom="paragraph">
                  <wp:posOffset>62230</wp:posOffset>
                </wp:positionV>
                <wp:extent cx="914400" cy="0"/>
                <wp:effectExtent l="0" t="0" r="0" b="0"/>
                <wp:wrapNone/>
                <wp:docPr id="17"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7"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25pt,4.9pt" to="389.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">
                <v:stroke dashstyle="dash" endarrow="block"/>
              </v:line>
            </w:pict>
          </mc:Fallback>
        </mc:AlternateContent>
      </w:r>
      <w:r>
        <w:rPr>
          <w:noProof/>
          <w:sz w:val="24"/>
        </w:rPr>
        <mc:AlternateContent>
          <mc:Choice Requires="wps">
            <w:drawing>
              <wp:anchor distT="0" distB="0" distL="114300" distR="114300" simplePos="0" relativeHeight="251672064" behindDoc="0" locked="0" layoutInCell="1" allowOverlap="1" wp14:anchorId="4A8A3D4E" wp14:editId="345EA46A">
                <wp:simplePos x="0" y="0"/>
                <wp:positionH relativeFrom="column">
                  <wp:posOffset>1971675</wp:posOffset>
                </wp:positionH>
                <wp:positionV relativeFrom="paragraph">
                  <wp:posOffset>62230</wp:posOffset>
                </wp:positionV>
                <wp:extent cx="685800" cy="0"/>
                <wp:effectExtent l="0" t="0" r="0" b="0"/>
                <wp:wrapNone/>
                <wp:docPr id="16"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4"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5pt,4.9pt" to="209.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">
                <v:stroke endarrow="block"/>
              </v:line>
            </w:pict>
          </mc:Fallback>
        </mc:AlternateContent>
      </w:r>
    </w:p>
    <w:p w:rsidR="00D82ED2" w:rsidRDefault="00DC0B46" w:rsidP="00D82ED2">
      <w:pPr>
        <w:pStyle w:val="BodyTextIndent"/>
        <w:ind w:left="0"/>
        <w:rPr>
          <w:sz w:val="24"/>
        </w:rPr>
      </w:pPr>
      <w:r>
        <w:rPr>
          <w:noProof/>
          <w:sz w:val="24"/>
        </w:rPr>
        <mc:AlternateContent>
          <mc:Choice Requires="wps">
            <w:drawing>
              <wp:anchor distT="0" distB="0" distL="114300" distR="114300" simplePos="0" relativeHeight="251673088" behindDoc="0" locked="0" layoutInCell="1" allowOverlap="1" wp14:anchorId="2DD65080" wp14:editId="11DAF7C0">
                <wp:simplePos x="0" y="0"/>
                <wp:positionH relativeFrom="column">
                  <wp:posOffset>4792315</wp:posOffset>
                </wp:positionH>
                <wp:positionV relativeFrom="paragraph">
                  <wp:posOffset>19135</wp:posOffset>
                </wp:positionV>
                <wp:extent cx="377420" cy="228600"/>
                <wp:effectExtent l="0" t="38100" r="60960" b="19050"/>
                <wp:wrapNone/>
                <wp:docPr id="14"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742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5" o:spid="_x0000_s1026" style="position:absolute;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35pt,1.5pt" to="407.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">
                <v:stroke endarrow="block"/>
              </v:line>
            </w:pict>
          </mc:Fallback>
        </mc:AlternateContent>
      </w:r>
      <w:r w:rsidR="00CD565C">
        <w:rPr>
          <w:noProof/>
          <w:sz w:val="24"/>
        </w:rPr>
        <mc:AlternateContent>
          <mc:Choice Requires="wps">
            <w:drawing>
              <wp:anchor distT="0" distB="0" distL="114300" distR="114300" simplePos="0" relativeHeight="251674112" behindDoc="0" locked="0" layoutInCell="1" allowOverlap="1" wp14:anchorId="185F2B89" wp14:editId="1615F5BF">
                <wp:simplePos x="0" y="0"/>
                <wp:positionH relativeFrom="column">
                  <wp:posOffset>3846617</wp:posOffset>
                </wp:positionH>
                <wp:positionV relativeFrom="paragraph">
                  <wp:posOffset>1270</wp:posOffset>
                </wp:positionV>
                <wp:extent cx="228600" cy="228600"/>
                <wp:effectExtent l="38100" t="38100" r="19050" b="19050"/>
                <wp:wrapNone/>
                <wp:docPr id="15"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6" o:spid="_x0000_s1026" style="position:absolute;flip:x 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9pt,.1pt" to="320.9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">
                <v:stroke endarrow="block"/>
              </v:line>
            </w:pict>
          </mc:Fallback>
        </mc:AlternateContent>
      </w:r>
    </w:p>
    <w:p w:rsidR="00D82ED2" w:rsidRDefault="00CD565C" w:rsidP="00D82ED2">
      <w:pPr>
        <w:pStyle w:val="BodyTextIndent"/>
        <w:ind w:left="0"/>
        <w:rPr>
          <w:sz w:val="24"/>
        </w:rPr>
      </w:pPr>
      <w:r>
        <w:rPr>
          <w:noProof/>
          <w:sz w:val="24"/>
        </w:rPr>
        <mc:AlternateContent>
          <mc:Choice Requires="wps">
            <w:drawing>
              <wp:anchor distT="0" distB="0" distL="114300" distR="114300" simplePos="0" relativeHeight="251671040" behindDoc="0" locked="0" layoutInCell="1" allowOverlap="1" wp14:anchorId="63816518" wp14:editId="76103936">
                <wp:simplePos x="0" y="0"/>
                <wp:positionH relativeFrom="column">
                  <wp:posOffset>3914775</wp:posOffset>
                </wp:positionH>
                <wp:positionV relativeFrom="paragraph">
                  <wp:posOffset>62230</wp:posOffset>
                </wp:positionV>
                <wp:extent cx="1371600" cy="342900"/>
                <wp:effectExtent l="0" t="0" r="0" b="0"/>
                <wp:wrapNone/>
                <wp:docPr id="1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5644" w:rsidRDefault="00D45644">
                            <w:r>
                              <w:t>Personality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3" o:spid="_x0000_s1031" type="#_x0000_t202" style="position:absolute;margin-left:308.25pt;margin-top:4.9pt;width:108pt;height:2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" stroked="f">
                <v:textbox>
                  <w:txbxContent>
                    <w:p w:rsidR="00D45644" w:rsidRDefault="00D45644">
                      <w:r>
                        <w:t>Personality type</w:t>
                      </w:r>
                    </w:p>
                  </w:txbxContent>
                </v:textbox>
              </v:shape>
            </w:pict>
          </mc:Fallback>
        </mc:AlternateContent>
      </w:r>
    </w:p>
    <w:p w:rsidR="00D82ED2" w:rsidRDefault="00D82ED2" w:rsidP="00D82ED2">
      <w:pPr>
        <w:pStyle w:val="BodyTextIndent"/>
        <w:ind w:left="0"/>
        <w:rPr>
          <w:sz w:val="24"/>
        </w:rPr>
      </w:pPr>
    </w:p>
    <w:p w:rsidR="004A6A97" w:rsidRDefault="004A6A97" w:rsidP="00584C55">
      <w:pPr>
        <w:pStyle w:val="BodyTextIndent"/>
        <w:tabs>
          <w:tab w:val="left" w:pos="360"/>
        </w:tabs>
        <w:ind w:hanging="360"/>
        <w:rPr>
          <w:sz w:val="24"/>
        </w:rPr>
      </w:pPr>
    </w:p>
    <w:p w:rsidR="0040407F" w:rsidRDefault="00584C55" w:rsidP="00584C55">
      <w:pPr>
        <w:pStyle w:val="BodyTextIndent"/>
        <w:tabs>
          <w:tab w:val="left" w:pos="360"/>
        </w:tabs>
        <w:ind w:hanging="360"/>
        <w:rPr>
          <w:sz w:val="24"/>
        </w:rPr>
      </w:pPr>
      <w:r>
        <w:rPr>
          <w:sz w:val="24"/>
        </w:rPr>
        <w:t>(a)</w:t>
      </w:r>
      <w:r>
        <w:rPr>
          <w:sz w:val="24"/>
        </w:rPr>
        <w:tab/>
      </w:r>
      <w:r w:rsidR="0040407F">
        <w:rPr>
          <w:sz w:val="24"/>
        </w:rPr>
        <w:t>If the goal is to estimate the causal effect of “therapy actually used” on survival, what type of variable is “assigned therapy”?  In other words, what term is used to describe “assigned therapy”?</w:t>
      </w:r>
      <w:r>
        <w:rPr>
          <w:sz w:val="24"/>
        </w:rPr>
        <w:t xml:space="preserve">  (1 pt)</w:t>
      </w:r>
    </w:p>
    <w:p w:rsidR="0040407F" w:rsidRDefault="0040407F" w:rsidP="0040407F">
      <w:pPr>
        <w:pStyle w:val="BodyTextIndent"/>
        <w:rPr>
          <w:sz w:val="24"/>
        </w:rPr>
      </w:pPr>
    </w:p>
    <w:p w:rsidR="00584C55" w:rsidRDefault="00584C55" w:rsidP="00584C55">
      <w:pPr>
        <w:pStyle w:val="BodyTextIndent"/>
        <w:rPr>
          <w:sz w:val="24"/>
        </w:rPr>
      </w:pPr>
    </w:p>
    <w:p w:rsidR="006F21F2" w:rsidRDefault="006F21F2" w:rsidP="00584C55">
      <w:pPr>
        <w:pStyle w:val="BodyTextIndent"/>
        <w:rPr>
          <w:sz w:val="24"/>
        </w:rPr>
      </w:pPr>
    </w:p>
    <w:p w:rsidR="00D82ED2" w:rsidRDefault="00584C55" w:rsidP="00584C55">
      <w:pPr>
        <w:pStyle w:val="BodyTextIndent"/>
        <w:tabs>
          <w:tab w:val="left" w:pos="360"/>
        </w:tabs>
        <w:ind w:hanging="360"/>
        <w:rPr>
          <w:sz w:val="24"/>
        </w:rPr>
      </w:pPr>
      <w:r>
        <w:rPr>
          <w:sz w:val="24"/>
        </w:rPr>
        <w:t>(b)</w:t>
      </w:r>
      <w:r>
        <w:rPr>
          <w:sz w:val="24"/>
        </w:rPr>
        <w:tab/>
      </w:r>
      <w:r w:rsidR="004475D2">
        <w:rPr>
          <w:sz w:val="24"/>
        </w:rPr>
        <w:t>Of the different types of study designs discussed in class, w</w:t>
      </w:r>
      <w:r w:rsidR="00FF002F">
        <w:rPr>
          <w:sz w:val="24"/>
        </w:rPr>
        <w:t>hat type of study design do you believe is most likely being</w:t>
      </w:r>
      <w:r w:rsidR="004475D2">
        <w:rPr>
          <w:sz w:val="24"/>
        </w:rPr>
        <w:t xml:space="preserve"> depicted overall in the DAG? </w:t>
      </w:r>
      <w:r w:rsidR="006F4CDE">
        <w:rPr>
          <w:sz w:val="24"/>
        </w:rPr>
        <w:t xml:space="preserve"> </w:t>
      </w:r>
      <w:r w:rsidR="00B45664">
        <w:rPr>
          <w:sz w:val="24"/>
        </w:rPr>
        <w:t xml:space="preserve">Explain your answer.  </w:t>
      </w:r>
      <w:r w:rsidR="00235F0A">
        <w:rPr>
          <w:sz w:val="24"/>
        </w:rPr>
        <w:t>(1 pt)</w:t>
      </w:r>
    </w:p>
    <w:p w:rsidR="004475D2" w:rsidRDefault="004475D2" w:rsidP="00584C55">
      <w:pPr>
        <w:pStyle w:val="BodyTextIndent"/>
        <w:tabs>
          <w:tab w:val="left" w:pos="360"/>
        </w:tabs>
        <w:rPr>
          <w:sz w:val="24"/>
        </w:rPr>
      </w:pPr>
    </w:p>
    <w:p w:rsidR="004475D2" w:rsidRDefault="004475D2" w:rsidP="004475D2">
      <w:pPr>
        <w:pStyle w:val="BodyTextIndent"/>
        <w:rPr>
          <w:sz w:val="24"/>
        </w:rPr>
      </w:pPr>
    </w:p>
    <w:p w:rsidR="009A4CDA" w:rsidRDefault="009A4CDA">
      <w:pPr>
        <w:rPr>
          <w:sz w:val="24"/>
        </w:rPr>
      </w:pPr>
    </w:p>
    <w:p w:rsidR="00A936CE" w:rsidRDefault="00A936CE" w:rsidP="009A4CDA">
      <w:pPr>
        <w:pStyle w:val="BodyTextIndent"/>
        <w:tabs>
          <w:tab w:val="left" w:pos="270"/>
        </w:tabs>
        <w:ind w:hanging="360"/>
        <w:rPr>
          <w:sz w:val="24"/>
        </w:rPr>
      </w:pPr>
      <w:r>
        <w:rPr>
          <w:sz w:val="24"/>
        </w:rPr>
        <w:t xml:space="preserve">(c) </w:t>
      </w:r>
      <w:r w:rsidR="006F21F2">
        <w:rPr>
          <w:sz w:val="24"/>
        </w:rPr>
        <w:tab/>
      </w:r>
      <w:r>
        <w:rPr>
          <w:sz w:val="24"/>
        </w:rPr>
        <w:t>Assume the DAG that is shown is accurate.  If one performed the study design depicted in the DAG and calculated the relationship between the assigned therapy and survival, could the relati</w:t>
      </w:r>
      <w:r w:rsidR="00CD0919">
        <w:rPr>
          <w:sz w:val="24"/>
        </w:rPr>
        <w:t>onship be biased by confounding?</w:t>
      </w:r>
      <w:r>
        <w:rPr>
          <w:sz w:val="24"/>
        </w:rPr>
        <w:t xml:space="preserve">  Explain your answer</w:t>
      </w:r>
      <w:r w:rsidR="00CD0919">
        <w:rPr>
          <w:sz w:val="24"/>
        </w:rPr>
        <w:t>.</w:t>
      </w:r>
      <w:r>
        <w:rPr>
          <w:sz w:val="24"/>
        </w:rPr>
        <w:t xml:space="preserve"> </w:t>
      </w:r>
      <w:r w:rsidR="009A4CDA">
        <w:rPr>
          <w:sz w:val="24"/>
        </w:rPr>
        <w:t xml:space="preserve"> </w:t>
      </w:r>
      <w:r>
        <w:rPr>
          <w:sz w:val="24"/>
        </w:rPr>
        <w:t>(1 pt)</w:t>
      </w:r>
    </w:p>
    <w:p w:rsidR="00A936CE" w:rsidRDefault="00A936CE" w:rsidP="00A936CE">
      <w:pPr>
        <w:pStyle w:val="BodyTextIndent"/>
        <w:rPr>
          <w:sz w:val="24"/>
        </w:rPr>
      </w:pPr>
    </w:p>
    <w:p w:rsidR="00C63AAC" w:rsidRDefault="00C63AAC">
      <w:pPr>
        <w:rPr>
          <w:sz w:val="24"/>
          <w:u w:val="single"/>
        </w:rPr>
      </w:pPr>
      <w:r>
        <w:rPr>
          <w:sz w:val="24"/>
          <w:u w:val="single"/>
        </w:rPr>
        <w:br w:type="page"/>
      </w:r>
    </w:p>
    <w:p w:rsidR="00CA542F" w:rsidRPr="00D77229" w:rsidRDefault="00C63AAC" w:rsidP="008E09EF">
      <w:pPr>
        <w:pStyle w:val="BodyTextIndent"/>
        <w:ind w:hanging="360"/>
        <w:rPr>
          <w:sz w:val="24"/>
        </w:rPr>
      </w:pPr>
      <w:r>
        <w:rPr>
          <w:sz w:val="24"/>
        </w:rPr>
        <w:t>5.</w:t>
      </w:r>
      <w:r>
        <w:rPr>
          <w:sz w:val="24"/>
        </w:rPr>
        <w:tab/>
      </w:r>
      <w:r w:rsidR="00CA542F" w:rsidRPr="00D77229">
        <w:rPr>
          <w:sz w:val="24"/>
        </w:rPr>
        <w:t xml:space="preserve">One day while evaluating the usage of various “statins” (drugs that are conventionally used to treat high cholesterol) in a large administrative database, your research assistant </w:t>
      </w:r>
      <w:r w:rsidR="00120244">
        <w:rPr>
          <w:sz w:val="24"/>
        </w:rPr>
        <w:t>investigates</w:t>
      </w:r>
      <w:r w:rsidR="00235F0A">
        <w:rPr>
          <w:sz w:val="24"/>
        </w:rPr>
        <w:t xml:space="preserve"> </w:t>
      </w:r>
      <w:r w:rsidR="00CA542F" w:rsidRPr="00D77229">
        <w:rPr>
          <w:sz w:val="24"/>
        </w:rPr>
        <w:t>whether statin use has any effect on the development of malignancies.  He performs the analysis and finds that the risk ratio</w:t>
      </w:r>
      <w:r w:rsidR="00783F13">
        <w:rPr>
          <w:sz w:val="24"/>
        </w:rPr>
        <w:t xml:space="preserve"> (5 year duration)</w:t>
      </w:r>
      <w:r w:rsidR="00CA542F" w:rsidRPr="00D77229">
        <w:rPr>
          <w:sz w:val="24"/>
        </w:rPr>
        <w:t xml:space="preserve"> for breast cancer associated with statin use is 0.6</w:t>
      </w:r>
      <w:r w:rsidR="00E96727">
        <w:rPr>
          <w:sz w:val="24"/>
        </w:rPr>
        <w:t>5</w:t>
      </w:r>
      <w:r w:rsidR="00CA542F" w:rsidRPr="00D77229">
        <w:rPr>
          <w:sz w:val="24"/>
        </w:rPr>
        <w:t xml:space="preserve"> (95% CI: 0.3</w:t>
      </w:r>
      <w:r w:rsidR="00E96727">
        <w:rPr>
          <w:sz w:val="24"/>
        </w:rPr>
        <w:t>7</w:t>
      </w:r>
      <w:r w:rsidR="00CA542F" w:rsidRPr="00D77229">
        <w:rPr>
          <w:sz w:val="24"/>
        </w:rPr>
        <w:t xml:space="preserve"> to 1.1</w:t>
      </w:r>
      <w:r w:rsidR="00E96727">
        <w:rPr>
          <w:sz w:val="24"/>
        </w:rPr>
        <w:t>5</w:t>
      </w:r>
      <w:r w:rsidR="00CA542F" w:rsidRPr="00D77229">
        <w:rPr>
          <w:sz w:val="24"/>
        </w:rPr>
        <w:t>; p = 0.1</w:t>
      </w:r>
      <w:r w:rsidR="00E96727">
        <w:rPr>
          <w:sz w:val="24"/>
        </w:rPr>
        <w:t>4</w:t>
      </w:r>
      <w:r w:rsidR="00CA542F" w:rsidRPr="00D77229">
        <w:rPr>
          <w:sz w:val="24"/>
        </w:rPr>
        <w:t xml:space="preserve">).  Before going to lunch, he does one more analysis asking whether there is perhaps </w:t>
      </w:r>
      <w:r w:rsidR="00666A1F" w:rsidRPr="00D77229">
        <w:rPr>
          <w:sz w:val="24"/>
        </w:rPr>
        <w:t xml:space="preserve">effect-measure modification </w:t>
      </w:r>
      <w:r w:rsidR="00CA542F" w:rsidRPr="00D77229">
        <w:rPr>
          <w:sz w:val="24"/>
        </w:rPr>
        <w:t>by pre- versus post-menopausal status.  He performs a test of homogeneity between a stratum limited to pre-menopausal women and a stratum limited to post-menopausal women and finds again that the p</w:t>
      </w:r>
      <w:r w:rsidR="00CB368E" w:rsidRPr="00D77229">
        <w:rPr>
          <w:sz w:val="24"/>
        </w:rPr>
        <w:t xml:space="preserve"> </w:t>
      </w:r>
      <w:r w:rsidR="00CA542F" w:rsidRPr="00D77229">
        <w:rPr>
          <w:sz w:val="24"/>
        </w:rPr>
        <w:t xml:space="preserve">value is “not significant”. </w:t>
      </w:r>
      <w:r w:rsidR="00CB368E" w:rsidRPr="00D77229">
        <w:rPr>
          <w:sz w:val="24"/>
        </w:rPr>
        <w:t xml:space="preserve"> </w:t>
      </w:r>
      <w:r w:rsidR="00CA542F" w:rsidRPr="00D77229">
        <w:rPr>
          <w:sz w:val="24"/>
        </w:rPr>
        <w:t>Concluding that “nothing is happening” between statins and breast cancer, he goes to lunch and leaves you with the following hard copy tables:</w:t>
      </w:r>
    </w:p>
    <w:p w:rsidR="00CA542F" w:rsidRPr="00D77229" w:rsidRDefault="00CA542F">
      <w:pPr>
        <w:pStyle w:val="BodyTextIndent"/>
        <w:ind w:left="0"/>
        <w:rPr>
          <w:sz w:val="24"/>
        </w:rPr>
      </w:pPr>
    </w:p>
    <w:tbl>
      <w:tblPr>
        <w:tblW w:w="0" w:type="auto"/>
        <w:jc w:val="center"/>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1494"/>
        <w:gridCol w:w="1890"/>
      </w:tblGrid>
      <w:tr w:rsidR="00CA542F" w:rsidRPr="00D77229">
        <w:trPr>
          <w:jc w:val="center"/>
        </w:trPr>
        <w:tc>
          <w:tcPr>
            <w:tcW w:w="4950" w:type="dxa"/>
            <w:gridSpan w:val="3"/>
          </w:tcPr>
          <w:p w:rsidR="00CA542F" w:rsidRPr="00D77229" w:rsidRDefault="00CA542F">
            <w:pPr>
              <w:pStyle w:val="BodyTextIndent"/>
              <w:ind w:left="0"/>
              <w:jc w:val="center"/>
              <w:rPr>
                <w:sz w:val="24"/>
                <w:szCs w:val="24"/>
              </w:rPr>
            </w:pPr>
            <w:r w:rsidRPr="00D77229">
              <w:rPr>
                <w:sz w:val="24"/>
                <w:szCs w:val="24"/>
              </w:rPr>
              <w:t>All Women</w:t>
            </w:r>
          </w:p>
        </w:tc>
      </w:tr>
      <w:tr w:rsidR="00CA542F" w:rsidRPr="00D77229">
        <w:trPr>
          <w:jc w:val="center"/>
        </w:trPr>
        <w:tc>
          <w:tcPr>
            <w:tcW w:w="1566" w:type="dxa"/>
          </w:tcPr>
          <w:p w:rsidR="00CA542F" w:rsidRPr="00D77229" w:rsidRDefault="00CA542F">
            <w:pPr>
              <w:pStyle w:val="BodyTextIndent"/>
              <w:ind w:left="0"/>
              <w:rPr>
                <w:sz w:val="24"/>
                <w:szCs w:val="24"/>
              </w:rPr>
            </w:pPr>
          </w:p>
        </w:tc>
        <w:tc>
          <w:tcPr>
            <w:tcW w:w="1494" w:type="dxa"/>
          </w:tcPr>
          <w:p w:rsidR="00CA542F" w:rsidRPr="00D77229" w:rsidRDefault="00CA542F">
            <w:pPr>
              <w:pStyle w:val="BodyTextIndent"/>
              <w:ind w:left="0"/>
              <w:jc w:val="center"/>
              <w:rPr>
                <w:sz w:val="24"/>
                <w:szCs w:val="24"/>
              </w:rPr>
            </w:pPr>
            <w:r w:rsidRPr="00D77229">
              <w:rPr>
                <w:sz w:val="24"/>
                <w:szCs w:val="24"/>
              </w:rPr>
              <w:t>Breast Cancer</w:t>
            </w:r>
          </w:p>
        </w:tc>
        <w:tc>
          <w:tcPr>
            <w:tcW w:w="1890" w:type="dxa"/>
          </w:tcPr>
          <w:p w:rsidR="00CA542F" w:rsidRPr="00D77229" w:rsidRDefault="00CA542F">
            <w:pPr>
              <w:pStyle w:val="BodyTextIndent"/>
              <w:ind w:left="0"/>
              <w:jc w:val="center"/>
              <w:rPr>
                <w:sz w:val="24"/>
                <w:szCs w:val="24"/>
              </w:rPr>
            </w:pPr>
            <w:r w:rsidRPr="00D77229">
              <w:rPr>
                <w:sz w:val="24"/>
                <w:szCs w:val="24"/>
              </w:rPr>
              <w:t>No Breast Cancer</w:t>
            </w:r>
          </w:p>
        </w:tc>
      </w:tr>
      <w:tr w:rsidR="00CA542F" w:rsidRPr="00D77229">
        <w:trPr>
          <w:jc w:val="center"/>
        </w:trPr>
        <w:tc>
          <w:tcPr>
            <w:tcW w:w="1566" w:type="dxa"/>
          </w:tcPr>
          <w:p w:rsidR="00CA542F" w:rsidRPr="00D77229" w:rsidRDefault="00CA542F">
            <w:pPr>
              <w:pStyle w:val="BodyTextIndent"/>
              <w:ind w:left="0"/>
              <w:rPr>
                <w:sz w:val="24"/>
                <w:szCs w:val="24"/>
              </w:rPr>
            </w:pPr>
            <w:r w:rsidRPr="00D77229">
              <w:rPr>
                <w:sz w:val="24"/>
                <w:szCs w:val="24"/>
              </w:rPr>
              <w:t>Statins</w:t>
            </w:r>
          </w:p>
        </w:tc>
        <w:tc>
          <w:tcPr>
            <w:tcW w:w="1494" w:type="dxa"/>
          </w:tcPr>
          <w:p w:rsidR="00CA542F" w:rsidRPr="00D77229" w:rsidRDefault="00165275">
            <w:pPr>
              <w:pStyle w:val="BodyTextIndent"/>
              <w:ind w:left="0"/>
              <w:jc w:val="center"/>
              <w:rPr>
                <w:sz w:val="24"/>
                <w:szCs w:val="24"/>
              </w:rPr>
            </w:pPr>
            <w:r w:rsidRPr="00D77229">
              <w:rPr>
                <w:sz w:val="24"/>
                <w:szCs w:val="24"/>
              </w:rPr>
              <w:t>19</w:t>
            </w:r>
          </w:p>
        </w:tc>
        <w:tc>
          <w:tcPr>
            <w:tcW w:w="1890" w:type="dxa"/>
          </w:tcPr>
          <w:p w:rsidR="00CA542F" w:rsidRPr="00D77229" w:rsidRDefault="00CA542F">
            <w:pPr>
              <w:pStyle w:val="BodyTextIndent"/>
              <w:ind w:left="0"/>
              <w:jc w:val="center"/>
              <w:rPr>
                <w:sz w:val="24"/>
                <w:szCs w:val="24"/>
              </w:rPr>
            </w:pPr>
            <w:r w:rsidRPr="00D77229">
              <w:rPr>
                <w:sz w:val="24"/>
                <w:szCs w:val="24"/>
              </w:rPr>
              <w:t>1393</w:t>
            </w:r>
          </w:p>
        </w:tc>
      </w:tr>
      <w:tr w:rsidR="00CA542F" w:rsidRPr="00D77229">
        <w:trPr>
          <w:jc w:val="center"/>
        </w:trPr>
        <w:tc>
          <w:tcPr>
            <w:tcW w:w="1566" w:type="dxa"/>
          </w:tcPr>
          <w:p w:rsidR="00CA542F" w:rsidRPr="00D77229" w:rsidRDefault="00CA542F">
            <w:pPr>
              <w:pStyle w:val="BodyTextIndent"/>
              <w:ind w:left="0"/>
              <w:rPr>
                <w:sz w:val="24"/>
                <w:szCs w:val="24"/>
              </w:rPr>
            </w:pPr>
            <w:r w:rsidRPr="00D77229">
              <w:rPr>
                <w:sz w:val="24"/>
                <w:szCs w:val="24"/>
              </w:rPr>
              <w:t>No statins</w:t>
            </w:r>
          </w:p>
        </w:tc>
        <w:tc>
          <w:tcPr>
            <w:tcW w:w="1494" w:type="dxa"/>
          </w:tcPr>
          <w:p w:rsidR="00CA542F" w:rsidRPr="00D77229" w:rsidRDefault="00CA542F">
            <w:pPr>
              <w:pStyle w:val="BodyTextIndent"/>
              <w:ind w:left="0"/>
              <w:jc w:val="center"/>
              <w:rPr>
                <w:sz w:val="24"/>
                <w:szCs w:val="24"/>
              </w:rPr>
            </w:pPr>
            <w:r w:rsidRPr="00D77229">
              <w:rPr>
                <w:sz w:val="24"/>
                <w:szCs w:val="24"/>
              </w:rPr>
              <w:t>29</w:t>
            </w:r>
          </w:p>
        </w:tc>
        <w:tc>
          <w:tcPr>
            <w:tcW w:w="1890" w:type="dxa"/>
          </w:tcPr>
          <w:p w:rsidR="00CA542F" w:rsidRPr="00D77229" w:rsidRDefault="00CA542F">
            <w:pPr>
              <w:pStyle w:val="BodyTextIndent"/>
              <w:ind w:left="0"/>
              <w:jc w:val="center"/>
              <w:rPr>
                <w:sz w:val="24"/>
                <w:szCs w:val="24"/>
              </w:rPr>
            </w:pPr>
            <w:r w:rsidRPr="00D77229">
              <w:rPr>
                <w:sz w:val="24"/>
                <w:szCs w:val="24"/>
              </w:rPr>
              <w:t>1376</w:t>
            </w:r>
          </w:p>
        </w:tc>
      </w:tr>
    </w:tbl>
    <w:p w:rsidR="00CA542F" w:rsidRPr="00D77229" w:rsidRDefault="00CA542F" w:rsidP="0041524B">
      <w:pPr>
        <w:pStyle w:val="BodyTextIndent"/>
        <w:ind w:left="0"/>
        <w:rPr>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530"/>
        <w:gridCol w:w="1530"/>
        <w:gridCol w:w="634"/>
        <w:gridCol w:w="1452"/>
        <w:gridCol w:w="1351"/>
        <w:gridCol w:w="1351"/>
      </w:tblGrid>
      <w:tr w:rsidR="00CA542F" w:rsidRPr="00D77229" w:rsidTr="00180419">
        <w:tc>
          <w:tcPr>
            <w:tcW w:w="4320" w:type="dxa"/>
            <w:gridSpan w:val="3"/>
            <w:tcBorders>
              <w:right w:val="single" w:sz="4" w:space="0" w:color="auto"/>
            </w:tcBorders>
          </w:tcPr>
          <w:p w:rsidR="00CA542F" w:rsidRPr="00D77229" w:rsidRDefault="00CA542F">
            <w:pPr>
              <w:pStyle w:val="BodyTextIndent"/>
              <w:ind w:left="0"/>
              <w:jc w:val="center"/>
              <w:rPr>
                <w:sz w:val="24"/>
                <w:szCs w:val="24"/>
              </w:rPr>
            </w:pPr>
            <w:r w:rsidRPr="00D77229">
              <w:rPr>
                <w:sz w:val="24"/>
              </w:rPr>
              <w:t>Pre-Menopausal</w:t>
            </w:r>
          </w:p>
        </w:tc>
        <w:tc>
          <w:tcPr>
            <w:tcW w:w="634" w:type="dxa"/>
            <w:tcBorders>
              <w:top w:val="nil"/>
              <w:left w:val="single" w:sz="4" w:space="0" w:color="auto"/>
              <w:bottom w:val="nil"/>
              <w:right w:val="single" w:sz="4" w:space="0" w:color="auto"/>
            </w:tcBorders>
          </w:tcPr>
          <w:p w:rsidR="00CA542F" w:rsidRPr="00D77229" w:rsidRDefault="00CA542F">
            <w:pPr>
              <w:pStyle w:val="BodyTextIndent"/>
              <w:ind w:left="0"/>
              <w:rPr>
                <w:sz w:val="24"/>
              </w:rPr>
            </w:pPr>
          </w:p>
        </w:tc>
        <w:tc>
          <w:tcPr>
            <w:tcW w:w="4154" w:type="dxa"/>
            <w:gridSpan w:val="3"/>
            <w:tcBorders>
              <w:left w:val="single" w:sz="4" w:space="0" w:color="auto"/>
            </w:tcBorders>
          </w:tcPr>
          <w:p w:rsidR="00CA542F" w:rsidRPr="00D77229" w:rsidRDefault="00CA542F">
            <w:pPr>
              <w:pStyle w:val="BodyTextIndent"/>
              <w:ind w:left="0"/>
              <w:jc w:val="center"/>
              <w:rPr>
                <w:sz w:val="24"/>
                <w:szCs w:val="24"/>
              </w:rPr>
            </w:pPr>
            <w:r w:rsidRPr="00D77229">
              <w:rPr>
                <w:sz w:val="24"/>
              </w:rPr>
              <w:t>Post-Menopausal</w:t>
            </w:r>
          </w:p>
        </w:tc>
      </w:tr>
      <w:tr w:rsidR="00CA542F" w:rsidRPr="00D77229" w:rsidTr="00180419">
        <w:tc>
          <w:tcPr>
            <w:tcW w:w="1260" w:type="dxa"/>
          </w:tcPr>
          <w:p w:rsidR="00CA542F" w:rsidRPr="00D77229" w:rsidRDefault="00CA542F">
            <w:pPr>
              <w:pStyle w:val="BodyTextIndent"/>
              <w:ind w:left="0"/>
              <w:rPr>
                <w:sz w:val="24"/>
              </w:rPr>
            </w:pPr>
          </w:p>
        </w:tc>
        <w:tc>
          <w:tcPr>
            <w:tcW w:w="1530" w:type="dxa"/>
          </w:tcPr>
          <w:p w:rsidR="00CA542F" w:rsidRPr="00D77229" w:rsidRDefault="00CA542F">
            <w:pPr>
              <w:pStyle w:val="BodyTextIndent"/>
              <w:ind w:left="0"/>
              <w:jc w:val="center"/>
              <w:rPr>
                <w:sz w:val="24"/>
                <w:szCs w:val="24"/>
              </w:rPr>
            </w:pPr>
            <w:r w:rsidRPr="00D77229">
              <w:rPr>
                <w:sz w:val="24"/>
                <w:szCs w:val="24"/>
              </w:rPr>
              <w:t>Breast Cancer</w:t>
            </w:r>
          </w:p>
        </w:tc>
        <w:tc>
          <w:tcPr>
            <w:tcW w:w="1530" w:type="dxa"/>
            <w:tcBorders>
              <w:right w:val="single" w:sz="4" w:space="0" w:color="auto"/>
            </w:tcBorders>
          </w:tcPr>
          <w:p w:rsidR="00CA542F" w:rsidRPr="00D77229" w:rsidRDefault="00CA542F">
            <w:pPr>
              <w:pStyle w:val="BodyTextIndent"/>
              <w:ind w:left="0"/>
              <w:jc w:val="center"/>
              <w:rPr>
                <w:sz w:val="24"/>
                <w:szCs w:val="24"/>
              </w:rPr>
            </w:pPr>
            <w:r w:rsidRPr="00D77229">
              <w:rPr>
                <w:sz w:val="24"/>
                <w:szCs w:val="24"/>
              </w:rPr>
              <w:t>No Breast Cancer</w:t>
            </w:r>
          </w:p>
        </w:tc>
        <w:tc>
          <w:tcPr>
            <w:tcW w:w="634" w:type="dxa"/>
            <w:tcBorders>
              <w:top w:val="nil"/>
              <w:left w:val="single" w:sz="4" w:space="0" w:color="auto"/>
              <w:bottom w:val="nil"/>
              <w:right w:val="single" w:sz="4" w:space="0" w:color="auto"/>
            </w:tcBorders>
          </w:tcPr>
          <w:p w:rsidR="00CA542F" w:rsidRPr="00D77229" w:rsidRDefault="00CA542F">
            <w:pPr>
              <w:pStyle w:val="BodyTextIndent"/>
              <w:ind w:left="0"/>
              <w:rPr>
                <w:sz w:val="24"/>
              </w:rPr>
            </w:pPr>
          </w:p>
        </w:tc>
        <w:tc>
          <w:tcPr>
            <w:tcW w:w="1452" w:type="dxa"/>
            <w:tcBorders>
              <w:left w:val="single" w:sz="4" w:space="0" w:color="auto"/>
            </w:tcBorders>
          </w:tcPr>
          <w:p w:rsidR="00CA542F" w:rsidRPr="00D77229" w:rsidRDefault="00CA542F">
            <w:pPr>
              <w:pStyle w:val="BodyTextIndent"/>
              <w:ind w:left="0"/>
              <w:rPr>
                <w:sz w:val="24"/>
              </w:rPr>
            </w:pPr>
          </w:p>
        </w:tc>
        <w:tc>
          <w:tcPr>
            <w:tcW w:w="1351" w:type="dxa"/>
          </w:tcPr>
          <w:p w:rsidR="00CA542F" w:rsidRPr="00D77229" w:rsidRDefault="00CA542F">
            <w:pPr>
              <w:pStyle w:val="BodyTextIndent"/>
              <w:ind w:left="0"/>
              <w:jc w:val="center"/>
              <w:rPr>
                <w:sz w:val="24"/>
                <w:szCs w:val="24"/>
              </w:rPr>
            </w:pPr>
            <w:r w:rsidRPr="00D77229">
              <w:rPr>
                <w:sz w:val="24"/>
                <w:szCs w:val="24"/>
              </w:rPr>
              <w:t>Breast Cancer</w:t>
            </w:r>
          </w:p>
        </w:tc>
        <w:tc>
          <w:tcPr>
            <w:tcW w:w="1351" w:type="dxa"/>
          </w:tcPr>
          <w:p w:rsidR="00CA542F" w:rsidRPr="00D77229" w:rsidRDefault="00CA542F">
            <w:pPr>
              <w:pStyle w:val="BodyTextIndent"/>
              <w:ind w:left="0"/>
              <w:jc w:val="center"/>
              <w:rPr>
                <w:sz w:val="24"/>
                <w:szCs w:val="24"/>
              </w:rPr>
            </w:pPr>
            <w:r w:rsidRPr="00D77229">
              <w:rPr>
                <w:sz w:val="24"/>
                <w:szCs w:val="24"/>
              </w:rPr>
              <w:t>No Breast Cancer</w:t>
            </w:r>
          </w:p>
        </w:tc>
      </w:tr>
      <w:tr w:rsidR="00CA542F" w:rsidRPr="00D77229" w:rsidTr="00180419">
        <w:tc>
          <w:tcPr>
            <w:tcW w:w="1260" w:type="dxa"/>
          </w:tcPr>
          <w:p w:rsidR="00CA542F" w:rsidRPr="00D77229" w:rsidRDefault="00CA542F">
            <w:pPr>
              <w:pStyle w:val="BodyTextIndent"/>
              <w:ind w:left="0"/>
              <w:rPr>
                <w:sz w:val="24"/>
                <w:szCs w:val="24"/>
              </w:rPr>
            </w:pPr>
            <w:r w:rsidRPr="00D77229">
              <w:rPr>
                <w:sz w:val="24"/>
                <w:szCs w:val="24"/>
              </w:rPr>
              <w:t>Statins</w:t>
            </w:r>
          </w:p>
        </w:tc>
        <w:tc>
          <w:tcPr>
            <w:tcW w:w="1530" w:type="dxa"/>
          </w:tcPr>
          <w:p w:rsidR="00CA542F" w:rsidRPr="00D77229" w:rsidRDefault="00CA542F">
            <w:pPr>
              <w:pStyle w:val="BodyTextIndent"/>
              <w:ind w:left="0"/>
              <w:jc w:val="center"/>
              <w:rPr>
                <w:sz w:val="24"/>
              </w:rPr>
            </w:pPr>
            <w:r w:rsidRPr="00D77229">
              <w:rPr>
                <w:sz w:val="24"/>
              </w:rPr>
              <w:t>8</w:t>
            </w:r>
          </w:p>
        </w:tc>
        <w:tc>
          <w:tcPr>
            <w:tcW w:w="1530" w:type="dxa"/>
            <w:tcBorders>
              <w:right w:val="single" w:sz="4" w:space="0" w:color="auto"/>
            </w:tcBorders>
          </w:tcPr>
          <w:p w:rsidR="00CA542F" w:rsidRPr="00D77229" w:rsidRDefault="00CA542F">
            <w:pPr>
              <w:pStyle w:val="BodyTextIndent"/>
              <w:ind w:left="0"/>
              <w:jc w:val="center"/>
              <w:rPr>
                <w:sz w:val="24"/>
              </w:rPr>
            </w:pPr>
            <w:r w:rsidRPr="00D77229">
              <w:rPr>
                <w:sz w:val="24"/>
              </w:rPr>
              <w:t>205</w:t>
            </w:r>
          </w:p>
        </w:tc>
        <w:tc>
          <w:tcPr>
            <w:tcW w:w="634" w:type="dxa"/>
            <w:tcBorders>
              <w:top w:val="nil"/>
              <w:left w:val="single" w:sz="4" w:space="0" w:color="auto"/>
              <w:bottom w:val="nil"/>
              <w:right w:val="single" w:sz="4" w:space="0" w:color="auto"/>
            </w:tcBorders>
          </w:tcPr>
          <w:p w:rsidR="00CA542F" w:rsidRPr="00D77229" w:rsidRDefault="00CA542F">
            <w:pPr>
              <w:pStyle w:val="BodyTextIndent"/>
              <w:ind w:left="0"/>
              <w:rPr>
                <w:sz w:val="24"/>
                <w:szCs w:val="24"/>
              </w:rPr>
            </w:pPr>
          </w:p>
        </w:tc>
        <w:tc>
          <w:tcPr>
            <w:tcW w:w="1452" w:type="dxa"/>
            <w:tcBorders>
              <w:left w:val="single" w:sz="4" w:space="0" w:color="auto"/>
            </w:tcBorders>
          </w:tcPr>
          <w:p w:rsidR="00CA542F" w:rsidRPr="00D77229" w:rsidRDefault="00CA542F">
            <w:pPr>
              <w:pStyle w:val="BodyTextIndent"/>
              <w:ind w:left="0"/>
              <w:rPr>
                <w:sz w:val="24"/>
                <w:szCs w:val="24"/>
              </w:rPr>
            </w:pPr>
            <w:r w:rsidRPr="00D77229">
              <w:rPr>
                <w:sz w:val="24"/>
                <w:szCs w:val="24"/>
              </w:rPr>
              <w:t>Statins</w:t>
            </w:r>
          </w:p>
        </w:tc>
        <w:tc>
          <w:tcPr>
            <w:tcW w:w="1351" w:type="dxa"/>
          </w:tcPr>
          <w:p w:rsidR="00CA542F" w:rsidRPr="00D77229" w:rsidRDefault="00CA542F">
            <w:pPr>
              <w:pStyle w:val="BodyTextIndent"/>
              <w:ind w:left="0"/>
              <w:jc w:val="center"/>
              <w:rPr>
                <w:sz w:val="24"/>
              </w:rPr>
            </w:pPr>
            <w:r w:rsidRPr="00D77229">
              <w:rPr>
                <w:sz w:val="24"/>
              </w:rPr>
              <w:t>11</w:t>
            </w:r>
          </w:p>
        </w:tc>
        <w:tc>
          <w:tcPr>
            <w:tcW w:w="1351" w:type="dxa"/>
          </w:tcPr>
          <w:p w:rsidR="00CA542F" w:rsidRPr="00D77229" w:rsidRDefault="00CA542F">
            <w:pPr>
              <w:pStyle w:val="BodyTextIndent"/>
              <w:ind w:left="0"/>
              <w:jc w:val="center"/>
              <w:rPr>
                <w:sz w:val="24"/>
              </w:rPr>
            </w:pPr>
            <w:r w:rsidRPr="00D77229">
              <w:rPr>
                <w:sz w:val="24"/>
              </w:rPr>
              <w:t>1188</w:t>
            </w:r>
          </w:p>
        </w:tc>
      </w:tr>
      <w:tr w:rsidR="00CA542F" w:rsidRPr="00D77229" w:rsidTr="00180419">
        <w:tc>
          <w:tcPr>
            <w:tcW w:w="1260" w:type="dxa"/>
          </w:tcPr>
          <w:p w:rsidR="00CA542F" w:rsidRPr="00D77229" w:rsidRDefault="00CA542F">
            <w:pPr>
              <w:pStyle w:val="BodyTextIndent"/>
              <w:ind w:left="0"/>
              <w:rPr>
                <w:sz w:val="24"/>
                <w:szCs w:val="24"/>
              </w:rPr>
            </w:pPr>
            <w:r w:rsidRPr="00D77229">
              <w:rPr>
                <w:sz w:val="24"/>
                <w:szCs w:val="24"/>
              </w:rPr>
              <w:t>No statins</w:t>
            </w:r>
          </w:p>
        </w:tc>
        <w:tc>
          <w:tcPr>
            <w:tcW w:w="1530" w:type="dxa"/>
          </w:tcPr>
          <w:p w:rsidR="00CA542F" w:rsidRPr="00D77229" w:rsidRDefault="00CA542F">
            <w:pPr>
              <w:pStyle w:val="BodyTextIndent"/>
              <w:ind w:left="0"/>
              <w:jc w:val="center"/>
              <w:rPr>
                <w:sz w:val="24"/>
              </w:rPr>
            </w:pPr>
            <w:r w:rsidRPr="00D77229">
              <w:rPr>
                <w:sz w:val="24"/>
              </w:rPr>
              <w:t>5</w:t>
            </w:r>
          </w:p>
        </w:tc>
        <w:tc>
          <w:tcPr>
            <w:tcW w:w="1530" w:type="dxa"/>
            <w:tcBorders>
              <w:right w:val="single" w:sz="4" w:space="0" w:color="auto"/>
            </w:tcBorders>
          </w:tcPr>
          <w:p w:rsidR="00CA542F" w:rsidRPr="00D77229" w:rsidRDefault="00CA542F">
            <w:pPr>
              <w:pStyle w:val="BodyTextIndent"/>
              <w:ind w:left="0"/>
              <w:jc w:val="center"/>
              <w:rPr>
                <w:sz w:val="24"/>
              </w:rPr>
            </w:pPr>
            <w:r w:rsidRPr="00D77229">
              <w:rPr>
                <w:sz w:val="24"/>
              </w:rPr>
              <w:t>200</w:t>
            </w:r>
          </w:p>
        </w:tc>
        <w:tc>
          <w:tcPr>
            <w:tcW w:w="634" w:type="dxa"/>
            <w:tcBorders>
              <w:top w:val="nil"/>
              <w:left w:val="single" w:sz="4" w:space="0" w:color="auto"/>
              <w:bottom w:val="nil"/>
              <w:right w:val="single" w:sz="4" w:space="0" w:color="auto"/>
            </w:tcBorders>
          </w:tcPr>
          <w:p w:rsidR="00CA542F" w:rsidRPr="00D77229" w:rsidRDefault="00CA542F">
            <w:pPr>
              <w:pStyle w:val="BodyTextIndent"/>
              <w:ind w:left="0"/>
              <w:rPr>
                <w:sz w:val="24"/>
                <w:szCs w:val="24"/>
              </w:rPr>
            </w:pPr>
          </w:p>
        </w:tc>
        <w:tc>
          <w:tcPr>
            <w:tcW w:w="1452" w:type="dxa"/>
            <w:tcBorders>
              <w:left w:val="single" w:sz="4" w:space="0" w:color="auto"/>
            </w:tcBorders>
          </w:tcPr>
          <w:p w:rsidR="00CA542F" w:rsidRPr="00D77229" w:rsidRDefault="00CA542F">
            <w:pPr>
              <w:pStyle w:val="BodyTextIndent"/>
              <w:ind w:left="0"/>
              <w:rPr>
                <w:sz w:val="24"/>
                <w:szCs w:val="24"/>
              </w:rPr>
            </w:pPr>
            <w:r w:rsidRPr="00D77229">
              <w:rPr>
                <w:sz w:val="24"/>
                <w:szCs w:val="24"/>
              </w:rPr>
              <w:t>No statins</w:t>
            </w:r>
          </w:p>
        </w:tc>
        <w:tc>
          <w:tcPr>
            <w:tcW w:w="1351" w:type="dxa"/>
          </w:tcPr>
          <w:p w:rsidR="00CA542F" w:rsidRPr="00D77229" w:rsidRDefault="00CA542F">
            <w:pPr>
              <w:pStyle w:val="BodyTextIndent"/>
              <w:ind w:left="0"/>
              <w:jc w:val="center"/>
              <w:rPr>
                <w:sz w:val="24"/>
              </w:rPr>
            </w:pPr>
            <w:r w:rsidRPr="00D77229">
              <w:rPr>
                <w:sz w:val="24"/>
              </w:rPr>
              <w:t>24</w:t>
            </w:r>
          </w:p>
        </w:tc>
        <w:tc>
          <w:tcPr>
            <w:tcW w:w="1351" w:type="dxa"/>
          </w:tcPr>
          <w:p w:rsidR="00CA542F" w:rsidRPr="00D77229" w:rsidRDefault="00CA542F">
            <w:pPr>
              <w:pStyle w:val="BodyTextIndent"/>
              <w:ind w:left="0"/>
              <w:jc w:val="center"/>
              <w:rPr>
                <w:sz w:val="24"/>
              </w:rPr>
            </w:pPr>
            <w:r w:rsidRPr="00D77229">
              <w:rPr>
                <w:sz w:val="24"/>
              </w:rPr>
              <w:t>1176</w:t>
            </w:r>
          </w:p>
        </w:tc>
      </w:tr>
    </w:tbl>
    <w:p w:rsidR="00CA542F" w:rsidRPr="00D77229" w:rsidRDefault="00CA542F" w:rsidP="0041524B">
      <w:pPr>
        <w:pStyle w:val="BodyTextIndent"/>
        <w:ind w:left="0"/>
        <w:rPr>
          <w:sz w:val="24"/>
        </w:rPr>
      </w:pPr>
    </w:p>
    <w:p w:rsidR="00CA542F" w:rsidRPr="00D77229" w:rsidRDefault="00CA542F">
      <w:pPr>
        <w:pStyle w:val="BodyTextIndent"/>
        <w:rPr>
          <w:sz w:val="24"/>
        </w:rPr>
      </w:pPr>
      <w:r w:rsidRPr="00D77229">
        <w:rPr>
          <w:sz w:val="24"/>
        </w:rPr>
        <w:t>You don’t have the actual data</w:t>
      </w:r>
      <w:r w:rsidR="00235F0A">
        <w:rPr>
          <w:sz w:val="24"/>
        </w:rPr>
        <w:t xml:space="preserve"> </w:t>
      </w:r>
      <w:r w:rsidRPr="00D77229">
        <w:rPr>
          <w:sz w:val="24"/>
        </w:rPr>
        <w:t>file (you’ve delegated all of this to your assistant)</w:t>
      </w:r>
      <w:r w:rsidR="00CB368E" w:rsidRPr="00D77229">
        <w:rPr>
          <w:sz w:val="24"/>
        </w:rPr>
        <w:t>,</w:t>
      </w:r>
      <w:r w:rsidRPr="00D77229">
        <w:rPr>
          <w:sz w:val="24"/>
        </w:rPr>
        <w:t xml:space="preserve"> but you decide to check the accuracy of your assistant’s work.  </w:t>
      </w:r>
    </w:p>
    <w:p w:rsidR="00CA542F" w:rsidRPr="00D77229" w:rsidRDefault="00CA542F">
      <w:pPr>
        <w:pStyle w:val="BodyTextIndent"/>
        <w:rPr>
          <w:sz w:val="24"/>
        </w:rPr>
      </w:pPr>
    </w:p>
    <w:p w:rsidR="00180419" w:rsidRPr="00D77229" w:rsidRDefault="00180419">
      <w:pPr>
        <w:pStyle w:val="BodyTextIndent"/>
        <w:rPr>
          <w:sz w:val="24"/>
        </w:rPr>
      </w:pPr>
    </w:p>
    <w:p w:rsidR="00CA542F" w:rsidRPr="00D77229" w:rsidRDefault="00180419" w:rsidP="00180419">
      <w:pPr>
        <w:pStyle w:val="BodyTextIndent"/>
        <w:ind w:hanging="360"/>
        <w:rPr>
          <w:sz w:val="24"/>
        </w:rPr>
      </w:pPr>
      <w:r w:rsidRPr="00D77229">
        <w:rPr>
          <w:sz w:val="24"/>
        </w:rPr>
        <w:t>(</w:t>
      </w:r>
      <w:r w:rsidR="00CA542F" w:rsidRPr="00D77229">
        <w:rPr>
          <w:sz w:val="24"/>
        </w:rPr>
        <w:t xml:space="preserve">a) </w:t>
      </w:r>
      <w:r w:rsidRPr="00D77229">
        <w:rPr>
          <w:sz w:val="24"/>
        </w:rPr>
        <w:tab/>
      </w:r>
      <w:r w:rsidR="00CA542F" w:rsidRPr="00D77229">
        <w:rPr>
          <w:sz w:val="24"/>
        </w:rPr>
        <w:t>Determine the stratum-specific risk ratios and the p</w:t>
      </w:r>
      <w:r w:rsidR="00BA0079" w:rsidRPr="00D77229">
        <w:rPr>
          <w:sz w:val="24"/>
        </w:rPr>
        <w:t xml:space="preserve"> </w:t>
      </w:r>
      <w:r w:rsidR="00CA542F" w:rsidRPr="00D77229">
        <w:rPr>
          <w:sz w:val="24"/>
        </w:rPr>
        <w:t xml:space="preserve">value of the test of homogeneity comparing the </w:t>
      </w:r>
      <w:r w:rsidR="00783F13">
        <w:rPr>
          <w:sz w:val="24"/>
        </w:rPr>
        <w:t xml:space="preserve">multiplicative </w:t>
      </w:r>
      <w:r w:rsidR="00CA542F" w:rsidRPr="00D77229">
        <w:rPr>
          <w:sz w:val="24"/>
        </w:rPr>
        <w:t>measures of association (in this case</w:t>
      </w:r>
      <w:r w:rsidR="00BA0079" w:rsidRPr="00D77229">
        <w:rPr>
          <w:sz w:val="24"/>
        </w:rPr>
        <w:t>,</w:t>
      </w:r>
      <w:r w:rsidR="00CA542F" w:rsidRPr="00D77229">
        <w:rPr>
          <w:sz w:val="24"/>
        </w:rPr>
        <w:t xml:space="preserve"> the risk ratios).  (3 pt</w:t>
      </w:r>
      <w:r w:rsidR="00E13D7F" w:rsidRPr="00D77229">
        <w:rPr>
          <w:sz w:val="24"/>
        </w:rPr>
        <w:t>s</w:t>
      </w:r>
      <w:r w:rsidR="00CA542F" w:rsidRPr="00D77229">
        <w:rPr>
          <w:sz w:val="24"/>
        </w:rPr>
        <w:t>)</w:t>
      </w:r>
    </w:p>
    <w:p w:rsidR="0041524B" w:rsidRPr="00D77229" w:rsidRDefault="0041524B">
      <w:pPr>
        <w:pStyle w:val="BodyTextIndent"/>
        <w:rPr>
          <w:sz w:val="24"/>
        </w:rPr>
      </w:pPr>
    </w:p>
    <w:p w:rsidR="00CA542F" w:rsidRPr="00D77229" w:rsidRDefault="00180419" w:rsidP="00180419">
      <w:pPr>
        <w:pStyle w:val="BodyTextIndent"/>
        <w:tabs>
          <w:tab w:val="left" w:pos="360"/>
        </w:tabs>
        <w:ind w:hanging="360"/>
        <w:rPr>
          <w:sz w:val="24"/>
        </w:rPr>
      </w:pPr>
      <w:r w:rsidRPr="00D77229">
        <w:rPr>
          <w:i/>
          <w:sz w:val="24"/>
        </w:rPr>
        <w:tab/>
      </w:r>
      <w:r w:rsidR="00CA542F" w:rsidRPr="00D77229">
        <w:rPr>
          <w:i/>
          <w:sz w:val="24"/>
        </w:rPr>
        <w:t xml:space="preserve">Hint: </w:t>
      </w:r>
      <w:r w:rsidR="00CA542F" w:rsidRPr="00D77229">
        <w:rPr>
          <w:sz w:val="24"/>
        </w:rPr>
        <w:t xml:space="preserve">you can perform these calculations in </w:t>
      </w:r>
      <w:r w:rsidR="00BA0079" w:rsidRPr="00D77229">
        <w:rPr>
          <w:sz w:val="24"/>
        </w:rPr>
        <w:t>STATA</w:t>
      </w:r>
      <w:r w:rsidR="00CA542F" w:rsidRPr="00D77229">
        <w:rPr>
          <w:sz w:val="24"/>
        </w:rPr>
        <w:t xml:space="preserve"> by creating a dataset in </w:t>
      </w:r>
      <w:r w:rsidR="00BA0079" w:rsidRPr="00D77229">
        <w:rPr>
          <w:sz w:val="24"/>
        </w:rPr>
        <w:t>STATA</w:t>
      </w:r>
      <w:r w:rsidR="00CA542F" w:rsidRPr="00D77229">
        <w:rPr>
          <w:sz w:val="24"/>
        </w:rPr>
        <w:t xml:space="preserve"> using the information contained in the cells of the two menopause status-specific strata.  Do this by considering that there are three variables here that can be coded 0 or 1 (statin use, breast cancer, pre </w:t>
      </w:r>
      <w:r w:rsidR="004476AB" w:rsidRPr="00D77229">
        <w:rPr>
          <w:sz w:val="24"/>
        </w:rPr>
        <w:t>vs.</w:t>
      </w:r>
      <w:r w:rsidR="00CA542F" w:rsidRPr="00D77229">
        <w:rPr>
          <w:sz w:val="24"/>
        </w:rPr>
        <w:t xml:space="preserve"> post-menopausal status). </w:t>
      </w:r>
      <w:r w:rsidR="007B1271" w:rsidRPr="00D77229">
        <w:rPr>
          <w:sz w:val="24"/>
        </w:rPr>
        <w:t xml:space="preserve"> </w:t>
      </w:r>
      <w:r w:rsidR="00CA542F" w:rsidRPr="00D77229">
        <w:rPr>
          <w:sz w:val="24"/>
        </w:rPr>
        <w:t xml:space="preserve">Thus, there are 8 possible sets of values that a given person could have.  These 8 possible sets of values are actually the 8 cells contained in the two stratum-specific tables.  By going into the Data Editor in </w:t>
      </w:r>
      <w:r w:rsidR="00BA0079" w:rsidRPr="00D77229">
        <w:rPr>
          <w:sz w:val="24"/>
        </w:rPr>
        <w:t>STATA</w:t>
      </w:r>
      <w:r w:rsidR="00CA542F" w:rsidRPr="00D77229">
        <w:rPr>
          <w:sz w:val="24"/>
        </w:rPr>
        <w:t xml:space="preserve"> (click on the Data Editor icon in the row of icons), one can enter these 8 possible sets of values (e.g., 111, 110, 101, 001, </w:t>
      </w:r>
      <w:proofErr w:type="spellStart"/>
      <w:r w:rsidR="00CA542F" w:rsidRPr="00D77229">
        <w:rPr>
          <w:sz w:val="24"/>
        </w:rPr>
        <w:t>etc</w:t>
      </w:r>
      <w:proofErr w:type="spellEnd"/>
      <w:r w:rsidR="00CA542F" w:rsidRPr="00D77229">
        <w:rPr>
          <w:sz w:val="24"/>
        </w:rPr>
        <w:t>) by making 8 rows where each row has 3 variables.  Then, use a 4</w:t>
      </w:r>
      <w:r w:rsidR="00CA542F" w:rsidRPr="00D77229">
        <w:rPr>
          <w:sz w:val="24"/>
          <w:vertAlign w:val="superscript"/>
        </w:rPr>
        <w:t>th</w:t>
      </w:r>
      <w:r w:rsidR="00CA542F" w:rsidRPr="00D77229">
        <w:rPr>
          <w:sz w:val="24"/>
        </w:rPr>
        <w:t xml:space="preserve"> variable to place the number of persons who possess that particular set of the first three variables.  You can then perform most </w:t>
      </w:r>
      <w:r w:rsidR="00BA0079" w:rsidRPr="00D77229">
        <w:rPr>
          <w:sz w:val="24"/>
        </w:rPr>
        <w:t>STATA</w:t>
      </w:r>
      <w:r w:rsidR="00CA542F" w:rsidRPr="00D77229">
        <w:rPr>
          <w:sz w:val="24"/>
        </w:rPr>
        <w:t xml:space="preserve"> commands with this dataset if you remember to add</w:t>
      </w:r>
      <w:r w:rsidR="006A6F7C">
        <w:rPr>
          <w:sz w:val="24"/>
        </w:rPr>
        <w:t xml:space="preserve"> “</w:t>
      </w:r>
      <w:r w:rsidR="00CA542F" w:rsidRPr="006A6F7C">
        <w:rPr>
          <w:rFonts w:ascii="Courier New" w:hAnsi="Courier New" w:cs="Courier New"/>
        </w:rPr>
        <w:t>[freq=varname]</w:t>
      </w:r>
      <w:r w:rsidR="00CA542F" w:rsidRPr="00D77229">
        <w:rPr>
          <w:sz w:val="24"/>
        </w:rPr>
        <w:t xml:space="preserve">” where varname is the variable that holds the number of persons who possess that particular set of first three variables.  If you don’t change any variable names and just use what </w:t>
      </w:r>
      <w:r w:rsidR="00BA0079" w:rsidRPr="00D77229">
        <w:rPr>
          <w:sz w:val="24"/>
        </w:rPr>
        <w:t>STATA</w:t>
      </w:r>
      <w:r w:rsidR="00CA542F" w:rsidRPr="00D77229">
        <w:rPr>
          <w:sz w:val="24"/>
        </w:rPr>
        <w:t xml:space="preserve"> defaults to, you would write </w:t>
      </w:r>
      <w:r w:rsidR="00CA542F" w:rsidRPr="006A6F7C">
        <w:rPr>
          <w:rFonts w:ascii="Courier New" w:hAnsi="Courier New" w:cs="Courier New"/>
        </w:rPr>
        <w:t>[freq=var4].</w:t>
      </w:r>
      <w:r w:rsidR="00CA542F" w:rsidRPr="00D77229">
        <w:rPr>
          <w:sz w:val="24"/>
        </w:rPr>
        <w:t xml:space="preserve">  This process is known as using frequency weights.  For example, the command to look at the crude association between an exposure variable and an outcome variable would look like:  </w:t>
      </w:r>
    </w:p>
    <w:p w:rsidR="0041524B" w:rsidRPr="00D77229" w:rsidRDefault="0041524B" w:rsidP="00180419">
      <w:pPr>
        <w:pStyle w:val="BodyTextIndent"/>
        <w:tabs>
          <w:tab w:val="left" w:pos="360"/>
        </w:tabs>
        <w:ind w:hanging="360"/>
        <w:rPr>
          <w:sz w:val="24"/>
        </w:rPr>
      </w:pPr>
    </w:p>
    <w:p w:rsidR="00CA542F" w:rsidRPr="006A6F7C" w:rsidRDefault="00CA542F" w:rsidP="00180419">
      <w:pPr>
        <w:pStyle w:val="BodyTextIndent"/>
        <w:tabs>
          <w:tab w:val="left" w:pos="360"/>
        </w:tabs>
        <w:rPr>
          <w:rFonts w:ascii="Courier New" w:hAnsi="Courier New" w:cs="Courier New"/>
        </w:rPr>
      </w:pPr>
      <w:r w:rsidRPr="006A6F7C">
        <w:rPr>
          <w:rFonts w:ascii="Courier New" w:hAnsi="Courier New" w:cs="Courier New"/>
        </w:rPr>
        <w:t>cs outcome_variable exposure_variable [freq= frequency_variable]</w:t>
      </w:r>
    </w:p>
    <w:p w:rsidR="00CA542F" w:rsidRPr="00D77229" w:rsidRDefault="00CA542F" w:rsidP="00180419">
      <w:pPr>
        <w:pStyle w:val="BodyTextIndent"/>
        <w:tabs>
          <w:tab w:val="left" w:pos="360"/>
        </w:tabs>
      </w:pPr>
    </w:p>
    <w:p w:rsidR="00CA542F" w:rsidRPr="00D77229" w:rsidRDefault="00180419" w:rsidP="00180419">
      <w:pPr>
        <w:pStyle w:val="BodyTextIndent"/>
        <w:tabs>
          <w:tab w:val="left" w:pos="360"/>
        </w:tabs>
        <w:ind w:hanging="360"/>
        <w:rPr>
          <w:sz w:val="24"/>
          <w:szCs w:val="24"/>
        </w:rPr>
      </w:pPr>
      <w:r w:rsidRPr="00D77229">
        <w:rPr>
          <w:sz w:val="24"/>
          <w:szCs w:val="24"/>
        </w:rPr>
        <w:lastRenderedPageBreak/>
        <w:t>(</w:t>
      </w:r>
      <w:r w:rsidR="00CA542F" w:rsidRPr="00D77229">
        <w:rPr>
          <w:sz w:val="24"/>
          <w:szCs w:val="24"/>
        </w:rPr>
        <w:t xml:space="preserve">b) </w:t>
      </w:r>
      <w:r w:rsidRPr="00D77229">
        <w:rPr>
          <w:sz w:val="24"/>
          <w:szCs w:val="24"/>
        </w:rPr>
        <w:tab/>
      </w:r>
      <w:r w:rsidR="00CA542F" w:rsidRPr="00D77229">
        <w:rPr>
          <w:sz w:val="24"/>
          <w:szCs w:val="24"/>
        </w:rPr>
        <w:t>What are your conclusions regarding statins and breast cancer?</w:t>
      </w:r>
      <w:r w:rsidR="00CC0993">
        <w:rPr>
          <w:sz w:val="24"/>
          <w:szCs w:val="24"/>
        </w:rPr>
        <w:t xml:space="preserve"> </w:t>
      </w:r>
      <w:r w:rsidR="00CA542F" w:rsidRPr="00D77229">
        <w:rPr>
          <w:sz w:val="24"/>
          <w:szCs w:val="24"/>
        </w:rPr>
        <w:t xml:space="preserve"> (1 pt)</w:t>
      </w:r>
    </w:p>
    <w:p w:rsidR="00CA542F" w:rsidRPr="00D77229" w:rsidRDefault="00CA542F" w:rsidP="00180419">
      <w:pPr>
        <w:pStyle w:val="BodyTextIndent"/>
        <w:tabs>
          <w:tab w:val="left" w:pos="360"/>
        </w:tabs>
        <w:ind w:hanging="360"/>
        <w:rPr>
          <w:sz w:val="24"/>
          <w:szCs w:val="24"/>
        </w:rPr>
      </w:pPr>
    </w:p>
    <w:p w:rsidR="00CA542F" w:rsidRPr="00D77229" w:rsidRDefault="00CA542F" w:rsidP="00180419">
      <w:pPr>
        <w:pStyle w:val="BodyTextIndent"/>
        <w:tabs>
          <w:tab w:val="left" w:pos="360"/>
        </w:tabs>
        <w:ind w:hanging="360"/>
      </w:pPr>
    </w:p>
    <w:p w:rsidR="00CA542F" w:rsidRPr="00D77229" w:rsidRDefault="00CA542F" w:rsidP="00180419">
      <w:pPr>
        <w:pStyle w:val="BodyTextIndent"/>
        <w:tabs>
          <w:tab w:val="left" w:pos="360"/>
        </w:tabs>
        <w:ind w:hanging="360"/>
      </w:pPr>
    </w:p>
    <w:p w:rsidR="00CA542F" w:rsidRPr="00D77229" w:rsidRDefault="0041524B" w:rsidP="00180419">
      <w:pPr>
        <w:pStyle w:val="BodyTextIndent"/>
        <w:tabs>
          <w:tab w:val="left" w:pos="360"/>
        </w:tabs>
        <w:ind w:hanging="360"/>
        <w:rPr>
          <w:snapToGrid w:val="0"/>
          <w:sz w:val="24"/>
        </w:rPr>
      </w:pPr>
      <w:r w:rsidRPr="00D77229">
        <w:rPr>
          <w:snapToGrid w:val="0"/>
          <w:sz w:val="24"/>
        </w:rPr>
        <w:br w:type="page"/>
      </w:r>
      <w:r w:rsidR="00762714">
        <w:rPr>
          <w:snapToGrid w:val="0"/>
          <w:sz w:val="24"/>
        </w:rPr>
        <w:lastRenderedPageBreak/>
        <w:t>6</w:t>
      </w:r>
      <w:r w:rsidR="00CA542F" w:rsidRPr="00D77229">
        <w:rPr>
          <w:snapToGrid w:val="0"/>
          <w:sz w:val="24"/>
        </w:rPr>
        <w:t>.  Consider the following abstract:</w:t>
      </w:r>
    </w:p>
    <w:p w:rsidR="00CA542F" w:rsidRPr="00D77229" w:rsidRDefault="00CA542F">
      <w:pPr>
        <w:rPr>
          <w:snapToGrid w:val="0"/>
          <w:sz w:val="24"/>
        </w:rPr>
      </w:pPr>
    </w:p>
    <w:p w:rsidR="00CA542F" w:rsidRPr="00D77229" w:rsidRDefault="00CA542F" w:rsidP="00180419">
      <w:pPr>
        <w:pStyle w:val="BodyText"/>
        <w:ind w:left="360"/>
        <w:jc w:val="center"/>
        <w:rPr>
          <w:snapToGrid w:val="0"/>
          <w:sz w:val="20"/>
        </w:rPr>
      </w:pPr>
      <w:r w:rsidRPr="00D77229">
        <w:rPr>
          <w:snapToGrid w:val="0"/>
          <w:sz w:val="20"/>
        </w:rPr>
        <w:t>Racial Disparity in Pregnancy-related Mortality Associated with Livebirth:</w:t>
      </w:r>
    </w:p>
    <w:p w:rsidR="00CA542F" w:rsidRPr="00D77229" w:rsidRDefault="00CA542F" w:rsidP="00180419">
      <w:pPr>
        <w:ind w:firstLine="360"/>
        <w:jc w:val="center"/>
        <w:rPr>
          <w:snapToGrid w:val="0"/>
        </w:rPr>
      </w:pPr>
      <w:r w:rsidRPr="00D77229">
        <w:rPr>
          <w:snapToGrid w:val="0"/>
        </w:rPr>
        <w:t>Can Established Risk Factors Explain It?</w:t>
      </w:r>
    </w:p>
    <w:p w:rsidR="00CA542F" w:rsidRPr="00D77229" w:rsidRDefault="00CA542F">
      <w:pPr>
        <w:ind w:firstLine="360"/>
        <w:rPr>
          <w:snapToGrid w:val="0"/>
          <w:sz w:val="24"/>
        </w:rPr>
      </w:pPr>
    </w:p>
    <w:p w:rsidR="00CA542F" w:rsidRPr="00D77229" w:rsidRDefault="00CA542F">
      <w:pPr>
        <w:ind w:left="360"/>
      </w:pPr>
      <w:r w:rsidRPr="00D77229">
        <w:rPr>
          <w:snapToGrid w:val="0"/>
        </w:rPr>
        <w:t xml:space="preserve">The authors conducted a nested case-control study to determine whether the fourfold increased risk of pregnancy-related mortality for US Black women compared with White women can be explained by racial differences in sociodemographic and reproductive factors. Cases were derived from a national surveillance database of pregnancy-related deaths and were restricted to White women </w:t>
      </w:r>
      <w:r w:rsidRPr="00D77229">
        <w:rPr>
          <w:i/>
          <w:snapToGrid w:val="0"/>
        </w:rPr>
        <w:t xml:space="preserve">(n </w:t>
      </w:r>
      <w:r w:rsidRPr="00D77229">
        <w:rPr>
          <w:snapToGrid w:val="0"/>
        </w:rPr>
        <w:t xml:space="preserve">= 840) and Black women </w:t>
      </w:r>
      <w:r w:rsidRPr="00D77229">
        <w:rPr>
          <w:i/>
          <w:snapToGrid w:val="0"/>
        </w:rPr>
        <w:t xml:space="preserve">(n </w:t>
      </w:r>
      <w:r w:rsidRPr="00D77229">
        <w:rPr>
          <w:snapToGrid w:val="0"/>
        </w:rPr>
        <w:t xml:space="preserve">= 448) whose pregnancies resulted in a livebirth and who died of a pregnancy-related cause between 1979 and 1986. Controls were derived from national natality data and were randomly selected White women and Black women who delivered live infants and did not die from a pregnancy-related cause </w:t>
      </w:r>
      <w:r w:rsidRPr="00D77229">
        <w:rPr>
          <w:i/>
          <w:snapToGrid w:val="0"/>
        </w:rPr>
        <w:t xml:space="preserve">(n </w:t>
      </w:r>
      <w:r w:rsidRPr="00D77229">
        <w:rPr>
          <w:snapToGrid w:val="0"/>
        </w:rPr>
        <w:t xml:space="preserve">= 5,437). Simultaneous adjustment for risk factors by using logistic regression did not explain the racial gap in pregnancy-related mortality. </w:t>
      </w:r>
    </w:p>
    <w:p w:rsidR="00CA542F" w:rsidRPr="00D77229" w:rsidRDefault="00CA542F">
      <w:pPr>
        <w:rPr>
          <w:sz w:val="24"/>
        </w:rPr>
      </w:pPr>
    </w:p>
    <w:p w:rsidR="00CA542F" w:rsidRPr="00D77229" w:rsidRDefault="00CA542F" w:rsidP="006F21F2">
      <w:pPr>
        <w:ind w:left="540" w:hanging="180"/>
        <w:rPr>
          <w:sz w:val="24"/>
          <w:szCs w:val="24"/>
        </w:rPr>
      </w:pPr>
      <w:r w:rsidRPr="00D77229">
        <w:rPr>
          <w:sz w:val="24"/>
          <w:szCs w:val="24"/>
        </w:rPr>
        <w:t>The authors adjusted for the four main known risk factors for pregnancy-related mortality using the following measurements:</w:t>
      </w:r>
    </w:p>
    <w:p w:rsidR="00CA542F" w:rsidRPr="00D77229" w:rsidRDefault="00CA542F" w:rsidP="006F21F2">
      <w:pPr>
        <w:ind w:left="540" w:hanging="180"/>
        <w:rPr>
          <w:sz w:val="24"/>
          <w:szCs w:val="24"/>
        </w:rPr>
      </w:pPr>
    </w:p>
    <w:p w:rsidR="00CA542F" w:rsidRPr="00D77229" w:rsidRDefault="00CA542F" w:rsidP="006F21F2">
      <w:pPr>
        <w:tabs>
          <w:tab w:val="left" w:pos="540"/>
        </w:tabs>
        <w:ind w:left="540" w:hanging="180"/>
        <w:rPr>
          <w:sz w:val="24"/>
          <w:szCs w:val="24"/>
        </w:rPr>
      </w:pPr>
      <w:r w:rsidRPr="00D77229">
        <w:rPr>
          <w:sz w:val="24"/>
          <w:szCs w:val="24"/>
        </w:rPr>
        <w:t>-</w:t>
      </w:r>
      <w:r w:rsidR="00C33DCD" w:rsidRPr="00D77229">
        <w:rPr>
          <w:sz w:val="24"/>
          <w:szCs w:val="24"/>
        </w:rPr>
        <w:tab/>
      </w:r>
      <w:r w:rsidRPr="00D77229">
        <w:rPr>
          <w:sz w:val="24"/>
          <w:szCs w:val="24"/>
        </w:rPr>
        <w:t>Maternal age at delivery: &lt;20, 20-24, 25-29, 30-34, 35-39, &gt;40 years</w:t>
      </w:r>
    </w:p>
    <w:p w:rsidR="00CA542F" w:rsidRPr="00D77229" w:rsidRDefault="00CA542F" w:rsidP="006F21F2">
      <w:pPr>
        <w:tabs>
          <w:tab w:val="left" w:pos="540"/>
        </w:tabs>
        <w:ind w:left="540" w:hanging="180"/>
        <w:rPr>
          <w:sz w:val="24"/>
          <w:szCs w:val="24"/>
        </w:rPr>
      </w:pPr>
      <w:r w:rsidRPr="00D77229">
        <w:rPr>
          <w:sz w:val="24"/>
          <w:szCs w:val="24"/>
        </w:rPr>
        <w:t>-</w:t>
      </w:r>
      <w:r w:rsidR="00C33DCD" w:rsidRPr="00D77229">
        <w:rPr>
          <w:sz w:val="24"/>
          <w:szCs w:val="24"/>
        </w:rPr>
        <w:tab/>
      </w:r>
      <w:r w:rsidRPr="00D77229">
        <w:rPr>
          <w:sz w:val="24"/>
          <w:szCs w:val="24"/>
        </w:rPr>
        <w:t>Education: &lt;12</w:t>
      </w:r>
      <w:r w:rsidRPr="00D77229">
        <w:rPr>
          <w:sz w:val="24"/>
          <w:szCs w:val="24"/>
          <w:vertAlign w:val="superscript"/>
        </w:rPr>
        <w:t>th</w:t>
      </w:r>
      <w:r w:rsidRPr="00D77229">
        <w:rPr>
          <w:sz w:val="24"/>
          <w:szCs w:val="24"/>
        </w:rPr>
        <w:t xml:space="preserve"> grade, </w:t>
      </w:r>
      <w:r w:rsidRPr="00D77229">
        <w:rPr>
          <w:sz w:val="24"/>
          <w:szCs w:val="24"/>
          <w:u w:val="single"/>
        </w:rPr>
        <w:t>&gt;</w:t>
      </w:r>
      <w:r w:rsidRPr="00D77229">
        <w:rPr>
          <w:sz w:val="24"/>
          <w:szCs w:val="24"/>
        </w:rPr>
        <w:t>12</w:t>
      </w:r>
      <w:r w:rsidRPr="00D77229">
        <w:rPr>
          <w:sz w:val="24"/>
          <w:szCs w:val="24"/>
          <w:vertAlign w:val="superscript"/>
        </w:rPr>
        <w:t>th</w:t>
      </w:r>
      <w:r w:rsidRPr="00D77229">
        <w:rPr>
          <w:sz w:val="24"/>
          <w:szCs w:val="24"/>
        </w:rPr>
        <w:t xml:space="preserve"> grade </w:t>
      </w:r>
    </w:p>
    <w:p w:rsidR="00CA542F" w:rsidRPr="00D77229" w:rsidRDefault="00CA542F" w:rsidP="006F21F2">
      <w:pPr>
        <w:tabs>
          <w:tab w:val="left" w:pos="540"/>
        </w:tabs>
        <w:ind w:left="540" w:hanging="180"/>
        <w:rPr>
          <w:snapToGrid w:val="0"/>
          <w:sz w:val="24"/>
          <w:szCs w:val="24"/>
        </w:rPr>
      </w:pPr>
      <w:r w:rsidRPr="00D77229">
        <w:rPr>
          <w:sz w:val="24"/>
          <w:szCs w:val="24"/>
        </w:rPr>
        <w:t>-</w:t>
      </w:r>
      <w:r w:rsidR="00C33DCD" w:rsidRPr="00D77229">
        <w:rPr>
          <w:sz w:val="24"/>
          <w:szCs w:val="24"/>
        </w:rPr>
        <w:tab/>
      </w:r>
      <w:r w:rsidRPr="00D77229">
        <w:rPr>
          <w:sz w:val="24"/>
          <w:szCs w:val="24"/>
        </w:rPr>
        <w:t xml:space="preserve">Parity: </w:t>
      </w:r>
      <w:r w:rsidR="00B22154">
        <w:rPr>
          <w:sz w:val="24"/>
          <w:szCs w:val="24"/>
        </w:rPr>
        <w:t>Most prior studies had defined parity as the t</w:t>
      </w:r>
      <w:r w:rsidRPr="00D77229">
        <w:rPr>
          <w:sz w:val="24"/>
          <w:szCs w:val="24"/>
        </w:rPr>
        <w:t>otal number of births given to fetuses 2</w:t>
      </w:r>
      <w:r w:rsidR="00B22154">
        <w:rPr>
          <w:sz w:val="24"/>
          <w:szCs w:val="24"/>
        </w:rPr>
        <w:t>8</w:t>
      </w:r>
      <w:r w:rsidRPr="00D77229">
        <w:rPr>
          <w:sz w:val="24"/>
          <w:szCs w:val="24"/>
        </w:rPr>
        <w:t xml:space="preserve"> weeks or greater, regardless of whether alive or stillborn</w:t>
      </w:r>
      <w:r w:rsidR="00B22154">
        <w:rPr>
          <w:sz w:val="24"/>
          <w:szCs w:val="24"/>
        </w:rPr>
        <w:t>.  Because this was</w:t>
      </w:r>
      <w:r w:rsidRPr="00D77229">
        <w:rPr>
          <w:sz w:val="24"/>
          <w:szCs w:val="24"/>
        </w:rPr>
        <w:t xml:space="preserve"> not available</w:t>
      </w:r>
      <w:r w:rsidR="00B22154">
        <w:rPr>
          <w:sz w:val="24"/>
          <w:szCs w:val="24"/>
        </w:rPr>
        <w:t xml:space="preserve"> for the present study, </w:t>
      </w:r>
      <w:r w:rsidRPr="00D77229">
        <w:rPr>
          <w:sz w:val="24"/>
          <w:szCs w:val="24"/>
        </w:rPr>
        <w:t>number of l</w:t>
      </w:r>
      <w:r w:rsidRPr="00D77229">
        <w:rPr>
          <w:snapToGrid w:val="0"/>
          <w:sz w:val="24"/>
          <w:szCs w:val="24"/>
        </w:rPr>
        <w:t>ive births was used</w:t>
      </w:r>
      <w:r w:rsidR="00B22154">
        <w:rPr>
          <w:snapToGrid w:val="0"/>
          <w:sz w:val="24"/>
          <w:szCs w:val="24"/>
        </w:rPr>
        <w:t xml:space="preserve"> instead</w:t>
      </w:r>
      <w:r w:rsidRPr="00D77229">
        <w:rPr>
          <w:snapToGrid w:val="0"/>
          <w:sz w:val="24"/>
          <w:szCs w:val="24"/>
        </w:rPr>
        <w:t xml:space="preserve">, including the index pregnancy.  This variable was obtained from the birth certificate.  </w:t>
      </w:r>
    </w:p>
    <w:p w:rsidR="00CA542F" w:rsidRPr="00D77229" w:rsidRDefault="00CA542F" w:rsidP="006F21F2">
      <w:pPr>
        <w:tabs>
          <w:tab w:val="left" w:pos="540"/>
        </w:tabs>
        <w:ind w:left="540" w:hanging="180"/>
        <w:rPr>
          <w:sz w:val="24"/>
          <w:szCs w:val="24"/>
        </w:rPr>
      </w:pPr>
      <w:r w:rsidRPr="00D77229">
        <w:rPr>
          <w:snapToGrid w:val="0"/>
          <w:sz w:val="24"/>
          <w:szCs w:val="24"/>
        </w:rPr>
        <w:t>-</w:t>
      </w:r>
      <w:r w:rsidR="00C33DCD" w:rsidRPr="00D77229">
        <w:rPr>
          <w:snapToGrid w:val="0"/>
          <w:sz w:val="24"/>
          <w:szCs w:val="24"/>
        </w:rPr>
        <w:tab/>
      </w:r>
      <w:r w:rsidRPr="00D77229">
        <w:rPr>
          <w:snapToGrid w:val="0"/>
          <w:sz w:val="24"/>
          <w:szCs w:val="24"/>
        </w:rPr>
        <w:t xml:space="preserve">Adequacy of prenatal care: </w:t>
      </w:r>
      <w:r w:rsidR="00723297">
        <w:rPr>
          <w:snapToGrid w:val="0"/>
          <w:sz w:val="24"/>
          <w:szCs w:val="24"/>
        </w:rPr>
        <w:t>3</w:t>
      </w:r>
      <w:r w:rsidR="00A471E9">
        <w:rPr>
          <w:snapToGrid w:val="0"/>
          <w:sz w:val="24"/>
          <w:szCs w:val="24"/>
        </w:rPr>
        <w:t xml:space="preserve"> category variable (</w:t>
      </w:r>
      <w:r w:rsidR="00723297">
        <w:rPr>
          <w:snapToGrid w:val="0"/>
          <w:sz w:val="24"/>
          <w:szCs w:val="24"/>
        </w:rPr>
        <w:t xml:space="preserve">no care, </w:t>
      </w:r>
      <w:r w:rsidRPr="00D77229">
        <w:rPr>
          <w:snapToGrid w:val="0"/>
          <w:sz w:val="24"/>
          <w:szCs w:val="24"/>
        </w:rPr>
        <w:t>inadequate,  adequate</w:t>
      </w:r>
      <w:r w:rsidR="00723297">
        <w:rPr>
          <w:snapToGrid w:val="0"/>
          <w:sz w:val="24"/>
          <w:szCs w:val="24"/>
        </w:rPr>
        <w:t>)</w:t>
      </w:r>
      <w:r w:rsidRPr="00D77229">
        <w:rPr>
          <w:snapToGrid w:val="0"/>
          <w:sz w:val="24"/>
          <w:szCs w:val="24"/>
        </w:rPr>
        <w:t xml:space="preserve"> as determined by number and timing of prenatal care visits and birth weight.</w:t>
      </w:r>
    </w:p>
    <w:p w:rsidR="00CA542F" w:rsidRPr="00D77229" w:rsidRDefault="00CA542F" w:rsidP="006F21F2">
      <w:pPr>
        <w:ind w:left="540" w:hanging="180"/>
        <w:rPr>
          <w:sz w:val="24"/>
          <w:szCs w:val="24"/>
        </w:rPr>
      </w:pPr>
    </w:p>
    <w:p w:rsidR="00CA542F" w:rsidRPr="00D77229" w:rsidRDefault="00CA542F" w:rsidP="006F21F2">
      <w:pPr>
        <w:pStyle w:val="BodyText"/>
        <w:ind w:left="360"/>
        <w:rPr>
          <w:szCs w:val="24"/>
        </w:rPr>
      </w:pPr>
      <w:r w:rsidRPr="00D77229">
        <w:rPr>
          <w:szCs w:val="24"/>
        </w:rPr>
        <w:t>All information was derived from a combination of birth certificates, fetal death certificates, and maternal death certificates.</w:t>
      </w:r>
    </w:p>
    <w:p w:rsidR="00CA542F" w:rsidRPr="00D77229" w:rsidRDefault="00CA542F" w:rsidP="006F21F2">
      <w:pPr>
        <w:ind w:left="360"/>
        <w:rPr>
          <w:sz w:val="24"/>
          <w:szCs w:val="24"/>
        </w:rPr>
      </w:pPr>
    </w:p>
    <w:p w:rsidR="00E13D7F" w:rsidRPr="00D77229" w:rsidRDefault="00CA542F" w:rsidP="006F21F2">
      <w:pPr>
        <w:ind w:left="360"/>
        <w:rPr>
          <w:sz w:val="24"/>
          <w:szCs w:val="24"/>
        </w:rPr>
      </w:pPr>
      <w:r w:rsidRPr="00D77229">
        <w:rPr>
          <w:sz w:val="24"/>
          <w:szCs w:val="24"/>
        </w:rPr>
        <w:t xml:space="preserve">Despite adjustment for all four of these factors, there still remained a racial difference in pregnancy–related mortality.  One formal possible explanation for the findings is that genetic differences </w:t>
      </w:r>
      <w:r w:rsidR="00802EEF" w:rsidRPr="00D77229">
        <w:rPr>
          <w:sz w:val="24"/>
          <w:szCs w:val="24"/>
        </w:rPr>
        <w:t xml:space="preserve">that account for race </w:t>
      </w:r>
      <w:r w:rsidRPr="00D77229">
        <w:rPr>
          <w:sz w:val="24"/>
          <w:szCs w:val="24"/>
        </w:rPr>
        <w:t>are responsible for the racial gap</w:t>
      </w:r>
      <w:r w:rsidR="00802EEF" w:rsidRPr="00D77229">
        <w:rPr>
          <w:sz w:val="24"/>
          <w:szCs w:val="24"/>
        </w:rPr>
        <w:t>, operating via some novel</w:t>
      </w:r>
      <w:r w:rsidR="00241800" w:rsidRPr="00D77229">
        <w:rPr>
          <w:sz w:val="24"/>
          <w:szCs w:val="24"/>
        </w:rPr>
        <w:t xml:space="preserve"> biologic</w:t>
      </w:r>
      <w:r w:rsidR="00802EEF" w:rsidRPr="00D77229">
        <w:rPr>
          <w:sz w:val="24"/>
          <w:szCs w:val="24"/>
        </w:rPr>
        <w:t xml:space="preserve"> mechanism</w:t>
      </w:r>
      <w:r w:rsidRPr="00D77229">
        <w:rPr>
          <w:sz w:val="24"/>
          <w:szCs w:val="24"/>
        </w:rPr>
        <w:t xml:space="preserve">.  Can you provide </w:t>
      </w:r>
      <w:r w:rsidRPr="009A4CDA">
        <w:rPr>
          <w:sz w:val="24"/>
          <w:szCs w:val="24"/>
          <w:u w:val="single"/>
        </w:rPr>
        <w:t>at least two alternative explanations</w:t>
      </w:r>
      <w:r w:rsidRPr="00D77229">
        <w:rPr>
          <w:sz w:val="24"/>
          <w:szCs w:val="24"/>
        </w:rPr>
        <w:t xml:space="preserve"> for the finding (i.e.</w:t>
      </w:r>
      <w:r w:rsidR="00C33DCD" w:rsidRPr="00D77229">
        <w:rPr>
          <w:sz w:val="24"/>
          <w:szCs w:val="24"/>
        </w:rPr>
        <w:t>,</w:t>
      </w:r>
      <w:r w:rsidRPr="00D77229">
        <w:rPr>
          <w:sz w:val="24"/>
          <w:szCs w:val="24"/>
        </w:rPr>
        <w:t xml:space="preserve"> something other than </w:t>
      </w:r>
      <w:r w:rsidR="00802EEF" w:rsidRPr="00D77229">
        <w:rPr>
          <w:sz w:val="24"/>
          <w:szCs w:val="24"/>
        </w:rPr>
        <w:t xml:space="preserve">racial </w:t>
      </w:r>
      <w:r w:rsidRPr="00D77229">
        <w:rPr>
          <w:sz w:val="24"/>
          <w:szCs w:val="24"/>
        </w:rPr>
        <w:t>genetic differences</w:t>
      </w:r>
      <w:r w:rsidR="00802EEF" w:rsidRPr="00D77229">
        <w:rPr>
          <w:sz w:val="24"/>
          <w:szCs w:val="24"/>
        </w:rPr>
        <w:t xml:space="preserve"> operating via a novel </w:t>
      </w:r>
      <w:r w:rsidR="00241800" w:rsidRPr="00D77229">
        <w:rPr>
          <w:sz w:val="24"/>
          <w:szCs w:val="24"/>
        </w:rPr>
        <w:t xml:space="preserve">biologic </w:t>
      </w:r>
      <w:r w:rsidR="00802EEF" w:rsidRPr="00D77229">
        <w:rPr>
          <w:sz w:val="24"/>
          <w:szCs w:val="24"/>
        </w:rPr>
        <w:t>mechanism</w:t>
      </w:r>
      <w:r w:rsidRPr="00D77229">
        <w:rPr>
          <w:sz w:val="24"/>
          <w:szCs w:val="24"/>
        </w:rPr>
        <w:t xml:space="preserve">)?  Assume that the finding </w:t>
      </w:r>
      <w:r w:rsidR="00A471E9">
        <w:rPr>
          <w:sz w:val="24"/>
          <w:szCs w:val="24"/>
        </w:rPr>
        <w:t>is</w:t>
      </w:r>
      <w:r w:rsidRPr="00D77229">
        <w:rPr>
          <w:sz w:val="24"/>
          <w:szCs w:val="24"/>
        </w:rPr>
        <w:t xml:space="preserve"> not the result of chance, </w:t>
      </w:r>
      <w:r w:rsidR="00A471E9">
        <w:rPr>
          <w:sz w:val="24"/>
          <w:szCs w:val="24"/>
        </w:rPr>
        <w:t>problems in the selection of the case/controls</w:t>
      </w:r>
      <w:r w:rsidRPr="00D77229">
        <w:rPr>
          <w:sz w:val="24"/>
          <w:szCs w:val="24"/>
        </w:rPr>
        <w:t>, or measurement error of the wom</w:t>
      </w:r>
      <w:r w:rsidR="00E13D7F" w:rsidRPr="00D77229">
        <w:rPr>
          <w:sz w:val="24"/>
          <w:szCs w:val="24"/>
        </w:rPr>
        <w:t>en’s race or mortality status.</w:t>
      </w:r>
      <w:r w:rsidR="001D22E5">
        <w:rPr>
          <w:sz w:val="24"/>
          <w:szCs w:val="24"/>
        </w:rPr>
        <w:t xml:space="preserve"> </w:t>
      </w:r>
      <w:r w:rsidRPr="00D77229">
        <w:rPr>
          <w:sz w:val="24"/>
          <w:szCs w:val="24"/>
        </w:rPr>
        <w:t xml:space="preserve"> </w:t>
      </w:r>
      <w:r w:rsidR="00E13D7F" w:rsidRPr="00D77229">
        <w:rPr>
          <w:sz w:val="24"/>
          <w:szCs w:val="24"/>
        </w:rPr>
        <w:t>(2 pts)</w:t>
      </w:r>
    </w:p>
    <w:p w:rsidR="00E13D7F" w:rsidRPr="00D77229" w:rsidRDefault="00E13D7F" w:rsidP="006F21F2">
      <w:pPr>
        <w:ind w:left="360"/>
        <w:rPr>
          <w:sz w:val="24"/>
          <w:szCs w:val="24"/>
        </w:rPr>
      </w:pPr>
    </w:p>
    <w:p w:rsidR="00CA542F" w:rsidRPr="00D77229" w:rsidRDefault="00CA542F" w:rsidP="006F21F2">
      <w:pPr>
        <w:ind w:left="360"/>
        <w:rPr>
          <w:sz w:val="24"/>
          <w:szCs w:val="24"/>
        </w:rPr>
      </w:pPr>
      <w:r w:rsidRPr="00D77229">
        <w:rPr>
          <w:i/>
          <w:sz w:val="24"/>
          <w:szCs w:val="24"/>
        </w:rPr>
        <w:t>Hint:</w:t>
      </w:r>
      <w:r w:rsidRPr="00D77229">
        <w:rPr>
          <w:sz w:val="24"/>
          <w:szCs w:val="24"/>
        </w:rPr>
        <w:t xml:space="preserve"> we are looking for broad alternative exp</w:t>
      </w:r>
      <w:r w:rsidR="007F6DE8" w:rsidRPr="00D77229">
        <w:rPr>
          <w:sz w:val="24"/>
          <w:szCs w:val="24"/>
        </w:rPr>
        <w:t>lanations, which do not require</w:t>
      </w:r>
      <w:r w:rsidRPr="00D77229">
        <w:rPr>
          <w:sz w:val="24"/>
          <w:szCs w:val="24"/>
        </w:rPr>
        <w:t xml:space="preserve"> detailed understan</w:t>
      </w:r>
      <w:r w:rsidR="00E13D7F" w:rsidRPr="00D77229">
        <w:rPr>
          <w:sz w:val="24"/>
          <w:szCs w:val="24"/>
        </w:rPr>
        <w:t>ding of this biological</w:t>
      </w:r>
      <w:r w:rsidR="00241800" w:rsidRPr="00D77229">
        <w:rPr>
          <w:sz w:val="24"/>
          <w:szCs w:val="24"/>
        </w:rPr>
        <w:t>/clinical</w:t>
      </w:r>
      <w:r w:rsidR="00E13D7F" w:rsidRPr="00D77229">
        <w:rPr>
          <w:sz w:val="24"/>
          <w:szCs w:val="24"/>
        </w:rPr>
        <w:t xml:space="preserve"> system</w:t>
      </w:r>
    </w:p>
    <w:p w:rsidR="00CA542F" w:rsidRPr="00D77229" w:rsidRDefault="00CA542F" w:rsidP="006F21F2">
      <w:pPr>
        <w:pStyle w:val="BodyText"/>
        <w:ind w:left="360"/>
        <w:rPr>
          <w:szCs w:val="24"/>
        </w:rPr>
      </w:pPr>
    </w:p>
    <w:p w:rsidR="00C63AAC" w:rsidRDefault="00C63AAC">
      <w:pPr>
        <w:rPr>
          <w:sz w:val="24"/>
          <w:szCs w:val="24"/>
        </w:rPr>
      </w:pPr>
      <w:r>
        <w:rPr>
          <w:szCs w:val="24"/>
        </w:rPr>
        <w:br w:type="page"/>
      </w:r>
    </w:p>
    <w:p w:rsidR="00CA542F" w:rsidRPr="00D77229" w:rsidRDefault="00762714" w:rsidP="00180419">
      <w:pPr>
        <w:pStyle w:val="BodyText"/>
        <w:rPr>
          <w:szCs w:val="24"/>
        </w:rPr>
      </w:pPr>
      <w:r>
        <w:rPr>
          <w:szCs w:val="24"/>
        </w:rPr>
        <w:t>7</w:t>
      </w:r>
      <w:r w:rsidR="00CA542F" w:rsidRPr="00D77229">
        <w:rPr>
          <w:szCs w:val="24"/>
        </w:rPr>
        <w:t>.  Consider the underlined result in the following abstract:</w:t>
      </w:r>
    </w:p>
    <w:p w:rsidR="00CA542F" w:rsidRPr="00D77229" w:rsidRDefault="00CA542F" w:rsidP="00180419">
      <w:pPr>
        <w:ind w:left="360"/>
        <w:rPr>
          <w:sz w:val="24"/>
          <w:szCs w:val="24"/>
        </w:rPr>
      </w:pPr>
    </w:p>
    <w:p w:rsidR="009B3546" w:rsidRPr="00D77229" w:rsidRDefault="00CA542F" w:rsidP="00180419">
      <w:pPr>
        <w:ind w:left="360"/>
      </w:pPr>
      <w:r w:rsidRPr="00D77229">
        <w:t xml:space="preserve">OBJECTIVE: </w:t>
      </w:r>
    </w:p>
    <w:p w:rsidR="00CE1F40" w:rsidRPr="00D77229" w:rsidRDefault="00CA542F" w:rsidP="00180419">
      <w:pPr>
        <w:ind w:left="360"/>
      </w:pPr>
      <w:r w:rsidRPr="00D77229">
        <w:t>To describe the</w:t>
      </w:r>
      <w:r w:rsidR="00633C52">
        <w:t xml:space="preserve"> influence of gender on the occurrence </w:t>
      </w:r>
      <w:r w:rsidRPr="00D77229">
        <w:t xml:space="preserve">of traumatic brain injuries (TBIs) treated in </w:t>
      </w:r>
      <w:smartTag w:uri="urn:schemas-microsoft-com:office:smarttags" w:element="place">
        <w:smartTag w:uri="urn:schemas-microsoft-com:office:smarttags" w:element="country-region">
          <w:r w:rsidRPr="00D77229">
            <w:t>U.S.</w:t>
          </w:r>
        </w:smartTag>
      </w:smartTag>
      <w:r w:rsidRPr="00D77229">
        <w:t xml:space="preserve"> emergency departments (EDs). </w:t>
      </w:r>
    </w:p>
    <w:p w:rsidR="00CE1F40" w:rsidRPr="00D77229" w:rsidRDefault="00CE1F40" w:rsidP="00180419">
      <w:pPr>
        <w:ind w:left="360"/>
      </w:pPr>
    </w:p>
    <w:p w:rsidR="00CE1F40" w:rsidRPr="00D77229" w:rsidRDefault="00CA542F" w:rsidP="00180419">
      <w:pPr>
        <w:ind w:left="360"/>
      </w:pPr>
      <w:r w:rsidRPr="00D77229">
        <w:t xml:space="preserve">METHODS: </w:t>
      </w:r>
    </w:p>
    <w:p w:rsidR="00CE1F40" w:rsidRPr="00D77229" w:rsidRDefault="00CA542F" w:rsidP="00180419">
      <w:pPr>
        <w:ind w:left="360"/>
      </w:pPr>
      <w:r w:rsidRPr="00D77229">
        <w:t xml:space="preserve">A secondary analysis was performed on data from the National Hospital Ambulatory Medical Care Survey administered from 1992 to 1994. </w:t>
      </w:r>
    </w:p>
    <w:p w:rsidR="00CE1F40" w:rsidRPr="00D77229" w:rsidRDefault="00CE1F40" w:rsidP="00180419">
      <w:pPr>
        <w:ind w:left="360"/>
      </w:pPr>
    </w:p>
    <w:p w:rsidR="00CE1F40" w:rsidRPr="00D77229" w:rsidRDefault="00CA542F" w:rsidP="00180419">
      <w:pPr>
        <w:ind w:left="360"/>
      </w:pPr>
      <w:r w:rsidRPr="00D77229">
        <w:t xml:space="preserve">RESULTS: </w:t>
      </w:r>
    </w:p>
    <w:p w:rsidR="00CA542F" w:rsidRPr="00D77229" w:rsidRDefault="00CA542F" w:rsidP="00180419">
      <w:pPr>
        <w:ind w:left="360"/>
        <w:rPr>
          <w:u w:val="single"/>
        </w:rPr>
      </w:pPr>
      <w:r w:rsidRPr="00D77229">
        <w:t>The rate of new TBI treated in U.S. EDs was 444 per 100,000 person</w:t>
      </w:r>
      <w:r w:rsidR="00F139EF" w:rsidRPr="00D77229">
        <w:t>-years</w:t>
      </w:r>
      <w:r w:rsidRPr="00D77229">
        <w:t xml:space="preserve"> (95% CI = 390 to 498)</w:t>
      </w:r>
      <w:r w:rsidR="00F139EF" w:rsidRPr="00D77229">
        <w:t xml:space="preserve">. </w:t>
      </w:r>
      <w:r w:rsidRPr="00D77229">
        <w:t xml:space="preserve"> </w:t>
      </w:r>
      <w:r w:rsidRPr="00D77229">
        <w:rPr>
          <w:u w:val="single"/>
        </w:rPr>
        <w:t>Males were 1.6 times as likely as females to suffer TBI until the age of 65 years, when the female rate exceeded the male</w:t>
      </w:r>
      <w:r w:rsidR="00F139EF" w:rsidRPr="00D77229">
        <w:t>.</w:t>
      </w:r>
    </w:p>
    <w:p w:rsidR="00CA542F" w:rsidRPr="00D77229" w:rsidRDefault="00CA542F" w:rsidP="00180419">
      <w:pPr>
        <w:ind w:left="360"/>
        <w:rPr>
          <w:sz w:val="24"/>
          <w:szCs w:val="24"/>
        </w:rPr>
      </w:pPr>
    </w:p>
    <w:p w:rsidR="00CA542F" w:rsidRPr="00D77229" w:rsidRDefault="00CA542F" w:rsidP="00180419">
      <w:pPr>
        <w:ind w:left="360"/>
        <w:rPr>
          <w:sz w:val="24"/>
          <w:szCs w:val="24"/>
        </w:rPr>
      </w:pPr>
      <w:r w:rsidRPr="00D77229">
        <w:rPr>
          <w:sz w:val="24"/>
          <w:szCs w:val="24"/>
        </w:rPr>
        <w:t xml:space="preserve">In this abstract, the figure below was interpreted </w:t>
      </w:r>
      <w:r w:rsidR="0013519C" w:rsidRPr="00D77229">
        <w:rPr>
          <w:sz w:val="24"/>
          <w:szCs w:val="24"/>
        </w:rPr>
        <w:t xml:space="preserve">by the authors </w:t>
      </w:r>
      <w:r w:rsidRPr="00D77229">
        <w:rPr>
          <w:sz w:val="24"/>
          <w:szCs w:val="24"/>
        </w:rPr>
        <w:t xml:space="preserve">as indicating that there was an interaction between age and gender in the occurrence of traumatic brain injuries.  Specifically, it was interpreted that men had a greater incidence rate of traumatic brain injury than women, except at ages </w:t>
      </w:r>
      <w:r w:rsidRPr="00D77229">
        <w:rPr>
          <w:sz w:val="24"/>
          <w:szCs w:val="24"/>
          <w:u w:val="single"/>
        </w:rPr>
        <w:t>&gt;</w:t>
      </w:r>
      <w:r w:rsidRPr="00D77229">
        <w:rPr>
          <w:sz w:val="24"/>
          <w:szCs w:val="24"/>
        </w:rPr>
        <w:t xml:space="preserve">65 years when the rate for women was greater.  </w:t>
      </w:r>
      <w:r w:rsidR="00344003" w:rsidRPr="00D77229">
        <w:rPr>
          <w:sz w:val="24"/>
          <w:szCs w:val="24"/>
        </w:rPr>
        <w:t>Assume that indeed there is</w:t>
      </w:r>
      <w:r w:rsidR="0025705C" w:rsidRPr="00D77229">
        <w:rPr>
          <w:sz w:val="24"/>
          <w:szCs w:val="24"/>
        </w:rPr>
        <w:t>, in truth,</w:t>
      </w:r>
      <w:r w:rsidR="00344003" w:rsidRPr="00D77229">
        <w:rPr>
          <w:sz w:val="24"/>
          <w:szCs w:val="24"/>
        </w:rPr>
        <w:t xml:space="preserve"> no interaction b</w:t>
      </w:r>
      <w:r w:rsidR="00AB533F">
        <w:rPr>
          <w:sz w:val="24"/>
          <w:szCs w:val="24"/>
        </w:rPr>
        <w:t>etween</w:t>
      </w:r>
      <w:r w:rsidR="00344003" w:rsidRPr="00D77229">
        <w:rPr>
          <w:sz w:val="24"/>
          <w:szCs w:val="24"/>
        </w:rPr>
        <w:t xml:space="preserve"> gender</w:t>
      </w:r>
      <w:r w:rsidR="00AB533F">
        <w:rPr>
          <w:sz w:val="24"/>
          <w:szCs w:val="24"/>
        </w:rPr>
        <w:t xml:space="preserve"> and age in the occurrence of traumatic brain injury.  Assume also that the observed findings </w:t>
      </w:r>
      <w:r w:rsidRPr="00D77229">
        <w:rPr>
          <w:sz w:val="24"/>
          <w:szCs w:val="24"/>
        </w:rPr>
        <w:t xml:space="preserve">are not the result of </w:t>
      </w:r>
      <w:r w:rsidR="0013519C" w:rsidRPr="00D77229">
        <w:rPr>
          <w:sz w:val="24"/>
          <w:szCs w:val="24"/>
        </w:rPr>
        <w:t>chance</w:t>
      </w:r>
      <w:r w:rsidR="00344003" w:rsidRPr="00D77229">
        <w:rPr>
          <w:sz w:val="24"/>
          <w:szCs w:val="24"/>
        </w:rPr>
        <w:t>, selection bias,</w:t>
      </w:r>
      <w:r w:rsidR="0013519C" w:rsidRPr="00D77229">
        <w:rPr>
          <w:sz w:val="24"/>
          <w:szCs w:val="24"/>
        </w:rPr>
        <w:t xml:space="preserve"> or </w:t>
      </w:r>
      <w:r w:rsidR="00785DF3">
        <w:rPr>
          <w:sz w:val="24"/>
          <w:szCs w:val="24"/>
        </w:rPr>
        <w:t>mis</w:t>
      </w:r>
      <w:r w:rsidRPr="00D77229">
        <w:rPr>
          <w:sz w:val="24"/>
          <w:szCs w:val="24"/>
        </w:rPr>
        <w:t xml:space="preserve">measurement </w:t>
      </w:r>
      <w:r w:rsidR="00785DF3">
        <w:rPr>
          <w:sz w:val="24"/>
          <w:szCs w:val="24"/>
        </w:rPr>
        <w:t>of gender, age, or outcome</w:t>
      </w:r>
      <w:r w:rsidR="00344003" w:rsidRPr="00D77229">
        <w:rPr>
          <w:sz w:val="24"/>
          <w:szCs w:val="24"/>
        </w:rPr>
        <w:t>.  W</w:t>
      </w:r>
      <w:r w:rsidRPr="00D77229">
        <w:rPr>
          <w:sz w:val="24"/>
          <w:szCs w:val="24"/>
        </w:rPr>
        <w:t>hat else could be causing the apparent</w:t>
      </w:r>
      <w:r w:rsidR="0041524B" w:rsidRPr="00D77229">
        <w:rPr>
          <w:sz w:val="24"/>
          <w:szCs w:val="24"/>
        </w:rPr>
        <w:t xml:space="preserve"> </w:t>
      </w:r>
      <w:r w:rsidR="0013519C" w:rsidRPr="00D77229">
        <w:rPr>
          <w:sz w:val="24"/>
          <w:szCs w:val="24"/>
        </w:rPr>
        <w:t>interaction</w:t>
      </w:r>
      <w:r w:rsidR="00D931D7" w:rsidRPr="00D77229">
        <w:rPr>
          <w:sz w:val="24"/>
          <w:szCs w:val="24"/>
        </w:rPr>
        <w:t>?</w:t>
      </w:r>
      <w:r w:rsidR="00695B63">
        <w:rPr>
          <w:sz w:val="24"/>
          <w:szCs w:val="24"/>
        </w:rPr>
        <w:t xml:space="preserve"> </w:t>
      </w:r>
      <w:r w:rsidR="00D931D7" w:rsidRPr="00D77229">
        <w:rPr>
          <w:sz w:val="24"/>
          <w:szCs w:val="24"/>
        </w:rPr>
        <w:t xml:space="preserve"> (2</w:t>
      </w:r>
      <w:r w:rsidRPr="00D77229">
        <w:rPr>
          <w:sz w:val="24"/>
          <w:szCs w:val="24"/>
        </w:rPr>
        <w:t xml:space="preserve"> pt</w:t>
      </w:r>
      <w:r w:rsidR="00D931D7" w:rsidRPr="00D77229">
        <w:rPr>
          <w:sz w:val="24"/>
          <w:szCs w:val="24"/>
        </w:rPr>
        <w:t>s</w:t>
      </w:r>
      <w:r w:rsidRPr="00D77229">
        <w:rPr>
          <w:sz w:val="24"/>
          <w:szCs w:val="24"/>
        </w:rPr>
        <w:t>)</w:t>
      </w:r>
    </w:p>
    <w:p w:rsidR="0041524B" w:rsidRPr="00D77229" w:rsidRDefault="00CD565C">
      <w:pPr>
        <w:rPr>
          <w:sz w:val="24"/>
        </w:rPr>
      </w:pPr>
      <w:r>
        <w:rPr>
          <w:noProof/>
          <w:sz w:val="24"/>
          <w:szCs w:val="24"/>
        </w:rPr>
        <mc:AlternateContent>
          <mc:Choice Requires="wps">
            <w:drawing>
              <wp:anchor distT="0" distB="0" distL="114300" distR="114300" simplePos="0" relativeHeight="251666944" behindDoc="0" locked="0" layoutInCell="1" allowOverlap="1" wp14:anchorId="59BDBCB7" wp14:editId="5EFD9624">
                <wp:simplePos x="0" y="0"/>
                <wp:positionH relativeFrom="column">
                  <wp:posOffset>600075</wp:posOffset>
                </wp:positionH>
                <wp:positionV relativeFrom="paragraph">
                  <wp:posOffset>3294380</wp:posOffset>
                </wp:positionV>
                <wp:extent cx="457200" cy="0"/>
                <wp:effectExtent l="0" t="0" r="0" b="0"/>
                <wp:wrapNone/>
                <wp:docPr id="12"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7"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5pt,259.4pt" to="83.25pt,2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23YKQIAAEw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">
                <v:stroke endarrow="block"/>
              </v:line>
            </w:pict>
          </mc:Fallback>
        </mc:AlternateContent>
      </w:r>
      <w:r>
        <w:rPr>
          <w:noProof/>
          <w:sz w:val="24"/>
        </w:rPr>
        <mc:AlternateContent>
          <mc:Choice Requires="wps">
            <w:drawing>
              <wp:anchor distT="0" distB="0" distL="114300" distR="114300" simplePos="0" relativeHeight="251637248" behindDoc="0" locked="0" layoutInCell="1" allowOverlap="1" wp14:anchorId="4175BEDE" wp14:editId="5D2811AE">
                <wp:simplePos x="0" y="0"/>
                <wp:positionH relativeFrom="column">
                  <wp:posOffset>205740</wp:posOffset>
                </wp:positionH>
                <wp:positionV relativeFrom="paragraph">
                  <wp:posOffset>690880</wp:posOffset>
                </wp:positionV>
                <wp:extent cx="394335" cy="2200910"/>
                <wp:effectExtent l="0" t="0" r="0" b="0"/>
                <wp:wrapNone/>
                <wp:docPr id="11"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 cy="2200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644" w:rsidRPr="0013519C" w:rsidRDefault="00D45644" w:rsidP="0013519C">
                            <w:pPr>
                              <w:jc w:val="center"/>
                            </w:pPr>
                            <w:r w:rsidRPr="0013519C">
                              <w:t>Rate per 100,000 person-years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 o:spid="_x0000_s1032" type="#_x0000_t202" style="position:absolute;margin-left:16.2pt;margin-top:54.4pt;width:31.05pt;height:173.3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" filled="f" stroked="f">
                <v:textbox style="layout-flow:vertical;mso-layout-flow-alt:bottom-to-top">
                  <w:txbxContent>
                    <w:p w:rsidR="00D45644" w:rsidRPr="0013519C" w:rsidRDefault="00D45644" w:rsidP="0013519C">
                      <w:pPr>
                        <w:jc w:val="center"/>
                      </w:pPr>
                      <w:r w:rsidRPr="0013519C">
                        <w:t>Rate per 100,000 person-years</w:t>
                      </w:r>
                    </w:p>
                  </w:txbxContent>
                </v:textbox>
              </v:shape>
            </w:pict>
          </mc:Fallback>
        </mc:AlternateContent>
      </w:r>
      <w:r>
        <w:rPr>
          <w:noProof/>
        </w:rPr>
        <mc:AlternateContent>
          <mc:Choice Requires="wps">
            <w:drawing>
              <wp:anchor distT="0" distB="0" distL="114300" distR="114300" simplePos="0" relativeHeight="251636224" behindDoc="0" locked="0" layoutInCell="1" allowOverlap="1" wp14:anchorId="653B218A" wp14:editId="2882A977">
                <wp:simplePos x="0" y="0"/>
                <wp:positionH relativeFrom="column">
                  <wp:posOffset>179070</wp:posOffset>
                </wp:positionH>
                <wp:positionV relativeFrom="paragraph">
                  <wp:posOffset>175260</wp:posOffset>
                </wp:positionV>
                <wp:extent cx="6136005" cy="3716020"/>
                <wp:effectExtent l="0" t="0" r="0" b="0"/>
                <wp:wrapSquare wrapText="bothSides"/>
                <wp:docPr id="1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3716020"/>
                        </a:xfrm>
                        <a:prstGeom prst="rect">
                          <a:avLst/>
                        </a:prstGeom>
                        <a:solidFill>
                          <a:srgbClr val="FFFFFF"/>
                        </a:solidFill>
                        <a:ln w="9525">
                          <a:solidFill>
                            <a:srgbClr val="000000"/>
                          </a:solidFill>
                          <a:miter lim="800000"/>
                          <a:headEnd/>
                          <a:tailEnd/>
                        </a:ln>
                      </wps:spPr>
                      <wps:txbx>
                        <w:txbxContent>
                          <w:p w:rsidR="00D45644" w:rsidRPr="004D4DC0" w:rsidRDefault="00D45644" w:rsidP="0013519C">
                            <w:pPr>
                              <w:jc w:val="right"/>
                            </w:pPr>
                            <w:r>
                              <w:rPr>
                                <w:noProof/>
                              </w:rPr>
                              <w:drawing>
                                <wp:inline distT="0" distB="0" distL="0" distR="0" wp14:anchorId="0FBE355B" wp14:editId="0F118BC6">
                                  <wp:extent cx="6228715" cy="3860165"/>
                                  <wp:effectExtent l="0" t="0" r="63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l="4584" b="5908"/>
                                          <a:stretch>
                                            <a:fillRect/>
                                          </a:stretch>
                                        </pic:blipFill>
                                        <pic:spPr bwMode="auto">
                                          <a:xfrm>
                                            <a:off x="0" y="0"/>
                                            <a:ext cx="6228715" cy="386016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 o:spid="_x0000_s1033" type="#_x0000_t202" style="position:absolute;margin-left:14.1pt;margin-top:13.8pt;width:483.15pt;height:292.6pt;z-index:251636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">
                <v:textbox>
                  <w:txbxContent>
                    <w:p w:rsidR="00D45644" w:rsidRPr="004D4DC0" w:rsidRDefault="00D45644" w:rsidP="0013519C">
                      <w:pPr>
                        <w:jc w:val="right"/>
                      </w:pPr>
                      <w:r>
                        <w:rPr>
                          <w:noProof/>
                        </w:rPr>
                        <w:drawing>
                          <wp:inline distT="0" distB="0" distL="0" distR="0" wp14:anchorId="0FBE355B" wp14:editId="0F118BC6">
                            <wp:extent cx="6228715" cy="3860165"/>
                            <wp:effectExtent l="0" t="0" r="63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l="4584" b="5908"/>
                                    <a:stretch>
                                      <a:fillRect/>
                                    </a:stretch>
                                  </pic:blipFill>
                                  <pic:spPr bwMode="auto">
                                    <a:xfrm>
                                      <a:off x="0" y="0"/>
                                      <a:ext cx="6228715" cy="3860165"/>
                                    </a:xfrm>
                                    <a:prstGeom prst="rect">
                                      <a:avLst/>
                                    </a:prstGeom>
                                    <a:noFill/>
                                    <a:ln>
                                      <a:noFill/>
                                    </a:ln>
                                  </pic:spPr>
                                </pic:pic>
                              </a:graphicData>
                            </a:graphic>
                          </wp:inline>
                        </w:drawing>
                      </w:r>
                    </w:p>
                  </w:txbxContent>
                </v:textbox>
                <w10:wrap type="square"/>
              </v:shape>
            </w:pict>
          </mc:Fallback>
        </mc:AlternateContent>
      </w:r>
    </w:p>
    <w:p w:rsidR="003A7D23" w:rsidRPr="00D77229" w:rsidRDefault="00CD565C">
      <w:r>
        <w:rPr>
          <w:noProof/>
          <w:sz w:val="24"/>
          <w:szCs w:val="24"/>
        </w:rPr>
        <mc:AlternateContent>
          <mc:Choice Requires="wps">
            <w:drawing>
              <wp:anchor distT="0" distB="0" distL="114300" distR="114300" simplePos="0" relativeHeight="251665920" behindDoc="0" locked="0" layoutInCell="1" allowOverlap="1" wp14:anchorId="37ABF726" wp14:editId="5B353A21">
                <wp:simplePos x="0" y="0"/>
                <wp:positionH relativeFrom="column">
                  <wp:posOffset>-200025</wp:posOffset>
                </wp:positionH>
                <wp:positionV relativeFrom="paragraph">
                  <wp:posOffset>2891155</wp:posOffset>
                </wp:positionV>
                <wp:extent cx="914400" cy="289560"/>
                <wp:effectExtent l="0" t="0" r="0" b="0"/>
                <wp:wrapNone/>
                <wp:docPr id="9"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9560"/>
                        </a:xfrm>
                        <a:prstGeom prst="rect">
                          <a:avLst/>
                        </a:prstGeom>
                        <a:solidFill>
                          <a:srgbClr val="FFFFFF"/>
                        </a:solidFill>
                        <a:ln w="9525">
                          <a:solidFill>
                            <a:srgbClr val="000000"/>
                          </a:solidFill>
                          <a:miter lim="800000"/>
                          <a:headEnd/>
                          <a:tailEnd/>
                        </a:ln>
                      </wps:spPr>
                      <wps:txbx>
                        <w:txbxContent>
                          <w:p w:rsidR="00D45644" w:rsidRDefault="00D45644">
                            <w:r>
                              <w:t>Age, in years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6" o:spid="_x0000_s1034" type="#_x0000_t202" style="position:absolute;margin-left:-15.75pt;margin-top:227.65pt;width:1in;height:22.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">
                <v:textbox>
                  <w:txbxContent>
                    <w:p w:rsidR="00D45644" w:rsidRDefault="00D45644">
                      <w:r>
                        <w:t>Age, in years</w:t>
                      </w:r>
                    </w:p>
                  </w:txbxContent>
                </v:textbox>
              </v:shape>
            </w:pict>
          </mc:Fallback>
        </mc:AlternateContent>
      </w:r>
    </w:p>
    <w:p w:rsidR="003A7D23" w:rsidRPr="00D77229" w:rsidRDefault="003A7D23" w:rsidP="00F3785F">
      <w:pPr>
        <w:ind w:left="270"/>
        <w:rPr>
          <w:b/>
        </w:rPr>
      </w:pPr>
      <w:r w:rsidRPr="00D77229">
        <w:rPr>
          <w:b/>
        </w:rPr>
        <w:t xml:space="preserve">Figure 1.  Traumatic brain injuries treated in </w:t>
      </w:r>
      <w:smartTag w:uri="urn:schemas-microsoft-com:office:smarttags" w:element="place">
        <w:smartTag w:uri="urn:schemas-microsoft-com:office:smarttags" w:element="country-region">
          <w:r w:rsidRPr="00D77229">
            <w:rPr>
              <w:b/>
            </w:rPr>
            <w:t>U.S.</w:t>
          </w:r>
        </w:smartTag>
      </w:smartTag>
      <w:r w:rsidRPr="00D77229">
        <w:rPr>
          <w:b/>
        </w:rPr>
        <w:t xml:space="preserve"> emergency departments: incidence by age and sex</w:t>
      </w:r>
    </w:p>
    <w:p w:rsidR="00CA542F" w:rsidRPr="00D77229" w:rsidRDefault="00CA542F"/>
    <w:p w:rsidR="00C63AAC" w:rsidRDefault="00C63AAC" w:rsidP="00180419">
      <w:pPr>
        <w:tabs>
          <w:tab w:val="left" w:pos="360"/>
        </w:tabs>
        <w:ind w:left="360" w:hanging="360"/>
        <w:rPr>
          <w:sz w:val="24"/>
        </w:rPr>
      </w:pPr>
    </w:p>
    <w:p w:rsidR="00C63AAC" w:rsidRDefault="00C63AAC">
      <w:pPr>
        <w:rPr>
          <w:sz w:val="24"/>
        </w:rPr>
      </w:pPr>
      <w:r>
        <w:rPr>
          <w:sz w:val="24"/>
        </w:rPr>
        <w:br w:type="page"/>
      </w:r>
    </w:p>
    <w:p w:rsidR="002840C6" w:rsidRDefault="006F21F2" w:rsidP="00180419">
      <w:pPr>
        <w:tabs>
          <w:tab w:val="left" w:pos="360"/>
        </w:tabs>
        <w:ind w:left="360" w:hanging="360"/>
        <w:rPr>
          <w:sz w:val="24"/>
        </w:rPr>
      </w:pPr>
      <w:r>
        <w:rPr>
          <w:sz w:val="24"/>
        </w:rPr>
        <w:t>8</w:t>
      </w:r>
      <w:r w:rsidR="00CA542F" w:rsidRPr="00D77229">
        <w:rPr>
          <w:sz w:val="24"/>
        </w:rPr>
        <w:t xml:space="preserve">.  </w:t>
      </w:r>
      <w:r w:rsidR="00BD339C">
        <w:rPr>
          <w:sz w:val="24"/>
        </w:rPr>
        <w:t xml:space="preserve"> </w:t>
      </w:r>
      <w:r w:rsidR="002840C6">
        <w:rPr>
          <w:sz w:val="24"/>
        </w:rPr>
        <w:t>Your colleague is studying the influence of childhood education on the occurrence of diabetes</w:t>
      </w:r>
      <w:r w:rsidR="002406E1">
        <w:rPr>
          <w:sz w:val="24"/>
        </w:rPr>
        <w:t xml:space="preserve"> in children</w:t>
      </w:r>
      <w:r w:rsidR="002840C6">
        <w:rPr>
          <w:sz w:val="24"/>
        </w:rPr>
        <w:t>.  He sends you his DAG, encoded in the following text:</w:t>
      </w:r>
    </w:p>
    <w:p w:rsidR="002840C6" w:rsidRDefault="002840C6" w:rsidP="00180419">
      <w:pPr>
        <w:tabs>
          <w:tab w:val="left" w:pos="360"/>
        </w:tabs>
        <w:ind w:left="360" w:hanging="360"/>
        <w:rPr>
          <w:sz w:val="24"/>
        </w:rPr>
      </w:pPr>
    </w:p>
    <w:p w:rsidR="00272B6D" w:rsidRDefault="00272B6D" w:rsidP="00272B6D">
      <w:pPr>
        <w:tabs>
          <w:tab w:val="left" w:pos="360"/>
        </w:tabs>
        <w:ind w:left="360"/>
      </w:pPr>
      <w:r>
        <w:t>Child's_diabetes_status O @1.000,0.004</w:t>
      </w:r>
    </w:p>
    <w:p w:rsidR="00272B6D" w:rsidRDefault="00272B6D" w:rsidP="00272B6D">
      <w:pPr>
        <w:tabs>
          <w:tab w:val="left" w:pos="360"/>
        </w:tabs>
        <w:ind w:left="360"/>
      </w:pPr>
      <w:r>
        <w:t>Child's_education E @0.330,0.003</w:t>
      </w:r>
    </w:p>
    <w:p w:rsidR="00272B6D" w:rsidRDefault="00272B6D" w:rsidP="00272B6D">
      <w:pPr>
        <w:tabs>
          <w:tab w:val="left" w:pos="360"/>
        </w:tabs>
        <w:ind w:left="360"/>
      </w:pPr>
      <w:r>
        <w:t>Family_income_in_childhood 1 @0.076,-0.062</w:t>
      </w:r>
    </w:p>
    <w:p w:rsidR="00272B6D" w:rsidRDefault="00272B6D" w:rsidP="00272B6D">
      <w:pPr>
        <w:tabs>
          <w:tab w:val="left" w:pos="360"/>
        </w:tabs>
        <w:ind w:left="360"/>
      </w:pPr>
      <w:r>
        <w:t>Mother's_diabetes_status 1 @0.454,-0.039</w:t>
      </w:r>
    </w:p>
    <w:p w:rsidR="00272B6D" w:rsidRDefault="00272B6D" w:rsidP="00272B6D">
      <w:pPr>
        <w:tabs>
          <w:tab w:val="left" w:pos="360"/>
        </w:tabs>
        <w:ind w:left="360"/>
      </w:pPr>
      <w:r>
        <w:t>Mother's_genetic_background 1 @0.851,-0.063</w:t>
      </w:r>
    </w:p>
    <w:p w:rsidR="00272B6D" w:rsidRDefault="00272B6D" w:rsidP="00272B6D">
      <w:pPr>
        <w:tabs>
          <w:tab w:val="left" w:pos="360"/>
        </w:tabs>
        <w:ind w:left="360"/>
      </w:pPr>
    </w:p>
    <w:p w:rsidR="00272B6D" w:rsidRDefault="00272B6D" w:rsidP="00272B6D">
      <w:pPr>
        <w:tabs>
          <w:tab w:val="left" w:pos="360"/>
        </w:tabs>
        <w:ind w:left="360"/>
      </w:pPr>
      <w:r>
        <w:t>Child's_education Child's_diabetes_status</w:t>
      </w:r>
    </w:p>
    <w:p w:rsidR="00272B6D" w:rsidRDefault="00272B6D" w:rsidP="00272B6D">
      <w:pPr>
        <w:tabs>
          <w:tab w:val="left" w:pos="360"/>
        </w:tabs>
        <w:ind w:left="360"/>
      </w:pPr>
      <w:r>
        <w:t>Family_income_in_childhood Child's_education Mother's_diabetes_status</w:t>
      </w:r>
    </w:p>
    <w:p w:rsidR="00272B6D" w:rsidRDefault="00272B6D" w:rsidP="00272B6D">
      <w:pPr>
        <w:tabs>
          <w:tab w:val="left" w:pos="360"/>
        </w:tabs>
        <w:ind w:left="360"/>
      </w:pPr>
      <w:r>
        <w:t>Mother's_genetic_background Mother's_diabetes_status Child's_diabetes_status</w:t>
      </w:r>
    </w:p>
    <w:p w:rsidR="00272B6D" w:rsidRDefault="00272B6D" w:rsidP="002840C6">
      <w:pPr>
        <w:tabs>
          <w:tab w:val="left" w:pos="360"/>
        </w:tabs>
        <w:ind w:left="360"/>
      </w:pPr>
    </w:p>
    <w:p w:rsidR="002840C6" w:rsidRDefault="002840C6" w:rsidP="007E7E05">
      <w:pPr>
        <w:tabs>
          <w:tab w:val="left" w:pos="360"/>
        </w:tabs>
        <w:ind w:left="360"/>
      </w:pPr>
    </w:p>
    <w:p w:rsidR="007E7E05" w:rsidRDefault="00BD339C" w:rsidP="00BD339C">
      <w:pPr>
        <w:tabs>
          <w:tab w:val="left" w:pos="360"/>
        </w:tabs>
        <w:ind w:left="360" w:hanging="360"/>
        <w:rPr>
          <w:sz w:val="24"/>
        </w:rPr>
      </w:pPr>
      <w:r>
        <w:rPr>
          <w:sz w:val="24"/>
        </w:rPr>
        <w:t>(a)</w:t>
      </w:r>
      <w:r>
        <w:rPr>
          <w:sz w:val="24"/>
        </w:rPr>
        <w:tab/>
      </w:r>
      <w:r w:rsidR="002840C6">
        <w:rPr>
          <w:sz w:val="24"/>
        </w:rPr>
        <w:t>Create the DAG in dagitty.net by inserting (copying and pasting) the above text in the Model Text Data window (bottom right hand corner of screen)</w:t>
      </w:r>
      <w:r w:rsidR="00124CBE">
        <w:rPr>
          <w:sz w:val="24"/>
        </w:rPr>
        <w:t xml:space="preserve"> and then clicking “</w:t>
      </w:r>
      <w:r w:rsidR="00651AFF">
        <w:rPr>
          <w:sz w:val="24"/>
        </w:rPr>
        <w:t>U</w:t>
      </w:r>
      <w:r w:rsidR="00124CBE">
        <w:rPr>
          <w:sz w:val="24"/>
        </w:rPr>
        <w:t>pdate</w:t>
      </w:r>
      <w:r w:rsidR="00651AFF">
        <w:rPr>
          <w:sz w:val="24"/>
        </w:rPr>
        <w:t xml:space="preserve"> DAG</w:t>
      </w:r>
      <w:r w:rsidR="00124CBE">
        <w:rPr>
          <w:sz w:val="24"/>
        </w:rPr>
        <w:t>”</w:t>
      </w:r>
      <w:r w:rsidR="002840C6">
        <w:rPr>
          <w:sz w:val="24"/>
        </w:rPr>
        <w:t xml:space="preserve">.  </w:t>
      </w:r>
      <w:r w:rsidR="00DE2DE4">
        <w:rPr>
          <w:sz w:val="24"/>
        </w:rPr>
        <w:t xml:space="preserve">Your colleague mentions that mother’s genetic background is theorized, but it has not been measured.  Alter the DAG by </w:t>
      </w:r>
      <w:r w:rsidR="00103D35">
        <w:rPr>
          <w:sz w:val="24"/>
        </w:rPr>
        <w:t>depicting</w:t>
      </w:r>
      <w:r w:rsidR="007E7E05">
        <w:rPr>
          <w:sz w:val="24"/>
        </w:rPr>
        <w:t xml:space="preserve"> that “mother’s genetic background” was not measured (i.e., it is unobserved).  </w:t>
      </w:r>
      <w:r w:rsidR="002406E1">
        <w:rPr>
          <w:sz w:val="24"/>
        </w:rPr>
        <w:t xml:space="preserve">Instructions can be found in the “How to” menu.  </w:t>
      </w:r>
      <w:r w:rsidR="00DE2DE4">
        <w:rPr>
          <w:sz w:val="24"/>
        </w:rPr>
        <w:t>At this point, s</w:t>
      </w:r>
      <w:r w:rsidR="007E7E05">
        <w:rPr>
          <w:sz w:val="24"/>
        </w:rPr>
        <w:t xml:space="preserve">how your DAG by pasting </w:t>
      </w:r>
      <w:r w:rsidR="00DE2DE4">
        <w:rPr>
          <w:sz w:val="24"/>
        </w:rPr>
        <w:t>it</w:t>
      </w:r>
      <w:r w:rsidR="007E7E05">
        <w:rPr>
          <w:sz w:val="24"/>
        </w:rPr>
        <w:t xml:space="preserve"> into your answer</w:t>
      </w:r>
      <w:r w:rsidR="00DE2DE4">
        <w:rPr>
          <w:sz w:val="24"/>
        </w:rPr>
        <w:t xml:space="preserve"> document</w:t>
      </w:r>
      <w:r w:rsidR="007E7E05">
        <w:rPr>
          <w:sz w:val="24"/>
        </w:rPr>
        <w:t xml:space="preserve"> or by printing and attaching a separate page.  </w:t>
      </w:r>
      <w:r w:rsidR="00DB54F0">
        <w:rPr>
          <w:sz w:val="24"/>
        </w:rPr>
        <w:t>Also show your model text data by copying and pasting i</w:t>
      </w:r>
      <w:r w:rsidR="00305F92">
        <w:rPr>
          <w:sz w:val="24"/>
        </w:rPr>
        <w:t>t into your answer document</w:t>
      </w:r>
      <w:r w:rsidR="00DB54F0">
        <w:rPr>
          <w:sz w:val="24"/>
        </w:rPr>
        <w:t xml:space="preserve">.  </w:t>
      </w:r>
      <w:r w:rsidR="00305F92">
        <w:rPr>
          <w:sz w:val="24"/>
        </w:rPr>
        <w:t>(</w:t>
      </w:r>
      <w:r w:rsidR="007E7E05">
        <w:rPr>
          <w:sz w:val="24"/>
        </w:rPr>
        <w:t>1 pt)</w:t>
      </w:r>
    </w:p>
    <w:p w:rsidR="007E7E05" w:rsidRDefault="007E7E05" w:rsidP="007E7E05">
      <w:pPr>
        <w:tabs>
          <w:tab w:val="left" w:pos="360"/>
        </w:tabs>
        <w:ind w:left="360"/>
        <w:rPr>
          <w:sz w:val="24"/>
        </w:rPr>
      </w:pPr>
    </w:p>
    <w:p w:rsidR="00272B6D" w:rsidRDefault="00272B6D" w:rsidP="00BD339C">
      <w:pPr>
        <w:tabs>
          <w:tab w:val="left" w:pos="360"/>
        </w:tabs>
        <w:ind w:left="360"/>
        <w:rPr>
          <w:sz w:val="24"/>
        </w:rPr>
      </w:pPr>
    </w:p>
    <w:p w:rsidR="00DE2DE4" w:rsidRDefault="00DE2DE4" w:rsidP="007E7E05">
      <w:pPr>
        <w:tabs>
          <w:tab w:val="left" w:pos="360"/>
        </w:tabs>
        <w:ind w:left="360"/>
        <w:rPr>
          <w:sz w:val="24"/>
        </w:rPr>
      </w:pPr>
    </w:p>
    <w:p w:rsidR="007E7E05" w:rsidRDefault="00BD339C" w:rsidP="00BD339C">
      <w:pPr>
        <w:tabs>
          <w:tab w:val="left" w:pos="360"/>
        </w:tabs>
        <w:ind w:left="360" w:hanging="360"/>
        <w:rPr>
          <w:sz w:val="24"/>
        </w:rPr>
      </w:pPr>
      <w:r>
        <w:rPr>
          <w:sz w:val="24"/>
        </w:rPr>
        <w:t>(b)</w:t>
      </w:r>
      <w:r>
        <w:rPr>
          <w:sz w:val="24"/>
        </w:rPr>
        <w:tab/>
      </w:r>
      <w:r w:rsidR="00DB54F0">
        <w:rPr>
          <w:sz w:val="24"/>
        </w:rPr>
        <w:t xml:space="preserve">Your colleague is studying the causal association </w:t>
      </w:r>
      <w:r w:rsidR="00305F92">
        <w:rPr>
          <w:sz w:val="24"/>
        </w:rPr>
        <w:t>between childhood</w:t>
      </w:r>
      <w:r w:rsidR="00DB54F0">
        <w:rPr>
          <w:sz w:val="24"/>
        </w:rPr>
        <w:t xml:space="preserve"> education and diabetes</w:t>
      </w:r>
      <w:r w:rsidR="00DE2DE4">
        <w:rPr>
          <w:sz w:val="24"/>
        </w:rPr>
        <w:t xml:space="preserve"> with a </w:t>
      </w:r>
      <w:r w:rsidR="00DB54F0">
        <w:rPr>
          <w:sz w:val="24"/>
        </w:rPr>
        <w:t xml:space="preserve">case-control </w:t>
      </w:r>
      <w:r w:rsidR="00124CBE">
        <w:rPr>
          <w:sz w:val="24"/>
        </w:rPr>
        <w:t xml:space="preserve">study </w:t>
      </w:r>
      <w:r w:rsidR="00DB54F0">
        <w:rPr>
          <w:sz w:val="24"/>
        </w:rPr>
        <w:t xml:space="preserve">(cases = children with </w:t>
      </w:r>
      <w:r w:rsidR="00305F92">
        <w:rPr>
          <w:sz w:val="24"/>
        </w:rPr>
        <w:t xml:space="preserve">incident </w:t>
      </w:r>
      <w:r w:rsidR="00DB54F0">
        <w:rPr>
          <w:sz w:val="24"/>
        </w:rPr>
        <w:t xml:space="preserve">diabetes; controls = children without diabetes).  He </w:t>
      </w:r>
      <w:r w:rsidR="000B7266">
        <w:rPr>
          <w:sz w:val="24"/>
        </w:rPr>
        <w:t>now reminds you that during recruitment</w:t>
      </w:r>
      <w:r w:rsidR="00A079C7">
        <w:rPr>
          <w:sz w:val="24"/>
        </w:rPr>
        <w:t>,</w:t>
      </w:r>
      <w:r w:rsidR="000B7266">
        <w:rPr>
          <w:sz w:val="24"/>
        </w:rPr>
        <w:t xml:space="preserve"> he </w:t>
      </w:r>
      <w:r w:rsidR="00DB54F0">
        <w:rPr>
          <w:sz w:val="24"/>
        </w:rPr>
        <w:t>matched on mother’s diabetes status</w:t>
      </w:r>
      <w:r w:rsidR="00DE2DE4">
        <w:rPr>
          <w:sz w:val="24"/>
        </w:rPr>
        <w:t xml:space="preserve"> because mother’s diabetes was associated with childhood education and the child’s diabetes status in prior work he had done</w:t>
      </w:r>
      <w:r w:rsidR="00DB54F0">
        <w:rPr>
          <w:sz w:val="24"/>
        </w:rPr>
        <w:t xml:space="preserve">.  </w:t>
      </w:r>
      <w:r w:rsidR="00567598">
        <w:rPr>
          <w:sz w:val="24"/>
        </w:rPr>
        <w:t xml:space="preserve">Matching is a form of adjustment, and adjusting for a variable </w:t>
      </w:r>
      <w:r w:rsidR="00CD7B1D">
        <w:rPr>
          <w:sz w:val="24"/>
        </w:rPr>
        <w:t>can be depicted in dagitty.net; (instructions can be found under the “</w:t>
      </w:r>
      <w:r w:rsidR="000B7266">
        <w:rPr>
          <w:sz w:val="24"/>
        </w:rPr>
        <w:t>H</w:t>
      </w:r>
      <w:r w:rsidR="00CD7B1D">
        <w:rPr>
          <w:sz w:val="24"/>
        </w:rPr>
        <w:t xml:space="preserve">ow to” menu).  </w:t>
      </w:r>
      <w:r w:rsidR="00F422BE">
        <w:rPr>
          <w:sz w:val="24"/>
        </w:rPr>
        <w:t xml:space="preserve">Assuming that you agree with the </w:t>
      </w:r>
      <w:r w:rsidR="00DE2DE4">
        <w:rPr>
          <w:sz w:val="24"/>
        </w:rPr>
        <w:t xml:space="preserve">original </w:t>
      </w:r>
      <w:r w:rsidR="00F422BE">
        <w:rPr>
          <w:sz w:val="24"/>
        </w:rPr>
        <w:t>DAG that has been created</w:t>
      </w:r>
      <w:r w:rsidR="00DE2DE4">
        <w:rPr>
          <w:sz w:val="24"/>
        </w:rPr>
        <w:t xml:space="preserve"> (and that mother’s genetic background is unobserved)</w:t>
      </w:r>
      <w:r w:rsidR="00F422BE">
        <w:rPr>
          <w:sz w:val="24"/>
        </w:rPr>
        <w:t>, d</w:t>
      </w:r>
      <w:r w:rsidR="00DB54F0">
        <w:rPr>
          <w:sz w:val="24"/>
        </w:rPr>
        <w:t xml:space="preserve">o you agree with this matching?  If not, is there anything you can do to rescue his study and estimate the causal relationship between education and </w:t>
      </w:r>
      <w:r w:rsidR="00124CBE">
        <w:rPr>
          <w:sz w:val="24"/>
        </w:rPr>
        <w:t xml:space="preserve">child’s </w:t>
      </w:r>
      <w:r w:rsidR="00DB54F0">
        <w:rPr>
          <w:sz w:val="24"/>
        </w:rPr>
        <w:t xml:space="preserve">diabetes? </w:t>
      </w:r>
      <w:r w:rsidR="00106192">
        <w:rPr>
          <w:sz w:val="24"/>
        </w:rPr>
        <w:t xml:space="preserve"> </w:t>
      </w:r>
      <w:r w:rsidR="00DE2DE4">
        <w:rPr>
          <w:sz w:val="24"/>
        </w:rPr>
        <w:t xml:space="preserve">Substantiate your answer by showing output from dagitty.net. </w:t>
      </w:r>
      <w:r>
        <w:rPr>
          <w:sz w:val="24"/>
        </w:rPr>
        <w:t xml:space="preserve"> </w:t>
      </w:r>
      <w:r w:rsidR="00DB54F0">
        <w:rPr>
          <w:sz w:val="24"/>
        </w:rPr>
        <w:t>(2 pts)</w:t>
      </w:r>
    </w:p>
    <w:p w:rsidR="00DB54F0" w:rsidRDefault="00DB54F0" w:rsidP="00DB54F0">
      <w:pPr>
        <w:tabs>
          <w:tab w:val="left" w:pos="360"/>
        </w:tabs>
        <w:rPr>
          <w:sz w:val="24"/>
        </w:rPr>
      </w:pPr>
    </w:p>
    <w:p w:rsidR="007E7E05" w:rsidRDefault="007E7E05" w:rsidP="007E7E05">
      <w:pPr>
        <w:tabs>
          <w:tab w:val="left" w:pos="360"/>
        </w:tabs>
        <w:ind w:left="360"/>
        <w:rPr>
          <w:sz w:val="24"/>
        </w:rPr>
      </w:pPr>
    </w:p>
    <w:p w:rsidR="007E7E05" w:rsidRDefault="007E7E05" w:rsidP="007E7E05">
      <w:pPr>
        <w:tabs>
          <w:tab w:val="left" w:pos="360"/>
        </w:tabs>
        <w:ind w:left="360"/>
        <w:rPr>
          <w:sz w:val="24"/>
        </w:rPr>
      </w:pPr>
    </w:p>
    <w:p w:rsidR="00CA542F" w:rsidRPr="00D77229" w:rsidRDefault="00CA542F">
      <w:pPr>
        <w:ind w:left="540"/>
        <w:rPr>
          <w:sz w:val="18"/>
          <w:szCs w:val="24"/>
        </w:rPr>
      </w:pPr>
    </w:p>
    <w:p w:rsidR="002B3D80" w:rsidRPr="00D77229" w:rsidRDefault="002B3D80" w:rsidP="009334CF">
      <w:pPr>
        <w:autoSpaceDE w:val="0"/>
        <w:autoSpaceDN w:val="0"/>
        <w:adjustRightInd w:val="0"/>
        <w:rPr>
          <w:sz w:val="24"/>
          <w:szCs w:val="24"/>
        </w:rPr>
      </w:pPr>
    </w:p>
    <w:p w:rsidR="00264C16" w:rsidRDefault="0041524B" w:rsidP="006F21F2">
      <w:pPr>
        <w:tabs>
          <w:tab w:val="left" w:pos="360"/>
        </w:tabs>
        <w:autoSpaceDE w:val="0"/>
        <w:autoSpaceDN w:val="0"/>
        <w:adjustRightInd w:val="0"/>
        <w:ind w:left="360" w:hanging="360"/>
        <w:rPr>
          <w:sz w:val="24"/>
          <w:szCs w:val="24"/>
        </w:rPr>
      </w:pPr>
      <w:r w:rsidRPr="00D77229">
        <w:rPr>
          <w:sz w:val="24"/>
          <w:szCs w:val="24"/>
        </w:rPr>
        <w:br w:type="page"/>
      </w:r>
      <w:r w:rsidR="006F21F2">
        <w:rPr>
          <w:sz w:val="24"/>
          <w:szCs w:val="24"/>
        </w:rPr>
        <w:lastRenderedPageBreak/>
        <w:t>9</w:t>
      </w:r>
      <w:r w:rsidR="009334CF" w:rsidRPr="00D77229">
        <w:rPr>
          <w:sz w:val="24"/>
          <w:szCs w:val="24"/>
        </w:rPr>
        <w:t xml:space="preserve">.  </w:t>
      </w:r>
      <w:r w:rsidR="006F21F2">
        <w:rPr>
          <w:sz w:val="24"/>
          <w:szCs w:val="24"/>
        </w:rPr>
        <w:tab/>
      </w:r>
      <w:r w:rsidR="00B704D6" w:rsidRPr="00D77229">
        <w:rPr>
          <w:sz w:val="24"/>
          <w:szCs w:val="24"/>
        </w:rPr>
        <w:t xml:space="preserve">In the last Journal Club article by </w:t>
      </w:r>
      <w:r w:rsidR="00B704D6" w:rsidRPr="00D77229">
        <w:rPr>
          <w:i/>
          <w:sz w:val="24"/>
          <w:szCs w:val="24"/>
        </w:rPr>
        <w:t>Rookus et al.</w:t>
      </w:r>
      <w:r w:rsidR="00B704D6" w:rsidRPr="00D77229">
        <w:rPr>
          <w:sz w:val="24"/>
          <w:szCs w:val="24"/>
        </w:rPr>
        <w:t xml:space="preserve"> (Induced abortion and risk for….</w:t>
      </w:r>
      <w:r w:rsidR="00B704D6" w:rsidRPr="00D77229">
        <w:rPr>
          <w:i/>
          <w:iCs/>
          <w:sz w:val="24"/>
          <w:szCs w:val="24"/>
        </w:rPr>
        <w:t>JNCI</w:t>
      </w:r>
      <w:r w:rsidR="00B704D6" w:rsidRPr="00D77229">
        <w:rPr>
          <w:i/>
          <w:sz w:val="24"/>
          <w:szCs w:val="24"/>
        </w:rPr>
        <w:t xml:space="preserve"> </w:t>
      </w:r>
      <w:r w:rsidR="00B704D6" w:rsidRPr="00BD339C">
        <w:rPr>
          <w:sz w:val="24"/>
          <w:szCs w:val="24"/>
        </w:rPr>
        <w:t xml:space="preserve">23:1759, 1996), </w:t>
      </w:r>
      <w:r w:rsidR="00264C16">
        <w:rPr>
          <w:sz w:val="24"/>
          <w:szCs w:val="24"/>
        </w:rPr>
        <w:t>consider the following:</w:t>
      </w:r>
    </w:p>
    <w:p w:rsidR="006F21F2" w:rsidRDefault="006F21F2" w:rsidP="006F21F2">
      <w:pPr>
        <w:tabs>
          <w:tab w:val="left" w:pos="360"/>
        </w:tabs>
        <w:autoSpaceDE w:val="0"/>
        <w:autoSpaceDN w:val="0"/>
        <w:adjustRightInd w:val="0"/>
        <w:ind w:left="360"/>
        <w:rPr>
          <w:sz w:val="24"/>
          <w:szCs w:val="24"/>
        </w:rPr>
      </w:pPr>
    </w:p>
    <w:p w:rsidR="00B704D6" w:rsidRDefault="00264C16" w:rsidP="006F21F2">
      <w:pPr>
        <w:tabs>
          <w:tab w:val="left" w:pos="360"/>
        </w:tabs>
        <w:autoSpaceDE w:val="0"/>
        <w:autoSpaceDN w:val="0"/>
        <w:adjustRightInd w:val="0"/>
        <w:ind w:left="360" w:hanging="360"/>
        <w:rPr>
          <w:sz w:val="24"/>
          <w:szCs w:val="24"/>
        </w:rPr>
      </w:pPr>
      <w:r>
        <w:rPr>
          <w:sz w:val="24"/>
          <w:szCs w:val="24"/>
        </w:rPr>
        <w:t>(a)  T</w:t>
      </w:r>
      <w:r w:rsidR="00B704D6" w:rsidRPr="00BD339C">
        <w:rPr>
          <w:sz w:val="24"/>
          <w:szCs w:val="24"/>
        </w:rPr>
        <w:t>he main methodological point that the authors attempted to prove was</w:t>
      </w:r>
      <w:r w:rsidR="00B704D6" w:rsidRPr="00D77229">
        <w:rPr>
          <w:sz w:val="24"/>
          <w:szCs w:val="24"/>
        </w:rPr>
        <w:t xml:space="preserve"> bolstered by a statistical test of interaction.  Describe the </w:t>
      </w:r>
      <w:r w:rsidR="005A4232">
        <w:rPr>
          <w:sz w:val="24"/>
          <w:szCs w:val="24"/>
        </w:rPr>
        <w:t xml:space="preserve">numerical </w:t>
      </w:r>
      <w:r w:rsidR="00B704D6" w:rsidRPr="00D77229">
        <w:rPr>
          <w:sz w:val="24"/>
          <w:szCs w:val="24"/>
        </w:rPr>
        <w:t>data that the authors used to make their point and the accompanying statistical test of interaction in a few clear sentences.  In particular, make sure to explain</w:t>
      </w:r>
      <w:r w:rsidR="007D25F1">
        <w:rPr>
          <w:sz w:val="24"/>
          <w:szCs w:val="24"/>
        </w:rPr>
        <w:t xml:space="preserve"> in detail, in one or more </w:t>
      </w:r>
      <w:r w:rsidR="005A4232">
        <w:rPr>
          <w:sz w:val="24"/>
          <w:szCs w:val="24"/>
        </w:rPr>
        <w:t>clear sentence</w:t>
      </w:r>
      <w:r w:rsidR="007D25F1">
        <w:rPr>
          <w:sz w:val="24"/>
          <w:szCs w:val="24"/>
        </w:rPr>
        <w:t>s</w:t>
      </w:r>
      <w:r w:rsidR="005A4232">
        <w:rPr>
          <w:sz w:val="24"/>
          <w:szCs w:val="24"/>
        </w:rPr>
        <w:t>,</w:t>
      </w:r>
      <w:r w:rsidR="00B704D6" w:rsidRPr="00D77229">
        <w:rPr>
          <w:sz w:val="24"/>
          <w:szCs w:val="24"/>
        </w:rPr>
        <w:t xml:space="preserve"> the </w:t>
      </w:r>
      <w:r w:rsidR="003D0ACE">
        <w:rPr>
          <w:sz w:val="24"/>
          <w:szCs w:val="24"/>
        </w:rPr>
        <w:t xml:space="preserve">numerical </w:t>
      </w:r>
      <w:r w:rsidR="00B704D6" w:rsidRPr="00D77229">
        <w:rPr>
          <w:sz w:val="24"/>
          <w:szCs w:val="24"/>
        </w:rPr>
        <w:t>meaning/interpretation of the statistical test of interaction.</w:t>
      </w:r>
      <w:r w:rsidR="00EA0F7B" w:rsidRPr="00D77229">
        <w:rPr>
          <w:sz w:val="24"/>
          <w:szCs w:val="24"/>
        </w:rPr>
        <w:t xml:space="preserve"> </w:t>
      </w:r>
      <w:r w:rsidR="00BD339C">
        <w:rPr>
          <w:sz w:val="24"/>
          <w:szCs w:val="24"/>
        </w:rPr>
        <w:t xml:space="preserve"> </w:t>
      </w:r>
      <w:r w:rsidR="00EA0F7B" w:rsidRPr="00D77229">
        <w:rPr>
          <w:sz w:val="24"/>
          <w:szCs w:val="24"/>
        </w:rPr>
        <w:t>(2 pts)</w:t>
      </w:r>
      <w:r w:rsidR="00B704D6" w:rsidRPr="00D77229">
        <w:rPr>
          <w:sz w:val="24"/>
          <w:szCs w:val="24"/>
        </w:rPr>
        <w:t xml:space="preserve">  </w:t>
      </w:r>
    </w:p>
    <w:p w:rsidR="006F21F2" w:rsidRDefault="006F21F2" w:rsidP="006F21F2">
      <w:pPr>
        <w:tabs>
          <w:tab w:val="left" w:pos="360"/>
        </w:tabs>
        <w:autoSpaceDE w:val="0"/>
        <w:autoSpaceDN w:val="0"/>
        <w:adjustRightInd w:val="0"/>
        <w:ind w:left="360"/>
        <w:rPr>
          <w:sz w:val="24"/>
          <w:szCs w:val="24"/>
        </w:rPr>
      </w:pPr>
    </w:p>
    <w:p w:rsidR="009A4CDA" w:rsidRDefault="009A4CDA">
      <w:pPr>
        <w:rPr>
          <w:sz w:val="24"/>
          <w:szCs w:val="24"/>
        </w:rPr>
      </w:pPr>
    </w:p>
    <w:p w:rsidR="00C63AAC" w:rsidRDefault="00C63AAC">
      <w:pPr>
        <w:rPr>
          <w:sz w:val="24"/>
          <w:szCs w:val="24"/>
        </w:rPr>
      </w:pPr>
    </w:p>
    <w:p w:rsidR="00316621" w:rsidRDefault="00264C16" w:rsidP="006F21F2">
      <w:pPr>
        <w:tabs>
          <w:tab w:val="left" w:pos="360"/>
        </w:tabs>
        <w:autoSpaceDE w:val="0"/>
        <w:autoSpaceDN w:val="0"/>
        <w:adjustRightInd w:val="0"/>
        <w:ind w:left="360" w:hanging="360"/>
        <w:rPr>
          <w:sz w:val="24"/>
          <w:szCs w:val="24"/>
        </w:rPr>
      </w:pPr>
      <w:r>
        <w:rPr>
          <w:sz w:val="24"/>
          <w:szCs w:val="24"/>
        </w:rPr>
        <w:lastRenderedPageBreak/>
        <w:t xml:space="preserve">(b)  </w:t>
      </w:r>
      <w:r w:rsidR="007B323D">
        <w:rPr>
          <w:sz w:val="24"/>
          <w:szCs w:val="24"/>
        </w:rPr>
        <w:t>What scale was used to demonstrate interaction in this study?</w:t>
      </w:r>
      <w:r w:rsidR="00C15223">
        <w:rPr>
          <w:sz w:val="24"/>
          <w:szCs w:val="24"/>
        </w:rPr>
        <w:t xml:space="preserve">  Could interaction on the alternative scale also have been investigated?  Explain your answer.  </w:t>
      </w:r>
      <w:r w:rsidR="00667244">
        <w:rPr>
          <w:sz w:val="24"/>
          <w:szCs w:val="24"/>
        </w:rPr>
        <w:t>(2 pts)</w:t>
      </w:r>
    </w:p>
    <w:p w:rsidR="00C15223" w:rsidRDefault="00C15223" w:rsidP="006F21F2">
      <w:pPr>
        <w:tabs>
          <w:tab w:val="left" w:pos="360"/>
        </w:tabs>
        <w:autoSpaceDE w:val="0"/>
        <w:autoSpaceDN w:val="0"/>
        <w:adjustRightInd w:val="0"/>
        <w:ind w:left="360" w:hanging="360"/>
        <w:rPr>
          <w:sz w:val="24"/>
          <w:szCs w:val="24"/>
        </w:rPr>
      </w:pPr>
    </w:p>
    <w:p w:rsidR="009A4CDA" w:rsidRDefault="009A4CDA" w:rsidP="006F21F2">
      <w:pPr>
        <w:tabs>
          <w:tab w:val="left" w:pos="360"/>
        </w:tabs>
        <w:autoSpaceDE w:val="0"/>
        <w:autoSpaceDN w:val="0"/>
        <w:adjustRightInd w:val="0"/>
        <w:ind w:left="360" w:hanging="360"/>
        <w:rPr>
          <w:sz w:val="24"/>
          <w:szCs w:val="24"/>
        </w:rPr>
      </w:pPr>
    </w:p>
    <w:p w:rsidR="009A4CDA" w:rsidRDefault="009A4CDA" w:rsidP="006F21F2">
      <w:pPr>
        <w:tabs>
          <w:tab w:val="left" w:pos="360"/>
        </w:tabs>
        <w:autoSpaceDE w:val="0"/>
        <w:autoSpaceDN w:val="0"/>
        <w:adjustRightInd w:val="0"/>
        <w:ind w:left="360" w:hanging="360"/>
        <w:rPr>
          <w:sz w:val="24"/>
          <w:szCs w:val="24"/>
        </w:rPr>
      </w:pPr>
    </w:p>
    <w:p w:rsidR="009F4C5D" w:rsidRDefault="009F4C5D" w:rsidP="006F21F2">
      <w:pPr>
        <w:tabs>
          <w:tab w:val="left" w:pos="360"/>
        </w:tabs>
        <w:autoSpaceDE w:val="0"/>
        <w:autoSpaceDN w:val="0"/>
        <w:adjustRightInd w:val="0"/>
        <w:ind w:left="360" w:hanging="360"/>
        <w:rPr>
          <w:sz w:val="24"/>
          <w:szCs w:val="24"/>
        </w:rPr>
      </w:pPr>
      <w:r>
        <w:rPr>
          <w:sz w:val="24"/>
          <w:szCs w:val="24"/>
        </w:rPr>
        <w:t xml:space="preserve">(c) </w:t>
      </w:r>
      <w:r w:rsidRPr="009A4CDA">
        <w:rPr>
          <w:b/>
          <w:sz w:val="24"/>
          <w:szCs w:val="24"/>
        </w:rPr>
        <w:t>FOR DISCUSSION IN SECTION ONLY</w:t>
      </w:r>
      <w:r w:rsidR="009A4CDA">
        <w:rPr>
          <w:b/>
          <w:sz w:val="24"/>
          <w:szCs w:val="24"/>
        </w:rPr>
        <w:t>:</w:t>
      </w:r>
    </w:p>
    <w:p w:rsidR="00C15223" w:rsidRDefault="00C15223" w:rsidP="006F21F2">
      <w:pPr>
        <w:tabs>
          <w:tab w:val="left" w:pos="360"/>
        </w:tabs>
        <w:autoSpaceDE w:val="0"/>
        <w:autoSpaceDN w:val="0"/>
        <w:adjustRightInd w:val="0"/>
        <w:ind w:left="360"/>
        <w:rPr>
          <w:sz w:val="24"/>
          <w:szCs w:val="24"/>
        </w:rPr>
      </w:pPr>
      <w:r>
        <w:rPr>
          <w:sz w:val="24"/>
          <w:szCs w:val="24"/>
        </w:rPr>
        <w:t>Assuming the authors had intended to demonstrate a specific concept of interaction, do you think they were interested in statistical interaction, mechanistic interaction, public health interaction, or biologic interaction?</w:t>
      </w:r>
      <w:r w:rsidR="009F4C5D">
        <w:rPr>
          <w:sz w:val="24"/>
          <w:szCs w:val="24"/>
        </w:rPr>
        <w:t xml:space="preserve">  Explain your answer.  </w:t>
      </w:r>
    </w:p>
    <w:p w:rsidR="00C15223" w:rsidRDefault="00C15223" w:rsidP="006F21F2">
      <w:pPr>
        <w:tabs>
          <w:tab w:val="left" w:pos="360"/>
        </w:tabs>
        <w:autoSpaceDE w:val="0"/>
        <w:autoSpaceDN w:val="0"/>
        <w:adjustRightInd w:val="0"/>
        <w:ind w:left="360" w:hanging="360"/>
        <w:rPr>
          <w:sz w:val="24"/>
          <w:szCs w:val="24"/>
        </w:rPr>
      </w:pPr>
    </w:p>
    <w:p w:rsidR="00316621" w:rsidRPr="00D77229" w:rsidRDefault="00316621" w:rsidP="009334CF">
      <w:pPr>
        <w:autoSpaceDE w:val="0"/>
        <w:autoSpaceDN w:val="0"/>
        <w:adjustRightInd w:val="0"/>
        <w:rPr>
          <w:sz w:val="24"/>
          <w:szCs w:val="24"/>
        </w:rPr>
      </w:pPr>
    </w:p>
    <w:p w:rsidR="006F21F2" w:rsidRPr="006F21F2" w:rsidRDefault="00A70BF5" w:rsidP="006F21F2">
      <w:pPr>
        <w:tabs>
          <w:tab w:val="left" w:pos="360"/>
        </w:tabs>
        <w:rPr>
          <w:sz w:val="24"/>
          <w:szCs w:val="24"/>
        </w:rPr>
      </w:pPr>
      <w:r w:rsidRPr="00D77229">
        <w:rPr>
          <w:sz w:val="24"/>
          <w:szCs w:val="24"/>
        </w:rPr>
        <w:br w:type="page"/>
      </w:r>
      <w:r w:rsidR="006F21F2" w:rsidRPr="006F21F2">
        <w:rPr>
          <w:sz w:val="24"/>
          <w:szCs w:val="24"/>
        </w:rPr>
        <w:lastRenderedPageBreak/>
        <w:t>10. </w:t>
      </w:r>
      <w:r w:rsidR="006F21F2" w:rsidRPr="008E09EF">
        <w:rPr>
          <w:b/>
          <w:caps/>
          <w:sz w:val="24"/>
          <w:szCs w:val="24"/>
        </w:rPr>
        <w:t>Preparation for Next Week’s Problem Set</w:t>
      </w:r>
      <w:r w:rsidR="006F21F2" w:rsidRPr="008E09EF">
        <w:rPr>
          <w:b/>
          <w:caps/>
          <w:sz w:val="24"/>
          <w:szCs w:val="24"/>
        </w:rPr>
        <w:t>:</w:t>
      </w:r>
    </w:p>
    <w:p w:rsidR="006F21F2" w:rsidRPr="006F21F2" w:rsidRDefault="006F21F2" w:rsidP="006F21F2">
      <w:pPr>
        <w:ind w:left="360"/>
        <w:rPr>
          <w:sz w:val="24"/>
          <w:szCs w:val="24"/>
        </w:rPr>
      </w:pPr>
      <w:r>
        <w:rPr>
          <w:sz w:val="24"/>
          <w:szCs w:val="24"/>
        </w:rPr>
        <w:t>I</w:t>
      </w:r>
      <w:r w:rsidRPr="006F21F2">
        <w:rPr>
          <w:sz w:val="24"/>
          <w:szCs w:val="24"/>
        </w:rPr>
        <w:t>n the last Problem Set of the year</w:t>
      </w:r>
      <w:r>
        <w:rPr>
          <w:sz w:val="24"/>
          <w:szCs w:val="24"/>
        </w:rPr>
        <w:t xml:space="preserve"> (#11)</w:t>
      </w:r>
      <w:r w:rsidRPr="006F21F2">
        <w:rPr>
          <w:sz w:val="24"/>
          <w:szCs w:val="24"/>
        </w:rPr>
        <w:t xml:space="preserve">, next week, we will be asking you to use DAGitty.net to create a DAG depicting a research question you are currently studying.  Be sure to make it a causal DAG, meaning that all common causes of any two variables should be shown.  If you are not working on a project that fits the spirit of what DAGitty.net does, then create a DAG based upon a research question in your field that you would like to investigate. </w:t>
      </w:r>
    </w:p>
    <w:p w:rsidR="006F21F2" w:rsidRDefault="006F21F2" w:rsidP="006F21F2">
      <w:pPr>
        <w:tabs>
          <w:tab w:val="left" w:pos="360"/>
        </w:tabs>
        <w:autoSpaceDE w:val="0"/>
        <w:autoSpaceDN w:val="0"/>
        <w:adjustRightInd w:val="0"/>
        <w:ind w:left="360" w:hanging="360"/>
        <w:rPr>
          <w:sz w:val="24"/>
          <w:szCs w:val="24"/>
        </w:rPr>
      </w:pPr>
    </w:p>
    <w:p w:rsidR="00C63AAC" w:rsidRDefault="00C63AAC">
      <w:pPr>
        <w:rPr>
          <w:sz w:val="24"/>
          <w:szCs w:val="24"/>
        </w:rPr>
      </w:pPr>
      <w:r>
        <w:rPr>
          <w:sz w:val="24"/>
          <w:szCs w:val="24"/>
        </w:rPr>
        <w:br w:type="page"/>
      </w:r>
    </w:p>
    <w:p w:rsidR="009334CF" w:rsidRPr="00D77229" w:rsidRDefault="00C43E5A" w:rsidP="00106192">
      <w:pPr>
        <w:tabs>
          <w:tab w:val="left" w:pos="360"/>
        </w:tabs>
        <w:autoSpaceDE w:val="0"/>
        <w:autoSpaceDN w:val="0"/>
        <w:adjustRightInd w:val="0"/>
        <w:ind w:left="360" w:hanging="360"/>
        <w:rPr>
          <w:sz w:val="24"/>
          <w:szCs w:val="24"/>
        </w:rPr>
      </w:pPr>
      <w:r w:rsidRPr="00D77229">
        <w:rPr>
          <w:sz w:val="24"/>
          <w:szCs w:val="24"/>
        </w:rPr>
        <w:t>1</w:t>
      </w:r>
      <w:r w:rsidR="006F21F2">
        <w:rPr>
          <w:sz w:val="24"/>
          <w:szCs w:val="24"/>
        </w:rPr>
        <w:t>1</w:t>
      </w:r>
      <w:r w:rsidRPr="00D77229">
        <w:rPr>
          <w:sz w:val="24"/>
          <w:szCs w:val="24"/>
        </w:rPr>
        <w:t xml:space="preserve">. </w:t>
      </w:r>
      <w:r w:rsidR="009334CF" w:rsidRPr="00D77229">
        <w:rPr>
          <w:sz w:val="24"/>
          <w:szCs w:val="24"/>
        </w:rPr>
        <w:t xml:space="preserve">Please address the following questions from the </w:t>
      </w:r>
      <w:r w:rsidR="009334CF" w:rsidRPr="00D77229">
        <w:rPr>
          <w:i/>
          <w:sz w:val="24"/>
          <w:szCs w:val="24"/>
        </w:rPr>
        <w:t>Nitz et al.</w:t>
      </w:r>
      <w:r w:rsidR="009334CF" w:rsidRPr="00D77229">
        <w:rPr>
          <w:sz w:val="24"/>
          <w:szCs w:val="24"/>
        </w:rPr>
        <w:t xml:space="preserve"> Journal Club article</w:t>
      </w:r>
      <w:r w:rsidR="005E0B52" w:rsidRPr="00D77229">
        <w:rPr>
          <w:sz w:val="24"/>
          <w:szCs w:val="24"/>
        </w:rPr>
        <w:t xml:space="preserve"> (to be discussed </w:t>
      </w:r>
      <w:r w:rsidR="007D25F1">
        <w:rPr>
          <w:sz w:val="24"/>
          <w:szCs w:val="24"/>
        </w:rPr>
        <w:t>this week</w:t>
      </w:r>
      <w:r w:rsidR="005E0B52" w:rsidRPr="00D77229">
        <w:rPr>
          <w:sz w:val="24"/>
          <w:szCs w:val="24"/>
        </w:rPr>
        <w:t>)</w:t>
      </w:r>
      <w:r w:rsidR="009334CF" w:rsidRPr="00D77229">
        <w:rPr>
          <w:sz w:val="24"/>
          <w:szCs w:val="24"/>
        </w:rPr>
        <w:t>:</w:t>
      </w:r>
    </w:p>
    <w:p w:rsidR="009334CF" w:rsidRPr="00D77229" w:rsidRDefault="009334CF" w:rsidP="00D4349C">
      <w:pPr>
        <w:tabs>
          <w:tab w:val="left" w:pos="360"/>
        </w:tabs>
        <w:autoSpaceDE w:val="0"/>
        <w:autoSpaceDN w:val="0"/>
        <w:adjustRightInd w:val="0"/>
        <w:ind w:left="360"/>
        <w:rPr>
          <w:sz w:val="24"/>
          <w:szCs w:val="24"/>
        </w:rPr>
      </w:pPr>
    </w:p>
    <w:p w:rsidR="009334CF" w:rsidRPr="00D77229" w:rsidRDefault="00D4349C" w:rsidP="00D4349C">
      <w:pPr>
        <w:tabs>
          <w:tab w:val="left" w:pos="360"/>
        </w:tabs>
        <w:autoSpaceDE w:val="0"/>
        <w:autoSpaceDN w:val="0"/>
        <w:adjustRightInd w:val="0"/>
        <w:ind w:left="360" w:hanging="360"/>
        <w:rPr>
          <w:sz w:val="24"/>
          <w:szCs w:val="24"/>
        </w:rPr>
      </w:pPr>
      <w:r w:rsidRPr="00D77229">
        <w:rPr>
          <w:sz w:val="24"/>
          <w:szCs w:val="24"/>
        </w:rPr>
        <w:t>(</w:t>
      </w:r>
      <w:r w:rsidR="009334CF" w:rsidRPr="00D77229">
        <w:rPr>
          <w:sz w:val="24"/>
          <w:szCs w:val="24"/>
        </w:rPr>
        <w:t xml:space="preserve">a) </w:t>
      </w:r>
      <w:r w:rsidRPr="00D77229">
        <w:rPr>
          <w:sz w:val="24"/>
          <w:szCs w:val="24"/>
        </w:rPr>
        <w:tab/>
      </w:r>
      <w:r w:rsidR="009334CF" w:rsidRPr="00D77229">
        <w:rPr>
          <w:sz w:val="24"/>
          <w:szCs w:val="24"/>
        </w:rPr>
        <w:t xml:space="preserve">While non-differential misclassification is the most likely type of misclassification of exposure that occurred in this work, it will lead to an attenuation of the measure of association and thus cannot explain the effect that was observed by the authors. </w:t>
      </w:r>
      <w:r w:rsidR="00A079C7">
        <w:rPr>
          <w:sz w:val="24"/>
          <w:szCs w:val="24"/>
        </w:rPr>
        <w:t xml:space="preserve"> </w:t>
      </w:r>
      <w:r w:rsidR="009334CF" w:rsidRPr="00D77229">
        <w:rPr>
          <w:sz w:val="24"/>
          <w:szCs w:val="24"/>
        </w:rPr>
        <w:t>Can you think of a plausible way that differential misclassification of exposure could have occurred, and what do you want to look for in the Methods section to help you evaluate whether this may have occurred?</w:t>
      </w:r>
      <w:r w:rsidR="00106192">
        <w:rPr>
          <w:sz w:val="24"/>
          <w:szCs w:val="24"/>
        </w:rPr>
        <w:t xml:space="preserve"> </w:t>
      </w:r>
      <w:r w:rsidR="009334CF" w:rsidRPr="00D77229">
        <w:rPr>
          <w:sz w:val="24"/>
          <w:szCs w:val="24"/>
        </w:rPr>
        <w:t xml:space="preserve"> (1 pt)</w:t>
      </w:r>
    </w:p>
    <w:p w:rsidR="008E65A0" w:rsidRPr="00D77229" w:rsidRDefault="008E65A0" w:rsidP="00D4349C">
      <w:pPr>
        <w:tabs>
          <w:tab w:val="left" w:pos="360"/>
        </w:tabs>
        <w:autoSpaceDE w:val="0"/>
        <w:autoSpaceDN w:val="0"/>
        <w:adjustRightInd w:val="0"/>
        <w:ind w:left="360" w:hanging="360"/>
        <w:rPr>
          <w:sz w:val="24"/>
          <w:szCs w:val="24"/>
        </w:rPr>
      </w:pPr>
    </w:p>
    <w:p w:rsidR="009334CF" w:rsidRPr="00D77229" w:rsidRDefault="009334CF" w:rsidP="00D4349C">
      <w:pPr>
        <w:tabs>
          <w:tab w:val="left" w:pos="360"/>
        </w:tabs>
        <w:autoSpaceDE w:val="0"/>
        <w:autoSpaceDN w:val="0"/>
        <w:adjustRightInd w:val="0"/>
        <w:ind w:left="360" w:hanging="360"/>
        <w:rPr>
          <w:sz w:val="24"/>
          <w:szCs w:val="24"/>
        </w:rPr>
      </w:pPr>
    </w:p>
    <w:p w:rsidR="00D4349C" w:rsidRPr="00D77229" w:rsidRDefault="00D4349C" w:rsidP="00D4349C">
      <w:pPr>
        <w:tabs>
          <w:tab w:val="left" w:pos="360"/>
        </w:tabs>
        <w:autoSpaceDE w:val="0"/>
        <w:autoSpaceDN w:val="0"/>
        <w:adjustRightInd w:val="0"/>
        <w:ind w:left="360" w:hanging="360"/>
        <w:rPr>
          <w:sz w:val="24"/>
          <w:szCs w:val="24"/>
        </w:rPr>
      </w:pPr>
    </w:p>
    <w:p w:rsidR="009334CF" w:rsidRPr="00D77229" w:rsidRDefault="00D4349C" w:rsidP="00D4349C">
      <w:pPr>
        <w:tabs>
          <w:tab w:val="left" w:pos="360"/>
        </w:tabs>
        <w:autoSpaceDE w:val="0"/>
        <w:autoSpaceDN w:val="0"/>
        <w:adjustRightInd w:val="0"/>
        <w:ind w:left="360" w:hanging="360"/>
        <w:rPr>
          <w:sz w:val="24"/>
          <w:szCs w:val="24"/>
        </w:rPr>
      </w:pPr>
      <w:r w:rsidRPr="00D77229">
        <w:rPr>
          <w:sz w:val="24"/>
          <w:szCs w:val="24"/>
        </w:rPr>
        <w:t>(</w:t>
      </w:r>
      <w:r w:rsidR="009334CF" w:rsidRPr="00D77229">
        <w:rPr>
          <w:sz w:val="24"/>
          <w:szCs w:val="24"/>
        </w:rPr>
        <w:t xml:space="preserve">b) </w:t>
      </w:r>
      <w:r w:rsidRPr="00D77229">
        <w:rPr>
          <w:sz w:val="24"/>
          <w:szCs w:val="24"/>
        </w:rPr>
        <w:tab/>
      </w:r>
      <w:r w:rsidR="009334CF" w:rsidRPr="00D77229">
        <w:rPr>
          <w:sz w:val="24"/>
          <w:szCs w:val="24"/>
        </w:rPr>
        <w:t>Type I statistical error due to multiple statistical comparisons is a common concern in gene association studies.  Are you concerned about this in the present study?  What have the authors done to convince you one way or another?</w:t>
      </w:r>
      <w:r w:rsidR="00106192">
        <w:rPr>
          <w:sz w:val="24"/>
          <w:szCs w:val="24"/>
        </w:rPr>
        <w:t xml:space="preserve"> </w:t>
      </w:r>
      <w:r w:rsidR="009334CF" w:rsidRPr="00D77229">
        <w:rPr>
          <w:sz w:val="24"/>
          <w:szCs w:val="24"/>
        </w:rPr>
        <w:t xml:space="preserve"> (1 </w:t>
      </w:r>
      <w:bookmarkStart w:id="0" w:name="_GoBack"/>
      <w:r w:rsidR="009334CF" w:rsidRPr="00D77229">
        <w:rPr>
          <w:sz w:val="24"/>
          <w:szCs w:val="24"/>
        </w:rPr>
        <w:t>pt</w:t>
      </w:r>
      <w:bookmarkEnd w:id="0"/>
      <w:r w:rsidR="009334CF" w:rsidRPr="00D77229">
        <w:rPr>
          <w:sz w:val="24"/>
          <w:szCs w:val="24"/>
        </w:rPr>
        <w:t>)</w:t>
      </w:r>
    </w:p>
    <w:p w:rsidR="009334CF" w:rsidRPr="00D77229" w:rsidRDefault="009334CF" w:rsidP="00D4349C">
      <w:pPr>
        <w:tabs>
          <w:tab w:val="left" w:pos="360"/>
        </w:tabs>
        <w:autoSpaceDE w:val="0"/>
        <w:autoSpaceDN w:val="0"/>
        <w:adjustRightInd w:val="0"/>
        <w:ind w:left="360" w:hanging="360"/>
        <w:rPr>
          <w:sz w:val="24"/>
          <w:szCs w:val="24"/>
        </w:rPr>
      </w:pPr>
    </w:p>
    <w:p w:rsidR="008E65A0" w:rsidRPr="00D77229" w:rsidRDefault="008E65A0" w:rsidP="00D4349C">
      <w:pPr>
        <w:tabs>
          <w:tab w:val="left" w:pos="360"/>
        </w:tabs>
        <w:autoSpaceDE w:val="0"/>
        <w:autoSpaceDN w:val="0"/>
        <w:adjustRightInd w:val="0"/>
        <w:ind w:left="360" w:hanging="360"/>
        <w:rPr>
          <w:sz w:val="24"/>
          <w:szCs w:val="24"/>
        </w:rPr>
      </w:pPr>
    </w:p>
    <w:p w:rsidR="00CA542F" w:rsidRPr="00D77229" w:rsidRDefault="00CA542F">
      <w:pPr>
        <w:pStyle w:val="BodyTextIndent"/>
      </w:pPr>
    </w:p>
    <w:sectPr w:rsidR="00CA542F" w:rsidRPr="00D77229" w:rsidSect="009000E6">
      <w:headerReference w:type="default" r:id="rId9"/>
      <w:footerReference w:type="default" r:id="rId10"/>
      <w:pgSz w:w="12240" w:h="15840" w:code="1"/>
      <w:pgMar w:top="720" w:right="1296" w:bottom="1440"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644" w:rsidRDefault="00D45644">
      <w:r>
        <w:separator/>
      </w:r>
    </w:p>
  </w:endnote>
  <w:endnote w:type="continuationSeparator" w:id="0">
    <w:p w:rsidR="00D45644" w:rsidRDefault="00D45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644" w:rsidRDefault="00D45644" w:rsidP="008050A4">
    <w:pPr>
      <w:pStyle w:val="Footer"/>
      <w:jc w:val="center"/>
    </w:pPr>
    <w:r>
      <w:t>Epi Methods: Problem Set 10</w:t>
    </w:r>
    <w:r>
      <w:tab/>
    </w:r>
    <w:r>
      <w:rPr>
        <w:rStyle w:val="PageNumber"/>
      </w:rPr>
      <w:fldChar w:fldCharType="begin"/>
    </w:r>
    <w:r>
      <w:rPr>
        <w:rStyle w:val="PageNumber"/>
      </w:rPr>
      <w:instrText xml:space="preserve"> PAGE </w:instrText>
    </w:r>
    <w:r>
      <w:rPr>
        <w:rStyle w:val="PageNumber"/>
      </w:rPr>
      <w:fldChar w:fldCharType="separate"/>
    </w:r>
    <w:r w:rsidR="00CF2AD6">
      <w:rPr>
        <w:rStyle w:val="PageNumber"/>
        <w:noProof/>
      </w:rPr>
      <w:t>1</w:t>
    </w:r>
    <w:r>
      <w:rPr>
        <w:rStyle w:val="PageNumber"/>
      </w:rPr>
      <w:fldChar w:fldCharType="end"/>
    </w:r>
    <w:r>
      <w:tab/>
      <w:t xml:space="preserve">                               </w:t>
    </w:r>
    <w:r>
      <w:rPr>
        <w:rStyle w:val="PageNumber"/>
      </w:rPr>
      <w:t>Confounding and Interaction II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644" w:rsidRDefault="00D45644">
      <w:r>
        <w:separator/>
      </w:r>
    </w:p>
  </w:footnote>
  <w:footnote w:type="continuationSeparator" w:id="0">
    <w:p w:rsidR="00D45644" w:rsidRDefault="00D45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644" w:rsidRDefault="00D45644">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6352"/>
    <w:multiLevelType w:val="hybridMultilevel"/>
    <w:tmpl w:val="29564A3A"/>
    <w:lvl w:ilvl="0" w:tplc="C74405AE">
      <w:start w:val="1"/>
      <w:numFmt w:val="bullet"/>
      <w:lvlText w:val=""/>
      <w:lvlJc w:val="left"/>
      <w:pPr>
        <w:ind w:left="900" w:hanging="360"/>
      </w:pPr>
      <w:rPr>
        <w:rFonts w:ascii="Symbol" w:eastAsia="Calibri" w:hAnsi="Symbol" w:cs="Times New Roman" w:hint="default"/>
        <w:color w:val="000000" w:themeColor="text1"/>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F310D60"/>
    <w:multiLevelType w:val="hybridMultilevel"/>
    <w:tmpl w:val="8618CAA2"/>
    <w:lvl w:ilvl="0" w:tplc="0F708804">
      <w:start w:val="1"/>
      <w:numFmt w:val="bullet"/>
      <w:lvlText w:val=""/>
      <w:lvlJc w:val="left"/>
      <w:pPr>
        <w:ind w:left="540" w:hanging="360"/>
      </w:pPr>
      <w:rPr>
        <w:rFonts w:ascii="Symbol" w:eastAsia="Calibri" w:hAnsi="Symbol" w:cs="Times New Roman" w:hint="default"/>
        <w:color w:val="000000" w:themeColor="text1"/>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1CE52E72"/>
    <w:multiLevelType w:val="hybridMultilevel"/>
    <w:tmpl w:val="C950A746"/>
    <w:lvl w:ilvl="0" w:tplc="3F7E2A08">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21C4705"/>
    <w:multiLevelType w:val="singleLevel"/>
    <w:tmpl w:val="04090017"/>
    <w:lvl w:ilvl="0">
      <w:start w:val="1"/>
      <w:numFmt w:val="lowerLetter"/>
      <w:lvlText w:val="%1)"/>
      <w:lvlJc w:val="left"/>
      <w:pPr>
        <w:tabs>
          <w:tab w:val="num" w:pos="360"/>
        </w:tabs>
        <w:ind w:left="360" w:hanging="360"/>
      </w:pPr>
    </w:lvl>
  </w:abstractNum>
  <w:abstractNum w:abstractNumId="4">
    <w:nsid w:val="300E3B53"/>
    <w:multiLevelType w:val="hybridMultilevel"/>
    <w:tmpl w:val="5F2440FA"/>
    <w:lvl w:ilvl="0" w:tplc="1F542DFA">
      <w:start w:val="1"/>
      <w:numFmt w:val="bullet"/>
      <w:lvlText w:val="•"/>
      <w:lvlJc w:val="left"/>
      <w:pPr>
        <w:tabs>
          <w:tab w:val="num" w:pos="720"/>
        </w:tabs>
        <w:ind w:left="720" w:hanging="360"/>
      </w:pPr>
      <w:rPr>
        <w:rFonts w:ascii="Arial" w:hAnsi="Arial" w:hint="default"/>
      </w:rPr>
    </w:lvl>
    <w:lvl w:ilvl="1" w:tplc="4D80ACFC" w:tentative="1">
      <w:start w:val="1"/>
      <w:numFmt w:val="bullet"/>
      <w:lvlText w:val="•"/>
      <w:lvlJc w:val="left"/>
      <w:pPr>
        <w:tabs>
          <w:tab w:val="num" w:pos="1440"/>
        </w:tabs>
        <w:ind w:left="1440" w:hanging="360"/>
      </w:pPr>
      <w:rPr>
        <w:rFonts w:ascii="Arial" w:hAnsi="Arial" w:hint="default"/>
      </w:rPr>
    </w:lvl>
    <w:lvl w:ilvl="2" w:tplc="CC902542" w:tentative="1">
      <w:start w:val="1"/>
      <w:numFmt w:val="bullet"/>
      <w:lvlText w:val="•"/>
      <w:lvlJc w:val="left"/>
      <w:pPr>
        <w:tabs>
          <w:tab w:val="num" w:pos="2160"/>
        </w:tabs>
        <w:ind w:left="2160" w:hanging="360"/>
      </w:pPr>
      <w:rPr>
        <w:rFonts w:ascii="Arial" w:hAnsi="Arial" w:hint="default"/>
      </w:rPr>
    </w:lvl>
    <w:lvl w:ilvl="3" w:tplc="E17862C4" w:tentative="1">
      <w:start w:val="1"/>
      <w:numFmt w:val="bullet"/>
      <w:lvlText w:val="•"/>
      <w:lvlJc w:val="left"/>
      <w:pPr>
        <w:tabs>
          <w:tab w:val="num" w:pos="2880"/>
        </w:tabs>
        <w:ind w:left="2880" w:hanging="360"/>
      </w:pPr>
      <w:rPr>
        <w:rFonts w:ascii="Arial" w:hAnsi="Arial" w:hint="default"/>
      </w:rPr>
    </w:lvl>
    <w:lvl w:ilvl="4" w:tplc="949C9224" w:tentative="1">
      <w:start w:val="1"/>
      <w:numFmt w:val="bullet"/>
      <w:lvlText w:val="•"/>
      <w:lvlJc w:val="left"/>
      <w:pPr>
        <w:tabs>
          <w:tab w:val="num" w:pos="3600"/>
        </w:tabs>
        <w:ind w:left="3600" w:hanging="360"/>
      </w:pPr>
      <w:rPr>
        <w:rFonts w:ascii="Arial" w:hAnsi="Arial" w:hint="default"/>
      </w:rPr>
    </w:lvl>
    <w:lvl w:ilvl="5" w:tplc="0F825B56" w:tentative="1">
      <w:start w:val="1"/>
      <w:numFmt w:val="bullet"/>
      <w:lvlText w:val="•"/>
      <w:lvlJc w:val="left"/>
      <w:pPr>
        <w:tabs>
          <w:tab w:val="num" w:pos="4320"/>
        </w:tabs>
        <w:ind w:left="4320" w:hanging="360"/>
      </w:pPr>
      <w:rPr>
        <w:rFonts w:ascii="Arial" w:hAnsi="Arial" w:hint="default"/>
      </w:rPr>
    </w:lvl>
    <w:lvl w:ilvl="6" w:tplc="8E4EC62A" w:tentative="1">
      <w:start w:val="1"/>
      <w:numFmt w:val="bullet"/>
      <w:lvlText w:val="•"/>
      <w:lvlJc w:val="left"/>
      <w:pPr>
        <w:tabs>
          <w:tab w:val="num" w:pos="5040"/>
        </w:tabs>
        <w:ind w:left="5040" w:hanging="360"/>
      </w:pPr>
      <w:rPr>
        <w:rFonts w:ascii="Arial" w:hAnsi="Arial" w:hint="default"/>
      </w:rPr>
    </w:lvl>
    <w:lvl w:ilvl="7" w:tplc="E19EE95A" w:tentative="1">
      <w:start w:val="1"/>
      <w:numFmt w:val="bullet"/>
      <w:lvlText w:val="•"/>
      <w:lvlJc w:val="left"/>
      <w:pPr>
        <w:tabs>
          <w:tab w:val="num" w:pos="5760"/>
        </w:tabs>
        <w:ind w:left="5760" w:hanging="360"/>
      </w:pPr>
      <w:rPr>
        <w:rFonts w:ascii="Arial" w:hAnsi="Arial" w:hint="default"/>
      </w:rPr>
    </w:lvl>
    <w:lvl w:ilvl="8" w:tplc="CE201E46" w:tentative="1">
      <w:start w:val="1"/>
      <w:numFmt w:val="bullet"/>
      <w:lvlText w:val="•"/>
      <w:lvlJc w:val="left"/>
      <w:pPr>
        <w:tabs>
          <w:tab w:val="num" w:pos="6480"/>
        </w:tabs>
        <w:ind w:left="6480" w:hanging="360"/>
      </w:pPr>
      <w:rPr>
        <w:rFonts w:ascii="Arial" w:hAnsi="Arial" w:hint="default"/>
      </w:rPr>
    </w:lvl>
  </w:abstractNum>
  <w:abstractNum w:abstractNumId="5">
    <w:nsid w:val="304E589C"/>
    <w:multiLevelType w:val="singleLevel"/>
    <w:tmpl w:val="04090017"/>
    <w:lvl w:ilvl="0">
      <w:start w:val="1"/>
      <w:numFmt w:val="lowerLetter"/>
      <w:lvlText w:val="%1)"/>
      <w:lvlJc w:val="left"/>
      <w:pPr>
        <w:tabs>
          <w:tab w:val="num" w:pos="360"/>
        </w:tabs>
        <w:ind w:left="360" w:hanging="360"/>
      </w:pPr>
      <w:rPr>
        <w:rFonts w:hint="default"/>
      </w:rPr>
    </w:lvl>
  </w:abstractNum>
  <w:abstractNum w:abstractNumId="6">
    <w:nsid w:val="30C93C6D"/>
    <w:multiLevelType w:val="hybridMultilevel"/>
    <w:tmpl w:val="494C670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343C1A68"/>
    <w:multiLevelType w:val="hybridMultilevel"/>
    <w:tmpl w:val="E15AD4E0"/>
    <w:lvl w:ilvl="0" w:tplc="CC9E796E">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746123"/>
    <w:multiLevelType w:val="hybridMultilevel"/>
    <w:tmpl w:val="75B87958"/>
    <w:lvl w:ilvl="0" w:tplc="046019AE">
      <w:start w:val="5"/>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3C1D3F"/>
    <w:multiLevelType w:val="multilevel"/>
    <w:tmpl w:val="7CE03B4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D8A703C"/>
    <w:multiLevelType w:val="singleLevel"/>
    <w:tmpl w:val="0409000F"/>
    <w:lvl w:ilvl="0">
      <w:start w:val="1"/>
      <w:numFmt w:val="decimal"/>
      <w:lvlText w:val="%1."/>
      <w:lvlJc w:val="left"/>
      <w:pPr>
        <w:tabs>
          <w:tab w:val="num" w:pos="360"/>
        </w:tabs>
        <w:ind w:left="360" w:hanging="360"/>
      </w:pPr>
    </w:lvl>
  </w:abstractNum>
  <w:abstractNum w:abstractNumId="11">
    <w:nsid w:val="4F1511A9"/>
    <w:multiLevelType w:val="singleLevel"/>
    <w:tmpl w:val="0409000F"/>
    <w:lvl w:ilvl="0">
      <w:start w:val="1"/>
      <w:numFmt w:val="decimal"/>
      <w:lvlText w:val="%1."/>
      <w:lvlJc w:val="left"/>
      <w:pPr>
        <w:tabs>
          <w:tab w:val="num" w:pos="360"/>
        </w:tabs>
        <w:ind w:left="360" w:hanging="360"/>
      </w:pPr>
      <w:rPr>
        <w:rFonts w:hint="default"/>
      </w:rPr>
    </w:lvl>
  </w:abstractNum>
  <w:abstractNum w:abstractNumId="12">
    <w:nsid w:val="5B313366"/>
    <w:multiLevelType w:val="singleLevel"/>
    <w:tmpl w:val="0409000F"/>
    <w:lvl w:ilvl="0">
      <w:start w:val="2"/>
      <w:numFmt w:val="decimal"/>
      <w:lvlText w:val="%1."/>
      <w:lvlJc w:val="left"/>
      <w:pPr>
        <w:tabs>
          <w:tab w:val="num" w:pos="360"/>
        </w:tabs>
        <w:ind w:left="360" w:hanging="360"/>
      </w:pPr>
      <w:rPr>
        <w:rFonts w:hint="default"/>
      </w:rPr>
    </w:lvl>
  </w:abstractNum>
  <w:abstractNum w:abstractNumId="13">
    <w:nsid w:val="5FF5049C"/>
    <w:multiLevelType w:val="hybridMultilevel"/>
    <w:tmpl w:val="BDCA92A0"/>
    <w:lvl w:ilvl="0" w:tplc="1DC2DBDA">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70A1092"/>
    <w:multiLevelType w:val="hybridMultilevel"/>
    <w:tmpl w:val="A546F630"/>
    <w:lvl w:ilvl="0" w:tplc="381AB440">
      <w:start w:val="1"/>
      <w:numFmt w:val="bullet"/>
      <w:lvlText w:val=""/>
      <w:lvlJc w:val="left"/>
      <w:pPr>
        <w:tabs>
          <w:tab w:val="num" w:pos="2880"/>
        </w:tabs>
        <w:ind w:left="2880" w:hanging="360"/>
      </w:pPr>
      <w:rPr>
        <w:rFonts w:ascii="Wingdings" w:hAnsi="Wingdings" w:hint="default"/>
        <w:color w:val="C0C0C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78C568A2"/>
    <w:multiLevelType w:val="singleLevel"/>
    <w:tmpl w:val="0409000F"/>
    <w:lvl w:ilvl="0">
      <w:start w:val="1"/>
      <w:numFmt w:val="decimal"/>
      <w:lvlText w:val="%1."/>
      <w:lvlJc w:val="left"/>
      <w:pPr>
        <w:tabs>
          <w:tab w:val="num" w:pos="360"/>
        </w:tabs>
        <w:ind w:left="360" w:hanging="360"/>
      </w:pPr>
    </w:lvl>
  </w:abstractNum>
  <w:abstractNum w:abstractNumId="16">
    <w:nsid w:val="7A29424A"/>
    <w:multiLevelType w:val="singleLevel"/>
    <w:tmpl w:val="0409000F"/>
    <w:lvl w:ilvl="0">
      <w:start w:val="1"/>
      <w:numFmt w:val="decimal"/>
      <w:lvlText w:val="%1."/>
      <w:lvlJc w:val="left"/>
      <w:pPr>
        <w:tabs>
          <w:tab w:val="num" w:pos="360"/>
        </w:tabs>
        <w:ind w:left="360" w:hanging="360"/>
      </w:pPr>
    </w:lvl>
  </w:abstractNum>
  <w:abstractNum w:abstractNumId="17">
    <w:nsid w:val="7DD05D05"/>
    <w:multiLevelType w:val="hybridMultilevel"/>
    <w:tmpl w:val="CECCDCA8"/>
    <w:lvl w:ilvl="0" w:tplc="50B2526E">
      <w:start w:val="1"/>
      <w:numFmt w:val="bullet"/>
      <w:lvlText w:val=""/>
      <w:lvlJc w:val="left"/>
      <w:pPr>
        <w:ind w:left="900" w:hanging="360"/>
      </w:pPr>
      <w:rPr>
        <w:rFonts w:ascii="Symbol" w:eastAsia="Calibri" w:hAnsi="Symbol" w:cs="Times New Roman" w:hint="default"/>
        <w:color w:val="000000" w:themeColor="text1"/>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7E4745D6"/>
    <w:multiLevelType w:val="hybridMultilevel"/>
    <w:tmpl w:val="A7CCAFB4"/>
    <w:lvl w:ilvl="0" w:tplc="F432D8EE">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1"/>
  </w:num>
  <w:num w:numId="4">
    <w:abstractNumId w:val="9"/>
  </w:num>
  <w:num w:numId="5">
    <w:abstractNumId w:val="15"/>
  </w:num>
  <w:num w:numId="6">
    <w:abstractNumId w:val="10"/>
  </w:num>
  <w:num w:numId="7">
    <w:abstractNumId w:val="9"/>
  </w:num>
  <w:num w:numId="8">
    <w:abstractNumId w:val="12"/>
  </w:num>
  <w:num w:numId="9">
    <w:abstractNumId w:val="6"/>
  </w:num>
  <w:num w:numId="10">
    <w:abstractNumId w:val="7"/>
  </w:num>
  <w:num w:numId="11">
    <w:abstractNumId w:val="2"/>
  </w:num>
  <w:num w:numId="12">
    <w:abstractNumId w:val="8"/>
  </w:num>
  <w:num w:numId="13">
    <w:abstractNumId w:val="13"/>
  </w:num>
  <w:num w:numId="14">
    <w:abstractNumId w:val="14"/>
  </w:num>
  <w:num w:numId="15">
    <w:abstractNumId w:val="1"/>
  </w:num>
  <w:num w:numId="16">
    <w:abstractNumId w:val="17"/>
  </w:num>
  <w:num w:numId="17">
    <w:abstractNumId w:val="0"/>
  </w:num>
  <w:num w:numId="18">
    <w:abstractNumId w:val="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6E"/>
    <w:rsid w:val="00014680"/>
    <w:rsid w:val="00021215"/>
    <w:rsid w:val="00033BA2"/>
    <w:rsid w:val="00041B2F"/>
    <w:rsid w:val="000524BB"/>
    <w:rsid w:val="000560AA"/>
    <w:rsid w:val="000611E4"/>
    <w:rsid w:val="000741F9"/>
    <w:rsid w:val="00090F44"/>
    <w:rsid w:val="000B7266"/>
    <w:rsid w:val="000C401D"/>
    <w:rsid w:val="000D34CC"/>
    <w:rsid w:val="000D6DD8"/>
    <w:rsid w:val="000D7C8C"/>
    <w:rsid w:val="000F1687"/>
    <w:rsid w:val="00103D35"/>
    <w:rsid w:val="00106192"/>
    <w:rsid w:val="00120244"/>
    <w:rsid w:val="0012057D"/>
    <w:rsid w:val="00124CBE"/>
    <w:rsid w:val="00131A98"/>
    <w:rsid w:val="0013519C"/>
    <w:rsid w:val="00140594"/>
    <w:rsid w:val="00147B08"/>
    <w:rsid w:val="0015164D"/>
    <w:rsid w:val="00152496"/>
    <w:rsid w:val="00157905"/>
    <w:rsid w:val="00165275"/>
    <w:rsid w:val="00172C7D"/>
    <w:rsid w:val="00180419"/>
    <w:rsid w:val="001865AC"/>
    <w:rsid w:val="00190BDD"/>
    <w:rsid w:val="00192031"/>
    <w:rsid w:val="001A1F3C"/>
    <w:rsid w:val="001A3B00"/>
    <w:rsid w:val="001A4F44"/>
    <w:rsid w:val="001B108F"/>
    <w:rsid w:val="001B2BCB"/>
    <w:rsid w:val="001B3F7B"/>
    <w:rsid w:val="001C3D04"/>
    <w:rsid w:val="001D22E5"/>
    <w:rsid w:val="001D253B"/>
    <w:rsid w:val="001E1ECD"/>
    <w:rsid w:val="001F0ECB"/>
    <w:rsid w:val="001F6CC5"/>
    <w:rsid w:val="001F6EAF"/>
    <w:rsid w:val="00201B9E"/>
    <w:rsid w:val="002174BE"/>
    <w:rsid w:val="00217655"/>
    <w:rsid w:val="0022272F"/>
    <w:rsid w:val="00235B45"/>
    <w:rsid w:val="00235F0A"/>
    <w:rsid w:val="002406E1"/>
    <w:rsid w:val="00241800"/>
    <w:rsid w:val="002433C5"/>
    <w:rsid w:val="0024430A"/>
    <w:rsid w:val="00247C76"/>
    <w:rsid w:val="002510DB"/>
    <w:rsid w:val="0025705C"/>
    <w:rsid w:val="00264711"/>
    <w:rsid w:val="00264C16"/>
    <w:rsid w:val="00264D71"/>
    <w:rsid w:val="002660DA"/>
    <w:rsid w:val="00267849"/>
    <w:rsid w:val="002716A5"/>
    <w:rsid w:val="00272AB1"/>
    <w:rsid w:val="00272B6D"/>
    <w:rsid w:val="0027652C"/>
    <w:rsid w:val="002840C6"/>
    <w:rsid w:val="002841CD"/>
    <w:rsid w:val="00285309"/>
    <w:rsid w:val="00286A29"/>
    <w:rsid w:val="00290BB1"/>
    <w:rsid w:val="002A735D"/>
    <w:rsid w:val="002A7A07"/>
    <w:rsid w:val="002B2FFE"/>
    <w:rsid w:val="002B395B"/>
    <w:rsid w:val="002B3D80"/>
    <w:rsid w:val="002C2646"/>
    <w:rsid w:val="002C3433"/>
    <w:rsid w:val="002D0D51"/>
    <w:rsid w:val="002E3043"/>
    <w:rsid w:val="002E4880"/>
    <w:rsid w:val="002F5A6A"/>
    <w:rsid w:val="00305F92"/>
    <w:rsid w:val="003145BF"/>
    <w:rsid w:val="00316621"/>
    <w:rsid w:val="00327BDA"/>
    <w:rsid w:val="00341EED"/>
    <w:rsid w:val="00344003"/>
    <w:rsid w:val="003639A1"/>
    <w:rsid w:val="00364040"/>
    <w:rsid w:val="003664ED"/>
    <w:rsid w:val="0037688B"/>
    <w:rsid w:val="003833CC"/>
    <w:rsid w:val="003A7D23"/>
    <w:rsid w:val="003C4BE1"/>
    <w:rsid w:val="003D0ACE"/>
    <w:rsid w:val="003D7715"/>
    <w:rsid w:val="003E25A2"/>
    <w:rsid w:val="003E501B"/>
    <w:rsid w:val="003F0E06"/>
    <w:rsid w:val="003F1564"/>
    <w:rsid w:val="004038B3"/>
    <w:rsid w:val="0040407F"/>
    <w:rsid w:val="004118E5"/>
    <w:rsid w:val="0041355A"/>
    <w:rsid w:val="0041524B"/>
    <w:rsid w:val="0042597C"/>
    <w:rsid w:val="004475D2"/>
    <w:rsid w:val="004476AB"/>
    <w:rsid w:val="004560F9"/>
    <w:rsid w:val="00483FA2"/>
    <w:rsid w:val="00485160"/>
    <w:rsid w:val="004A41D1"/>
    <w:rsid w:val="004A5192"/>
    <w:rsid w:val="004A6A97"/>
    <w:rsid w:val="004A6EE5"/>
    <w:rsid w:val="004B356F"/>
    <w:rsid w:val="004C3AB3"/>
    <w:rsid w:val="004C463F"/>
    <w:rsid w:val="004C7987"/>
    <w:rsid w:val="004E6FFB"/>
    <w:rsid w:val="004F00A6"/>
    <w:rsid w:val="004F0D21"/>
    <w:rsid w:val="00513931"/>
    <w:rsid w:val="005258F3"/>
    <w:rsid w:val="005326E6"/>
    <w:rsid w:val="00541E4B"/>
    <w:rsid w:val="00560CDC"/>
    <w:rsid w:val="00562328"/>
    <w:rsid w:val="00567598"/>
    <w:rsid w:val="00567FC7"/>
    <w:rsid w:val="0057194B"/>
    <w:rsid w:val="00572CD3"/>
    <w:rsid w:val="00573A12"/>
    <w:rsid w:val="005833AC"/>
    <w:rsid w:val="00584C55"/>
    <w:rsid w:val="00586741"/>
    <w:rsid w:val="00590524"/>
    <w:rsid w:val="005A4232"/>
    <w:rsid w:val="005B6601"/>
    <w:rsid w:val="005C26C8"/>
    <w:rsid w:val="005C7716"/>
    <w:rsid w:val="005D6FE1"/>
    <w:rsid w:val="005E0B52"/>
    <w:rsid w:val="005E40E2"/>
    <w:rsid w:val="005E5293"/>
    <w:rsid w:val="005E62B1"/>
    <w:rsid w:val="00600B93"/>
    <w:rsid w:val="00612C2B"/>
    <w:rsid w:val="00633C52"/>
    <w:rsid w:val="0064782D"/>
    <w:rsid w:val="00651AFF"/>
    <w:rsid w:val="00665E76"/>
    <w:rsid w:val="00666A1F"/>
    <w:rsid w:val="00667244"/>
    <w:rsid w:val="006870A7"/>
    <w:rsid w:val="00695B63"/>
    <w:rsid w:val="006A43D1"/>
    <w:rsid w:val="006A6043"/>
    <w:rsid w:val="006A6F7C"/>
    <w:rsid w:val="006B0D9D"/>
    <w:rsid w:val="006B29D9"/>
    <w:rsid w:val="006B31DB"/>
    <w:rsid w:val="006C53D0"/>
    <w:rsid w:val="006C625F"/>
    <w:rsid w:val="006D7710"/>
    <w:rsid w:val="006E1E69"/>
    <w:rsid w:val="006F21F2"/>
    <w:rsid w:val="006F4CDE"/>
    <w:rsid w:val="006F71AD"/>
    <w:rsid w:val="00704940"/>
    <w:rsid w:val="00715D98"/>
    <w:rsid w:val="007215B6"/>
    <w:rsid w:val="00723297"/>
    <w:rsid w:val="00727FD2"/>
    <w:rsid w:val="00734167"/>
    <w:rsid w:val="00736373"/>
    <w:rsid w:val="0075093A"/>
    <w:rsid w:val="00762714"/>
    <w:rsid w:val="00763A85"/>
    <w:rsid w:val="00764236"/>
    <w:rsid w:val="0076532E"/>
    <w:rsid w:val="00773C5A"/>
    <w:rsid w:val="0078017C"/>
    <w:rsid w:val="0078392B"/>
    <w:rsid w:val="00783F13"/>
    <w:rsid w:val="00785DF3"/>
    <w:rsid w:val="007871EB"/>
    <w:rsid w:val="00787AEC"/>
    <w:rsid w:val="00790765"/>
    <w:rsid w:val="0079555D"/>
    <w:rsid w:val="007960DE"/>
    <w:rsid w:val="007A4D44"/>
    <w:rsid w:val="007A6D16"/>
    <w:rsid w:val="007B1271"/>
    <w:rsid w:val="007B17A1"/>
    <w:rsid w:val="007B323D"/>
    <w:rsid w:val="007B71AC"/>
    <w:rsid w:val="007C0C8A"/>
    <w:rsid w:val="007C5783"/>
    <w:rsid w:val="007D25F1"/>
    <w:rsid w:val="007E7E05"/>
    <w:rsid w:val="007F5B40"/>
    <w:rsid w:val="007F6DE8"/>
    <w:rsid w:val="007F74C9"/>
    <w:rsid w:val="00802EEF"/>
    <w:rsid w:val="00803D08"/>
    <w:rsid w:val="008050A4"/>
    <w:rsid w:val="00814014"/>
    <w:rsid w:val="00821418"/>
    <w:rsid w:val="00827F5B"/>
    <w:rsid w:val="008370BE"/>
    <w:rsid w:val="00837753"/>
    <w:rsid w:val="00846761"/>
    <w:rsid w:val="00846C9E"/>
    <w:rsid w:val="00863D2A"/>
    <w:rsid w:val="0088129C"/>
    <w:rsid w:val="00881AE0"/>
    <w:rsid w:val="0088384E"/>
    <w:rsid w:val="008A0D21"/>
    <w:rsid w:val="008B0283"/>
    <w:rsid w:val="008C09AE"/>
    <w:rsid w:val="008C2F1C"/>
    <w:rsid w:val="008D0999"/>
    <w:rsid w:val="008D3F97"/>
    <w:rsid w:val="008D675A"/>
    <w:rsid w:val="008E09EF"/>
    <w:rsid w:val="008E65A0"/>
    <w:rsid w:val="008E7EAD"/>
    <w:rsid w:val="009000E6"/>
    <w:rsid w:val="00907AD0"/>
    <w:rsid w:val="0091075D"/>
    <w:rsid w:val="00911F6E"/>
    <w:rsid w:val="00916201"/>
    <w:rsid w:val="00917991"/>
    <w:rsid w:val="009334CF"/>
    <w:rsid w:val="009402CB"/>
    <w:rsid w:val="00942C46"/>
    <w:rsid w:val="00945B1C"/>
    <w:rsid w:val="0095095B"/>
    <w:rsid w:val="0095168A"/>
    <w:rsid w:val="0095212F"/>
    <w:rsid w:val="00953B42"/>
    <w:rsid w:val="00961E5A"/>
    <w:rsid w:val="009751C2"/>
    <w:rsid w:val="009762B7"/>
    <w:rsid w:val="009A4CDA"/>
    <w:rsid w:val="009B3546"/>
    <w:rsid w:val="009B515D"/>
    <w:rsid w:val="009C0420"/>
    <w:rsid w:val="009C318F"/>
    <w:rsid w:val="009C5BFA"/>
    <w:rsid w:val="009D68B3"/>
    <w:rsid w:val="009E2ADB"/>
    <w:rsid w:val="009E6B08"/>
    <w:rsid w:val="009F4B86"/>
    <w:rsid w:val="009F4C5D"/>
    <w:rsid w:val="009F59F9"/>
    <w:rsid w:val="00A0612E"/>
    <w:rsid w:val="00A079C7"/>
    <w:rsid w:val="00A12BB8"/>
    <w:rsid w:val="00A16AEB"/>
    <w:rsid w:val="00A2187E"/>
    <w:rsid w:val="00A33643"/>
    <w:rsid w:val="00A339C3"/>
    <w:rsid w:val="00A40B8F"/>
    <w:rsid w:val="00A40CFD"/>
    <w:rsid w:val="00A40FD2"/>
    <w:rsid w:val="00A44FAE"/>
    <w:rsid w:val="00A471E9"/>
    <w:rsid w:val="00A50270"/>
    <w:rsid w:val="00A528F9"/>
    <w:rsid w:val="00A66BA6"/>
    <w:rsid w:val="00A70BF5"/>
    <w:rsid w:val="00A936CE"/>
    <w:rsid w:val="00A97346"/>
    <w:rsid w:val="00AA0A38"/>
    <w:rsid w:val="00AA14D9"/>
    <w:rsid w:val="00AA4487"/>
    <w:rsid w:val="00AB2388"/>
    <w:rsid w:val="00AB533F"/>
    <w:rsid w:val="00AE26C8"/>
    <w:rsid w:val="00AE4B69"/>
    <w:rsid w:val="00AF296D"/>
    <w:rsid w:val="00B112D4"/>
    <w:rsid w:val="00B1649F"/>
    <w:rsid w:val="00B21CC3"/>
    <w:rsid w:val="00B22154"/>
    <w:rsid w:val="00B23FD3"/>
    <w:rsid w:val="00B27608"/>
    <w:rsid w:val="00B45664"/>
    <w:rsid w:val="00B65B19"/>
    <w:rsid w:val="00B65BCD"/>
    <w:rsid w:val="00B704D6"/>
    <w:rsid w:val="00B82C3C"/>
    <w:rsid w:val="00B9253C"/>
    <w:rsid w:val="00BA0079"/>
    <w:rsid w:val="00BA5103"/>
    <w:rsid w:val="00BB7726"/>
    <w:rsid w:val="00BC064A"/>
    <w:rsid w:val="00BC4052"/>
    <w:rsid w:val="00BD036A"/>
    <w:rsid w:val="00BD2CEF"/>
    <w:rsid w:val="00BD339C"/>
    <w:rsid w:val="00BD7009"/>
    <w:rsid w:val="00BD7A1F"/>
    <w:rsid w:val="00BE34D5"/>
    <w:rsid w:val="00C10007"/>
    <w:rsid w:val="00C15223"/>
    <w:rsid w:val="00C33DCD"/>
    <w:rsid w:val="00C4086F"/>
    <w:rsid w:val="00C40A80"/>
    <w:rsid w:val="00C43695"/>
    <w:rsid w:val="00C43E5A"/>
    <w:rsid w:val="00C55436"/>
    <w:rsid w:val="00C62D29"/>
    <w:rsid w:val="00C63AAC"/>
    <w:rsid w:val="00C705B9"/>
    <w:rsid w:val="00C77FA7"/>
    <w:rsid w:val="00C82746"/>
    <w:rsid w:val="00C87A5E"/>
    <w:rsid w:val="00C9551C"/>
    <w:rsid w:val="00CA542F"/>
    <w:rsid w:val="00CA723B"/>
    <w:rsid w:val="00CB217D"/>
    <w:rsid w:val="00CB368E"/>
    <w:rsid w:val="00CC0993"/>
    <w:rsid w:val="00CD0919"/>
    <w:rsid w:val="00CD565C"/>
    <w:rsid w:val="00CD6296"/>
    <w:rsid w:val="00CD6F98"/>
    <w:rsid w:val="00CD7B1D"/>
    <w:rsid w:val="00CE1F40"/>
    <w:rsid w:val="00CE29D2"/>
    <w:rsid w:val="00CF1438"/>
    <w:rsid w:val="00CF2AD6"/>
    <w:rsid w:val="00CF4620"/>
    <w:rsid w:val="00D10931"/>
    <w:rsid w:val="00D23597"/>
    <w:rsid w:val="00D34B4A"/>
    <w:rsid w:val="00D34DFB"/>
    <w:rsid w:val="00D37005"/>
    <w:rsid w:val="00D41CAE"/>
    <w:rsid w:val="00D4349C"/>
    <w:rsid w:val="00D446E4"/>
    <w:rsid w:val="00D44861"/>
    <w:rsid w:val="00D45644"/>
    <w:rsid w:val="00D63943"/>
    <w:rsid w:val="00D64C3F"/>
    <w:rsid w:val="00D66CDB"/>
    <w:rsid w:val="00D66CE2"/>
    <w:rsid w:val="00D7233A"/>
    <w:rsid w:val="00D75E9B"/>
    <w:rsid w:val="00D77229"/>
    <w:rsid w:val="00D82ED2"/>
    <w:rsid w:val="00D83E61"/>
    <w:rsid w:val="00D92594"/>
    <w:rsid w:val="00D931D7"/>
    <w:rsid w:val="00DA2596"/>
    <w:rsid w:val="00DA3655"/>
    <w:rsid w:val="00DB09F5"/>
    <w:rsid w:val="00DB0EED"/>
    <w:rsid w:val="00DB1826"/>
    <w:rsid w:val="00DB3C84"/>
    <w:rsid w:val="00DB54F0"/>
    <w:rsid w:val="00DC0B46"/>
    <w:rsid w:val="00DC313C"/>
    <w:rsid w:val="00DC4E04"/>
    <w:rsid w:val="00DC770D"/>
    <w:rsid w:val="00DD55E7"/>
    <w:rsid w:val="00DD7C26"/>
    <w:rsid w:val="00DE0285"/>
    <w:rsid w:val="00DE14E8"/>
    <w:rsid w:val="00DE1B15"/>
    <w:rsid w:val="00DE2DE4"/>
    <w:rsid w:val="00DE3C43"/>
    <w:rsid w:val="00E00CAF"/>
    <w:rsid w:val="00E05644"/>
    <w:rsid w:val="00E13D7F"/>
    <w:rsid w:val="00E14C24"/>
    <w:rsid w:val="00E27537"/>
    <w:rsid w:val="00E3705B"/>
    <w:rsid w:val="00E37CB5"/>
    <w:rsid w:val="00E552B4"/>
    <w:rsid w:val="00E6197A"/>
    <w:rsid w:val="00E61FA0"/>
    <w:rsid w:val="00E70CE9"/>
    <w:rsid w:val="00E81CC0"/>
    <w:rsid w:val="00E82EA8"/>
    <w:rsid w:val="00E96727"/>
    <w:rsid w:val="00EA0F7B"/>
    <w:rsid w:val="00EB3B20"/>
    <w:rsid w:val="00EB3E21"/>
    <w:rsid w:val="00EC1594"/>
    <w:rsid w:val="00ED2372"/>
    <w:rsid w:val="00EF79FB"/>
    <w:rsid w:val="00F1026E"/>
    <w:rsid w:val="00F139EF"/>
    <w:rsid w:val="00F17879"/>
    <w:rsid w:val="00F33B4A"/>
    <w:rsid w:val="00F33EB0"/>
    <w:rsid w:val="00F3785F"/>
    <w:rsid w:val="00F422BE"/>
    <w:rsid w:val="00F440F0"/>
    <w:rsid w:val="00F52086"/>
    <w:rsid w:val="00F52828"/>
    <w:rsid w:val="00F764DC"/>
    <w:rsid w:val="00FA11D1"/>
    <w:rsid w:val="00FB2A74"/>
    <w:rsid w:val="00FB7B65"/>
    <w:rsid w:val="00FC35AD"/>
    <w:rsid w:val="00FC4110"/>
    <w:rsid w:val="00FD3707"/>
    <w:rsid w:val="00FF0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both"/>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next w:val="Normal"/>
    <w:pPr>
      <w:keepNext/>
      <w:spacing w:before="100" w:after="100"/>
      <w:outlineLvl w:val="2"/>
    </w:pPr>
    <w:rPr>
      <w:b/>
      <w:snapToGrid w:val="0"/>
      <w:sz w:val="36"/>
    </w:rPr>
  </w:style>
  <w:style w:type="character" w:styleId="Strong">
    <w:name w:val="Strong"/>
    <w:basedOn w:val="DefaultParagraphFont"/>
    <w:qFormat/>
    <w:rPr>
      <w:b/>
    </w:rPr>
  </w:style>
  <w:style w:type="paragraph" w:styleId="BodyTextIndent">
    <w:name w:val="Body Text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ind w:left="720"/>
    </w:pPr>
  </w:style>
  <w:style w:type="paragraph" w:styleId="BodyTextIndent3">
    <w:name w:val="Body Text Indent 3"/>
    <w:basedOn w:val="Normal"/>
    <w:pPr>
      <w:ind w:left="1080"/>
    </w:pPr>
  </w:style>
  <w:style w:type="paragraph" w:styleId="BodyText">
    <w:name w:val="Body Text"/>
    <w:basedOn w:val="Normal"/>
    <w:rPr>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sid w:val="00665E76"/>
    <w:rPr>
      <w:sz w:val="16"/>
      <w:szCs w:val="16"/>
    </w:rPr>
  </w:style>
  <w:style w:type="paragraph" w:styleId="CommentText">
    <w:name w:val="annotation text"/>
    <w:basedOn w:val="Normal"/>
    <w:semiHidden/>
    <w:rsid w:val="00665E76"/>
  </w:style>
  <w:style w:type="paragraph" w:styleId="CommentSubject">
    <w:name w:val="annotation subject"/>
    <w:basedOn w:val="CommentText"/>
    <w:next w:val="CommentText"/>
    <w:semiHidden/>
    <w:rsid w:val="00665E76"/>
    <w:rPr>
      <w:b/>
      <w:bCs/>
    </w:rPr>
  </w:style>
  <w:style w:type="paragraph" w:styleId="Revision">
    <w:name w:val="Revision"/>
    <w:hidden/>
    <w:uiPriority w:val="99"/>
    <w:semiHidden/>
    <w:rsid w:val="00881AE0"/>
  </w:style>
  <w:style w:type="paragraph" w:styleId="ListParagraph">
    <w:name w:val="List Paragraph"/>
    <w:basedOn w:val="Normal"/>
    <w:uiPriority w:val="34"/>
    <w:qFormat/>
    <w:rsid w:val="009F4C5D"/>
    <w:pPr>
      <w:ind w:left="720"/>
      <w:contextualSpacing/>
    </w:pPr>
  </w:style>
  <w:style w:type="paragraph" w:styleId="NormalWeb">
    <w:name w:val="Normal (Web)"/>
    <w:basedOn w:val="Normal"/>
    <w:uiPriority w:val="99"/>
    <w:unhideWhenUsed/>
    <w:rsid w:val="00F764DC"/>
    <w:pPr>
      <w:spacing w:before="100" w:beforeAutospacing="1" w:after="100" w:afterAutospacing="1"/>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both"/>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next w:val="Normal"/>
    <w:pPr>
      <w:keepNext/>
      <w:spacing w:before="100" w:after="100"/>
      <w:outlineLvl w:val="2"/>
    </w:pPr>
    <w:rPr>
      <w:b/>
      <w:snapToGrid w:val="0"/>
      <w:sz w:val="36"/>
    </w:rPr>
  </w:style>
  <w:style w:type="character" w:styleId="Strong">
    <w:name w:val="Strong"/>
    <w:basedOn w:val="DefaultParagraphFont"/>
    <w:qFormat/>
    <w:rPr>
      <w:b/>
    </w:rPr>
  </w:style>
  <w:style w:type="paragraph" w:styleId="BodyTextIndent">
    <w:name w:val="Body Text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ind w:left="720"/>
    </w:pPr>
  </w:style>
  <w:style w:type="paragraph" w:styleId="BodyTextIndent3">
    <w:name w:val="Body Text Indent 3"/>
    <w:basedOn w:val="Normal"/>
    <w:pPr>
      <w:ind w:left="1080"/>
    </w:pPr>
  </w:style>
  <w:style w:type="paragraph" w:styleId="BodyText">
    <w:name w:val="Body Text"/>
    <w:basedOn w:val="Normal"/>
    <w:rPr>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sid w:val="00665E76"/>
    <w:rPr>
      <w:sz w:val="16"/>
      <w:szCs w:val="16"/>
    </w:rPr>
  </w:style>
  <w:style w:type="paragraph" w:styleId="CommentText">
    <w:name w:val="annotation text"/>
    <w:basedOn w:val="Normal"/>
    <w:semiHidden/>
    <w:rsid w:val="00665E76"/>
  </w:style>
  <w:style w:type="paragraph" w:styleId="CommentSubject">
    <w:name w:val="annotation subject"/>
    <w:basedOn w:val="CommentText"/>
    <w:next w:val="CommentText"/>
    <w:semiHidden/>
    <w:rsid w:val="00665E76"/>
    <w:rPr>
      <w:b/>
      <w:bCs/>
    </w:rPr>
  </w:style>
  <w:style w:type="paragraph" w:styleId="Revision">
    <w:name w:val="Revision"/>
    <w:hidden/>
    <w:uiPriority w:val="99"/>
    <w:semiHidden/>
    <w:rsid w:val="00881AE0"/>
  </w:style>
  <w:style w:type="paragraph" w:styleId="ListParagraph">
    <w:name w:val="List Paragraph"/>
    <w:basedOn w:val="Normal"/>
    <w:uiPriority w:val="34"/>
    <w:qFormat/>
    <w:rsid w:val="009F4C5D"/>
    <w:pPr>
      <w:ind w:left="720"/>
      <w:contextualSpacing/>
    </w:pPr>
  </w:style>
  <w:style w:type="paragraph" w:styleId="NormalWeb">
    <w:name w:val="Normal (Web)"/>
    <w:basedOn w:val="Normal"/>
    <w:uiPriority w:val="99"/>
    <w:unhideWhenUsed/>
    <w:rsid w:val="00F764DC"/>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694806">
      <w:bodyDiv w:val="1"/>
      <w:marLeft w:val="0"/>
      <w:marRight w:val="0"/>
      <w:marTop w:val="0"/>
      <w:marBottom w:val="0"/>
      <w:divBdr>
        <w:top w:val="none" w:sz="0" w:space="0" w:color="auto"/>
        <w:left w:val="none" w:sz="0" w:space="0" w:color="auto"/>
        <w:bottom w:val="none" w:sz="0" w:space="0" w:color="auto"/>
        <w:right w:val="none" w:sz="0" w:space="0" w:color="auto"/>
      </w:divBdr>
    </w:div>
    <w:div w:id="1148404023">
      <w:bodyDiv w:val="1"/>
      <w:marLeft w:val="0"/>
      <w:marRight w:val="0"/>
      <w:marTop w:val="0"/>
      <w:marBottom w:val="0"/>
      <w:divBdr>
        <w:top w:val="none" w:sz="0" w:space="0" w:color="auto"/>
        <w:left w:val="none" w:sz="0" w:space="0" w:color="auto"/>
        <w:bottom w:val="none" w:sz="0" w:space="0" w:color="auto"/>
        <w:right w:val="none" w:sz="0" w:space="0" w:color="auto"/>
      </w:divBdr>
    </w:div>
    <w:div w:id="1396704047">
      <w:bodyDiv w:val="1"/>
      <w:marLeft w:val="0"/>
      <w:marRight w:val="0"/>
      <w:marTop w:val="0"/>
      <w:marBottom w:val="0"/>
      <w:divBdr>
        <w:top w:val="none" w:sz="0" w:space="0" w:color="auto"/>
        <w:left w:val="none" w:sz="0" w:space="0" w:color="auto"/>
        <w:bottom w:val="none" w:sz="0" w:space="0" w:color="auto"/>
        <w:right w:val="none" w:sz="0" w:space="0" w:color="auto"/>
      </w:divBdr>
      <w:divsChild>
        <w:div w:id="1537540989">
          <w:marLeft w:val="547"/>
          <w:marRight w:val="0"/>
          <w:marTop w:val="240"/>
          <w:marBottom w:val="0"/>
          <w:divBdr>
            <w:top w:val="none" w:sz="0" w:space="0" w:color="auto"/>
            <w:left w:val="none" w:sz="0" w:space="0" w:color="auto"/>
            <w:bottom w:val="none" w:sz="0" w:space="0" w:color="auto"/>
            <w:right w:val="none" w:sz="0" w:space="0" w:color="auto"/>
          </w:divBdr>
        </w:div>
      </w:divsChild>
    </w:div>
    <w:div w:id="213636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3370</Words>
  <Characters>18541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UCSF-PSG</Company>
  <LinksUpToDate>false</LinksUpToDate>
  <CharactersWithSpaces>21868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JMartin</dc:creator>
  <cp:lastModifiedBy>Trisha Hue</cp:lastModifiedBy>
  <cp:revision>7</cp:revision>
  <cp:lastPrinted>2012-11-20T19:21:00Z</cp:lastPrinted>
  <dcterms:created xsi:type="dcterms:W3CDTF">2013-11-19T17:40:00Z</dcterms:created>
  <dcterms:modified xsi:type="dcterms:W3CDTF">2013-11-19T17:54:00Z</dcterms:modified>
</cp:coreProperties>
</file>