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95" w:rsidRDefault="00A82DBB">
      <w:r>
        <w:t>Uganda National Panel Survey</w:t>
      </w:r>
      <w:r w:rsidR="00444CDB">
        <w:t xml:space="preserve"> (World Bank)</w:t>
      </w:r>
      <w:r>
        <w:t xml:space="preserve"> – Data Dictionary </w:t>
      </w:r>
    </w:p>
    <w:p w:rsidR="00A82DBB" w:rsidRDefault="00A82DBB">
      <w:r>
        <w:t>BST 213</w:t>
      </w:r>
    </w:p>
    <w:p w:rsidR="00A82DBB" w:rsidRDefault="00A82DBB"/>
    <w:p w:rsidR="00A82DBB" w:rsidRDefault="00A82DBB">
      <w:r>
        <w:t xml:space="preserve">Note: This is unbalanced panel data of children aged </w:t>
      </w:r>
      <w:r w:rsidR="0065788F">
        <w:t>6</w:t>
      </w:r>
      <w:r>
        <w:t>-59 months from 3 survey waves.</w:t>
      </w:r>
    </w:p>
    <w:p w:rsidR="00A82DBB" w:rsidRDefault="00A82D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A82DBB" w:rsidTr="00A82DBB">
        <w:tc>
          <w:tcPr>
            <w:tcW w:w="2875" w:type="dxa"/>
          </w:tcPr>
          <w:p w:rsidR="00A82DBB" w:rsidRPr="00A82DBB" w:rsidRDefault="00A82DBB">
            <w:pPr>
              <w:rPr>
                <w:b/>
              </w:rPr>
            </w:pPr>
            <w:r w:rsidRPr="00A82DBB">
              <w:rPr>
                <w:b/>
              </w:rPr>
              <w:t>Variable</w:t>
            </w:r>
          </w:p>
        </w:tc>
        <w:tc>
          <w:tcPr>
            <w:tcW w:w="6475" w:type="dxa"/>
          </w:tcPr>
          <w:p w:rsidR="00A82DBB" w:rsidRPr="00A82DBB" w:rsidRDefault="00A82DBB">
            <w:pPr>
              <w:rPr>
                <w:b/>
              </w:rPr>
            </w:pPr>
            <w:r w:rsidRPr="00A82DBB">
              <w:rPr>
                <w:b/>
              </w:rPr>
              <w:t>Description</w:t>
            </w:r>
          </w:p>
        </w:tc>
      </w:tr>
      <w:tr w:rsidR="00A82DBB" w:rsidTr="003A40EA">
        <w:tc>
          <w:tcPr>
            <w:tcW w:w="9350" w:type="dxa"/>
            <w:gridSpan w:val="2"/>
          </w:tcPr>
          <w:p w:rsidR="00A82DBB" w:rsidRDefault="00A82DBB">
            <w:r w:rsidRPr="00A82DBB">
              <w:rPr>
                <w:i/>
              </w:rPr>
              <w:t>Individual-level variables</w:t>
            </w:r>
            <w:bookmarkStart w:id="0" w:name="_GoBack"/>
            <w:bookmarkEnd w:id="0"/>
          </w:p>
        </w:tc>
      </w:tr>
      <w:tr w:rsidR="00A82DBB" w:rsidTr="00A82DBB">
        <w:tc>
          <w:tcPr>
            <w:tcW w:w="2875" w:type="dxa"/>
          </w:tcPr>
          <w:p w:rsidR="00A82DBB" w:rsidRDefault="00A82DBB">
            <w:proofErr w:type="spellStart"/>
            <w:r>
              <w:t>pid</w:t>
            </w:r>
            <w:proofErr w:type="spellEnd"/>
          </w:p>
        </w:tc>
        <w:tc>
          <w:tcPr>
            <w:tcW w:w="6475" w:type="dxa"/>
          </w:tcPr>
          <w:p w:rsidR="00A82DBB" w:rsidRDefault="00A82DBB">
            <w:r>
              <w:t>Individual identifier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>
            <w:proofErr w:type="spellStart"/>
            <w:r>
              <w:t>age_months</w:t>
            </w:r>
            <w:proofErr w:type="spellEnd"/>
          </w:p>
        </w:tc>
        <w:tc>
          <w:tcPr>
            <w:tcW w:w="6475" w:type="dxa"/>
          </w:tcPr>
          <w:p w:rsidR="00A82DBB" w:rsidRDefault="00A82DBB">
            <w:r>
              <w:t>Child age in months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>
            <w:r>
              <w:t>day</w:t>
            </w:r>
          </w:p>
        </w:tc>
        <w:tc>
          <w:tcPr>
            <w:tcW w:w="6475" w:type="dxa"/>
          </w:tcPr>
          <w:p w:rsidR="00A82DBB" w:rsidRDefault="00A82DBB">
            <w:r>
              <w:t>Day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>
            <w:r>
              <w:t>month</w:t>
            </w:r>
          </w:p>
        </w:tc>
        <w:tc>
          <w:tcPr>
            <w:tcW w:w="6475" w:type="dxa"/>
          </w:tcPr>
          <w:p w:rsidR="00A82DBB" w:rsidRDefault="00A82DBB">
            <w:r>
              <w:t>Month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>
            <w:r>
              <w:t>year</w:t>
            </w:r>
          </w:p>
        </w:tc>
        <w:tc>
          <w:tcPr>
            <w:tcW w:w="6475" w:type="dxa"/>
          </w:tcPr>
          <w:p w:rsidR="00A82DBB" w:rsidRDefault="00A82DBB">
            <w:r>
              <w:t>Year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>
            <w:r>
              <w:t>wave</w:t>
            </w:r>
          </w:p>
        </w:tc>
        <w:tc>
          <w:tcPr>
            <w:tcW w:w="6475" w:type="dxa"/>
          </w:tcPr>
          <w:p w:rsidR="00A82DBB" w:rsidRDefault="00A82DBB">
            <w:r>
              <w:t>Survey wave (2009, 2010, or 2011)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E6141A">
            <w:r>
              <w:t>underweight</w:t>
            </w:r>
          </w:p>
        </w:tc>
        <w:tc>
          <w:tcPr>
            <w:tcW w:w="6475" w:type="dxa"/>
          </w:tcPr>
          <w:p w:rsidR="00A82DBB" w:rsidRDefault="00A82DBB" w:rsidP="00E6141A">
            <w:r>
              <w:t>Binary indicator of underweight at time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r>
              <w:t>wasted</w:t>
            </w:r>
          </w:p>
        </w:tc>
        <w:tc>
          <w:tcPr>
            <w:tcW w:w="6475" w:type="dxa"/>
          </w:tcPr>
          <w:p w:rsidR="00A82DBB" w:rsidRDefault="00A82DBB" w:rsidP="00A82DBB">
            <w:r>
              <w:t xml:space="preserve">Binary indicator of </w:t>
            </w:r>
            <w:r>
              <w:t>wasting</w:t>
            </w:r>
            <w:r>
              <w:t xml:space="preserve"> at time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r>
              <w:t>stunted</w:t>
            </w:r>
          </w:p>
        </w:tc>
        <w:tc>
          <w:tcPr>
            <w:tcW w:w="6475" w:type="dxa"/>
          </w:tcPr>
          <w:p w:rsidR="00A82DBB" w:rsidRDefault="00A82DBB" w:rsidP="00A82DBB">
            <w:r>
              <w:t xml:space="preserve">Binary indicator of </w:t>
            </w:r>
            <w:r>
              <w:t>stunting</w:t>
            </w:r>
            <w:r>
              <w:t xml:space="preserve"> at time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r>
              <w:t>male</w:t>
            </w:r>
          </w:p>
        </w:tc>
        <w:tc>
          <w:tcPr>
            <w:tcW w:w="6475" w:type="dxa"/>
          </w:tcPr>
          <w:p w:rsidR="00A82DBB" w:rsidRDefault="00A82DBB" w:rsidP="00A82DBB">
            <w:r>
              <w:t>Binary indicator of male sex</w:t>
            </w:r>
          </w:p>
        </w:tc>
      </w:tr>
      <w:tr w:rsidR="00A82DBB" w:rsidTr="00C77EA2">
        <w:tc>
          <w:tcPr>
            <w:tcW w:w="9350" w:type="dxa"/>
            <w:gridSpan w:val="2"/>
          </w:tcPr>
          <w:p w:rsidR="00A82DBB" w:rsidRPr="00A82DBB" w:rsidRDefault="00A82DBB" w:rsidP="00A82DBB">
            <w:pPr>
              <w:rPr>
                <w:i/>
              </w:rPr>
            </w:pPr>
            <w:r>
              <w:rPr>
                <w:i/>
              </w:rPr>
              <w:t>Household-level variables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hhid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>Household identifier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assetscore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>Household wealth score from PCA for each survey round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assetcategories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 xml:space="preserve">Household wealth </w:t>
            </w:r>
            <w:r>
              <w:t>quintile</w:t>
            </w:r>
            <w:r>
              <w:t xml:space="preserve"> from PCA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comm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>Enumeration area identifier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annualprecip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>Precipitation at GPS location of household during 12 months prior to survey date</w:t>
            </w:r>
            <w:r w:rsidR="009C0E52">
              <w:t xml:space="preserve"> in millimeters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E6141A">
            <w:proofErr w:type="spellStart"/>
            <w:r>
              <w:t>numberofchildren</w:t>
            </w:r>
            <w:proofErr w:type="spellEnd"/>
          </w:p>
        </w:tc>
        <w:tc>
          <w:tcPr>
            <w:tcW w:w="6475" w:type="dxa"/>
          </w:tcPr>
          <w:p w:rsidR="00A82DBB" w:rsidRDefault="00A82DBB" w:rsidP="00E6141A">
            <w:r>
              <w:t>Number of children living in household at time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E6141A">
            <w:proofErr w:type="spellStart"/>
            <w:r>
              <w:t>numberofmen</w:t>
            </w:r>
            <w:proofErr w:type="spellEnd"/>
          </w:p>
        </w:tc>
        <w:tc>
          <w:tcPr>
            <w:tcW w:w="6475" w:type="dxa"/>
          </w:tcPr>
          <w:p w:rsidR="00A82DBB" w:rsidRDefault="00A82DBB" w:rsidP="00E6141A">
            <w:r>
              <w:t xml:space="preserve">Number of men </w:t>
            </w:r>
            <w:r>
              <w:t>living in household at time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numberofwomen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 xml:space="preserve">Number of </w:t>
            </w:r>
            <w:r>
              <w:t>wo</w:t>
            </w:r>
            <w:r>
              <w:t>men living in household at time of survey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selfrepdrought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>Binary indicator of head of household reporting drought/irregular rains in 12 months prior to survey date</w:t>
            </w:r>
          </w:p>
        </w:tc>
      </w:tr>
      <w:tr w:rsidR="00A82DBB" w:rsidTr="00A82DBB">
        <w:tc>
          <w:tcPr>
            <w:tcW w:w="2875" w:type="dxa"/>
          </w:tcPr>
          <w:p w:rsidR="00A82DBB" w:rsidRDefault="00A82DBB" w:rsidP="00A82DBB">
            <w:proofErr w:type="spellStart"/>
            <w:r>
              <w:t>urb</w:t>
            </w:r>
            <w:proofErr w:type="spellEnd"/>
          </w:p>
        </w:tc>
        <w:tc>
          <w:tcPr>
            <w:tcW w:w="6475" w:type="dxa"/>
          </w:tcPr>
          <w:p w:rsidR="00A82DBB" w:rsidRDefault="00A82DBB" w:rsidP="00A82DBB">
            <w:r>
              <w:t>Binary indicator of urban residence</w:t>
            </w:r>
          </w:p>
        </w:tc>
      </w:tr>
      <w:tr w:rsidR="009C0E52" w:rsidTr="00A82DBB">
        <w:tc>
          <w:tcPr>
            <w:tcW w:w="2875" w:type="dxa"/>
          </w:tcPr>
          <w:p w:rsidR="009C0E52" w:rsidRDefault="009C0E52" w:rsidP="00A82DBB">
            <w:proofErr w:type="spellStart"/>
            <w:r>
              <w:t>dist_road</w:t>
            </w:r>
            <w:proofErr w:type="spellEnd"/>
          </w:p>
        </w:tc>
        <w:tc>
          <w:tcPr>
            <w:tcW w:w="6475" w:type="dxa"/>
          </w:tcPr>
          <w:p w:rsidR="009C0E52" w:rsidRDefault="009C0E52" w:rsidP="00A82DBB">
            <w:r>
              <w:t>Household distance from nearest road in km</w:t>
            </w:r>
          </w:p>
        </w:tc>
      </w:tr>
      <w:tr w:rsidR="009C0E52" w:rsidTr="00A82DBB">
        <w:tc>
          <w:tcPr>
            <w:tcW w:w="2875" w:type="dxa"/>
          </w:tcPr>
          <w:p w:rsidR="009C0E52" w:rsidRDefault="009C0E52" w:rsidP="00A82DBB">
            <w:proofErr w:type="spellStart"/>
            <w:r>
              <w:t>dist_popcenter</w:t>
            </w:r>
            <w:proofErr w:type="spellEnd"/>
          </w:p>
        </w:tc>
        <w:tc>
          <w:tcPr>
            <w:tcW w:w="6475" w:type="dxa"/>
          </w:tcPr>
          <w:p w:rsidR="009C0E52" w:rsidRDefault="009C0E52" w:rsidP="00A82DBB">
            <w:r>
              <w:t xml:space="preserve">Household distance from nearest </w:t>
            </w:r>
            <w:r>
              <w:t>population center</w:t>
            </w:r>
            <w:r>
              <w:t xml:space="preserve"> in km</w:t>
            </w:r>
          </w:p>
        </w:tc>
      </w:tr>
    </w:tbl>
    <w:p w:rsidR="00A82DBB" w:rsidRDefault="00A82DBB"/>
    <w:sectPr w:rsidR="00A82DBB" w:rsidSect="00E7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BB"/>
    <w:rsid w:val="000E5BBD"/>
    <w:rsid w:val="002D4D99"/>
    <w:rsid w:val="003B5295"/>
    <w:rsid w:val="00444CDB"/>
    <w:rsid w:val="0065788F"/>
    <w:rsid w:val="009058C4"/>
    <w:rsid w:val="009C0E52"/>
    <w:rsid w:val="00A02578"/>
    <w:rsid w:val="00A82DBB"/>
    <w:rsid w:val="00AD4ECA"/>
    <w:rsid w:val="00B161CD"/>
    <w:rsid w:val="00CA307C"/>
    <w:rsid w:val="00E25F71"/>
    <w:rsid w:val="00E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87DED"/>
  <w15:chartTrackingRefBased/>
  <w15:docId w15:val="{25B5E771-59CD-AB4B-BFDD-E576AA75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1185</Characters>
  <Application>Microsoft Office Word</Application>
  <DocSecurity>0</DocSecurity>
  <Lines>56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Epstein</dc:creator>
  <cp:keywords/>
  <dc:description/>
  <cp:lastModifiedBy>Adrienne Epstein</cp:lastModifiedBy>
  <cp:revision>5</cp:revision>
  <dcterms:created xsi:type="dcterms:W3CDTF">2019-01-21T20:55:00Z</dcterms:created>
  <dcterms:modified xsi:type="dcterms:W3CDTF">2019-01-21T21:11:00Z</dcterms:modified>
</cp:coreProperties>
</file>