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Homework</w:t>
      </w:r>
      <w:r>
        <w:t xml:space="preserve"> </w:t>
      </w:r>
      <w:r>
        <w:t xml:space="preserve">#5:</w:t>
      </w:r>
      <w:r>
        <w:t xml:space="preserve"> </w:t>
      </w:r>
      <w:r>
        <w:t xml:space="preserve">Penalized</w:t>
      </w:r>
      <w:r>
        <w:t xml:space="preserve"> </w:t>
      </w:r>
      <w:r>
        <w:t xml:space="preserve">regression</w:t>
      </w:r>
      <w:r>
        <w:t xml:space="preserve"> </w:t>
      </w:r>
      <w:r>
        <w:t xml:space="preserve">and</w:t>
      </w:r>
      <w:r>
        <w:t xml:space="preserve"> </w:t>
      </w:r>
      <w:r>
        <w:t xml:space="preserve">unsupervised</w:t>
      </w:r>
      <w:r>
        <w:t xml:space="preserve"> </w:t>
      </w:r>
      <w:r>
        <w:t xml:space="preserve">learning</w:t>
      </w:r>
    </w:p>
    <w:p>
      <w:pPr>
        <w:pStyle w:val="Heading1"/>
      </w:pPr>
      <w:bookmarkStart w:id="21" w:name="biostat-216-machine-learning-in-r-for-the-biomedical-sciences"/>
      <w:bookmarkEnd w:id="21"/>
      <w:r>
        <w:t xml:space="preserve">Biostat 216: Machine Learning in R for the Biomedical Sciences</w:t>
      </w:r>
    </w:p>
    <w:p>
      <w:pPr>
        <w:pStyle w:val="Heading2"/>
      </w:pPr>
      <w:bookmarkStart w:id="22" w:name="penalized-regression"/>
      <w:bookmarkEnd w:id="22"/>
      <w:r>
        <w:t xml:space="preserve">Penalized regression</w:t>
      </w:r>
    </w:p>
    <w:p>
      <w:pPr>
        <w:numPr>
          <w:numId w:val="1001"/>
          <w:ilvl w:val="0"/>
        </w:numPr>
      </w:pPr>
      <w:r>
        <w:t xml:space="preserve">Read in the dementia data</w:t>
      </w:r>
      <w:r>
        <w:t xml:space="preserve"> </w:t>
      </w:r>
      <w:r>
        <w:t xml:space="preserve">“</w:t>
      </w:r>
      <w:r>
        <w:t xml:space="preserve">dementia2.csv</w:t>
      </w:r>
      <w:r>
        <w:t xml:space="preserve">”</w:t>
      </w:r>
      <w:r>
        <w:t xml:space="preserve"> </w:t>
      </w:r>
      <w:r>
        <w:t xml:space="preserve">into a data frame called</w:t>
      </w:r>
      <w:r>
        <w:t xml:space="preserve"> </w:t>
      </w:r>
      <w:r>
        <w:rPr>
          <w:rStyle w:val="VerbatimChar"/>
        </w:rPr>
        <w:t xml:space="preserve">dat</w:t>
      </w:r>
    </w:p>
    <w:p>
      <w:pPr>
        <w:numPr>
          <w:numId w:val="1001"/>
          <w:ilvl w:val="0"/>
        </w:numPr>
      </w:pPr>
      <w:r>
        <w:t xml:space="preserve">Load the</w:t>
      </w:r>
      <w:r>
        <w:t xml:space="preserve"> </w:t>
      </w:r>
      <w:r>
        <w:rPr>
          <w:rStyle w:val="VerbatimChar"/>
        </w:rPr>
        <w:t xml:space="preserve">glmnet</w:t>
      </w:r>
      <w:r>
        <w:t xml:space="preserve"> </w:t>
      </w:r>
      <w:r>
        <w:t xml:space="preserve">package</w:t>
      </w:r>
    </w:p>
    <w:p>
      <w:pPr>
        <w:numPr>
          <w:numId w:val="1001"/>
          <w:ilvl w:val="0"/>
        </w:numPr>
      </w:pPr>
      <w:r>
        <w:t xml:space="preserve">Set the random seed to 4 and then split the data into 2 sets (400 train, and 260 test) – 2 points</w:t>
      </w:r>
    </w:p>
    <w:p>
      <w:pPr>
        <w:numPr>
          <w:numId w:val="1001"/>
          <w:ilvl w:val="0"/>
        </w:numPr>
      </w:pPr>
      <w:r>
        <w:t xml:space="preserve">Convert the training data into components</w:t>
      </w:r>
      <w:r>
        <w:t xml:space="preserve"> </w:t>
      </w:r>
      <w:r>
        <w:rPr>
          <w:rStyle w:val="VerbatimChar"/>
        </w:rPr>
        <w:t xml:space="preserve">xTrain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yTrain</w:t>
      </w:r>
      <w:r>
        <w:t xml:space="preserve"> </w:t>
      </w:r>
      <w:r>
        <w:t xml:space="preserve">that are suitable for use in the</w:t>
      </w:r>
      <w:r>
        <w:t xml:space="preserve"> </w:t>
      </w:r>
      <w:r>
        <w:rPr>
          <w:rStyle w:val="VerbatimChar"/>
        </w:rPr>
        <w:t xml:space="preserve">glmnet</w:t>
      </w:r>
      <w:r>
        <w:t xml:space="preserve"> </w:t>
      </w:r>
      <w:r>
        <w:t xml:space="preserve">package. For</w:t>
      </w:r>
      <w:r>
        <w:t xml:space="preserve"> </w:t>
      </w:r>
      <w:r>
        <w:rPr>
          <w:rStyle w:val="VerbatimChar"/>
        </w:rPr>
        <w:t xml:space="preserve">xTrain</w:t>
      </w:r>
      <w:r>
        <w:t xml:space="preserve"> </w:t>
      </w:r>
      <w:r>
        <w:t xml:space="preserve">use all variables except</w:t>
      </w:r>
      <w:r>
        <w:t xml:space="preserve"> </w:t>
      </w:r>
      <w:r>
        <w:rPr>
          <w:rStyle w:val="VerbatimChar"/>
        </w:rPr>
        <w:t xml:space="preserve">Dementia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MacCohort_kr</w:t>
      </w:r>
      <w:r>
        <w:t xml:space="preserve">. For</w:t>
      </w:r>
      <w:r>
        <w:t xml:space="preserve"> </w:t>
      </w:r>
      <w:r>
        <w:rPr>
          <w:rStyle w:val="VerbatimChar"/>
        </w:rPr>
        <w:t xml:space="preserve">yTrain</w:t>
      </w:r>
      <w:r>
        <w:t xml:space="preserve"> </w:t>
      </w:r>
      <w:r>
        <w:t xml:space="preserve">we will use</w:t>
      </w:r>
      <w:r>
        <w:t xml:space="preserve"> </w:t>
      </w:r>
      <w:r>
        <w:rPr>
          <w:rStyle w:val="VerbatimChar"/>
        </w:rPr>
        <w:t xml:space="preserve">Dementia</w:t>
      </w:r>
      <w:r>
        <w:t xml:space="preserve"> </w:t>
      </w:r>
      <w:r>
        <w:t xml:space="preserve">– 2 points</w:t>
      </w:r>
    </w:p>
    <w:p>
      <w:pPr>
        <w:numPr>
          <w:numId w:val="1001"/>
          <w:ilvl w:val="0"/>
        </w:numPr>
      </w:pPr>
      <w:r>
        <w:t xml:space="preserve">Perform cross-validated lasso in the training data to select the optimal penalty parameter lambda. Set</w:t>
      </w:r>
      <w:r>
        <w:t xml:space="preserve"> </w:t>
      </w:r>
      <w:r>
        <w:rPr>
          <w:rStyle w:val="VerbatimChar"/>
        </w:rPr>
        <w:t xml:space="preserve">Dementia</w:t>
      </w:r>
      <w:r>
        <w:t xml:space="preserve"> </w:t>
      </w:r>
      <w:r>
        <w:t xml:space="preserve">as outcome with all other variables as predictors except</w:t>
      </w:r>
      <w:r>
        <w:t xml:space="preserve"> </w:t>
      </w:r>
      <w:r>
        <w:rPr>
          <w:rStyle w:val="VerbatimChar"/>
        </w:rPr>
        <w:t xml:space="preserve">MacCohort_kr</w:t>
      </w:r>
      <w:r>
        <w:t xml:space="preserve">. Use the function</w:t>
      </w:r>
      <w:r>
        <w:t xml:space="preserve"> </w:t>
      </w:r>
      <w:r>
        <w:rPr>
          <w:rStyle w:val="VerbatimChar"/>
        </w:rPr>
        <w:t xml:space="preserve">cv.glmnet</w:t>
      </w:r>
      <w:r>
        <w:t xml:space="preserve"> </w:t>
      </w:r>
      <w:r>
        <w:t xml:space="preserve">to perform the cross-validation. Note also that you will need to tell cv.glmnet that you are fitting a binary outcome – 4 points</w:t>
      </w:r>
    </w:p>
    <w:p>
      <w:pPr>
        <w:numPr>
          <w:numId w:val="1001"/>
          <w:ilvl w:val="0"/>
        </w:numPr>
      </w:pPr>
      <w:r>
        <w:t xml:space="preserve">What is the optimal value of lambda? – 1 point</w:t>
      </w:r>
    </w:p>
    <w:p>
      <w:pPr>
        <w:numPr>
          <w:numId w:val="1001"/>
          <w:ilvl w:val="0"/>
        </w:numPr>
      </w:pPr>
      <w:r>
        <w:t xml:space="preserve">Now refit lasso to the full training data using the optimal value of lambda – 2 points</w:t>
      </w:r>
    </w:p>
    <w:p>
      <w:pPr>
        <w:numPr>
          <w:numId w:val="1001"/>
          <w:ilvl w:val="0"/>
        </w:numPr>
      </w:pPr>
      <w:r>
        <w:t xml:space="preserve">Evaluate the classification accuracy of this final model on the test dataset – 4 points</w:t>
      </w:r>
    </w:p>
    <w:p>
      <w:pPr>
        <w:numPr>
          <w:numId w:val="1001"/>
          <w:ilvl w:val="0"/>
        </w:numPr>
      </w:pPr>
      <w:r>
        <w:t xml:space="preserve">Generate the coefficients for the lasso model using the following</w:t>
      </w:r>
      <w:r>
        <w:t xml:space="preserve"> </w:t>
      </w:r>
      <w:r>
        <w:rPr>
          <w:rStyle w:val="VerbatimChar"/>
        </w:rPr>
        <w:t xml:space="preserve">predict</w:t>
      </w:r>
      <w:r>
        <w:t xml:space="preserve"> </w:t>
      </w:r>
      <w:r>
        <w:t xml:space="preserve">function</w:t>
      </w:r>
      <w:r>
        <w:t xml:space="preserve"> </w:t>
      </w:r>
      <w:r>
        <w:rPr>
          <w:rStyle w:val="VerbatimChar"/>
        </w:rPr>
        <w:t xml:space="preserve">predict(lassoMod,type="coefficients",s="optLambda")[1:142, ]</w:t>
      </w:r>
    </w:p>
    <w:p>
      <w:pPr>
        <w:numPr>
          <w:numId w:val="1001"/>
          <w:ilvl w:val="0"/>
        </w:numPr>
      </w:pPr>
      <w:r>
        <w:t xml:space="preserve">Now generate only the non-zero coefficients – 2 points</w:t>
      </w:r>
    </w:p>
    <w:p>
      <w:pPr>
        <w:numPr>
          <w:numId w:val="1001"/>
          <w:ilvl w:val="0"/>
        </w:numPr>
      </w:pPr>
      <w:r>
        <w:t xml:space="preserve">How many coefficients were dropped in the optimal model? – 2 points</w:t>
      </w:r>
    </w:p>
    <w:p>
      <w:pPr>
        <w:pStyle w:val="Heading2"/>
      </w:pPr>
      <w:bookmarkStart w:id="23" w:name="clustering"/>
      <w:bookmarkEnd w:id="23"/>
      <w:r>
        <w:t xml:space="preserve">Clustering</w:t>
      </w:r>
    </w:p>
    <w:p>
      <w:pPr>
        <w:numPr>
          <w:numId w:val="1002"/>
          <w:ilvl w:val="0"/>
        </w:numPr>
      </w:pPr>
      <w:r>
        <w:t xml:space="preserve">Generate a dataframe</w:t>
      </w:r>
      <w:r>
        <w:t xml:space="preserve"> </w:t>
      </w:r>
      <w:r>
        <w:rPr>
          <w:rStyle w:val="VerbatimChar"/>
        </w:rPr>
        <w:t xml:space="preserve">datpred</w:t>
      </w:r>
      <w:r>
        <w:t xml:space="preserve"> </w:t>
      </w:r>
      <w:r>
        <w:t xml:space="preserve">consisting of all variables in</w:t>
      </w:r>
      <w:r>
        <w:t xml:space="preserve"> </w:t>
      </w:r>
      <w:r>
        <w:rPr>
          <w:rStyle w:val="VerbatimChar"/>
        </w:rPr>
        <w:t xml:space="preserve">dat</w:t>
      </w:r>
      <w:r>
        <w:t xml:space="preserve"> </w:t>
      </w:r>
      <w:r>
        <w:t xml:space="preserve">except the outcomes</w:t>
      </w:r>
      <w:r>
        <w:t xml:space="preserve"> </w:t>
      </w:r>
      <w:r>
        <w:rPr>
          <w:rStyle w:val="VerbatimChar"/>
        </w:rPr>
        <w:t xml:space="preserve">Dementia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MacCohort_kr</w:t>
      </w:r>
      <w:r>
        <w:t xml:space="preserve"> </w:t>
      </w:r>
      <w:r>
        <w:t xml:space="preserve">– 2 points</w:t>
      </w:r>
    </w:p>
    <w:p>
      <w:pPr>
        <w:numPr>
          <w:numId w:val="1002"/>
          <w:ilvl w:val="0"/>
        </w:numPr>
      </w:pPr>
      <w:r>
        <w:t xml:space="preserve">Perform K-means clustering for K=1,2,…,20. In each case use 15 different sets of starting configurations. You might find creating a list and looping through elements of the list to save you some typing – 3 points</w:t>
      </w:r>
    </w:p>
    <w:p>
      <w:pPr>
        <w:numPr>
          <w:numId w:val="1002"/>
          <w:ilvl w:val="0"/>
        </w:numPr>
      </w:pPr>
      <w:r>
        <w:t xml:space="preserve">Plot the total within cluster sum of squares against cluster size for the K-means models fitted – 4 points</w:t>
      </w:r>
    </w:p>
    <w:p>
      <w:pPr>
        <w:numPr>
          <w:numId w:val="1002"/>
          <w:ilvl w:val="0"/>
        </w:numPr>
      </w:pPr>
      <w:r>
        <w:t xml:space="preserve">What would your preferred cluster size be? Justify your choice – 2 points</w:t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dceb45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411">
    <w:nsid w:val="8d8ea2e0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4112">
    <w:nsid w:val="cc168be0"/>
    <w:multiLevelType w:val="multilevel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2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#5: Penalized regression and unsupervised learning</dc:title>
  <dc:creator/>
  <dcterms:created xsi:type="dcterms:W3CDTF">2019-05-30T03:49:43Z</dcterms:created>
  <dcterms:modified xsi:type="dcterms:W3CDTF">2019-05-30T03:49:43Z</dcterms:modified>
</cp:coreProperties>
</file>