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A20" w:rsidRDefault="00BE4A20" w:rsidP="00BE4A20">
      <w:pPr>
        <w:pStyle w:val="Title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Molecular and Genetic Epidemiology</w:t>
      </w:r>
    </w:p>
    <w:p w:rsidR="00BE4A20" w:rsidRDefault="00A14728" w:rsidP="00BE4A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Assignment 5</w:t>
      </w:r>
    </w:p>
    <w:p w:rsidR="00BE4A20" w:rsidRDefault="00BE4A20" w:rsidP="00BE4A2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Due by noon on Monday before next class</w:t>
      </w:r>
    </w:p>
    <w:p w:rsidR="00BE4A20" w:rsidRDefault="00BE4A20" w:rsidP="00BE4A20">
      <w:pPr>
        <w:rPr>
          <w:rFonts w:ascii="Arial" w:hAnsi="Arial" w:cs="Arial"/>
          <w:b/>
        </w:rPr>
      </w:pPr>
    </w:p>
    <w:p w:rsidR="00BE4A20" w:rsidRDefault="00BE4A20" w:rsidP="001E64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</w:t>
      </w:r>
      <w:r w:rsidR="00AF28AC">
        <w:rPr>
          <w:rFonts w:ascii="Arial" w:hAnsi="Arial" w:cs="Arial"/>
          <w:b/>
        </w:rPr>
        <w:t>Readings</w:t>
      </w:r>
    </w:p>
    <w:p w:rsidR="00BE4A20" w:rsidRDefault="00BE4A20" w:rsidP="001E6446">
      <w:pPr>
        <w:rPr>
          <w:rFonts w:ascii="Arial" w:hAnsi="Arial" w:cs="Arial"/>
          <w:b/>
        </w:rPr>
      </w:pPr>
    </w:p>
    <w:p w:rsidR="00AF28AC" w:rsidRDefault="00986522" w:rsidP="001E64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F28AC" w:rsidRPr="00986522">
        <w:rPr>
          <w:rFonts w:ascii="Arial" w:hAnsi="Arial" w:cs="Arial"/>
        </w:rPr>
        <w:t>Witte chapter –</w:t>
      </w:r>
      <w:r w:rsidR="00977E13" w:rsidRPr="00986522">
        <w:rPr>
          <w:rFonts w:ascii="Arial" w:hAnsi="Arial" w:cs="Arial"/>
        </w:rPr>
        <w:t xml:space="preserve"> E</w:t>
      </w:r>
      <w:r w:rsidR="00AF28AC" w:rsidRPr="00986522">
        <w:rPr>
          <w:rFonts w:ascii="Arial" w:hAnsi="Arial" w:cs="Arial"/>
        </w:rPr>
        <w:t>valuating multiple risk factors</w:t>
      </w:r>
    </w:p>
    <w:p w:rsidR="00986522" w:rsidRPr="00986522" w:rsidRDefault="00986522" w:rsidP="001E6446">
      <w:pPr>
        <w:rPr>
          <w:rFonts w:ascii="Arial" w:hAnsi="Arial" w:cs="Arial"/>
        </w:rPr>
      </w:pPr>
    </w:p>
    <w:p w:rsidR="00AF28AC" w:rsidRDefault="00986522" w:rsidP="001E64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gramStart"/>
      <w:r w:rsidR="00235D3D">
        <w:rPr>
          <w:rFonts w:ascii="Arial" w:hAnsi="Arial" w:cs="Arial"/>
        </w:rPr>
        <w:t>A</w:t>
      </w:r>
      <w:proofErr w:type="gramEnd"/>
      <w:r w:rsidR="00235D3D">
        <w:rPr>
          <w:rFonts w:ascii="Arial" w:hAnsi="Arial" w:cs="Arial"/>
        </w:rPr>
        <w:t xml:space="preserve"> couple of short DTC papers:</w:t>
      </w:r>
    </w:p>
    <w:p w:rsidR="00235D3D" w:rsidRDefault="00053707" w:rsidP="001E6446">
      <w:pPr>
        <w:rPr>
          <w:rFonts w:ascii="Arial" w:hAnsi="Arial" w:cs="Arial"/>
        </w:rPr>
      </w:pPr>
      <w:hyperlink r:id="rId5" w:history="1">
        <w:r w:rsidR="00235D3D" w:rsidRPr="00D2418E">
          <w:rPr>
            <w:rStyle w:val="Hyperlink"/>
            <w:rFonts w:ascii="Arial" w:hAnsi="Arial" w:cs="Arial"/>
          </w:rPr>
          <w:t>https://www.nature.com/scitable/topicpage/dtc-genetic-testing-for-diabetes-breast-cancer-698/</w:t>
        </w:r>
      </w:hyperlink>
    </w:p>
    <w:p w:rsidR="00235D3D" w:rsidRDefault="00053707" w:rsidP="001E6446">
      <w:pPr>
        <w:rPr>
          <w:rFonts w:ascii="Arial" w:hAnsi="Arial" w:cs="Arial"/>
        </w:rPr>
      </w:pPr>
      <w:hyperlink r:id="rId6" w:history="1">
        <w:r w:rsidR="00235D3D" w:rsidRPr="00D2418E">
          <w:rPr>
            <w:rStyle w:val="Hyperlink"/>
            <w:rFonts w:ascii="Arial" w:hAnsi="Arial" w:cs="Arial"/>
          </w:rPr>
          <w:t>https://www.ncbi.nlm.nih.gov/pmc/articles/PMC1950839/</w:t>
        </w:r>
      </w:hyperlink>
    </w:p>
    <w:p w:rsidR="004E0F50" w:rsidRDefault="004E0F50" w:rsidP="001E6446">
      <w:pPr>
        <w:rPr>
          <w:rFonts w:ascii="Arial" w:hAnsi="Arial" w:cs="Arial"/>
        </w:rPr>
      </w:pPr>
    </w:p>
    <w:p w:rsidR="00235D3D" w:rsidRDefault="00235D3D" w:rsidP="001E6446">
      <w:pPr>
        <w:rPr>
          <w:rFonts w:ascii="Arial" w:hAnsi="Arial" w:cs="Arial"/>
          <w:b/>
        </w:rPr>
      </w:pPr>
    </w:p>
    <w:p w:rsidR="008F3A4A" w:rsidRPr="00BE4A20" w:rsidRDefault="00986522" w:rsidP="001E64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AF28AC">
        <w:rPr>
          <w:rFonts w:ascii="Arial" w:hAnsi="Arial" w:cs="Arial"/>
          <w:b/>
        </w:rPr>
        <w:t xml:space="preserve">. </w:t>
      </w:r>
      <w:proofErr w:type="spellStart"/>
      <w:r w:rsidR="008F3A4A">
        <w:rPr>
          <w:rFonts w:ascii="Arial" w:hAnsi="Arial" w:cs="Arial"/>
          <w:b/>
        </w:rPr>
        <w:t>Locuszoom</w:t>
      </w:r>
      <w:proofErr w:type="spellEnd"/>
      <w:r w:rsidR="008F3A4A">
        <w:rPr>
          <w:rFonts w:ascii="Arial" w:hAnsi="Arial" w:cs="Arial"/>
          <w:b/>
        </w:rPr>
        <w:t xml:space="preserve"> plots</w:t>
      </w:r>
      <w:r w:rsidR="006B255A">
        <w:rPr>
          <w:rFonts w:ascii="Arial" w:hAnsi="Arial" w:cs="Arial"/>
          <w:b/>
        </w:rPr>
        <w:t xml:space="preserve"> and variant characterization</w:t>
      </w:r>
    </w:p>
    <w:p w:rsidR="00A14728" w:rsidRDefault="00A14728" w:rsidP="001E6446">
      <w:pPr>
        <w:rPr>
          <w:rFonts w:ascii="Arial" w:hAnsi="Arial" w:cs="Arial"/>
          <w:b/>
        </w:rPr>
      </w:pPr>
    </w:p>
    <w:p w:rsidR="006B255A" w:rsidRDefault="00D72D59" w:rsidP="001E64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Create a </w:t>
      </w:r>
      <w:proofErr w:type="spellStart"/>
      <w:r>
        <w:rPr>
          <w:rFonts w:ascii="Arial" w:hAnsi="Arial" w:cs="Arial"/>
        </w:rPr>
        <w:t>locuszoom</w:t>
      </w:r>
      <w:proofErr w:type="spellEnd"/>
      <w:r>
        <w:rPr>
          <w:rFonts w:ascii="Arial" w:hAnsi="Arial" w:cs="Arial"/>
        </w:rPr>
        <w:t xml:space="preserve"> plot </w:t>
      </w:r>
      <w:r w:rsidR="008F3A4A">
        <w:rPr>
          <w:rFonts w:ascii="Arial" w:hAnsi="Arial" w:cs="Arial"/>
        </w:rPr>
        <w:t>(</w:t>
      </w:r>
      <w:r w:rsidR="00031E94">
        <w:rPr>
          <w:rFonts w:ascii="Arial" w:hAnsi="Arial" w:cs="Arial"/>
        </w:rPr>
        <w:t xml:space="preserve">see lecture; </w:t>
      </w:r>
      <w:hyperlink r:id="rId7" w:history="1">
        <w:r w:rsidR="00031E94" w:rsidRPr="00E6148A">
          <w:rPr>
            <w:rStyle w:val="Hyperlink"/>
            <w:rFonts w:ascii="Arial" w:hAnsi="Arial" w:cs="Arial"/>
          </w:rPr>
          <w:t>http://locuszoom.org/</w:t>
        </w:r>
      </w:hyperlink>
      <w:r w:rsidR="008F3A4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of </w:t>
      </w:r>
      <w:r w:rsidR="00B20823" w:rsidRPr="00B20823">
        <w:rPr>
          <w:rFonts w:ascii="Arial" w:hAnsi="Arial" w:cs="Arial"/>
          <w:b/>
          <w:i/>
          <w:u w:val="single"/>
        </w:rPr>
        <w:t>EITHER</w:t>
      </w:r>
      <w:r w:rsidR="00B20823">
        <w:rPr>
          <w:rFonts w:ascii="Arial" w:hAnsi="Arial" w:cs="Arial"/>
        </w:rPr>
        <w:t>:</w:t>
      </w:r>
    </w:p>
    <w:p w:rsidR="006B255A" w:rsidRDefault="006B255A" w:rsidP="001E6446">
      <w:pPr>
        <w:rPr>
          <w:rFonts w:ascii="Arial" w:hAnsi="Arial" w:cs="Arial"/>
        </w:rPr>
      </w:pPr>
    </w:p>
    <w:p w:rsidR="006B255A" w:rsidRDefault="006B255A" w:rsidP="001E64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(a) Use the given LDL dataset we exemplified in the lecture. Try </w:t>
      </w:r>
      <w:r w:rsidR="00C238F0" w:rsidRPr="00C238F0">
        <w:rPr>
          <w:rFonts w:ascii="Arial" w:hAnsi="Arial" w:cs="Arial"/>
          <w:b/>
          <w:u w:val="single"/>
        </w:rPr>
        <w:t>one</w:t>
      </w:r>
      <w:r w:rsidR="00C238F0">
        <w:rPr>
          <w:rFonts w:ascii="Arial" w:hAnsi="Arial" w:cs="Arial"/>
        </w:rPr>
        <w:t xml:space="preserve"> (you can do more, but need only do one) of </w:t>
      </w:r>
      <w:r>
        <w:rPr>
          <w:rFonts w:ascii="Arial" w:hAnsi="Arial" w:cs="Arial"/>
        </w:rPr>
        <w:t>the following variants: rs492602, rs1800562, rs3764261</w:t>
      </w:r>
    </w:p>
    <w:p w:rsidR="006B255A" w:rsidRDefault="006B255A" w:rsidP="001E6446">
      <w:pPr>
        <w:rPr>
          <w:rFonts w:ascii="Arial" w:hAnsi="Arial" w:cs="Arial"/>
        </w:rPr>
      </w:pPr>
    </w:p>
    <w:p w:rsidR="00A14728" w:rsidRDefault="00BD1907" w:rsidP="001E6446">
      <w:pPr>
        <w:rPr>
          <w:rFonts w:ascii="Arial" w:hAnsi="Arial" w:cs="Arial"/>
        </w:rPr>
      </w:pPr>
      <w:r w:rsidRPr="00BD1907">
        <w:rPr>
          <w:rFonts w:ascii="Arial" w:hAnsi="Arial" w:cs="Arial"/>
          <w:b/>
          <w:i/>
          <w:u w:val="single"/>
        </w:rPr>
        <w:t>OR</w:t>
      </w:r>
      <w:r>
        <w:rPr>
          <w:rFonts w:ascii="Arial" w:hAnsi="Arial" w:cs="Arial"/>
        </w:rPr>
        <w:t xml:space="preserve">: </w:t>
      </w:r>
      <w:r w:rsidR="006B255A">
        <w:rPr>
          <w:rFonts w:ascii="Arial" w:hAnsi="Arial" w:cs="Arial"/>
        </w:rPr>
        <w:t xml:space="preserve">(b) </w:t>
      </w:r>
      <w:r w:rsidR="00AF28AC">
        <w:rPr>
          <w:rFonts w:ascii="Arial" w:hAnsi="Arial" w:cs="Arial"/>
        </w:rPr>
        <w:t>If you happen to have your own data</w:t>
      </w:r>
      <w:r w:rsidR="00E10637">
        <w:rPr>
          <w:rFonts w:ascii="Arial" w:hAnsi="Arial" w:cs="Arial"/>
        </w:rPr>
        <w:t xml:space="preserve"> (or want to use a different published GWAS)</w:t>
      </w:r>
      <w:r w:rsidR="00AF28AC">
        <w:rPr>
          <w:rFonts w:ascii="Arial" w:hAnsi="Arial" w:cs="Arial"/>
        </w:rPr>
        <w:t>, you ar</w:t>
      </w:r>
      <w:r w:rsidR="00C238F0">
        <w:rPr>
          <w:rFonts w:ascii="Arial" w:hAnsi="Arial" w:cs="Arial"/>
        </w:rPr>
        <w:t xml:space="preserve">e more than welcome to use that for a </w:t>
      </w:r>
      <w:proofErr w:type="spellStart"/>
      <w:r w:rsidR="00C238F0">
        <w:rPr>
          <w:rFonts w:ascii="Arial" w:hAnsi="Arial" w:cs="Arial"/>
        </w:rPr>
        <w:t>locuszoom</w:t>
      </w:r>
      <w:proofErr w:type="spellEnd"/>
      <w:r w:rsidR="00C238F0">
        <w:rPr>
          <w:rFonts w:ascii="Arial" w:hAnsi="Arial" w:cs="Arial"/>
        </w:rPr>
        <w:t xml:space="preserve"> plot.</w:t>
      </w:r>
    </w:p>
    <w:p w:rsidR="00D72D59" w:rsidRDefault="00D72D59" w:rsidP="001E6446">
      <w:pPr>
        <w:rPr>
          <w:rFonts w:ascii="Arial" w:hAnsi="Arial" w:cs="Arial"/>
          <w:b/>
        </w:rPr>
      </w:pPr>
    </w:p>
    <w:p w:rsidR="00053707" w:rsidRPr="00053707" w:rsidRDefault="00053707" w:rsidP="001E6446">
      <w:pPr>
        <w:rPr>
          <w:rFonts w:ascii="Arial" w:hAnsi="Arial" w:cs="Arial"/>
          <w:i/>
        </w:rPr>
      </w:pPr>
      <w:bookmarkStart w:id="0" w:name="_GoBack"/>
      <w:r w:rsidRPr="00053707">
        <w:rPr>
          <w:rFonts w:ascii="Arial" w:hAnsi="Arial" w:cs="Arial"/>
          <w:i/>
        </w:rPr>
        <w:t>Note: Please don’t struggle with this too much, and let us know if you are having problems. The updated interface is a little broken.</w:t>
      </w:r>
    </w:p>
    <w:bookmarkEnd w:id="0"/>
    <w:p w:rsidR="00053707" w:rsidRDefault="00053707" w:rsidP="001E6446">
      <w:pPr>
        <w:rPr>
          <w:rFonts w:ascii="Arial" w:hAnsi="Arial" w:cs="Arial"/>
          <w:b/>
        </w:rPr>
      </w:pPr>
    </w:p>
    <w:p w:rsidR="00AF28AC" w:rsidRDefault="00AF28AC" w:rsidP="001E6446">
      <w:pPr>
        <w:rPr>
          <w:rFonts w:ascii="Arial" w:hAnsi="Arial" w:cs="Arial"/>
          <w:b/>
        </w:rPr>
      </w:pPr>
    </w:p>
    <w:p w:rsidR="00AF28AC" w:rsidRDefault="00B45815" w:rsidP="00AF28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AF28AC">
        <w:rPr>
          <w:rFonts w:ascii="Arial" w:hAnsi="Arial" w:cs="Arial"/>
          <w:b/>
        </w:rPr>
        <w:t xml:space="preserve">. </w:t>
      </w:r>
      <w:proofErr w:type="spellStart"/>
      <w:r w:rsidR="00AF28AC">
        <w:rPr>
          <w:rFonts w:ascii="Arial" w:hAnsi="Arial" w:cs="Arial"/>
          <w:b/>
        </w:rPr>
        <w:t>Howework</w:t>
      </w:r>
      <w:proofErr w:type="spellEnd"/>
      <w:r w:rsidR="00AF28AC">
        <w:rPr>
          <w:rFonts w:ascii="Arial" w:hAnsi="Arial" w:cs="Arial"/>
          <w:b/>
        </w:rPr>
        <w:t xml:space="preserve"> Problems – Revisiting GWAS QC</w:t>
      </w:r>
    </w:p>
    <w:p w:rsidR="00AF28AC" w:rsidRDefault="00AF28AC" w:rsidP="00AF28AC">
      <w:pPr>
        <w:rPr>
          <w:rFonts w:ascii="Arial" w:hAnsi="Arial" w:cs="Arial"/>
        </w:rPr>
      </w:pPr>
    </w:p>
    <w:p w:rsidR="00AF28AC" w:rsidRPr="003B5AFA" w:rsidRDefault="00AF28AC" w:rsidP="00AF28AC">
      <w:pPr>
        <w:pStyle w:val="BodyText"/>
      </w:pPr>
      <w:r>
        <w:rPr>
          <w:rFonts w:ascii="Arial" w:hAnsi="Arial" w:cs="Arial"/>
        </w:rPr>
        <w:t xml:space="preserve">1. One of the first steps in running a genome-wide association study (GWAS) is doing quality control to remove </w:t>
      </w:r>
      <w:proofErr w:type="spellStart"/>
      <w:r>
        <w:rPr>
          <w:rFonts w:ascii="Arial" w:hAnsi="Arial" w:cs="Arial"/>
        </w:rPr>
        <w:t>indivduals</w:t>
      </w:r>
      <w:proofErr w:type="spellEnd"/>
      <w:r>
        <w:rPr>
          <w:rFonts w:ascii="Arial" w:hAnsi="Arial" w:cs="Arial"/>
        </w:rPr>
        <w:t xml:space="preserve"> and SNPs that are bad. We are showing you a small excerpt – what would you do with the following individuals and 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1220"/>
        <w:gridCol w:w="980"/>
        <w:gridCol w:w="1040"/>
        <w:gridCol w:w="600"/>
        <w:gridCol w:w="1580"/>
        <w:gridCol w:w="1040"/>
      </w:tblGrid>
      <w:tr w:rsidR="00AF28AC" w:rsidRPr="001C025D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Family ID</w:t>
            </w:r>
          </w:p>
        </w:tc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Individual ID</w:t>
            </w:r>
          </w:p>
        </w:tc>
        <w:tc>
          <w:tcPr>
            <w:tcW w:w="98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Father ID</w:t>
            </w:r>
          </w:p>
        </w:tc>
        <w:tc>
          <w:tcPr>
            <w:tcW w:w="104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Mother ID</w:t>
            </w:r>
          </w:p>
        </w:tc>
        <w:tc>
          <w:tcPr>
            <w:tcW w:w="60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Sex</w:t>
            </w:r>
          </w:p>
        </w:tc>
        <w:tc>
          <w:tcPr>
            <w:tcW w:w="158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Affection Status</w:t>
            </w:r>
          </w:p>
        </w:tc>
        <w:tc>
          <w:tcPr>
            <w:tcW w:w="104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% Missing</w:t>
            </w:r>
          </w:p>
        </w:tc>
      </w:tr>
      <w:tr w:rsidR="00AF28AC" w:rsidRPr="001C025D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2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98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4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60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F</w:t>
            </w:r>
          </w:p>
        </w:tc>
        <w:tc>
          <w:tcPr>
            <w:tcW w:w="158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104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0.1</w:t>
            </w:r>
            <w:r w:rsidRPr="001C025D">
              <w:rPr>
                <w:rFonts w:ascii="Arial" w:hAnsi="Arial" w:cs="Arial"/>
                <w:bCs/>
              </w:rPr>
              <w:t>%</w:t>
            </w:r>
          </w:p>
        </w:tc>
      </w:tr>
      <w:tr w:rsidR="00AF28AC" w:rsidRPr="001C025D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2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98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104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60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M</w:t>
            </w:r>
          </w:p>
        </w:tc>
        <w:tc>
          <w:tcPr>
            <w:tcW w:w="158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U</w:t>
            </w:r>
          </w:p>
        </w:tc>
        <w:tc>
          <w:tcPr>
            <w:tcW w:w="104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0.1%</w:t>
            </w:r>
          </w:p>
        </w:tc>
      </w:tr>
      <w:tr w:rsidR="00AF28AC" w:rsidRPr="001C025D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22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98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104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60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F</w:t>
            </w:r>
          </w:p>
        </w:tc>
        <w:tc>
          <w:tcPr>
            <w:tcW w:w="158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</w:p>
        </w:tc>
        <w:tc>
          <w:tcPr>
            <w:tcW w:w="104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0.1%</w:t>
            </w:r>
          </w:p>
        </w:tc>
      </w:tr>
      <w:tr w:rsidR="00AF28AC" w:rsidRPr="001C025D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22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8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104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60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M</w:t>
            </w:r>
          </w:p>
        </w:tc>
        <w:tc>
          <w:tcPr>
            <w:tcW w:w="158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</w:p>
        </w:tc>
        <w:tc>
          <w:tcPr>
            <w:tcW w:w="104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45.0%</w:t>
            </w:r>
          </w:p>
        </w:tc>
      </w:tr>
    </w:tbl>
    <w:p w:rsidR="00AF28AC" w:rsidRDefault="00AF28AC" w:rsidP="00AF28AC">
      <w:pPr>
        <w:pStyle w:val="BodyText"/>
        <w:rPr>
          <w:rFonts w:ascii="Arial" w:hAnsi="Arial" w:cs="Arial"/>
          <w:bCs/>
          <w:color w:val="FF0000"/>
        </w:rPr>
      </w:pPr>
    </w:p>
    <w:p w:rsidR="00AF28AC" w:rsidRPr="003B5AFA" w:rsidRDefault="00AF28AC" w:rsidP="00AF28AC">
      <w:pPr>
        <w:pStyle w:val="BodyText"/>
      </w:pPr>
      <w:r>
        <w:rPr>
          <w:rFonts w:ascii="Arial" w:hAnsi="Arial" w:cs="Arial"/>
        </w:rPr>
        <w:t>2. Again, we show you a small excerpt. Which of the following SNPs and why? Recall for the HWE test, the null is that they are in Hardy-Weinberg equilibrium, which is a good thing.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1220"/>
        <w:gridCol w:w="1220"/>
      </w:tblGrid>
      <w:tr w:rsidR="00AF28AC" w:rsidRPr="003B5AFA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SNP</w:t>
            </w:r>
          </w:p>
        </w:tc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HWE</w:t>
            </w:r>
          </w:p>
        </w:tc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% missing</w:t>
            </w:r>
          </w:p>
        </w:tc>
      </w:tr>
      <w:tr w:rsidR="00AF28AC" w:rsidRPr="003B5AFA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rs111</w:t>
            </w:r>
          </w:p>
        </w:tc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0.9</w:t>
            </w:r>
          </w:p>
        </w:tc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40.1</w:t>
            </w:r>
            <w:r w:rsidRPr="003B5AFA">
              <w:rPr>
                <w:rFonts w:ascii="Arial" w:hAnsi="Arial" w:cs="Arial"/>
                <w:bCs/>
              </w:rPr>
              <w:t>%</w:t>
            </w:r>
          </w:p>
        </w:tc>
      </w:tr>
      <w:tr w:rsidR="00AF28AC" w:rsidRPr="003B5AFA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rs123</w:t>
            </w:r>
          </w:p>
        </w:tc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5x10^-50</w:t>
            </w:r>
          </w:p>
        </w:tc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0.</w:t>
            </w:r>
            <w:r w:rsidRPr="003B5AFA">
              <w:rPr>
                <w:rFonts w:ascii="Arial" w:hAnsi="Arial" w:cs="Arial"/>
                <w:bCs/>
              </w:rPr>
              <w:t>2%</w:t>
            </w:r>
          </w:p>
        </w:tc>
      </w:tr>
      <w:tr w:rsidR="00AF28AC" w:rsidRPr="003B5AFA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rs456</w:t>
            </w:r>
          </w:p>
        </w:tc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0.05</w:t>
            </w:r>
          </w:p>
        </w:tc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0.3%</w:t>
            </w:r>
          </w:p>
        </w:tc>
      </w:tr>
      <w:tr w:rsidR="00AF28AC" w:rsidRPr="003B5AFA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rs333</w:t>
            </w:r>
          </w:p>
        </w:tc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0.9</w:t>
            </w:r>
          </w:p>
        </w:tc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0.1%</w:t>
            </w:r>
          </w:p>
        </w:tc>
      </w:tr>
    </w:tbl>
    <w:p w:rsidR="00AF28AC" w:rsidRDefault="00AF28AC" w:rsidP="00AF28AC">
      <w:pPr>
        <w:pStyle w:val="BodyText"/>
        <w:rPr>
          <w:rFonts w:ascii="Arial" w:hAnsi="Arial" w:cs="Arial"/>
          <w:bCs/>
          <w:color w:val="FF0000"/>
        </w:rPr>
      </w:pPr>
    </w:p>
    <w:p w:rsidR="00AF28AC" w:rsidRDefault="00AF28AC" w:rsidP="00AF28AC">
      <w:pPr>
        <w:pStyle w:val="BodyTex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3. Why do we typically run a GWAS adjusting for principle components?</w:t>
      </w:r>
    </w:p>
    <w:p w:rsidR="00AF28AC" w:rsidRDefault="00AF28AC" w:rsidP="00AF28AC">
      <w:pPr>
        <w:pStyle w:val="BodyText"/>
      </w:pPr>
      <w:r>
        <w:rPr>
          <w:rFonts w:ascii="Arial" w:hAnsi="Arial" w:cs="Arial"/>
        </w:rPr>
        <w:lastRenderedPageBreak/>
        <w:t>4. Look at the following QQ-plot. The inflation factor is lambda=1.001. Does it look ok?</w:t>
      </w:r>
    </w:p>
    <w:p w:rsidR="00AF28AC" w:rsidRDefault="00AF28AC" w:rsidP="00AF28AC">
      <w:pPr>
        <w:pStyle w:val="BodyText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en-US"/>
        </w:rPr>
        <w:drawing>
          <wp:inline distT="0" distB="0" distL="0" distR="0" wp14:anchorId="09CB8491" wp14:editId="5FA96273">
            <wp:extent cx="3740150" cy="3740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3740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8AC" w:rsidRDefault="00AF28AC" w:rsidP="00AF28AC">
      <w:pPr>
        <w:pStyle w:val="BodyText"/>
      </w:pPr>
      <w:r>
        <w:rPr>
          <w:rFonts w:ascii="Arial" w:hAnsi="Arial" w:cs="Arial"/>
        </w:rPr>
        <w:t xml:space="preserve">5. Suppose an excerpt of your SNPs were the following. Are any of them significant? (Assume a </w:t>
      </w:r>
      <w:proofErr w:type="spellStart"/>
      <w:r>
        <w:rPr>
          <w:rFonts w:ascii="Arial" w:hAnsi="Arial" w:cs="Arial"/>
        </w:rPr>
        <w:t>bonferroni</w:t>
      </w:r>
      <w:proofErr w:type="spellEnd"/>
      <w:r>
        <w:rPr>
          <w:rFonts w:ascii="Arial" w:hAnsi="Arial" w:cs="Arial"/>
        </w:rPr>
        <w:t xml:space="preserve"> correction of 0.05/1,000,000=5x10</w:t>
      </w:r>
      <w:r w:rsidRPr="002A15DC">
        <w:rPr>
          <w:rFonts w:ascii="Arial" w:hAnsi="Arial" w:cs="Arial"/>
          <w:vertAlign w:val="superscript"/>
        </w:rPr>
        <w:t>-8</w:t>
      </w:r>
      <w:r>
        <w:rPr>
          <w:rFonts w:ascii="Arial" w:hAnsi="Arial" w:cs="Arial"/>
        </w:rPr>
        <w:t>). If it is, write out, in words, what the OR means, if this is on the additive genetic scale. Also, if it is, what gene is it in?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3"/>
        <w:gridCol w:w="1220"/>
        <w:gridCol w:w="1220"/>
        <w:gridCol w:w="1220"/>
      </w:tblGrid>
      <w:tr w:rsidR="00AF28AC" w:rsidRPr="00E32553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E32553">
              <w:rPr>
                <w:rFonts w:ascii="Arial" w:hAnsi="Arial" w:cs="Arial"/>
                <w:b/>
                <w:bCs/>
              </w:rPr>
              <w:t>SNP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E32553">
              <w:rPr>
                <w:rFonts w:ascii="Arial" w:hAnsi="Arial" w:cs="Arial"/>
                <w:b/>
                <w:bCs/>
              </w:rPr>
              <w:t>MAF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E32553">
              <w:rPr>
                <w:rFonts w:ascii="Arial" w:hAnsi="Arial" w:cs="Arial"/>
                <w:b/>
                <w:bCs/>
              </w:rPr>
              <w:t>OR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E32553">
              <w:rPr>
                <w:rFonts w:ascii="Arial" w:hAnsi="Arial" w:cs="Arial"/>
                <w:b/>
                <w:bCs/>
              </w:rPr>
              <w:t>P-value</w:t>
            </w:r>
          </w:p>
        </w:tc>
      </w:tr>
      <w:tr w:rsidR="00AF28AC" w:rsidRPr="00E32553" w:rsidTr="00DD65C8">
        <w:trPr>
          <w:trHeight w:val="255"/>
        </w:trPr>
        <w:tc>
          <w:tcPr>
            <w:tcW w:w="1220" w:type="dxa"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 xml:space="preserve">rs10417394 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0.07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1.14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1x10^-13</w:t>
            </w:r>
          </w:p>
        </w:tc>
      </w:tr>
      <w:tr w:rsidR="00AF28AC" w:rsidRPr="00E32553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rs2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0.08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1.01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0.002</w:t>
            </w:r>
          </w:p>
        </w:tc>
      </w:tr>
      <w:tr w:rsidR="00AF28AC" w:rsidRPr="00E32553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rs3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0.33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0.99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0.00001</w:t>
            </w:r>
          </w:p>
        </w:tc>
      </w:tr>
    </w:tbl>
    <w:p w:rsidR="00AF28AC" w:rsidRDefault="00AF28AC" w:rsidP="00AF28AC">
      <w:pPr>
        <w:pStyle w:val="BodyText"/>
        <w:rPr>
          <w:rFonts w:ascii="Arial" w:hAnsi="Arial" w:cs="Arial"/>
          <w:b/>
          <w:bCs/>
        </w:rPr>
      </w:pPr>
    </w:p>
    <w:p w:rsidR="00AF28AC" w:rsidRDefault="00AF28AC" w:rsidP="00AF28AC">
      <w:pPr>
        <w:rPr>
          <w:rFonts w:ascii="Arial" w:hAnsi="Arial" w:cs="Arial"/>
        </w:rPr>
      </w:pPr>
      <w:r w:rsidRPr="002A15DC">
        <w:rPr>
          <w:rFonts w:ascii="Arial" w:hAnsi="Arial" w:cs="Arial"/>
        </w:rPr>
        <w:t>6. Look at the Q</w:t>
      </w:r>
      <w:r>
        <w:rPr>
          <w:rFonts w:ascii="Arial" w:hAnsi="Arial" w:cs="Arial"/>
        </w:rPr>
        <w:t>-</w:t>
      </w:r>
      <w:r w:rsidRPr="002A15DC">
        <w:rPr>
          <w:rFonts w:ascii="Arial" w:hAnsi="Arial" w:cs="Arial"/>
        </w:rPr>
        <w:t>Q</w:t>
      </w:r>
      <w:r>
        <w:rPr>
          <w:rFonts w:ascii="Arial" w:hAnsi="Arial" w:cs="Arial"/>
        </w:rPr>
        <w:t xml:space="preserve"> </w:t>
      </w:r>
      <w:r w:rsidRPr="002A15DC">
        <w:rPr>
          <w:rFonts w:ascii="Arial" w:hAnsi="Arial" w:cs="Arial"/>
        </w:rPr>
        <w:t>plot. The smallest p-values observed are the ones along the y-axis</w:t>
      </w:r>
      <w:r w:rsidR="005F5064">
        <w:rPr>
          <w:rFonts w:ascii="Arial" w:hAnsi="Arial" w:cs="Arial"/>
        </w:rPr>
        <w:t>; they are sorted by their -log</w:t>
      </w:r>
      <w:r w:rsidRPr="005F5064">
        <w:rPr>
          <w:rFonts w:ascii="Arial" w:hAnsi="Arial" w:cs="Arial"/>
          <w:vertAlign w:val="subscript"/>
        </w:rPr>
        <w:t>10</w:t>
      </w:r>
      <w:r w:rsidRPr="002A15DC">
        <w:rPr>
          <w:rFonts w:ascii="Arial" w:hAnsi="Arial" w:cs="Arial"/>
        </w:rPr>
        <w:t xml:space="preserve"> p-values. This means that t</w:t>
      </w:r>
      <w:r>
        <w:rPr>
          <w:rFonts w:ascii="Arial" w:hAnsi="Arial" w:cs="Arial"/>
        </w:rPr>
        <w:t>he highest SNP has p-value 1x10</w:t>
      </w:r>
      <w:r w:rsidRPr="00D11F92">
        <w:rPr>
          <w:rFonts w:ascii="Arial" w:hAnsi="Arial" w:cs="Arial"/>
          <w:vertAlign w:val="superscript"/>
        </w:rPr>
        <w:t>-13</w:t>
      </w:r>
      <w:r w:rsidRPr="002A15DC">
        <w:rPr>
          <w:rFonts w:ascii="Arial" w:hAnsi="Arial" w:cs="Arial"/>
        </w:rPr>
        <w:t>, the next has p-value 1x10</w:t>
      </w:r>
      <w:r w:rsidRPr="00D11F92">
        <w:rPr>
          <w:rFonts w:ascii="Arial" w:hAnsi="Arial" w:cs="Arial"/>
          <w:vertAlign w:val="superscript"/>
        </w:rPr>
        <w:t>-12</w:t>
      </w:r>
      <w:r>
        <w:rPr>
          <w:rFonts w:ascii="Arial" w:hAnsi="Arial" w:cs="Arial"/>
        </w:rPr>
        <w:t>, then 1x10</w:t>
      </w:r>
      <w:r w:rsidRPr="00D11F92">
        <w:rPr>
          <w:rFonts w:ascii="Arial" w:hAnsi="Arial" w:cs="Arial"/>
          <w:vertAlign w:val="superscript"/>
        </w:rPr>
        <w:t>-11</w:t>
      </w:r>
      <w:r>
        <w:rPr>
          <w:rFonts w:ascii="Arial" w:hAnsi="Arial" w:cs="Arial"/>
        </w:rPr>
        <w:t>, then 1x10</w:t>
      </w:r>
      <w:r w:rsidRPr="00D11F92">
        <w:rPr>
          <w:rFonts w:ascii="Arial" w:hAnsi="Arial" w:cs="Arial"/>
          <w:vertAlign w:val="superscript"/>
        </w:rPr>
        <w:t>-9</w:t>
      </w:r>
      <w:r w:rsidRPr="002A15DC">
        <w:rPr>
          <w:rFonts w:ascii="Arial" w:hAnsi="Arial" w:cs="Arial"/>
        </w:rPr>
        <w:t xml:space="preserve">, before it goes to roughly noise. Suppose </w:t>
      </w:r>
      <w:r>
        <w:rPr>
          <w:rFonts w:ascii="Arial" w:hAnsi="Arial" w:cs="Arial"/>
        </w:rPr>
        <w:t xml:space="preserve">I told you that these SNPs were, in fact, all </w:t>
      </w:r>
      <w:r w:rsidRPr="002A15DC">
        <w:rPr>
          <w:rFonts w:ascii="Arial" w:hAnsi="Arial" w:cs="Arial"/>
        </w:rPr>
        <w:t xml:space="preserve">very close to each other. Do you think that </w:t>
      </w:r>
      <w:r>
        <w:rPr>
          <w:rFonts w:ascii="Arial" w:hAnsi="Arial" w:cs="Arial"/>
        </w:rPr>
        <w:t>you</w:t>
      </w:r>
      <w:r w:rsidRPr="002A15DC">
        <w:rPr>
          <w:rFonts w:ascii="Arial" w:hAnsi="Arial" w:cs="Arial"/>
        </w:rPr>
        <w:t xml:space="preserve"> have found multiple different loci, or do you think that </w:t>
      </w:r>
      <w:r>
        <w:rPr>
          <w:rFonts w:ascii="Arial" w:hAnsi="Arial" w:cs="Arial"/>
        </w:rPr>
        <w:t>you</w:t>
      </w:r>
      <w:r w:rsidRPr="002A15DC">
        <w:rPr>
          <w:rFonts w:ascii="Arial" w:hAnsi="Arial" w:cs="Arial"/>
        </w:rPr>
        <w:t xml:space="preserve"> found just one locus, and why (it's possibly both)? [Hint: think about LD.]</w:t>
      </w:r>
    </w:p>
    <w:p w:rsidR="00BE4A20" w:rsidRDefault="00BE4A20" w:rsidP="001E6446">
      <w:pPr>
        <w:rPr>
          <w:rFonts w:ascii="Arial" w:hAnsi="Arial" w:cs="Arial"/>
        </w:rPr>
      </w:pPr>
    </w:p>
    <w:p w:rsidR="00A14728" w:rsidRDefault="004C0E94" w:rsidP="00AF28AC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AF28AC">
        <w:rPr>
          <w:rFonts w:ascii="Arial" w:hAnsi="Arial" w:cs="Arial"/>
        </w:rPr>
        <w:t>Suppose that you excluded a variant from the genotyped markers because it had too much missing data.</w:t>
      </w:r>
      <w:r w:rsidR="008C12C9">
        <w:rPr>
          <w:rFonts w:ascii="Arial" w:hAnsi="Arial" w:cs="Arial"/>
        </w:rPr>
        <w:t xml:space="preserve"> However, </w:t>
      </w:r>
      <w:r w:rsidR="00AF28AC">
        <w:rPr>
          <w:rFonts w:ascii="Arial" w:hAnsi="Arial" w:cs="Arial"/>
        </w:rPr>
        <w:t xml:space="preserve">now </w:t>
      </w:r>
      <w:r w:rsidR="008C12C9">
        <w:rPr>
          <w:rFonts w:ascii="Arial" w:hAnsi="Arial" w:cs="Arial"/>
        </w:rPr>
        <w:t xml:space="preserve">you </w:t>
      </w:r>
      <w:r w:rsidR="00AF28AC">
        <w:rPr>
          <w:rFonts w:ascii="Arial" w:hAnsi="Arial" w:cs="Arial"/>
        </w:rPr>
        <w:t xml:space="preserve">have </w:t>
      </w:r>
      <w:r w:rsidR="008C12C9">
        <w:rPr>
          <w:rFonts w:ascii="Arial" w:hAnsi="Arial" w:cs="Arial"/>
        </w:rPr>
        <w:t>tried to impute it using the surrounding markers. Here the r</w:t>
      </w:r>
      <w:r w:rsidR="008C12C9" w:rsidRPr="008C12C9">
        <w:rPr>
          <w:rFonts w:ascii="Arial" w:hAnsi="Arial" w:cs="Arial"/>
          <w:vertAlign w:val="subscript"/>
        </w:rPr>
        <w:t>info</w:t>
      </w:r>
      <w:r w:rsidR="008C12C9" w:rsidRPr="008C12C9">
        <w:rPr>
          <w:rFonts w:ascii="Arial" w:hAnsi="Arial" w:cs="Arial"/>
          <w:vertAlign w:val="superscript"/>
        </w:rPr>
        <w:t>2</w:t>
      </w:r>
      <w:r w:rsidR="008C12C9">
        <w:rPr>
          <w:rFonts w:ascii="Arial" w:hAnsi="Arial" w:cs="Arial"/>
        </w:rPr>
        <w:t>=0.98. Can you now test this marker?</w:t>
      </w:r>
    </w:p>
    <w:p w:rsidR="001E6446" w:rsidRDefault="001E6446" w:rsidP="001E6446">
      <w:pPr>
        <w:pStyle w:val="BodyText"/>
        <w:spacing w:after="0"/>
        <w:rPr>
          <w:rFonts w:ascii="Arial" w:hAnsi="Arial" w:cs="Arial"/>
        </w:rPr>
      </w:pPr>
    </w:p>
    <w:p w:rsidR="008C12C9" w:rsidRDefault="004C0E94" w:rsidP="001E6446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8C12C9">
        <w:rPr>
          <w:rFonts w:ascii="Arial" w:hAnsi="Arial" w:cs="Arial"/>
        </w:rPr>
        <w:t xml:space="preserve">Suppose </w:t>
      </w:r>
      <w:r w:rsidR="00AF28AC">
        <w:rPr>
          <w:rFonts w:ascii="Arial" w:hAnsi="Arial" w:cs="Arial"/>
        </w:rPr>
        <w:t xml:space="preserve">that </w:t>
      </w:r>
      <w:r w:rsidR="008C12C9">
        <w:rPr>
          <w:rFonts w:ascii="Arial" w:hAnsi="Arial" w:cs="Arial"/>
        </w:rPr>
        <w:t xml:space="preserve">you also excluded another variant, rs222, because it had </w:t>
      </w:r>
      <w:proofErr w:type="spellStart"/>
      <w:r w:rsidR="008C12C9">
        <w:rPr>
          <w:rFonts w:ascii="Arial" w:hAnsi="Arial" w:cs="Arial"/>
        </w:rPr>
        <w:t>missingness</w:t>
      </w:r>
      <w:proofErr w:type="spellEnd"/>
      <w:r w:rsidR="008C12C9">
        <w:rPr>
          <w:rFonts w:ascii="Arial" w:hAnsi="Arial" w:cs="Arial"/>
        </w:rPr>
        <w:t xml:space="preserve"> of 6%. When you imputed it the r</w:t>
      </w:r>
      <w:r w:rsidR="008C12C9" w:rsidRPr="008C12C9">
        <w:rPr>
          <w:rFonts w:ascii="Arial" w:hAnsi="Arial" w:cs="Arial"/>
          <w:vertAlign w:val="subscript"/>
        </w:rPr>
        <w:t>info</w:t>
      </w:r>
      <w:r w:rsidR="008C12C9" w:rsidRPr="008C12C9">
        <w:rPr>
          <w:rFonts w:ascii="Arial" w:hAnsi="Arial" w:cs="Arial"/>
          <w:vertAlign w:val="superscript"/>
        </w:rPr>
        <w:t>2</w:t>
      </w:r>
      <w:r w:rsidR="008C12C9">
        <w:rPr>
          <w:rFonts w:ascii="Arial" w:hAnsi="Arial" w:cs="Arial"/>
        </w:rPr>
        <w:t>=0.04. Can you now test this imputed marker? Just for fun</w:t>
      </w:r>
      <w:r>
        <w:rPr>
          <w:rFonts w:ascii="Arial" w:hAnsi="Arial" w:cs="Arial"/>
        </w:rPr>
        <w:t xml:space="preserve"> (i.e., answer not required)</w:t>
      </w:r>
      <w:r w:rsidR="008C12C9">
        <w:rPr>
          <w:rFonts w:ascii="Arial" w:hAnsi="Arial" w:cs="Arial"/>
        </w:rPr>
        <w:t>, any thoughts on what you might do</w:t>
      </w:r>
      <w:r w:rsidR="00A62B57">
        <w:rPr>
          <w:rFonts w:ascii="Arial" w:hAnsi="Arial" w:cs="Arial"/>
        </w:rPr>
        <w:t xml:space="preserve"> here</w:t>
      </w:r>
      <w:r w:rsidR="008C12C9">
        <w:rPr>
          <w:rFonts w:ascii="Arial" w:hAnsi="Arial" w:cs="Arial"/>
        </w:rPr>
        <w:t>?</w:t>
      </w:r>
    </w:p>
    <w:p w:rsidR="001E6446" w:rsidRDefault="001E6446" w:rsidP="001E6446">
      <w:pPr>
        <w:rPr>
          <w:rFonts w:ascii="Arial" w:hAnsi="Arial" w:cs="Arial"/>
        </w:rPr>
      </w:pPr>
    </w:p>
    <w:p w:rsidR="00CF2B56" w:rsidRDefault="004C0E94" w:rsidP="001E64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FA588F">
        <w:rPr>
          <w:rFonts w:ascii="Arial" w:hAnsi="Arial" w:cs="Arial"/>
        </w:rPr>
        <w:t>Recall from before rs10417394 had a P-value of 1x10</w:t>
      </w:r>
      <w:r w:rsidR="00FA588F" w:rsidRPr="008F3A4A">
        <w:rPr>
          <w:rFonts w:ascii="Arial" w:hAnsi="Arial" w:cs="Arial"/>
          <w:vertAlign w:val="superscript"/>
        </w:rPr>
        <w:t>-13</w:t>
      </w:r>
      <w:r w:rsidR="00FA588F">
        <w:rPr>
          <w:rFonts w:ascii="Arial" w:hAnsi="Arial" w:cs="Arial"/>
        </w:rPr>
        <w:t xml:space="preserve"> in the t</w:t>
      </w:r>
      <w:r w:rsidR="00AC4BFE">
        <w:rPr>
          <w:rFonts w:ascii="Arial" w:hAnsi="Arial" w:cs="Arial"/>
        </w:rPr>
        <w:t>yped markers. Now it has 0.9x10</w:t>
      </w:r>
      <w:r w:rsidR="00FA588F" w:rsidRPr="00AC4BFE">
        <w:rPr>
          <w:rFonts w:ascii="Arial" w:hAnsi="Arial" w:cs="Arial"/>
          <w:vertAlign w:val="superscript"/>
        </w:rPr>
        <w:t>-14</w:t>
      </w:r>
      <w:r w:rsidR="00FA588F">
        <w:rPr>
          <w:rFonts w:ascii="Arial" w:hAnsi="Arial" w:cs="Arial"/>
        </w:rPr>
        <w:t xml:space="preserve"> in the imputed markers. Why is this possible?</w:t>
      </w:r>
      <w:r w:rsidR="00A62B57">
        <w:rPr>
          <w:rFonts w:ascii="Arial" w:hAnsi="Arial" w:cs="Arial"/>
        </w:rPr>
        <w:t xml:space="preserve"> [Hint: The SNPs call rate was probably not 100%.]</w:t>
      </w:r>
    </w:p>
    <w:p w:rsidR="00FA588F" w:rsidRPr="002A15DC" w:rsidRDefault="00FA588F" w:rsidP="002A15DC">
      <w:pPr>
        <w:rPr>
          <w:rFonts w:ascii="Arial" w:hAnsi="Arial" w:cs="Arial"/>
        </w:rPr>
      </w:pPr>
    </w:p>
    <w:sectPr w:rsidR="00FA588F" w:rsidRPr="002A1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B4848E5-1E8D-4337-8FBF-EBA5D4D67278}"/>
    <w:docVar w:name="dgnword-eventsink" w:val="870538717536"/>
  </w:docVars>
  <w:rsids>
    <w:rsidRoot w:val="00BE4A20"/>
    <w:rsid w:val="00010491"/>
    <w:rsid w:val="00031E94"/>
    <w:rsid w:val="00053707"/>
    <w:rsid w:val="00057459"/>
    <w:rsid w:val="00074C0A"/>
    <w:rsid w:val="00171BD9"/>
    <w:rsid w:val="001843B2"/>
    <w:rsid w:val="001A6987"/>
    <w:rsid w:val="001E6446"/>
    <w:rsid w:val="001F7428"/>
    <w:rsid w:val="00225076"/>
    <w:rsid w:val="00235D3D"/>
    <w:rsid w:val="00267014"/>
    <w:rsid w:val="002A15DC"/>
    <w:rsid w:val="002B555F"/>
    <w:rsid w:val="00373941"/>
    <w:rsid w:val="003B4CA0"/>
    <w:rsid w:val="00443C6C"/>
    <w:rsid w:val="004C0E94"/>
    <w:rsid w:val="004E0F50"/>
    <w:rsid w:val="005B0271"/>
    <w:rsid w:val="005F5064"/>
    <w:rsid w:val="00685B62"/>
    <w:rsid w:val="006B255A"/>
    <w:rsid w:val="007860B8"/>
    <w:rsid w:val="008C12C9"/>
    <w:rsid w:val="008E51A4"/>
    <w:rsid w:val="008F3A4A"/>
    <w:rsid w:val="009406A3"/>
    <w:rsid w:val="00972943"/>
    <w:rsid w:val="00977E13"/>
    <w:rsid w:val="00986522"/>
    <w:rsid w:val="00A04CD5"/>
    <w:rsid w:val="00A14728"/>
    <w:rsid w:val="00A62B57"/>
    <w:rsid w:val="00AC4BFE"/>
    <w:rsid w:val="00AF28AC"/>
    <w:rsid w:val="00B20823"/>
    <w:rsid w:val="00B45815"/>
    <w:rsid w:val="00B97B31"/>
    <w:rsid w:val="00BD1907"/>
    <w:rsid w:val="00BE4A20"/>
    <w:rsid w:val="00C238F0"/>
    <w:rsid w:val="00C5629D"/>
    <w:rsid w:val="00C976C9"/>
    <w:rsid w:val="00CF2B56"/>
    <w:rsid w:val="00D11F92"/>
    <w:rsid w:val="00D72D59"/>
    <w:rsid w:val="00D7560F"/>
    <w:rsid w:val="00E10637"/>
    <w:rsid w:val="00E462A1"/>
    <w:rsid w:val="00F53AB6"/>
    <w:rsid w:val="00F66D7F"/>
    <w:rsid w:val="00FA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32F0E-EE37-4A04-8AF7-CB5264DC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A2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BE4A20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E4A20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BE4A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E4A20"/>
    <w:rPr>
      <w:rFonts w:eastAsiaTheme="minorEastAsia"/>
      <w:color w:val="5A5A5A" w:themeColor="text1" w:themeTint="A5"/>
      <w:spacing w:val="15"/>
      <w:kern w:val="1"/>
      <w:lang w:eastAsia="zh-CN"/>
    </w:rPr>
  </w:style>
  <w:style w:type="character" w:styleId="Hyperlink">
    <w:name w:val="Hyperlink"/>
    <w:basedOn w:val="DefaultParagraphFont"/>
    <w:uiPriority w:val="99"/>
    <w:unhideWhenUsed/>
    <w:rsid w:val="005B027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A15DC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rsid w:val="002A15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462A1"/>
    <w:pPr>
      <w:ind w:left="720"/>
      <w:contextualSpacing/>
    </w:pPr>
  </w:style>
  <w:style w:type="table" w:styleId="TableGrid">
    <w:name w:val="Table Grid"/>
    <w:basedOn w:val="TableNormal"/>
    <w:uiPriority w:val="39"/>
    <w:rsid w:val="00AF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locuszoom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cbi.nlm.nih.gov/pmc/articles/PMC1950839/" TargetMode="External"/><Relationship Id="rId5" Type="http://schemas.openxmlformats.org/officeDocument/2006/relationships/hyperlink" Target="https://www.nature.com/scitable/topicpage/dtc-genetic-testing-for-diabetes-breast-cancer-69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61F9C-F748-48D6-B661-963212C7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Hoffmann</dc:creator>
  <cp:keywords/>
  <dc:description/>
  <cp:lastModifiedBy>Thomas Hoffmann</cp:lastModifiedBy>
  <cp:revision>25</cp:revision>
  <dcterms:created xsi:type="dcterms:W3CDTF">2018-02-05T22:07:00Z</dcterms:created>
  <dcterms:modified xsi:type="dcterms:W3CDTF">2020-02-05T08:08:00Z</dcterms:modified>
</cp:coreProperties>
</file>