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7E63C" w14:textId="77777777" w:rsidR="00F77BF1" w:rsidRPr="005C2274" w:rsidRDefault="00F77BF1" w:rsidP="00F77BF1">
      <w:pPr>
        <w:jc w:val="center"/>
        <w:rPr>
          <w:b/>
          <w:sz w:val="32"/>
          <w:szCs w:val="32"/>
        </w:rPr>
      </w:pPr>
      <w:r w:rsidRPr="005C2274">
        <w:rPr>
          <w:b/>
          <w:sz w:val="32"/>
          <w:szCs w:val="32"/>
        </w:rPr>
        <w:t>Biostatistics 226, Winter 20</w:t>
      </w:r>
      <w:r>
        <w:rPr>
          <w:b/>
          <w:sz w:val="32"/>
          <w:szCs w:val="32"/>
        </w:rPr>
        <w:t>20</w:t>
      </w:r>
    </w:p>
    <w:p w14:paraId="55884E1C" w14:textId="77777777" w:rsidR="00F77BF1" w:rsidRPr="00AE7A9E" w:rsidRDefault="00F77BF1" w:rsidP="00F77BF1">
      <w:pPr>
        <w:jc w:val="center"/>
        <w:rPr>
          <w:b/>
          <w:szCs w:val="24"/>
        </w:rPr>
      </w:pPr>
    </w:p>
    <w:p w14:paraId="5F84EF13" w14:textId="0E343E66" w:rsidR="00C90D43" w:rsidRDefault="00F77BF1" w:rsidP="00F77BF1">
      <w:pPr>
        <w:jc w:val="center"/>
        <w:rPr>
          <w:b/>
          <w:sz w:val="32"/>
          <w:szCs w:val="32"/>
        </w:rPr>
      </w:pPr>
      <w:r w:rsidRPr="005C2274">
        <w:rPr>
          <w:b/>
          <w:sz w:val="32"/>
          <w:szCs w:val="32"/>
        </w:rPr>
        <w:t xml:space="preserve">Homework </w:t>
      </w:r>
      <w:r>
        <w:rPr>
          <w:b/>
          <w:sz w:val="32"/>
          <w:szCs w:val="32"/>
        </w:rPr>
        <w:t>5</w:t>
      </w:r>
    </w:p>
    <w:p w14:paraId="054A962A" w14:textId="77777777" w:rsidR="00F77BF1" w:rsidRDefault="00F77BF1" w:rsidP="00F77BF1">
      <w:pPr>
        <w:jc w:val="center"/>
        <w:rPr>
          <w:rFonts w:ascii="Helvetica" w:hAnsi="Helvetica"/>
          <w:sz w:val="36"/>
          <w:szCs w:val="36"/>
        </w:rPr>
      </w:pPr>
    </w:p>
    <w:p w14:paraId="548F84F8" w14:textId="7DF6B3D6" w:rsidR="00CB00CD" w:rsidRDefault="00BA6315" w:rsidP="00CB00CD">
      <w:pPr>
        <w:rPr>
          <w:rFonts w:ascii="Helvetica" w:hAnsi="Helvetica"/>
          <w:color w:val="141413"/>
          <w:szCs w:val="24"/>
          <w:lang w:eastAsia="ja-JP"/>
        </w:rPr>
      </w:pPr>
      <w:r>
        <w:rPr>
          <w:rFonts w:ascii="Helvetica" w:hAnsi="Helvetica"/>
          <w:szCs w:val="24"/>
        </w:rPr>
        <w:t xml:space="preserve">1. </w:t>
      </w:r>
      <w:r w:rsidR="00CB00CD" w:rsidRPr="00CB00CD">
        <w:rPr>
          <w:rFonts w:ascii="Helvetica" w:hAnsi="Helvetica"/>
          <w:szCs w:val="24"/>
        </w:rPr>
        <w:t>Murphy et al (2012</w:t>
      </w:r>
      <w:r w:rsidR="00164688">
        <w:rPr>
          <w:rFonts w:ascii="Helvetica" w:hAnsi="Helvetica"/>
          <w:szCs w:val="24"/>
        </w:rPr>
        <w:t xml:space="preserve">; </w:t>
      </w:r>
      <w:proofErr w:type="spellStart"/>
      <w:r w:rsidR="00164688">
        <w:rPr>
          <w:rFonts w:ascii="Helvetica" w:hAnsi="Helvetica"/>
          <w:szCs w:val="24"/>
        </w:rPr>
        <w:t>pp</w:t>
      </w:r>
      <w:proofErr w:type="spellEnd"/>
      <w:r w:rsidR="00164688">
        <w:rPr>
          <w:rFonts w:ascii="Helvetica" w:hAnsi="Helvetica"/>
          <w:szCs w:val="24"/>
        </w:rPr>
        <w:t xml:space="preserve"> 36+</w:t>
      </w:r>
      <w:r w:rsidR="00CB00CD" w:rsidRPr="00CB00CD">
        <w:rPr>
          <w:rFonts w:ascii="Helvetica" w:hAnsi="Helvetica"/>
          <w:szCs w:val="24"/>
        </w:rPr>
        <w:t xml:space="preserve">) </w:t>
      </w:r>
      <w:r w:rsidR="00CB00CD">
        <w:rPr>
          <w:rFonts w:ascii="Helvetica" w:hAnsi="Helvetica"/>
          <w:szCs w:val="24"/>
        </w:rPr>
        <w:t xml:space="preserve">discuss the </w:t>
      </w:r>
      <w:proofErr w:type="spellStart"/>
      <w:r w:rsidR="00CB00CD">
        <w:rPr>
          <w:rFonts w:ascii="Helvetica" w:hAnsi="Helvetica"/>
          <w:color w:val="141413"/>
          <w:szCs w:val="24"/>
          <w:lang w:eastAsia="ja-JP"/>
        </w:rPr>
        <w:t>ExTENd</w:t>
      </w:r>
      <w:proofErr w:type="spellEnd"/>
      <w:r w:rsidR="00CB00CD">
        <w:rPr>
          <w:rFonts w:ascii="Helvetica" w:hAnsi="Helvetica"/>
          <w:color w:val="141413"/>
          <w:szCs w:val="24"/>
          <w:lang w:eastAsia="ja-JP"/>
        </w:rPr>
        <w:t xml:space="preserve"> example presented in Lecture 5. </w:t>
      </w:r>
      <w:r w:rsidR="00972449">
        <w:rPr>
          <w:rFonts w:ascii="Helvetica" w:hAnsi="Helvetica"/>
          <w:color w:val="141413"/>
          <w:szCs w:val="24"/>
          <w:lang w:eastAsia="ja-JP"/>
        </w:rPr>
        <w:t xml:space="preserve">If you were to match this SMART with that on Slide 11 of the lecture notes, would you assign the letter as shown below? If not, recommend more accurate assignment in the right-hand column. </w:t>
      </w:r>
      <w:r w:rsidR="006D1DCD">
        <w:rPr>
          <w:rFonts w:ascii="Helvetica" w:hAnsi="Helvetica"/>
          <w:color w:val="141413"/>
          <w:szCs w:val="24"/>
          <w:lang w:eastAsia="ja-JP"/>
        </w:rPr>
        <w:t xml:space="preserve">Highlight letters corresponding with </w:t>
      </w:r>
      <w:proofErr w:type="spellStart"/>
      <w:r w:rsidR="006D1DCD">
        <w:rPr>
          <w:rFonts w:ascii="Helvetica" w:hAnsi="Helvetica"/>
          <w:color w:val="141413"/>
          <w:szCs w:val="24"/>
          <w:lang w:eastAsia="ja-JP"/>
        </w:rPr>
        <w:t>nonresponders</w:t>
      </w:r>
      <w:proofErr w:type="spellEnd"/>
      <w:r w:rsidR="006D1DCD">
        <w:rPr>
          <w:rFonts w:ascii="Helvetica" w:hAnsi="Helvetica"/>
          <w:color w:val="141413"/>
          <w:szCs w:val="24"/>
          <w:lang w:eastAsia="ja-JP"/>
        </w:rPr>
        <w:t xml:space="preserve">. </w:t>
      </w:r>
    </w:p>
    <w:p w14:paraId="4EF68A59" w14:textId="77777777" w:rsidR="00AF1B99" w:rsidRDefault="00AF1B99" w:rsidP="00AF1B99">
      <w:pPr>
        <w:rPr>
          <w:rFonts w:ascii="Helvetica" w:hAnsi="Helvetica"/>
          <w:color w:val="141413"/>
          <w:szCs w:val="24"/>
          <w:lang w:eastAsia="ja-JP"/>
        </w:rPr>
      </w:pPr>
    </w:p>
    <w:p w14:paraId="499A62EB" w14:textId="7334FAF0" w:rsidR="00CB00CD" w:rsidRDefault="00AF1B99" w:rsidP="00AF1B99">
      <w:pPr>
        <w:rPr>
          <w:rFonts w:ascii="Helvetica" w:hAnsi="Helvetica"/>
          <w:color w:val="141413"/>
          <w:szCs w:val="24"/>
          <w:lang w:eastAsia="ja-JP"/>
        </w:rPr>
      </w:pPr>
      <w:r>
        <w:rPr>
          <w:rFonts w:ascii="Helvetica" w:hAnsi="Helvetica"/>
          <w:color w:val="141413"/>
          <w:szCs w:val="24"/>
          <w:lang w:eastAsia="ja-JP"/>
        </w:rPr>
        <w:t>Slide 11:</w:t>
      </w:r>
    </w:p>
    <w:p w14:paraId="64C9CACE" w14:textId="77777777" w:rsidR="00AF1B99" w:rsidRDefault="00AF1B99" w:rsidP="00AF1B99">
      <w:pPr>
        <w:rPr>
          <w:rFonts w:ascii="Helvetica" w:hAnsi="Helvetica"/>
          <w:color w:val="141413"/>
          <w:szCs w:val="24"/>
          <w:lang w:eastAsia="ja-JP"/>
        </w:rPr>
      </w:pPr>
    </w:p>
    <w:tbl>
      <w:tblPr>
        <w:tblStyle w:val="TableGrid"/>
        <w:tblW w:w="9738" w:type="dxa"/>
        <w:tblLook w:val="04A0" w:firstRow="1" w:lastRow="0" w:firstColumn="1" w:lastColumn="0" w:noHBand="0" w:noVBand="1"/>
      </w:tblPr>
      <w:tblGrid>
        <w:gridCol w:w="4736"/>
        <w:gridCol w:w="401"/>
        <w:gridCol w:w="4601"/>
      </w:tblGrid>
      <w:tr w:rsidR="00AF1B99" w14:paraId="6B4164B9" w14:textId="77777777" w:rsidTr="00AF1B99">
        <w:trPr>
          <w:trHeight w:hRule="exact" w:val="432"/>
        </w:trPr>
        <w:tc>
          <w:tcPr>
            <w:tcW w:w="0" w:type="auto"/>
            <w:vMerge w:val="restart"/>
          </w:tcPr>
          <w:p w14:paraId="4C8DB221" w14:textId="54D0A781" w:rsidR="00AF1B99" w:rsidRDefault="00AF1B99" w:rsidP="00AF1B99">
            <w:pPr>
              <w:jc w:val="center"/>
              <w:rPr>
                <w:rFonts w:ascii="Helvetica" w:hAnsi="Helvetica"/>
                <w:color w:val="141413"/>
                <w:szCs w:val="24"/>
                <w:lang w:eastAsia="ja-JP"/>
              </w:rPr>
            </w:pPr>
            <w:r w:rsidRPr="00AF1B99">
              <w:rPr>
                <w:rFonts w:ascii="Helvetica" w:hAnsi="Helvetica"/>
                <w:noProof/>
                <w:color w:val="141413"/>
                <w:szCs w:val="24"/>
              </w:rPr>
              <w:drawing>
                <wp:anchor distT="0" distB="0" distL="114300" distR="114300" simplePos="0" relativeHeight="251658240" behindDoc="0" locked="0" layoutInCell="1" allowOverlap="1" wp14:anchorId="4321C624" wp14:editId="4C9476DB">
                  <wp:simplePos x="0" y="0"/>
                  <wp:positionH relativeFrom="margin">
                    <wp:align>center</wp:align>
                  </wp:positionH>
                  <wp:positionV relativeFrom="margin">
                    <wp:align>bottom</wp:align>
                  </wp:positionV>
                  <wp:extent cx="2829560" cy="2367915"/>
                  <wp:effectExtent l="25400" t="25400" r="15240" b="19685"/>
                  <wp:wrapSquare wrapText="bothSides"/>
                  <wp:docPr id="3" name="Picture 3" descr="Screen Shot 2018-02-05 at 5.00.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Shot 2018-02-05 at 5.00.04 PM.p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29560" cy="2367915"/>
                          </a:xfrm>
                          <a:prstGeom prst="rect">
                            <a:avLst/>
                          </a:prstGeom>
                          <a:ln>
                            <a:solidFill>
                              <a:srgbClr val="4F81BD"/>
                            </a:solidFill>
                          </a:ln>
                        </pic:spPr>
                      </pic:pic>
                    </a:graphicData>
                  </a:graphic>
                </wp:anchor>
              </w:drawing>
            </w:r>
          </w:p>
        </w:tc>
        <w:tc>
          <w:tcPr>
            <w:tcW w:w="0" w:type="auto"/>
          </w:tcPr>
          <w:p w14:paraId="72F76C02"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A</w:t>
            </w:r>
          </w:p>
        </w:tc>
        <w:tc>
          <w:tcPr>
            <w:tcW w:w="4601" w:type="dxa"/>
          </w:tcPr>
          <w:p w14:paraId="18F788A2" w14:textId="6860A976" w:rsidR="00AF1B99" w:rsidRPr="00AF1B99" w:rsidRDefault="00AF1B99" w:rsidP="00AF1B99">
            <w:pPr>
              <w:rPr>
                <w:rFonts w:ascii="Helvetica" w:hAnsi="Helvetica"/>
                <w:color w:val="0000FF"/>
                <w:sz w:val="22"/>
                <w:szCs w:val="22"/>
                <w:lang w:eastAsia="ja-JP"/>
              </w:rPr>
            </w:pPr>
            <w:r w:rsidRPr="00AF1B99">
              <w:rPr>
                <w:rFonts w:ascii="Helvetica" w:hAnsi="Helvetica"/>
                <w:color w:val="0000FF"/>
                <w:sz w:val="22"/>
                <w:szCs w:val="22"/>
                <w:lang w:eastAsia="ja-JP"/>
              </w:rPr>
              <w:t xml:space="preserve">Stringent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RP (more intense)</w:t>
            </w:r>
          </w:p>
        </w:tc>
      </w:tr>
      <w:tr w:rsidR="00AF1B99" w14:paraId="046D20DE" w14:textId="77777777" w:rsidTr="00AF1B99">
        <w:trPr>
          <w:trHeight w:hRule="exact" w:val="432"/>
        </w:trPr>
        <w:tc>
          <w:tcPr>
            <w:tcW w:w="0" w:type="auto"/>
            <w:vMerge/>
          </w:tcPr>
          <w:p w14:paraId="46C1FE0D" w14:textId="77777777" w:rsidR="00AF1B99" w:rsidRDefault="00AF1B99" w:rsidP="00AF1B99">
            <w:pPr>
              <w:jc w:val="center"/>
              <w:rPr>
                <w:rFonts w:ascii="Helvetica" w:hAnsi="Helvetica"/>
                <w:noProof/>
                <w:color w:val="141413"/>
                <w:szCs w:val="24"/>
              </w:rPr>
            </w:pPr>
          </w:p>
        </w:tc>
        <w:tc>
          <w:tcPr>
            <w:tcW w:w="0" w:type="auto"/>
          </w:tcPr>
          <w:p w14:paraId="1B3C017B"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B</w:t>
            </w:r>
          </w:p>
        </w:tc>
        <w:tc>
          <w:tcPr>
            <w:tcW w:w="4601" w:type="dxa"/>
          </w:tcPr>
          <w:p w14:paraId="68118D78" w14:textId="7CE006D5" w:rsidR="00AF1B99" w:rsidRPr="00AF1B99" w:rsidRDefault="00AF1B99" w:rsidP="00AF1B99">
            <w:pPr>
              <w:rPr>
                <w:rFonts w:ascii="Helvetica" w:hAnsi="Helvetica"/>
                <w:color w:val="0000FF"/>
                <w:sz w:val="22"/>
                <w:szCs w:val="22"/>
                <w:lang w:eastAsia="ja-JP"/>
              </w:rPr>
            </w:pPr>
            <w:r w:rsidRPr="00AF1B99">
              <w:rPr>
                <w:rFonts w:ascii="Helvetica" w:hAnsi="Helvetica"/>
                <w:color w:val="0000FF"/>
                <w:sz w:val="22"/>
                <w:szCs w:val="22"/>
                <w:lang w:eastAsia="ja-JP"/>
              </w:rPr>
              <w:t xml:space="preserve">Stringent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LLM (less intense)</w:t>
            </w:r>
          </w:p>
        </w:tc>
      </w:tr>
      <w:tr w:rsidR="00AF1B99" w14:paraId="6A1AB517" w14:textId="77777777" w:rsidTr="00AF1B99">
        <w:trPr>
          <w:trHeight w:hRule="exact" w:val="432"/>
        </w:trPr>
        <w:tc>
          <w:tcPr>
            <w:tcW w:w="0" w:type="auto"/>
            <w:vMerge/>
          </w:tcPr>
          <w:p w14:paraId="6992AA2E" w14:textId="77777777" w:rsidR="00AF1B99" w:rsidRDefault="00AF1B99" w:rsidP="00AF1B99">
            <w:pPr>
              <w:jc w:val="center"/>
              <w:rPr>
                <w:rFonts w:ascii="Helvetica" w:hAnsi="Helvetica"/>
                <w:noProof/>
                <w:color w:val="141413"/>
                <w:szCs w:val="24"/>
              </w:rPr>
            </w:pPr>
          </w:p>
        </w:tc>
        <w:tc>
          <w:tcPr>
            <w:tcW w:w="0" w:type="auto"/>
          </w:tcPr>
          <w:p w14:paraId="3A979621"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C</w:t>
            </w:r>
          </w:p>
        </w:tc>
        <w:tc>
          <w:tcPr>
            <w:tcW w:w="4601" w:type="dxa"/>
          </w:tcPr>
          <w:p w14:paraId="64674DA6" w14:textId="04A5AB86" w:rsidR="00AF1B99" w:rsidRPr="00AF1B99" w:rsidRDefault="00AF1B99" w:rsidP="00592D40">
            <w:pPr>
              <w:rPr>
                <w:rFonts w:ascii="Helvetica" w:hAnsi="Helvetica"/>
                <w:color w:val="0000FF"/>
                <w:sz w:val="22"/>
                <w:szCs w:val="22"/>
                <w:highlight w:val="yellow"/>
                <w:lang w:eastAsia="ja-JP"/>
              </w:rPr>
            </w:pPr>
            <w:r w:rsidRPr="00AF1B99">
              <w:rPr>
                <w:rFonts w:ascii="Helvetica" w:hAnsi="Helvetica"/>
                <w:color w:val="0000FF"/>
                <w:sz w:val="22"/>
                <w:szCs w:val="22"/>
                <w:lang w:eastAsia="ja-JP"/>
              </w:rPr>
              <w:t xml:space="preserve">Stringent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NonResp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Pr>
                <w:rFonts w:ascii="Helvetica" w:hAnsi="Helvetica"/>
                <w:color w:val="0000FF"/>
                <w:sz w:val="22"/>
                <w:szCs w:val="22"/>
                <w:lang w:eastAsia="ja-JP"/>
              </w:rPr>
              <w:t>Sw</w:t>
            </w:r>
            <w:proofErr w:type="spellEnd"/>
            <w:r w:rsidRPr="00AF1B99">
              <w:rPr>
                <w:rFonts w:ascii="Helvetica" w:hAnsi="Helvetica"/>
                <w:color w:val="0000FF"/>
                <w:sz w:val="22"/>
                <w:szCs w:val="22"/>
                <w:lang w:eastAsia="ja-JP"/>
              </w:rPr>
              <w:t xml:space="preserve"> (</w:t>
            </w:r>
            <w:r>
              <w:rPr>
                <w:rFonts w:ascii="Helvetica" w:hAnsi="Helvetica"/>
                <w:color w:val="0000FF"/>
                <w:sz w:val="22"/>
                <w:szCs w:val="22"/>
                <w:lang w:eastAsia="ja-JP"/>
              </w:rPr>
              <w:t>less</w:t>
            </w:r>
            <w:r w:rsidRPr="00AF1B99">
              <w:rPr>
                <w:rFonts w:ascii="Helvetica" w:hAnsi="Helvetica"/>
                <w:color w:val="0000FF"/>
                <w:sz w:val="22"/>
                <w:szCs w:val="22"/>
                <w:lang w:eastAsia="ja-JP"/>
              </w:rPr>
              <w:t xml:space="preserve"> intense)</w:t>
            </w:r>
          </w:p>
        </w:tc>
      </w:tr>
      <w:tr w:rsidR="00AF1B99" w14:paraId="19AA52A7" w14:textId="77777777" w:rsidTr="00AF1B99">
        <w:trPr>
          <w:trHeight w:hRule="exact" w:val="432"/>
        </w:trPr>
        <w:tc>
          <w:tcPr>
            <w:tcW w:w="0" w:type="auto"/>
            <w:vMerge/>
          </w:tcPr>
          <w:p w14:paraId="1DA220C1" w14:textId="77777777" w:rsidR="00AF1B99" w:rsidRDefault="00AF1B99" w:rsidP="00AF1B99">
            <w:pPr>
              <w:jc w:val="center"/>
              <w:rPr>
                <w:rFonts w:ascii="Helvetica" w:hAnsi="Helvetica"/>
                <w:noProof/>
                <w:color w:val="141413"/>
                <w:szCs w:val="24"/>
              </w:rPr>
            </w:pPr>
          </w:p>
        </w:tc>
        <w:tc>
          <w:tcPr>
            <w:tcW w:w="0" w:type="auto"/>
          </w:tcPr>
          <w:p w14:paraId="6FCF4714"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D</w:t>
            </w:r>
          </w:p>
        </w:tc>
        <w:tc>
          <w:tcPr>
            <w:tcW w:w="4601" w:type="dxa"/>
          </w:tcPr>
          <w:p w14:paraId="7DE6C897" w14:textId="5F2E6D7E" w:rsidR="00AF1B99" w:rsidRPr="00AF1B99" w:rsidRDefault="00AF1B99" w:rsidP="00592D40">
            <w:pPr>
              <w:rPr>
                <w:rFonts w:ascii="Helvetica" w:hAnsi="Helvetica"/>
                <w:color w:val="0000FF"/>
                <w:sz w:val="22"/>
                <w:szCs w:val="22"/>
                <w:highlight w:val="yellow"/>
                <w:lang w:eastAsia="ja-JP"/>
              </w:rPr>
            </w:pPr>
            <w:r w:rsidRPr="00AF1B99">
              <w:rPr>
                <w:rFonts w:ascii="Helvetica" w:hAnsi="Helvetica"/>
                <w:color w:val="0000FF"/>
                <w:sz w:val="22"/>
                <w:szCs w:val="22"/>
                <w:lang w:eastAsia="ja-JP"/>
              </w:rPr>
              <w:t xml:space="preserve">Stringent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NonResp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r w:rsidR="00592D40">
              <w:rPr>
                <w:rFonts w:ascii="Helvetica" w:hAnsi="Helvetica"/>
                <w:color w:val="0000FF"/>
                <w:sz w:val="22"/>
                <w:szCs w:val="22"/>
                <w:lang w:eastAsia="ja-JP"/>
              </w:rPr>
              <w:t>Aug</w:t>
            </w:r>
            <w:r w:rsidRPr="00AF1B99">
              <w:rPr>
                <w:rFonts w:ascii="Helvetica" w:hAnsi="Helvetica"/>
                <w:color w:val="0000FF"/>
                <w:sz w:val="22"/>
                <w:szCs w:val="22"/>
                <w:lang w:eastAsia="ja-JP"/>
              </w:rPr>
              <w:t xml:space="preserve"> (more intense)</w:t>
            </w:r>
          </w:p>
        </w:tc>
      </w:tr>
      <w:tr w:rsidR="00AF1B99" w14:paraId="7CD6FC60" w14:textId="77777777" w:rsidTr="00AF1B99">
        <w:trPr>
          <w:trHeight w:hRule="exact" w:val="432"/>
        </w:trPr>
        <w:tc>
          <w:tcPr>
            <w:tcW w:w="0" w:type="auto"/>
            <w:vMerge/>
          </w:tcPr>
          <w:p w14:paraId="363185A5" w14:textId="77777777" w:rsidR="00AF1B99" w:rsidRDefault="00AF1B99" w:rsidP="00AF1B99">
            <w:pPr>
              <w:jc w:val="center"/>
              <w:rPr>
                <w:rFonts w:ascii="Helvetica" w:hAnsi="Helvetica"/>
                <w:noProof/>
                <w:color w:val="141413"/>
                <w:szCs w:val="24"/>
              </w:rPr>
            </w:pPr>
          </w:p>
        </w:tc>
        <w:tc>
          <w:tcPr>
            <w:tcW w:w="0" w:type="auto"/>
          </w:tcPr>
          <w:p w14:paraId="24E0CE87"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E</w:t>
            </w:r>
          </w:p>
        </w:tc>
        <w:tc>
          <w:tcPr>
            <w:tcW w:w="4601" w:type="dxa"/>
          </w:tcPr>
          <w:p w14:paraId="5F5FE4BC" w14:textId="49EBBFC6" w:rsidR="00AF1B99" w:rsidRPr="00AF1B99" w:rsidRDefault="00AF1B99" w:rsidP="00AF1B99">
            <w:pPr>
              <w:rPr>
                <w:rFonts w:ascii="Helvetica" w:hAnsi="Helvetica"/>
                <w:color w:val="0000FF"/>
                <w:sz w:val="22"/>
                <w:szCs w:val="22"/>
                <w:lang w:eastAsia="ja-JP"/>
              </w:rPr>
            </w:pPr>
            <w:r w:rsidRPr="00AF1B99">
              <w:rPr>
                <w:rFonts w:ascii="Helvetica" w:hAnsi="Helvetica"/>
                <w:color w:val="0000FF"/>
                <w:sz w:val="22"/>
                <w:szCs w:val="22"/>
                <w:lang w:eastAsia="ja-JP"/>
              </w:rPr>
              <w:t xml:space="preserve">Lenient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RP (more intense)</w:t>
            </w:r>
          </w:p>
        </w:tc>
      </w:tr>
      <w:tr w:rsidR="00AF1B99" w14:paraId="5EC75BCB" w14:textId="77777777" w:rsidTr="00AF1B99">
        <w:trPr>
          <w:trHeight w:hRule="exact" w:val="432"/>
        </w:trPr>
        <w:tc>
          <w:tcPr>
            <w:tcW w:w="0" w:type="auto"/>
            <w:vMerge/>
          </w:tcPr>
          <w:p w14:paraId="5E9CE749" w14:textId="77777777" w:rsidR="00AF1B99" w:rsidRDefault="00AF1B99" w:rsidP="00AF1B99">
            <w:pPr>
              <w:jc w:val="center"/>
              <w:rPr>
                <w:rFonts w:ascii="Helvetica" w:hAnsi="Helvetica"/>
                <w:noProof/>
                <w:color w:val="141413"/>
                <w:szCs w:val="24"/>
              </w:rPr>
            </w:pPr>
          </w:p>
        </w:tc>
        <w:tc>
          <w:tcPr>
            <w:tcW w:w="0" w:type="auto"/>
          </w:tcPr>
          <w:p w14:paraId="4461B176"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F</w:t>
            </w:r>
          </w:p>
        </w:tc>
        <w:tc>
          <w:tcPr>
            <w:tcW w:w="4601" w:type="dxa"/>
          </w:tcPr>
          <w:p w14:paraId="72E1E2D1" w14:textId="0DF69D9B" w:rsidR="00AF1B99" w:rsidRPr="00AF1B99" w:rsidRDefault="00AF1B99" w:rsidP="00AF1B99">
            <w:pPr>
              <w:rPr>
                <w:rFonts w:ascii="Helvetica" w:hAnsi="Helvetica"/>
                <w:color w:val="0000FF"/>
                <w:sz w:val="22"/>
                <w:szCs w:val="22"/>
                <w:lang w:eastAsia="ja-JP"/>
              </w:rPr>
            </w:pPr>
            <w:r w:rsidRPr="00AF1B99">
              <w:rPr>
                <w:rFonts w:ascii="Helvetica" w:hAnsi="Helvetica"/>
                <w:color w:val="0000FF"/>
                <w:sz w:val="22"/>
                <w:szCs w:val="22"/>
                <w:lang w:eastAsia="ja-JP"/>
              </w:rPr>
              <w:t xml:space="preserve">Lenient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r w:rsidR="00592D40" w:rsidRPr="00AF1B99">
              <w:rPr>
                <w:rFonts w:ascii="Helvetica" w:hAnsi="Helvetica"/>
                <w:color w:val="0000FF"/>
                <w:sz w:val="22"/>
                <w:szCs w:val="22"/>
                <w:lang w:eastAsia="ja-JP"/>
              </w:rPr>
              <w:t>LLM</w:t>
            </w:r>
            <w:r w:rsidRPr="00AF1B99">
              <w:rPr>
                <w:rFonts w:ascii="Helvetica" w:hAnsi="Helvetica"/>
                <w:color w:val="0000FF"/>
                <w:sz w:val="22"/>
                <w:szCs w:val="22"/>
                <w:lang w:eastAsia="ja-JP"/>
              </w:rPr>
              <w:t xml:space="preserve"> (</w:t>
            </w:r>
            <w:r>
              <w:rPr>
                <w:rFonts w:ascii="Helvetica" w:hAnsi="Helvetica"/>
                <w:color w:val="0000FF"/>
                <w:sz w:val="22"/>
                <w:szCs w:val="22"/>
                <w:lang w:eastAsia="ja-JP"/>
              </w:rPr>
              <w:t>less</w:t>
            </w:r>
            <w:r w:rsidRPr="00AF1B99">
              <w:rPr>
                <w:rFonts w:ascii="Helvetica" w:hAnsi="Helvetica"/>
                <w:color w:val="0000FF"/>
                <w:sz w:val="22"/>
                <w:szCs w:val="22"/>
                <w:lang w:eastAsia="ja-JP"/>
              </w:rPr>
              <w:t xml:space="preserve"> intense)</w:t>
            </w:r>
          </w:p>
        </w:tc>
      </w:tr>
      <w:tr w:rsidR="00AF1B99" w14:paraId="4899C667" w14:textId="77777777" w:rsidTr="00AF1B99">
        <w:trPr>
          <w:trHeight w:hRule="exact" w:val="432"/>
        </w:trPr>
        <w:tc>
          <w:tcPr>
            <w:tcW w:w="0" w:type="auto"/>
            <w:vMerge/>
          </w:tcPr>
          <w:p w14:paraId="21195BEE" w14:textId="77777777" w:rsidR="00AF1B99" w:rsidRDefault="00AF1B99" w:rsidP="00AF1B99">
            <w:pPr>
              <w:jc w:val="center"/>
              <w:rPr>
                <w:rFonts w:ascii="Helvetica" w:hAnsi="Helvetica"/>
                <w:noProof/>
                <w:color w:val="141413"/>
                <w:szCs w:val="24"/>
              </w:rPr>
            </w:pPr>
          </w:p>
        </w:tc>
        <w:tc>
          <w:tcPr>
            <w:tcW w:w="0" w:type="auto"/>
          </w:tcPr>
          <w:p w14:paraId="64E8837D"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G</w:t>
            </w:r>
          </w:p>
        </w:tc>
        <w:tc>
          <w:tcPr>
            <w:tcW w:w="4601" w:type="dxa"/>
          </w:tcPr>
          <w:p w14:paraId="47093DEF" w14:textId="03CF34E1" w:rsidR="00AF1B99" w:rsidRPr="00AF1B99" w:rsidRDefault="00AF1B99" w:rsidP="00592D40">
            <w:pPr>
              <w:rPr>
                <w:rFonts w:ascii="Helvetica" w:hAnsi="Helvetica"/>
                <w:color w:val="0000FF"/>
                <w:sz w:val="22"/>
                <w:szCs w:val="22"/>
                <w:highlight w:val="yellow"/>
                <w:lang w:eastAsia="ja-JP"/>
              </w:rPr>
            </w:pPr>
            <w:r w:rsidRPr="00AF1B99">
              <w:rPr>
                <w:rFonts w:ascii="Helvetica" w:hAnsi="Helvetica"/>
                <w:color w:val="0000FF"/>
                <w:sz w:val="22"/>
                <w:szCs w:val="22"/>
                <w:lang w:eastAsia="ja-JP"/>
              </w:rPr>
              <w:t xml:space="preserve">Lenient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NonResp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Pr>
                <w:rFonts w:ascii="Helvetica" w:hAnsi="Helvetica"/>
                <w:color w:val="0000FF"/>
                <w:sz w:val="22"/>
                <w:szCs w:val="22"/>
                <w:lang w:eastAsia="ja-JP"/>
              </w:rPr>
              <w:t>Sw</w:t>
            </w:r>
            <w:proofErr w:type="spellEnd"/>
            <w:r w:rsidRPr="00AF1B99">
              <w:rPr>
                <w:rFonts w:ascii="Helvetica" w:hAnsi="Helvetica"/>
                <w:color w:val="0000FF"/>
                <w:sz w:val="22"/>
                <w:szCs w:val="22"/>
                <w:lang w:eastAsia="ja-JP"/>
              </w:rPr>
              <w:t xml:space="preserve"> (</w:t>
            </w:r>
            <w:r>
              <w:rPr>
                <w:rFonts w:ascii="Helvetica" w:hAnsi="Helvetica"/>
                <w:color w:val="0000FF"/>
                <w:sz w:val="22"/>
                <w:szCs w:val="22"/>
                <w:lang w:eastAsia="ja-JP"/>
              </w:rPr>
              <w:t>less</w:t>
            </w:r>
            <w:r w:rsidRPr="00AF1B99">
              <w:rPr>
                <w:rFonts w:ascii="Helvetica" w:hAnsi="Helvetica"/>
                <w:color w:val="0000FF"/>
                <w:sz w:val="22"/>
                <w:szCs w:val="22"/>
                <w:lang w:eastAsia="ja-JP"/>
              </w:rPr>
              <w:t xml:space="preserve"> intense)</w:t>
            </w:r>
          </w:p>
        </w:tc>
      </w:tr>
      <w:tr w:rsidR="00AF1B99" w14:paraId="6F1E9A2C" w14:textId="77777777" w:rsidTr="00AF1B99">
        <w:trPr>
          <w:trHeight w:hRule="exact" w:val="856"/>
        </w:trPr>
        <w:tc>
          <w:tcPr>
            <w:tcW w:w="0" w:type="auto"/>
            <w:vMerge/>
          </w:tcPr>
          <w:p w14:paraId="4E5D2952" w14:textId="77777777" w:rsidR="00AF1B99" w:rsidRDefault="00AF1B99" w:rsidP="00AF1B99">
            <w:pPr>
              <w:jc w:val="center"/>
              <w:rPr>
                <w:rFonts w:ascii="Helvetica" w:hAnsi="Helvetica"/>
                <w:noProof/>
                <w:color w:val="141413"/>
                <w:szCs w:val="24"/>
              </w:rPr>
            </w:pPr>
          </w:p>
        </w:tc>
        <w:tc>
          <w:tcPr>
            <w:tcW w:w="0" w:type="auto"/>
          </w:tcPr>
          <w:p w14:paraId="670708B3" w14:textId="77777777" w:rsidR="00AF1B99" w:rsidRDefault="00AF1B99" w:rsidP="00AF1B99">
            <w:pPr>
              <w:jc w:val="center"/>
              <w:rPr>
                <w:rFonts w:ascii="Helvetica" w:hAnsi="Helvetica"/>
                <w:color w:val="141413"/>
                <w:szCs w:val="24"/>
                <w:lang w:eastAsia="ja-JP"/>
              </w:rPr>
            </w:pPr>
            <w:r>
              <w:rPr>
                <w:rFonts w:ascii="Helvetica" w:hAnsi="Helvetica"/>
                <w:color w:val="141413"/>
                <w:szCs w:val="24"/>
                <w:lang w:eastAsia="ja-JP"/>
              </w:rPr>
              <w:t>H</w:t>
            </w:r>
          </w:p>
        </w:tc>
        <w:tc>
          <w:tcPr>
            <w:tcW w:w="4601" w:type="dxa"/>
          </w:tcPr>
          <w:p w14:paraId="13E5BA09" w14:textId="2158091F" w:rsidR="00AF1B99" w:rsidRPr="00AF1B99" w:rsidRDefault="00AF1B99" w:rsidP="00592D40">
            <w:pPr>
              <w:rPr>
                <w:rFonts w:ascii="Helvetica" w:hAnsi="Helvetica"/>
                <w:color w:val="0000FF"/>
                <w:sz w:val="22"/>
                <w:szCs w:val="22"/>
                <w:highlight w:val="yellow"/>
                <w:lang w:eastAsia="ja-JP"/>
              </w:rPr>
            </w:pPr>
            <w:r w:rsidRPr="00AF1B99">
              <w:rPr>
                <w:rFonts w:ascii="Helvetica" w:hAnsi="Helvetica"/>
                <w:color w:val="0000FF"/>
                <w:sz w:val="22"/>
                <w:szCs w:val="22"/>
                <w:lang w:eastAsia="ja-JP"/>
              </w:rPr>
              <w:t xml:space="preserve">Lenient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NonResp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r w:rsidR="00592D40">
              <w:rPr>
                <w:rFonts w:ascii="Helvetica" w:hAnsi="Helvetica"/>
                <w:color w:val="0000FF"/>
                <w:sz w:val="22"/>
                <w:szCs w:val="22"/>
                <w:lang w:eastAsia="ja-JP"/>
              </w:rPr>
              <w:t>Aug</w:t>
            </w:r>
            <w:r w:rsidRPr="00AF1B99">
              <w:rPr>
                <w:rFonts w:ascii="Helvetica" w:hAnsi="Helvetica"/>
                <w:color w:val="0000FF"/>
                <w:sz w:val="22"/>
                <w:szCs w:val="22"/>
                <w:lang w:eastAsia="ja-JP"/>
              </w:rPr>
              <w:t xml:space="preserve"> (more intense)</w:t>
            </w:r>
          </w:p>
        </w:tc>
      </w:tr>
    </w:tbl>
    <w:p w14:paraId="2C762C49" w14:textId="77777777" w:rsidR="00AF1B99" w:rsidRDefault="00AF1B99" w:rsidP="00AF1B99">
      <w:pPr>
        <w:rPr>
          <w:rFonts w:ascii="Helvetica" w:hAnsi="Helvetica"/>
          <w:color w:val="141413"/>
          <w:szCs w:val="24"/>
          <w:lang w:eastAsia="ja-JP"/>
        </w:rPr>
      </w:pPr>
    </w:p>
    <w:p w14:paraId="632652FE" w14:textId="1AE5C598" w:rsidR="00AF1B99" w:rsidRPr="00D36E90" w:rsidRDefault="00AF1B99" w:rsidP="00AF1B99">
      <w:pPr>
        <w:rPr>
          <w:rFonts w:ascii="Helvetica" w:hAnsi="Helvetica"/>
          <w:i/>
          <w:color w:val="141413"/>
          <w:szCs w:val="24"/>
          <w:lang w:eastAsia="ja-JP"/>
        </w:rPr>
      </w:pPr>
      <w:r w:rsidRPr="00D36E90">
        <w:rPr>
          <w:rFonts w:ascii="Helvetica" w:hAnsi="Helvetica"/>
          <w:i/>
          <w:color w:val="141413"/>
          <w:szCs w:val="24"/>
          <w:lang w:eastAsia="ja-JP"/>
        </w:rPr>
        <w:t xml:space="preserve">HW5: </w:t>
      </w:r>
      <w:proofErr w:type="spellStart"/>
      <w:r w:rsidR="00D36E90" w:rsidRPr="00D36E90">
        <w:rPr>
          <w:rFonts w:ascii="Helvetica" w:hAnsi="Helvetica"/>
          <w:i/>
          <w:color w:val="141413"/>
          <w:szCs w:val="24"/>
          <w:lang w:eastAsia="ja-JP"/>
        </w:rPr>
        <w:t>NonResponse</w:t>
      </w:r>
      <w:proofErr w:type="spellEnd"/>
      <w:r w:rsidR="00D36E90" w:rsidRPr="00D36E90">
        <w:rPr>
          <w:rFonts w:ascii="Helvetica" w:hAnsi="Helvetica"/>
          <w:i/>
          <w:color w:val="141413"/>
          <w:szCs w:val="24"/>
          <w:lang w:eastAsia="ja-JP"/>
        </w:rPr>
        <w:t xml:space="preserve"> AIs are highlighted in green. </w:t>
      </w:r>
    </w:p>
    <w:p w14:paraId="24AAA8B1" w14:textId="77777777" w:rsidR="00AF1B99" w:rsidRDefault="00AF1B99" w:rsidP="00AF1B99">
      <w:pPr>
        <w:jc w:val="center"/>
        <w:rPr>
          <w:rFonts w:ascii="Helvetica" w:hAnsi="Helvetica"/>
          <w:color w:val="141413"/>
          <w:szCs w:val="24"/>
          <w:lang w:eastAsia="ja-JP"/>
        </w:rPr>
      </w:pPr>
    </w:p>
    <w:tbl>
      <w:tblPr>
        <w:tblStyle w:val="TableGrid"/>
        <w:tblW w:w="10533" w:type="dxa"/>
        <w:jc w:val="center"/>
        <w:tblLook w:val="04A0" w:firstRow="1" w:lastRow="0" w:firstColumn="1" w:lastColumn="0" w:noHBand="0" w:noVBand="1"/>
      </w:tblPr>
      <w:tblGrid>
        <w:gridCol w:w="5136"/>
        <w:gridCol w:w="450"/>
        <w:gridCol w:w="4947"/>
      </w:tblGrid>
      <w:tr w:rsidR="00592D40" w14:paraId="0FC371E0" w14:textId="77777777" w:rsidTr="00592D40">
        <w:trPr>
          <w:trHeight w:hRule="exact" w:val="432"/>
          <w:jc w:val="center"/>
        </w:trPr>
        <w:tc>
          <w:tcPr>
            <w:tcW w:w="5136" w:type="dxa"/>
            <w:vMerge w:val="restart"/>
          </w:tcPr>
          <w:p w14:paraId="421659AE" w14:textId="77777777" w:rsidR="00592D40" w:rsidRDefault="00592D40" w:rsidP="00592D40">
            <w:pPr>
              <w:rPr>
                <w:rFonts w:ascii="Helvetica" w:hAnsi="Helvetica"/>
                <w:color w:val="141413"/>
                <w:szCs w:val="24"/>
                <w:lang w:eastAsia="ja-JP"/>
              </w:rPr>
            </w:pPr>
            <w:r>
              <w:rPr>
                <w:rFonts w:ascii="Helvetica" w:hAnsi="Helvetica"/>
                <w:noProof/>
                <w:color w:val="141413"/>
                <w:szCs w:val="24"/>
              </w:rPr>
              <w:drawing>
                <wp:inline distT="0" distB="0" distL="0" distR="0" wp14:anchorId="51D21F01" wp14:editId="04FC4DD9">
                  <wp:extent cx="3119120" cy="2509520"/>
                  <wp:effectExtent l="0" t="0" r="5080" b="5080"/>
                  <wp:docPr id="1" name="Picture 1" descr="Macintosh HD:Users:joan:Desktop:Screen Shot 2020-02-04 at 3.52.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an:Desktop:Screen Shot 2020-02-04 at 3.52.05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9120" cy="2509520"/>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450" w:type="dxa"/>
          </w:tcPr>
          <w:p w14:paraId="0815103F" w14:textId="77777777" w:rsidR="00592D40" w:rsidRPr="00AF1B99" w:rsidRDefault="00592D40" w:rsidP="00AF1B99">
            <w:pPr>
              <w:jc w:val="center"/>
              <w:rPr>
                <w:rFonts w:ascii="Helvetica" w:hAnsi="Helvetica"/>
                <w:color w:val="0000FF"/>
                <w:sz w:val="22"/>
                <w:szCs w:val="22"/>
                <w:lang w:eastAsia="ja-JP"/>
              </w:rPr>
            </w:pPr>
            <w:r w:rsidRPr="00AF1B99">
              <w:rPr>
                <w:rFonts w:ascii="Helvetica" w:hAnsi="Helvetica"/>
                <w:color w:val="0000FF"/>
                <w:sz w:val="22"/>
                <w:szCs w:val="22"/>
                <w:lang w:eastAsia="ja-JP"/>
              </w:rPr>
              <w:t>B</w:t>
            </w:r>
          </w:p>
        </w:tc>
        <w:tc>
          <w:tcPr>
            <w:tcW w:w="4947" w:type="dxa"/>
          </w:tcPr>
          <w:p w14:paraId="2B1CED2C" w14:textId="132C0A48" w:rsidR="00592D40" w:rsidRPr="00AF1B99" w:rsidRDefault="00592D40" w:rsidP="00592D40">
            <w:pPr>
              <w:rPr>
                <w:rFonts w:ascii="Helvetica" w:hAnsi="Helvetica"/>
                <w:color w:val="0000FF"/>
                <w:sz w:val="22"/>
                <w:szCs w:val="22"/>
                <w:lang w:eastAsia="ja-JP"/>
              </w:rPr>
            </w:pPr>
            <w:r w:rsidRPr="004F40DC">
              <w:rPr>
                <w:rFonts w:ascii="Helvetica" w:hAnsi="Helvetica"/>
                <w:sz w:val="22"/>
                <w:szCs w:val="22"/>
                <w:lang w:eastAsia="ja-JP"/>
              </w:rPr>
              <w:t xml:space="preserve">Stringent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r>
              <w:rPr>
                <w:rFonts w:ascii="Helvetica" w:hAnsi="Helvetica"/>
                <w:color w:val="0000FF"/>
                <w:sz w:val="22"/>
                <w:szCs w:val="22"/>
                <w:lang w:eastAsia="ja-JP"/>
              </w:rPr>
              <w:t>NTX</w:t>
            </w:r>
            <w:r w:rsidRPr="00AF1B99">
              <w:rPr>
                <w:rFonts w:ascii="Helvetica" w:hAnsi="Helvetica"/>
                <w:color w:val="0000FF"/>
                <w:sz w:val="22"/>
                <w:szCs w:val="22"/>
                <w:lang w:eastAsia="ja-JP"/>
              </w:rPr>
              <w:t xml:space="preserve"> </w:t>
            </w:r>
            <w:r w:rsidRPr="004F40DC">
              <w:rPr>
                <w:rFonts w:ascii="Helvetica" w:hAnsi="Helvetica"/>
                <w:sz w:val="22"/>
                <w:szCs w:val="22"/>
                <w:lang w:eastAsia="ja-JP"/>
              </w:rPr>
              <w:t>(less intense)</w:t>
            </w:r>
          </w:p>
        </w:tc>
      </w:tr>
      <w:tr w:rsidR="00592D40" w14:paraId="50BB66A6" w14:textId="77777777" w:rsidTr="00592D40">
        <w:trPr>
          <w:trHeight w:hRule="exact" w:val="432"/>
          <w:jc w:val="center"/>
        </w:trPr>
        <w:tc>
          <w:tcPr>
            <w:tcW w:w="5136" w:type="dxa"/>
            <w:vMerge/>
          </w:tcPr>
          <w:p w14:paraId="57F45D63" w14:textId="77777777" w:rsidR="00592D40" w:rsidRDefault="00592D40" w:rsidP="00AF1B99">
            <w:pPr>
              <w:jc w:val="center"/>
              <w:rPr>
                <w:rFonts w:ascii="Helvetica" w:hAnsi="Helvetica"/>
                <w:noProof/>
                <w:color w:val="141413"/>
                <w:szCs w:val="24"/>
              </w:rPr>
            </w:pPr>
          </w:p>
        </w:tc>
        <w:tc>
          <w:tcPr>
            <w:tcW w:w="450" w:type="dxa"/>
          </w:tcPr>
          <w:p w14:paraId="6F187633" w14:textId="77777777" w:rsidR="00592D40" w:rsidRPr="00AF1B99" w:rsidRDefault="00592D40" w:rsidP="00AF1B99">
            <w:pPr>
              <w:jc w:val="center"/>
              <w:rPr>
                <w:rFonts w:ascii="Helvetica" w:hAnsi="Helvetica"/>
                <w:color w:val="0000FF"/>
                <w:sz w:val="22"/>
                <w:szCs w:val="22"/>
                <w:lang w:eastAsia="ja-JP"/>
              </w:rPr>
            </w:pPr>
            <w:r w:rsidRPr="00AF1B99">
              <w:rPr>
                <w:rFonts w:ascii="Helvetica" w:hAnsi="Helvetica"/>
                <w:color w:val="0000FF"/>
                <w:sz w:val="22"/>
                <w:szCs w:val="22"/>
                <w:lang w:eastAsia="ja-JP"/>
              </w:rPr>
              <w:t>A</w:t>
            </w:r>
          </w:p>
        </w:tc>
        <w:tc>
          <w:tcPr>
            <w:tcW w:w="4947" w:type="dxa"/>
          </w:tcPr>
          <w:p w14:paraId="187B6416" w14:textId="4E74847A" w:rsidR="00592D40" w:rsidRPr="00AF1B99" w:rsidRDefault="004F40DC" w:rsidP="00592D40">
            <w:pPr>
              <w:rPr>
                <w:rFonts w:ascii="Helvetica" w:hAnsi="Helvetica"/>
                <w:color w:val="0000FF"/>
                <w:sz w:val="22"/>
                <w:szCs w:val="22"/>
                <w:lang w:eastAsia="ja-JP"/>
              </w:rPr>
            </w:pPr>
            <w:r w:rsidRPr="004F40DC">
              <w:rPr>
                <w:rFonts w:ascii="Helvetica" w:hAnsi="Helvetica"/>
                <w:sz w:val="22"/>
                <w:szCs w:val="22"/>
                <w:lang w:eastAsia="ja-JP"/>
              </w:rPr>
              <w:t xml:space="preserve">Stringent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sidRPr="00AF1B99">
              <w:rPr>
                <w:rFonts w:ascii="Helvetica" w:hAnsi="Helvetica"/>
                <w:color w:val="0000FF"/>
                <w:sz w:val="22"/>
                <w:szCs w:val="22"/>
                <w:lang w:eastAsia="ja-JP"/>
              </w:rPr>
              <w:t>Resp</w:t>
            </w:r>
            <w:proofErr w:type="spellEnd"/>
            <w:r w:rsidR="00592D40" w:rsidRPr="00AF1B99">
              <w:rPr>
                <w:rFonts w:ascii="Helvetica" w:hAnsi="Helvetica"/>
                <w:color w:val="0000FF"/>
                <w:sz w:val="22"/>
                <w:szCs w:val="22"/>
                <w:lang w:eastAsia="ja-JP"/>
              </w:rPr>
              <w:t xml:space="preserve"> </w:t>
            </w:r>
            <w:r w:rsidR="00592D40" w:rsidRPr="00AF1B99">
              <w:rPr>
                <w:rFonts w:ascii="Helvetica" w:hAnsi="Helvetica"/>
                <w:color w:val="0000FF"/>
                <w:sz w:val="22"/>
                <w:szCs w:val="22"/>
                <w:lang w:eastAsia="ja-JP"/>
              </w:rPr>
              <w:sym w:font="Wingdings" w:char="F0E0"/>
            </w:r>
            <w:r w:rsidR="00592D40" w:rsidRPr="00AF1B99">
              <w:rPr>
                <w:rFonts w:ascii="Helvetica" w:hAnsi="Helvetica"/>
                <w:color w:val="0000FF"/>
                <w:sz w:val="22"/>
                <w:szCs w:val="22"/>
                <w:lang w:eastAsia="ja-JP"/>
              </w:rPr>
              <w:t xml:space="preserve"> </w:t>
            </w:r>
            <w:r w:rsidR="00592D40">
              <w:rPr>
                <w:rFonts w:ascii="Helvetica" w:hAnsi="Helvetica"/>
                <w:color w:val="0000FF"/>
                <w:sz w:val="22"/>
                <w:szCs w:val="22"/>
                <w:lang w:eastAsia="ja-JP"/>
              </w:rPr>
              <w:t>NTX+TDM</w:t>
            </w:r>
            <w:r w:rsidR="00592D40" w:rsidRPr="00AF1B99">
              <w:rPr>
                <w:rFonts w:ascii="Helvetica" w:hAnsi="Helvetica"/>
                <w:color w:val="0000FF"/>
                <w:sz w:val="22"/>
                <w:szCs w:val="22"/>
                <w:lang w:eastAsia="ja-JP"/>
              </w:rPr>
              <w:t xml:space="preserve"> </w:t>
            </w:r>
            <w:r w:rsidR="00592D40" w:rsidRPr="004F40DC">
              <w:rPr>
                <w:rFonts w:ascii="Helvetica" w:hAnsi="Helvetica"/>
                <w:sz w:val="22"/>
                <w:szCs w:val="22"/>
                <w:lang w:eastAsia="ja-JP"/>
              </w:rPr>
              <w:t>(more intense)</w:t>
            </w:r>
          </w:p>
        </w:tc>
      </w:tr>
      <w:tr w:rsidR="00592D40" w14:paraId="45E74339" w14:textId="77777777" w:rsidTr="00592D40">
        <w:trPr>
          <w:trHeight w:hRule="exact" w:val="432"/>
          <w:jc w:val="center"/>
        </w:trPr>
        <w:tc>
          <w:tcPr>
            <w:tcW w:w="5136" w:type="dxa"/>
            <w:vMerge/>
          </w:tcPr>
          <w:p w14:paraId="405DD329" w14:textId="77777777" w:rsidR="00592D40" w:rsidRDefault="00592D40" w:rsidP="00AF1B99">
            <w:pPr>
              <w:jc w:val="center"/>
              <w:rPr>
                <w:rFonts w:ascii="Helvetica" w:hAnsi="Helvetica"/>
                <w:noProof/>
                <w:color w:val="141413"/>
                <w:szCs w:val="24"/>
              </w:rPr>
            </w:pPr>
          </w:p>
        </w:tc>
        <w:tc>
          <w:tcPr>
            <w:tcW w:w="450" w:type="dxa"/>
          </w:tcPr>
          <w:p w14:paraId="7B43D0D9" w14:textId="77777777" w:rsidR="00592D40" w:rsidRPr="002B573F" w:rsidRDefault="00592D40" w:rsidP="00AF1B99">
            <w:pPr>
              <w:jc w:val="center"/>
              <w:rPr>
                <w:rFonts w:ascii="Helvetica" w:hAnsi="Helvetica"/>
                <w:color w:val="0000FF"/>
                <w:sz w:val="22"/>
                <w:szCs w:val="22"/>
                <w:highlight w:val="green"/>
                <w:lang w:eastAsia="ja-JP"/>
              </w:rPr>
            </w:pPr>
            <w:r w:rsidRPr="002B573F">
              <w:rPr>
                <w:rFonts w:ascii="Helvetica" w:hAnsi="Helvetica"/>
                <w:color w:val="0000FF"/>
                <w:sz w:val="22"/>
                <w:szCs w:val="22"/>
                <w:highlight w:val="green"/>
                <w:lang w:eastAsia="ja-JP"/>
              </w:rPr>
              <w:t>C</w:t>
            </w:r>
          </w:p>
        </w:tc>
        <w:tc>
          <w:tcPr>
            <w:tcW w:w="4947" w:type="dxa"/>
          </w:tcPr>
          <w:p w14:paraId="73B01A20" w14:textId="46FCF57F" w:rsidR="00592D40" w:rsidRPr="00AF1B99" w:rsidRDefault="004F40DC" w:rsidP="00592D40">
            <w:pPr>
              <w:rPr>
                <w:rFonts w:ascii="Helvetica" w:hAnsi="Helvetica"/>
                <w:color w:val="0000FF"/>
                <w:sz w:val="22"/>
                <w:szCs w:val="22"/>
                <w:highlight w:val="yellow"/>
                <w:lang w:eastAsia="ja-JP"/>
              </w:rPr>
            </w:pPr>
            <w:r w:rsidRPr="004F40DC">
              <w:rPr>
                <w:rFonts w:ascii="Helvetica" w:hAnsi="Helvetica"/>
                <w:sz w:val="22"/>
                <w:szCs w:val="22"/>
                <w:lang w:eastAsia="ja-JP"/>
              </w:rPr>
              <w:t xml:space="preserve">Stringent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sidRPr="004F40DC">
              <w:rPr>
                <w:rFonts w:ascii="Helvetica" w:hAnsi="Helvetica"/>
                <w:color w:val="9BBB59" w:themeColor="accent3"/>
                <w:sz w:val="22"/>
                <w:szCs w:val="22"/>
                <w:lang w:eastAsia="ja-JP"/>
              </w:rPr>
              <w:t>NonResp</w:t>
            </w:r>
            <w:proofErr w:type="spellEnd"/>
            <w:r w:rsidR="00592D40" w:rsidRPr="004F40DC">
              <w:rPr>
                <w:rFonts w:ascii="Helvetica" w:hAnsi="Helvetica"/>
                <w:color w:val="9BBB59" w:themeColor="accent3"/>
                <w:sz w:val="22"/>
                <w:szCs w:val="22"/>
                <w:lang w:eastAsia="ja-JP"/>
              </w:rPr>
              <w:t xml:space="preserve"> </w:t>
            </w:r>
            <w:r w:rsidR="00592D40" w:rsidRPr="004F40DC">
              <w:rPr>
                <w:rFonts w:ascii="Helvetica" w:hAnsi="Helvetica"/>
                <w:color w:val="9BBB59" w:themeColor="accent3"/>
                <w:sz w:val="22"/>
                <w:szCs w:val="22"/>
                <w:lang w:eastAsia="ja-JP"/>
              </w:rPr>
              <w:sym w:font="Wingdings" w:char="F0E0"/>
            </w:r>
            <w:r w:rsidR="00592D40" w:rsidRPr="004F40DC">
              <w:rPr>
                <w:rFonts w:ascii="Helvetica" w:hAnsi="Helvetica"/>
                <w:color w:val="9BBB59" w:themeColor="accent3"/>
                <w:sz w:val="22"/>
                <w:szCs w:val="22"/>
                <w:lang w:eastAsia="ja-JP"/>
              </w:rPr>
              <w:t xml:space="preserve"> C+M+P</w:t>
            </w:r>
            <w:r w:rsidR="00592D40" w:rsidRPr="00AF1B99">
              <w:rPr>
                <w:rFonts w:ascii="Helvetica" w:hAnsi="Helvetica"/>
                <w:color w:val="0000FF"/>
                <w:sz w:val="22"/>
                <w:szCs w:val="22"/>
                <w:lang w:eastAsia="ja-JP"/>
              </w:rPr>
              <w:t xml:space="preserve"> </w:t>
            </w:r>
            <w:r w:rsidRPr="004F40DC">
              <w:rPr>
                <w:rFonts w:ascii="Helvetica" w:hAnsi="Helvetica"/>
                <w:sz w:val="22"/>
                <w:szCs w:val="22"/>
                <w:lang w:eastAsia="ja-JP"/>
              </w:rPr>
              <w:t>(less intense)</w:t>
            </w:r>
          </w:p>
        </w:tc>
      </w:tr>
      <w:tr w:rsidR="00592D40" w14:paraId="23538AE8" w14:textId="77777777" w:rsidTr="00592D40">
        <w:trPr>
          <w:trHeight w:hRule="exact" w:val="432"/>
          <w:jc w:val="center"/>
        </w:trPr>
        <w:tc>
          <w:tcPr>
            <w:tcW w:w="5136" w:type="dxa"/>
            <w:vMerge/>
          </w:tcPr>
          <w:p w14:paraId="540AB673" w14:textId="77777777" w:rsidR="00592D40" w:rsidRDefault="00592D40" w:rsidP="00AF1B99">
            <w:pPr>
              <w:jc w:val="center"/>
              <w:rPr>
                <w:rFonts w:ascii="Helvetica" w:hAnsi="Helvetica"/>
                <w:noProof/>
                <w:color w:val="141413"/>
                <w:szCs w:val="24"/>
              </w:rPr>
            </w:pPr>
          </w:p>
        </w:tc>
        <w:tc>
          <w:tcPr>
            <w:tcW w:w="450" w:type="dxa"/>
          </w:tcPr>
          <w:p w14:paraId="1D78093C" w14:textId="77777777" w:rsidR="00592D40" w:rsidRPr="002B573F" w:rsidRDefault="00592D40" w:rsidP="00AF1B99">
            <w:pPr>
              <w:jc w:val="center"/>
              <w:rPr>
                <w:rFonts w:ascii="Helvetica" w:hAnsi="Helvetica"/>
                <w:color w:val="0000FF"/>
                <w:sz w:val="22"/>
                <w:szCs w:val="22"/>
                <w:highlight w:val="green"/>
                <w:lang w:eastAsia="ja-JP"/>
              </w:rPr>
            </w:pPr>
            <w:r w:rsidRPr="002B573F">
              <w:rPr>
                <w:rFonts w:ascii="Helvetica" w:hAnsi="Helvetica"/>
                <w:color w:val="0000FF"/>
                <w:sz w:val="22"/>
                <w:szCs w:val="22"/>
                <w:highlight w:val="green"/>
                <w:lang w:eastAsia="ja-JP"/>
              </w:rPr>
              <w:t>D</w:t>
            </w:r>
          </w:p>
        </w:tc>
        <w:tc>
          <w:tcPr>
            <w:tcW w:w="4947" w:type="dxa"/>
          </w:tcPr>
          <w:p w14:paraId="2106F78C" w14:textId="7C567D3A" w:rsidR="00592D40" w:rsidRPr="00AF1B99" w:rsidRDefault="004F40DC" w:rsidP="00592D40">
            <w:pPr>
              <w:rPr>
                <w:rFonts w:ascii="Helvetica" w:hAnsi="Helvetica"/>
                <w:color w:val="0000FF"/>
                <w:sz w:val="22"/>
                <w:szCs w:val="22"/>
                <w:highlight w:val="yellow"/>
                <w:lang w:eastAsia="ja-JP"/>
              </w:rPr>
            </w:pPr>
            <w:r w:rsidRPr="004F40DC">
              <w:rPr>
                <w:rFonts w:ascii="Helvetica" w:hAnsi="Helvetica"/>
                <w:sz w:val="22"/>
                <w:szCs w:val="22"/>
                <w:lang w:eastAsia="ja-JP"/>
              </w:rPr>
              <w:t xml:space="preserve">Stringent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sidRPr="004F40DC">
              <w:rPr>
                <w:rFonts w:ascii="Helvetica" w:hAnsi="Helvetica"/>
                <w:color w:val="9BBB59" w:themeColor="accent3"/>
                <w:sz w:val="22"/>
                <w:szCs w:val="22"/>
                <w:lang w:eastAsia="ja-JP"/>
              </w:rPr>
              <w:t>NonResp</w:t>
            </w:r>
            <w:proofErr w:type="spellEnd"/>
            <w:r w:rsidR="00592D40" w:rsidRPr="004F40DC">
              <w:rPr>
                <w:rFonts w:ascii="Helvetica" w:hAnsi="Helvetica"/>
                <w:color w:val="9BBB59" w:themeColor="accent3"/>
                <w:sz w:val="22"/>
                <w:szCs w:val="22"/>
                <w:lang w:eastAsia="ja-JP"/>
              </w:rPr>
              <w:t xml:space="preserve"> </w:t>
            </w:r>
            <w:r w:rsidR="00592D40" w:rsidRPr="004F40DC">
              <w:rPr>
                <w:rFonts w:ascii="Helvetica" w:hAnsi="Helvetica"/>
                <w:color w:val="9BBB59" w:themeColor="accent3"/>
                <w:sz w:val="22"/>
                <w:szCs w:val="22"/>
                <w:lang w:eastAsia="ja-JP"/>
              </w:rPr>
              <w:sym w:font="Wingdings" w:char="F0E0"/>
            </w:r>
            <w:r w:rsidR="00592D40" w:rsidRPr="004F40DC">
              <w:rPr>
                <w:rFonts w:ascii="Helvetica" w:hAnsi="Helvetica"/>
                <w:color w:val="9BBB59" w:themeColor="accent3"/>
                <w:sz w:val="22"/>
                <w:szCs w:val="22"/>
                <w:lang w:eastAsia="ja-JP"/>
              </w:rPr>
              <w:t xml:space="preserve"> C+M+N</w:t>
            </w:r>
            <w:r w:rsidR="00592D40" w:rsidRPr="00AF1B99">
              <w:rPr>
                <w:rFonts w:ascii="Helvetica" w:hAnsi="Helvetica"/>
                <w:color w:val="0000FF"/>
                <w:sz w:val="22"/>
                <w:szCs w:val="22"/>
                <w:lang w:eastAsia="ja-JP"/>
              </w:rPr>
              <w:t xml:space="preserve"> </w:t>
            </w:r>
            <w:r w:rsidRPr="004F40DC">
              <w:rPr>
                <w:rFonts w:ascii="Helvetica" w:hAnsi="Helvetica"/>
                <w:sz w:val="22"/>
                <w:szCs w:val="22"/>
                <w:lang w:eastAsia="ja-JP"/>
              </w:rPr>
              <w:t>(more intense)</w:t>
            </w:r>
          </w:p>
        </w:tc>
      </w:tr>
      <w:tr w:rsidR="00592D40" w14:paraId="7458B7B4" w14:textId="77777777" w:rsidTr="00592D40">
        <w:trPr>
          <w:trHeight w:hRule="exact" w:val="432"/>
          <w:jc w:val="center"/>
        </w:trPr>
        <w:tc>
          <w:tcPr>
            <w:tcW w:w="5136" w:type="dxa"/>
            <w:vMerge/>
          </w:tcPr>
          <w:p w14:paraId="57049FFA" w14:textId="77777777" w:rsidR="00592D40" w:rsidRDefault="00592D40" w:rsidP="00AF1B99">
            <w:pPr>
              <w:jc w:val="center"/>
              <w:rPr>
                <w:rFonts w:ascii="Helvetica" w:hAnsi="Helvetica"/>
                <w:noProof/>
                <w:color w:val="141413"/>
                <w:szCs w:val="24"/>
              </w:rPr>
            </w:pPr>
          </w:p>
        </w:tc>
        <w:tc>
          <w:tcPr>
            <w:tcW w:w="450" w:type="dxa"/>
          </w:tcPr>
          <w:p w14:paraId="5087D51E" w14:textId="77777777" w:rsidR="00592D40" w:rsidRPr="00AF1B99" w:rsidRDefault="00592D40" w:rsidP="00AF1B99">
            <w:pPr>
              <w:jc w:val="center"/>
              <w:rPr>
                <w:rFonts w:ascii="Helvetica" w:hAnsi="Helvetica"/>
                <w:color w:val="0000FF"/>
                <w:sz w:val="22"/>
                <w:szCs w:val="22"/>
                <w:lang w:eastAsia="ja-JP"/>
              </w:rPr>
            </w:pPr>
            <w:r w:rsidRPr="00AF1B99">
              <w:rPr>
                <w:rFonts w:ascii="Helvetica" w:hAnsi="Helvetica"/>
                <w:color w:val="0000FF"/>
                <w:sz w:val="22"/>
                <w:szCs w:val="22"/>
                <w:lang w:eastAsia="ja-JP"/>
              </w:rPr>
              <w:t>F</w:t>
            </w:r>
          </w:p>
        </w:tc>
        <w:tc>
          <w:tcPr>
            <w:tcW w:w="4947" w:type="dxa"/>
          </w:tcPr>
          <w:p w14:paraId="0607CD39" w14:textId="7C9B809B" w:rsidR="00592D40" w:rsidRPr="00AF1B99" w:rsidRDefault="00592D40" w:rsidP="00592D40">
            <w:pPr>
              <w:rPr>
                <w:rFonts w:ascii="Helvetica" w:hAnsi="Helvetica"/>
                <w:color w:val="0000FF"/>
                <w:sz w:val="22"/>
                <w:szCs w:val="22"/>
                <w:lang w:eastAsia="ja-JP"/>
              </w:rPr>
            </w:pPr>
            <w:r w:rsidRPr="004F40DC">
              <w:rPr>
                <w:rFonts w:ascii="Helvetica" w:hAnsi="Helvetica"/>
                <w:sz w:val="22"/>
                <w:szCs w:val="22"/>
                <w:lang w:eastAsia="ja-JP"/>
              </w:rPr>
              <w:t xml:space="preserve">Lenient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Pr="00AF1B99">
              <w:rPr>
                <w:rFonts w:ascii="Helvetica" w:hAnsi="Helvetica"/>
                <w:color w:val="0000FF"/>
                <w:sz w:val="22"/>
                <w:szCs w:val="22"/>
                <w:lang w:eastAsia="ja-JP"/>
              </w:rPr>
              <w:t>Resp</w:t>
            </w:r>
            <w:proofErr w:type="spellEnd"/>
            <w:r w:rsidRPr="00AF1B99">
              <w:rPr>
                <w:rFonts w:ascii="Helvetica" w:hAnsi="Helvetica"/>
                <w:color w:val="0000FF"/>
                <w:sz w:val="22"/>
                <w:szCs w:val="22"/>
                <w:lang w:eastAsia="ja-JP"/>
              </w:rPr>
              <w:t xml:space="preserve"> </w:t>
            </w:r>
            <w:r w:rsidRPr="00AF1B99">
              <w:rPr>
                <w:rFonts w:ascii="Helvetica" w:hAnsi="Helvetica"/>
                <w:color w:val="0000FF"/>
                <w:sz w:val="22"/>
                <w:szCs w:val="22"/>
                <w:lang w:eastAsia="ja-JP"/>
              </w:rPr>
              <w:sym w:font="Wingdings" w:char="F0E0"/>
            </w:r>
            <w:r w:rsidRPr="00AF1B99">
              <w:rPr>
                <w:rFonts w:ascii="Helvetica" w:hAnsi="Helvetica"/>
                <w:color w:val="0000FF"/>
                <w:sz w:val="22"/>
                <w:szCs w:val="22"/>
                <w:lang w:eastAsia="ja-JP"/>
              </w:rPr>
              <w:t xml:space="preserve"> </w:t>
            </w:r>
            <w:r>
              <w:rPr>
                <w:rFonts w:ascii="Helvetica" w:hAnsi="Helvetica"/>
                <w:color w:val="0000FF"/>
                <w:sz w:val="22"/>
                <w:szCs w:val="22"/>
                <w:lang w:eastAsia="ja-JP"/>
              </w:rPr>
              <w:t>NTX</w:t>
            </w:r>
            <w:r w:rsidRPr="00AF1B99">
              <w:rPr>
                <w:rFonts w:ascii="Helvetica" w:hAnsi="Helvetica"/>
                <w:color w:val="0000FF"/>
                <w:sz w:val="22"/>
                <w:szCs w:val="22"/>
                <w:lang w:eastAsia="ja-JP"/>
              </w:rPr>
              <w:t xml:space="preserve"> </w:t>
            </w:r>
            <w:r w:rsidR="004F40DC" w:rsidRPr="004F40DC">
              <w:rPr>
                <w:rFonts w:ascii="Helvetica" w:hAnsi="Helvetica"/>
                <w:sz w:val="22"/>
                <w:szCs w:val="22"/>
                <w:lang w:eastAsia="ja-JP"/>
              </w:rPr>
              <w:t>(less intense)</w:t>
            </w:r>
          </w:p>
        </w:tc>
      </w:tr>
      <w:tr w:rsidR="00592D40" w14:paraId="290E3411" w14:textId="77777777" w:rsidTr="00592D40">
        <w:trPr>
          <w:trHeight w:hRule="exact" w:val="432"/>
          <w:jc w:val="center"/>
        </w:trPr>
        <w:tc>
          <w:tcPr>
            <w:tcW w:w="5136" w:type="dxa"/>
            <w:vMerge/>
          </w:tcPr>
          <w:p w14:paraId="0A8C76D8" w14:textId="77777777" w:rsidR="00592D40" w:rsidRDefault="00592D40" w:rsidP="00AF1B99">
            <w:pPr>
              <w:jc w:val="center"/>
              <w:rPr>
                <w:rFonts w:ascii="Helvetica" w:hAnsi="Helvetica"/>
                <w:noProof/>
                <w:color w:val="141413"/>
                <w:szCs w:val="24"/>
              </w:rPr>
            </w:pPr>
          </w:p>
        </w:tc>
        <w:tc>
          <w:tcPr>
            <w:tcW w:w="450" w:type="dxa"/>
          </w:tcPr>
          <w:p w14:paraId="31DB98CF" w14:textId="77777777" w:rsidR="00592D40" w:rsidRPr="00AF1B99" w:rsidRDefault="00592D40" w:rsidP="00AF1B99">
            <w:pPr>
              <w:jc w:val="center"/>
              <w:rPr>
                <w:rFonts w:ascii="Helvetica" w:hAnsi="Helvetica"/>
                <w:color w:val="0000FF"/>
                <w:sz w:val="22"/>
                <w:szCs w:val="22"/>
                <w:lang w:eastAsia="ja-JP"/>
              </w:rPr>
            </w:pPr>
            <w:r w:rsidRPr="00AF1B99">
              <w:rPr>
                <w:rFonts w:ascii="Helvetica" w:hAnsi="Helvetica"/>
                <w:color w:val="0000FF"/>
                <w:sz w:val="22"/>
                <w:szCs w:val="22"/>
                <w:lang w:eastAsia="ja-JP"/>
              </w:rPr>
              <w:t>E</w:t>
            </w:r>
          </w:p>
        </w:tc>
        <w:tc>
          <w:tcPr>
            <w:tcW w:w="4947" w:type="dxa"/>
          </w:tcPr>
          <w:p w14:paraId="5082128B" w14:textId="6578B7BB" w:rsidR="00592D40" w:rsidRPr="00AF1B99" w:rsidRDefault="004F40DC" w:rsidP="00592D40">
            <w:pPr>
              <w:rPr>
                <w:rFonts w:ascii="Helvetica" w:hAnsi="Helvetica"/>
                <w:color w:val="0000FF"/>
                <w:sz w:val="22"/>
                <w:szCs w:val="22"/>
                <w:lang w:eastAsia="ja-JP"/>
              </w:rPr>
            </w:pPr>
            <w:r w:rsidRPr="004F40DC">
              <w:rPr>
                <w:rFonts w:ascii="Helvetica" w:hAnsi="Helvetica"/>
                <w:sz w:val="22"/>
                <w:szCs w:val="22"/>
                <w:lang w:eastAsia="ja-JP"/>
              </w:rPr>
              <w:t xml:space="preserve">Lenient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sidRPr="00AF1B99">
              <w:rPr>
                <w:rFonts w:ascii="Helvetica" w:hAnsi="Helvetica"/>
                <w:color w:val="0000FF"/>
                <w:sz w:val="22"/>
                <w:szCs w:val="22"/>
                <w:lang w:eastAsia="ja-JP"/>
              </w:rPr>
              <w:t>Resp</w:t>
            </w:r>
            <w:proofErr w:type="spellEnd"/>
            <w:r w:rsidR="00592D40" w:rsidRPr="00AF1B99">
              <w:rPr>
                <w:rFonts w:ascii="Helvetica" w:hAnsi="Helvetica"/>
                <w:color w:val="0000FF"/>
                <w:sz w:val="22"/>
                <w:szCs w:val="22"/>
                <w:lang w:eastAsia="ja-JP"/>
              </w:rPr>
              <w:t xml:space="preserve"> </w:t>
            </w:r>
            <w:r w:rsidR="00592D40" w:rsidRPr="00AF1B99">
              <w:rPr>
                <w:rFonts w:ascii="Helvetica" w:hAnsi="Helvetica"/>
                <w:color w:val="0000FF"/>
                <w:sz w:val="22"/>
                <w:szCs w:val="22"/>
                <w:lang w:eastAsia="ja-JP"/>
              </w:rPr>
              <w:sym w:font="Wingdings" w:char="F0E0"/>
            </w:r>
            <w:r w:rsidR="00592D40" w:rsidRPr="00AF1B99">
              <w:rPr>
                <w:rFonts w:ascii="Helvetica" w:hAnsi="Helvetica"/>
                <w:color w:val="0000FF"/>
                <w:sz w:val="22"/>
                <w:szCs w:val="22"/>
                <w:lang w:eastAsia="ja-JP"/>
              </w:rPr>
              <w:t xml:space="preserve"> </w:t>
            </w:r>
            <w:r w:rsidR="00592D40">
              <w:rPr>
                <w:rFonts w:ascii="Helvetica" w:hAnsi="Helvetica"/>
                <w:color w:val="0000FF"/>
                <w:sz w:val="22"/>
                <w:szCs w:val="22"/>
                <w:lang w:eastAsia="ja-JP"/>
              </w:rPr>
              <w:t>NTX+TDM</w:t>
            </w:r>
            <w:r w:rsidR="00592D40" w:rsidRPr="00AF1B99">
              <w:rPr>
                <w:rFonts w:ascii="Helvetica" w:hAnsi="Helvetica"/>
                <w:color w:val="0000FF"/>
                <w:sz w:val="22"/>
                <w:szCs w:val="22"/>
                <w:lang w:eastAsia="ja-JP"/>
              </w:rPr>
              <w:t xml:space="preserve"> </w:t>
            </w:r>
            <w:r w:rsidRPr="004F40DC">
              <w:rPr>
                <w:rFonts w:ascii="Helvetica" w:hAnsi="Helvetica"/>
                <w:sz w:val="22"/>
                <w:szCs w:val="22"/>
                <w:lang w:eastAsia="ja-JP"/>
              </w:rPr>
              <w:t>(more intense)</w:t>
            </w:r>
          </w:p>
        </w:tc>
      </w:tr>
      <w:tr w:rsidR="00592D40" w14:paraId="52945F1B" w14:textId="77777777" w:rsidTr="00592D40">
        <w:trPr>
          <w:trHeight w:hRule="exact" w:val="432"/>
          <w:jc w:val="center"/>
        </w:trPr>
        <w:tc>
          <w:tcPr>
            <w:tcW w:w="5136" w:type="dxa"/>
            <w:vMerge/>
          </w:tcPr>
          <w:p w14:paraId="20F0344A" w14:textId="77777777" w:rsidR="00592D40" w:rsidRDefault="00592D40" w:rsidP="00AF1B99">
            <w:pPr>
              <w:jc w:val="center"/>
              <w:rPr>
                <w:rFonts w:ascii="Helvetica" w:hAnsi="Helvetica"/>
                <w:noProof/>
                <w:color w:val="141413"/>
                <w:szCs w:val="24"/>
              </w:rPr>
            </w:pPr>
          </w:p>
        </w:tc>
        <w:tc>
          <w:tcPr>
            <w:tcW w:w="450" w:type="dxa"/>
          </w:tcPr>
          <w:p w14:paraId="7A5BA9B8" w14:textId="77777777" w:rsidR="00592D40" w:rsidRPr="002B573F" w:rsidRDefault="00592D40" w:rsidP="00AF1B99">
            <w:pPr>
              <w:jc w:val="center"/>
              <w:rPr>
                <w:rFonts w:ascii="Helvetica" w:hAnsi="Helvetica"/>
                <w:color w:val="0000FF"/>
                <w:sz w:val="22"/>
                <w:szCs w:val="22"/>
                <w:highlight w:val="green"/>
                <w:lang w:eastAsia="ja-JP"/>
              </w:rPr>
            </w:pPr>
            <w:r w:rsidRPr="002B573F">
              <w:rPr>
                <w:rFonts w:ascii="Helvetica" w:hAnsi="Helvetica"/>
                <w:color w:val="0000FF"/>
                <w:sz w:val="22"/>
                <w:szCs w:val="22"/>
                <w:highlight w:val="green"/>
                <w:lang w:eastAsia="ja-JP"/>
              </w:rPr>
              <w:t>G</w:t>
            </w:r>
          </w:p>
        </w:tc>
        <w:tc>
          <w:tcPr>
            <w:tcW w:w="4947" w:type="dxa"/>
          </w:tcPr>
          <w:p w14:paraId="298AF2E1" w14:textId="7A970FAE" w:rsidR="00592D40" w:rsidRPr="00AF1B99" w:rsidRDefault="004F40DC" w:rsidP="00592D40">
            <w:pPr>
              <w:rPr>
                <w:rFonts w:ascii="Helvetica" w:hAnsi="Helvetica"/>
                <w:color w:val="0000FF"/>
                <w:sz w:val="22"/>
                <w:szCs w:val="22"/>
                <w:highlight w:val="yellow"/>
                <w:lang w:eastAsia="ja-JP"/>
              </w:rPr>
            </w:pPr>
            <w:r w:rsidRPr="004F40DC">
              <w:rPr>
                <w:rFonts w:ascii="Helvetica" w:hAnsi="Helvetica"/>
                <w:sz w:val="22"/>
                <w:szCs w:val="22"/>
                <w:lang w:eastAsia="ja-JP"/>
              </w:rPr>
              <w:t xml:space="preserve">Lenient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sidRPr="004F40DC">
              <w:rPr>
                <w:rFonts w:ascii="Helvetica" w:hAnsi="Helvetica"/>
                <w:color w:val="9BBB59" w:themeColor="accent3"/>
                <w:sz w:val="22"/>
                <w:szCs w:val="22"/>
                <w:lang w:eastAsia="ja-JP"/>
              </w:rPr>
              <w:t>NonResp</w:t>
            </w:r>
            <w:proofErr w:type="spellEnd"/>
            <w:r w:rsidR="00592D40" w:rsidRPr="004F40DC">
              <w:rPr>
                <w:rFonts w:ascii="Helvetica" w:hAnsi="Helvetica"/>
                <w:color w:val="9BBB59" w:themeColor="accent3"/>
                <w:sz w:val="22"/>
                <w:szCs w:val="22"/>
                <w:lang w:eastAsia="ja-JP"/>
              </w:rPr>
              <w:t xml:space="preserve"> </w:t>
            </w:r>
            <w:r w:rsidR="00592D40" w:rsidRPr="004F40DC">
              <w:rPr>
                <w:rFonts w:ascii="Helvetica" w:hAnsi="Helvetica"/>
                <w:color w:val="9BBB59" w:themeColor="accent3"/>
                <w:sz w:val="22"/>
                <w:szCs w:val="22"/>
                <w:lang w:eastAsia="ja-JP"/>
              </w:rPr>
              <w:sym w:font="Wingdings" w:char="F0E0"/>
            </w:r>
            <w:r w:rsidR="00592D40" w:rsidRPr="004F40DC">
              <w:rPr>
                <w:rFonts w:ascii="Helvetica" w:hAnsi="Helvetica"/>
                <w:color w:val="9BBB59" w:themeColor="accent3"/>
                <w:sz w:val="22"/>
                <w:szCs w:val="22"/>
                <w:lang w:eastAsia="ja-JP"/>
              </w:rPr>
              <w:t xml:space="preserve"> C+M+P</w:t>
            </w:r>
            <w:r w:rsidR="00592D40" w:rsidRPr="00AF1B99">
              <w:rPr>
                <w:rFonts w:ascii="Helvetica" w:hAnsi="Helvetica"/>
                <w:color w:val="0000FF"/>
                <w:sz w:val="22"/>
                <w:szCs w:val="22"/>
                <w:lang w:eastAsia="ja-JP"/>
              </w:rPr>
              <w:t xml:space="preserve"> </w:t>
            </w:r>
            <w:r w:rsidRPr="004F40DC">
              <w:rPr>
                <w:rFonts w:ascii="Helvetica" w:hAnsi="Helvetica"/>
                <w:sz w:val="22"/>
                <w:szCs w:val="22"/>
                <w:lang w:eastAsia="ja-JP"/>
              </w:rPr>
              <w:t>(less intense)</w:t>
            </w:r>
          </w:p>
        </w:tc>
      </w:tr>
      <w:tr w:rsidR="00592D40" w14:paraId="765FBC92" w14:textId="77777777" w:rsidTr="00592D40">
        <w:trPr>
          <w:trHeight w:hRule="exact" w:val="432"/>
          <w:jc w:val="center"/>
        </w:trPr>
        <w:tc>
          <w:tcPr>
            <w:tcW w:w="5136" w:type="dxa"/>
            <w:vMerge/>
          </w:tcPr>
          <w:p w14:paraId="21115F95" w14:textId="77777777" w:rsidR="00592D40" w:rsidRDefault="00592D40" w:rsidP="00AF1B99">
            <w:pPr>
              <w:jc w:val="center"/>
              <w:rPr>
                <w:rFonts w:ascii="Helvetica" w:hAnsi="Helvetica"/>
                <w:noProof/>
                <w:color w:val="141413"/>
                <w:szCs w:val="24"/>
              </w:rPr>
            </w:pPr>
          </w:p>
        </w:tc>
        <w:tc>
          <w:tcPr>
            <w:tcW w:w="450" w:type="dxa"/>
          </w:tcPr>
          <w:p w14:paraId="59543870" w14:textId="77777777" w:rsidR="00592D40" w:rsidRPr="002B573F" w:rsidRDefault="00592D40" w:rsidP="00AF1B99">
            <w:pPr>
              <w:jc w:val="center"/>
              <w:rPr>
                <w:rFonts w:ascii="Helvetica" w:hAnsi="Helvetica"/>
                <w:color w:val="0000FF"/>
                <w:sz w:val="22"/>
                <w:szCs w:val="22"/>
                <w:highlight w:val="green"/>
                <w:lang w:eastAsia="ja-JP"/>
              </w:rPr>
            </w:pPr>
            <w:r w:rsidRPr="002B573F">
              <w:rPr>
                <w:rFonts w:ascii="Helvetica" w:hAnsi="Helvetica"/>
                <w:color w:val="0000FF"/>
                <w:sz w:val="22"/>
                <w:szCs w:val="22"/>
                <w:highlight w:val="green"/>
                <w:lang w:eastAsia="ja-JP"/>
              </w:rPr>
              <w:t>H</w:t>
            </w:r>
          </w:p>
        </w:tc>
        <w:tc>
          <w:tcPr>
            <w:tcW w:w="4947" w:type="dxa"/>
          </w:tcPr>
          <w:p w14:paraId="0F060E50" w14:textId="62869B7B" w:rsidR="00592D40" w:rsidRPr="00AF1B99" w:rsidRDefault="004F40DC" w:rsidP="00592D40">
            <w:pPr>
              <w:rPr>
                <w:rFonts w:ascii="Helvetica" w:hAnsi="Helvetica"/>
                <w:color w:val="0000FF"/>
                <w:sz w:val="22"/>
                <w:szCs w:val="22"/>
                <w:highlight w:val="yellow"/>
                <w:lang w:eastAsia="ja-JP"/>
              </w:rPr>
            </w:pPr>
            <w:r w:rsidRPr="004F40DC">
              <w:rPr>
                <w:rFonts w:ascii="Helvetica" w:hAnsi="Helvetica"/>
                <w:sz w:val="22"/>
                <w:szCs w:val="22"/>
                <w:lang w:eastAsia="ja-JP"/>
              </w:rPr>
              <w:t xml:space="preserve">Lenient </w:t>
            </w:r>
            <w:r w:rsidRPr="004F40DC">
              <w:rPr>
                <w:rFonts w:ascii="Helvetica" w:hAnsi="Helvetica"/>
                <w:sz w:val="22"/>
                <w:szCs w:val="22"/>
                <w:lang w:eastAsia="ja-JP"/>
              </w:rPr>
              <w:sym w:font="Wingdings" w:char="F0E0"/>
            </w:r>
            <w:r w:rsidRPr="00AF1B99">
              <w:rPr>
                <w:rFonts w:ascii="Helvetica" w:hAnsi="Helvetica"/>
                <w:color w:val="0000FF"/>
                <w:sz w:val="22"/>
                <w:szCs w:val="22"/>
                <w:lang w:eastAsia="ja-JP"/>
              </w:rPr>
              <w:t xml:space="preserve"> </w:t>
            </w:r>
            <w:proofErr w:type="spellStart"/>
            <w:r w:rsidR="00592D40" w:rsidRPr="004F40DC">
              <w:rPr>
                <w:rFonts w:ascii="Helvetica" w:hAnsi="Helvetica"/>
                <w:color w:val="9BBB59" w:themeColor="accent3"/>
                <w:sz w:val="22"/>
                <w:szCs w:val="22"/>
                <w:lang w:eastAsia="ja-JP"/>
              </w:rPr>
              <w:t>NonResp</w:t>
            </w:r>
            <w:proofErr w:type="spellEnd"/>
            <w:r w:rsidR="00592D40" w:rsidRPr="004F40DC">
              <w:rPr>
                <w:rFonts w:ascii="Helvetica" w:hAnsi="Helvetica"/>
                <w:color w:val="9BBB59" w:themeColor="accent3"/>
                <w:sz w:val="22"/>
                <w:szCs w:val="22"/>
                <w:lang w:eastAsia="ja-JP"/>
              </w:rPr>
              <w:t xml:space="preserve"> </w:t>
            </w:r>
            <w:r w:rsidR="00592D40" w:rsidRPr="004F40DC">
              <w:rPr>
                <w:rFonts w:ascii="Helvetica" w:hAnsi="Helvetica"/>
                <w:color w:val="9BBB59" w:themeColor="accent3"/>
                <w:sz w:val="22"/>
                <w:szCs w:val="22"/>
                <w:lang w:eastAsia="ja-JP"/>
              </w:rPr>
              <w:sym w:font="Wingdings" w:char="F0E0"/>
            </w:r>
            <w:r w:rsidR="00592D40" w:rsidRPr="004F40DC">
              <w:rPr>
                <w:rFonts w:ascii="Helvetica" w:hAnsi="Helvetica"/>
                <w:color w:val="9BBB59" w:themeColor="accent3"/>
                <w:sz w:val="22"/>
                <w:szCs w:val="22"/>
                <w:lang w:eastAsia="ja-JP"/>
              </w:rPr>
              <w:t xml:space="preserve"> C+M+N</w:t>
            </w:r>
            <w:r w:rsidR="00592D40" w:rsidRPr="00AF1B99">
              <w:rPr>
                <w:rFonts w:ascii="Helvetica" w:hAnsi="Helvetica"/>
                <w:color w:val="0000FF"/>
                <w:sz w:val="22"/>
                <w:szCs w:val="22"/>
                <w:lang w:eastAsia="ja-JP"/>
              </w:rPr>
              <w:t xml:space="preserve"> </w:t>
            </w:r>
            <w:r w:rsidRPr="004F40DC">
              <w:rPr>
                <w:rFonts w:ascii="Helvetica" w:hAnsi="Helvetica"/>
                <w:sz w:val="22"/>
                <w:szCs w:val="22"/>
                <w:lang w:eastAsia="ja-JP"/>
              </w:rPr>
              <w:t>(more intense)</w:t>
            </w:r>
          </w:p>
        </w:tc>
      </w:tr>
    </w:tbl>
    <w:p w14:paraId="504AD23C" w14:textId="77777777" w:rsidR="00AF1B99" w:rsidRDefault="00AF1B99" w:rsidP="00AF1B99">
      <w:pPr>
        <w:rPr>
          <w:rFonts w:ascii="Helvetica" w:hAnsi="Helvetica"/>
          <w:color w:val="141413"/>
          <w:szCs w:val="24"/>
          <w:lang w:eastAsia="ja-JP"/>
        </w:rPr>
      </w:pPr>
    </w:p>
    <w:p w14:paraId="0AF45544" w14:textId="77777777" w:rsidR="002B573F" w:rsidRDefault="002B573F" w:rsidP="00164688">
      <w:pPr>
        <w:jc w:val="center"/>
        <w:rPr>
          <w:rFonts w:ascii="Helvetica" w:hAnsi="Helvetica"/>
          <w:color w:val="141413"/>
          <w:szCs w:val="24"/>
          <w:lang w:eastAsia="ja-JP"/>
        </w:rPr>
      </w:pPr>
    </w:p>
    <w:p w14:paraId="1D072F66" w14:textId="13D5F944" w:rsidR="00FD126A" w:rsidRPr="009F2704" w:rsidRDefault="00BA6315" w:rsidP="00CB00CD">
      <w:pPr>
        <w:rPr>
          <w:rFonts w:ascii="Arial" w:hAnsi="Arial" w:cs="Arial"/>
          <w:color w:val="141413"/>
          <w:szCs w:val="24"/>
          <w:lang w:eastAsia="ja-JP"/>
        </w:rPr>
      </w:pPr>
      <w:r w:rsidRPr="009F2704">
        <w:rPr>
          <w:rFonts w:ascii="Arial" w:hAnsi="Arial" w:cs="Arial"/>
          <w:szCs w:val="24"/>
        </w:rPr>
        <w:t xml:space="preserve">2. </w:t>
      </w:r>
      <w:r w:rsidR="00972449" w:rsidRPr="009F2704">
        <w:rPr>
          <w:rFonts w:ascii="Arial" w:hAnsi="Arial" w:cs="Arial"/>
          <w:szCs w:val="24"/>
        </w:rPr>
        <w:t>Murphy et al</w:t>
      </w:r>
      <w:r w:rsidR="00164688" w:rsidRPr="009F2704">
        <w:rPr>
          <w:rFonts w:ascii="Arial" w:hAnsi="Arial" w:cs="Arial"/>
          <w:color w:val="141413"/>
          <w:szCs w:val="24"/>
          <w:lang w:eastAsia="ja-JP"/>
        </w:rPr>
        <w:t xml:space="preserve"> provide some raw data from this study in Table 3, reproduced here. </w:t>
      </w:r>
      <w:r w:rsidR="00FD126A" w:rsidRPr="009F2704">
        <w:rPr>
          <w:rFonts w:ascii="Arial" w:hAnsi="Arial" w:cs="Arial"/>
          <w:color w:val="141413"/>
          <w:szCs w:val="24"/>
          <w:lang w:eastAsia="ja-JP"/>
        </w:rPr>
        <w:t>Here, the</w:t>
      </w:r>
      <w:r w:rsidR="00DF6026" w:rsidRPr="009F2704">
        <w:rPr>
          <w:rFonts w:ascii="Arial" w:hAnsi="Arial" w:cs="Arial"/>
          <w:color w:val="141413"/>
          <w:szCs w:val="24"/>
          <w:lang w:eastAsia="ja-JP"/>
        </w:rPr>
        <w:t xml:space="preserve"> </w:t>
      </w:r>
      <w:r w:rsidR="006D1DCD" w:rsidRPr="009F2704">
        <w:rPr>
          <w:rFonts w:ascii="Arial" w:hAnsi="Arial" w:cs="Arial"/>
          <w:color w:val="141413"/>
          <w:szCs w:val="24"/>
          <w:lang w:eastAsia="ja-JP"/>
        </w:rPr>
        <w:t>column “</w:t>
      </w:r>
      <w:r w:rsidR="006D1DCD" w:rsidRPr="009F2704">
        <w:rPr>
          <w:rFonts w:ascii="Arial" w:eastAsia="Times New Roman" w:hAnsi="Arial" w:cs="Arial"/>
          <w:color w:val="000000"/>
          <w:szCs w:val="24"/>
        </w:rPr>
        <w:t xml:space="preserve">Adaptive Intervention” includes: </w:t>
      </w:r>
      <w:r w:rsidR="009354D4" w:rsidRPr="009F2704">
        <w:rPr>
          <w:rFonts w:ascii="Arial" w:eastAsia="Times New Roman" w:hAnsi="Arial" w:cs="Arial"/>
          <w:color w:val="000000"/>
          <w:szCs w:val="24"/>
        </w:rPr>
        <w:t>a</w:t>
      </w:r>
      <w:r w:rsidR="006D1DCD" w:rsidRPr="009F2704">
        <w:rPr>
          <w:rFonts w:ascii="Arial" w:eastAsia="Times New Roman" w:hAnsi="Arial" w:cs="Arial"/>
          <w:color w:val="000000"/>
          <w:szCs w:val="24"/>
        </w:rPr>
        <w:t xml:space="preserve"> stage 1 arm, </w:t>
      </w:r>
      <w:r w:rsidR="009354D4" w:rsidRPr="009F2704">
        <w:rPr>
          <w:rFonts w:ascii="Arial" w:eastAsia="Times New Roman" w:hAnsi="Arial" w:cs="Arial"/>
          <w:color w:val="000000"/>
          <w:szCs w:val="24"/>
        </w:rPr>
        <w:t>then</w:t>
      </w:r>
      <w:r w:rsidR="006D1DCD" w:rsidRPr="009F2704">
        <w:rPr>
          <w:rFonts w:ascii="Arial" w:eastAsia="Times New Roman" w:hAnsi="Arial" w:cs="Arial"/>
          <w:color w:val="000000"/>
          <w:szCs w:val="24"/>
        </w:rPr>
        <w:t xml:space="preserve"> two</w:t>
      </w:r>
      <w:r w:rsidR="009354D4" w:rsidRPr="009F2704">
        <w:rPr>
          <w:rFonts w:ascii="Arial" w:eastAsia="Times New Roman" w:hAnsi="Arial" w:cs="Arial"/>
          <w:color w:val="000000"/>
          <w:szCs w:val="24"/>
        </w:rPr>
        <w:t xml:space="preserve"> stage-</w:t>
      </w:r>
      <w:r w:rsidR="006D1DCD" w:rsidRPr="009F2704">
        <w:rPr>
          <w:rFonts w:ascii="Arial" w:eastAsia="Times New Roman" w:hAnsi="Arial" w:cs="Arial"/>
          <w:color w:val="000000"/>
          <w:szCs w:val="24"/>
        </w:rPr>
        <w:t>2 arms –</w:t>
      </w:r>
      <w:r w:rsidR="009354D4" w:rsidRPr="009F2704">
        <w:rPr>
          <w:rFonts w:ascii="Arial" w:eastAsia="Times New Roman" w:hAnsi="Arial" w:cs="Arial"/>
          <w:color w:val="000000"/>
          <w:szCs w:val="24"/>
        </w:rPr>
        <w:t xml:space="preserve"> </w:t>
      </w:r>
      <w:r w:rsidR="006D1DCD" w:rsidRPr="009F2704">
        <w:rPr>
          <w:rFonts w:ascii="Arial" w:eastAsia="Times New Roman" w:hAnsi="Arial" w:cs="Arial"/>
          <w:color w:val="000000"/>
          <w:szCs w:val="24"/>
        </w:rPr>
        <w:t xml:space="preserve">for </w:t>
      </w:r>
      <w:r w:rsidR="009354D4" w:rsidRPr="009F2704">
        <w:rPr>
          <w:rFonts w:ascii="Arial" w:eastAsia="Times New Roman" w:hAnsi="Arial" w:cs="Arial"/>
          <w:color w:val="000000"/>
          <w:szCs w:val="24"/>
        </w:rPr>
        <w:t xml:space="preserve">stage-1 </w:t>
      </w:r>
      <w:r w:rsidR="006D1DCD" w:rsidRPr="009F2704">
        <w:rPr>
          <w:rFonts w:ascii="Arial" w:eastAsia="Times New Roman" w:hAnsi="Arial" w:cs="Arial"/>
          <w:color w:val="000000"/>
          <w:szCs w:val="24"/>
        </w:rPr>
        <w:t>responders the</w:t>
      </w:r>
      <w:r w:rsidR="009354D4" w:rsidRPr="009F2704">
        <w:rPr>
          <w:rFonts w:ascii="Arial" w:eastAsia="Times New Roman" w:hAnsi="Arial" w:cs="Arial"/>
          <w:color w:val="000000"/>
          <w:szCs w:val="24"/>
        </w:rPr>
        <w:t>n</w:t>
      </w:r>
      <w:r w:rsidR="006D1DCD" w:rsidRPr="009F2704">
        <w:rPr>
          <w:rFonts w:ascii="Arial" w:eastAsia="Times New Roman" w:hAnsi="Arial" w:cs="Arial"/>
          <w:color w:val="000000"/>
          <w:szCs w:val="24"/>
        </w:rPr>
        <w:t xml:space="preserve"> </w:t>
      </w:r>
      <w:proofErr w:type="spellStart"/>
      <w:r w:rsidR="006D1DCD" w:rsidRPr="009F2704">
        <w:rPr>
          <w:rFonts w:ascii="Arial" w:eastAsia="Times New Roman" w:hAnsi="Arial" w:cs="Arial"/>
          <w:color w:val="000000"/>
          <w:szCs w:val="24"/>
        </w:rPr>
        <w:t>nonresponders</w:t>
      </w:r>
      <w:proofErr w:type="spellEnd"/>
      <w:r w:rsidR="009354D4" w:rsidRPr="009F2704">
        <w:rPr>
          <w:rFonts w:ascii="Arial" w:eastAsia="Times New Roman" w:hAnsi="Arial" w:cs="Arial"/>
          <w:color w:val="000000"/>
          <w:szCs w:val="24"/>
        </w:rPr>
        <w:t>.</w:t>
      </w:r>
      <w:r w:rsidR="006D1DCD" w:rsidRPr="009F2704">
        <w:rPr>
          <w:rFonts w:ascii="Arial" w:eastAsia="Times New Roman" w:hAnsi="Arial" w:cs="Arial"/>
          <w:color w:val="000000"/>
          <w:szCs w:val="24"/>
        </w:rPr>
        <w:t xml:space="preserve"> </w:t>
      </w:r>
      <w:r w:rsidR="009354D4" w:rsidRPr="009F2704">
        <w:rPr>
          <w:rFonts w:ascii="Arial" w:eastAsia="Times New Roman" w:hAnsi="Arial" w:cs="Arial"/>
          <w:color w:val="000000"/>
          <w:szCs w:val="24"/>
        </w:rPr>
        <w:t>The two stage-2 arms correspond</w:t>
      </w:r>
      <w:r w:rsidR="006D1DCD" w:rsidRPr="009F2704">
        <w:rPr>
          <w:rFonts w:ascii="Arial" w:eastAsia="Times New Roman" w:hAnsi="Arial" w:cs="Arial"/>
          <w:color w:val="000000"/>
          <w:szCs w:val="24"/>
        </w:rPr>
        <w:t xml:space="preserve"> with </w:t>
      </w:r>
      <w:r w:rsidR="009354D4" w:rsidRPr="009F2704">
        <w:rPr>
          <w:rFonts w:ascii="Arial" w:eastAsia="Times New Roman" w:hAnsi="Arial" w:cs="Arial"/>
          <w:color w:val="000000"/>
          <w:szCs w:val="24"/>
        </w:rPr>
        <w:t xml:space="preserve">the two </w:t>
      </w:r>
      <w:r w:rsidR="009354D4" w:rsidRPr="009F2704">
        <w:rPr>
          <w:rFonts w:ascii="Arial" w:eastAsia="Times New Roman" w:hAnsi="Arial" w:cs="Arial"/>
          <w:color w:val="000000"/>
          <w:szCs w:val="24"/>
        </w:rPr>
        <w:lastRenderedPageBreak/>
        <w:t xml:space="preserve">levels of </w:t>
      </w:r>
      <w:r w:rsidR="006D1DCD" w:rsidRPr="009F2704">
        <w:rPr>
          <w:rFonts w:ascii="Arial" w:eastAsia="Times New Roman" w:hAnsi="Arial" w:cs="Arial"/>
          <w:color w:val="000000"/>
          <w:szCs w:val="24"/>
        </w:rPr>
        <w:t>the tailoring variable</w:t>
      </w:r>
      <w:r w:rsidR="009354D4" w:rsidRPr="009F2704">
        <w:rPr>
          <w:rFonts w:ascii="Arial" w:eastAsia="Times New Roman" w:hAnsi="Arial" w:cs="Arial"/>
          <w:color w:val="000000"/>
          <w:szCs w:val="24"/>
        </w:rPr>
        <w:t xml:space="preserve"> that could occur for any participant</w:t>
      </w:r>
      <w:r w:rsidR="006D1DCD" w:rsidRPr="009F2704">
        <w:rPr>
          <w:rFonts w:ascii="Arial" w:eastAsia="Times New Roman" w:hAnsi="Arial" w:cs="Arial"/>
          <w:color w:val="000000"/>
          <w:szCs w:val="24"/>
        </w:rPr>
        <w:t>. Th</w:t>
      </w:r>
      <w:r w:rsidR="009354D4" w:rsidRPr="009F2704">
        <w:rPr>
          <w:rFonts w:ascii="Arial" w:eastAsia="Times New Roman" w:hAnsi="Arial" w:cs="Arial"/>
          <w:color w:val="000000"/>
          <w:szCs w:val="24"/>
        </w:rPr>
        <w:t>us</w:t>
      </w:r>
      <w:r w:rsidR="006D1DCD" w:rsidRPr="009F2704">
        <w:rPr>
          <w:rFonts w:ascii="Arial" w:eastAsia="Times New Roman" w:hAnsi="Arial" w:cs="Arial"/>
          <w:color w:val="000000"/>
          <w:szCs w:val="24"/>
        </w:rPr>
        <w:t>, two sequences of the 8 possible correspond with each AI</w:t>
      </w:r>
      <w:r w:rsidR="009354D4" w:rsidRPr="009F2704">
        <w:rPr>
          <w:rFonts w:ascii="Arial" w:eastAsia="Times New Roman" w:hAnsi="Arial" w:cs="Arial"/>
          <w:color w:val="000000"/>
          <w:szCs w:val="24"/>
        </w:rPr>
        <w:t xml:space="preserve"> tabled below</w:t>
      </w:r>
      <w:r w:rsidR="006D1DCD" w:rsidRPr="009F2704">
        <w:rPr>
          <w:rFonts w:ascii="Arial" w:eastAsia="Times New Roman" w:hAnsi="Arial" w:cs="Arial"/>
          <w:color w:val="000000"/>
          <w:szCs w:val="24"/>
        </w:rPr>
        <w:t xml:space="preserve">. </w:t>
      </w:r>
      <w:r w:rsidR="00972449" w:rsidRPr="009F2704">
        <w:rPr>
          <w:rFonts w:ascii="Arial" w:hAnsi="Arial" w:cs="Arial"/>
          <w:color w:val="141413"/>
          <w:szCs w:val="24"/>
          <w:lang w:eastAsia="ja-JP"/>
        </w:rPr>
        <w:t xml:space="preserve">Assign correct </w:t>
      </w:r>
      <w:r w:rsidR="006D1DCD" w:rsidRPr="009F2704">
        <w:rPr>
          <w:rFonts w:ascii="Arial" w:hAnsi="Arial" w:cs="Arial"/>
          <w:color w:val="141413"/>
          <w:szCs w:val="24"/>
          <w:lang w:eastAsia="ja-JP"/>
        </w:rPr>
        <w:t>s</w:t>
      </w:r>
      <w:r w:rsidR="009354D4" w:rsidRPr="009F2704">
        <w:rPr>
          <w:rFonts w:ascii="Arial" w:hAnsi="Arial" w:cs="Arial"/>
          <w:color w:val="141413"/>
          <w:szCs w:val="24"/>
          <w:lang w:eastAsia="ja-JP"/>
        </w:rPr>
        <w:t>trategy</w:t>
      </w:r>
      <w:r w:rsidRPr="009F2704">
        <w:rPr>
          <w:rFonts w:ascii="Arial" w:hAnsi="Arial" w:cs="Arial"/>
          <w:color w:val="141413"/>
          <w:szCs w:val="24"/>
          <w:lang w:eastAsia="ja-JP"/>
        </w:rPr>
        <w:t xml:space="preserve"> </w:t>
      </w:r>
      <w:r w:rsidR="00972449" w:rsidRPr="009F2704">
        <w:rPr>
          <w:rFonts w:ascii="Arial" w:hAnsi="Arial" w:cs="Arial"/>
          <w:color w:val="141413"/>
          <w:szCs w:val="24"/>
          <w:lang w:eastAsia="ja-JP"/>
        </w:rPr>
        <w:t xml:space="preserve">letters </w:t>
      </w:r>
      <w:r w:rsidR="006D1DCD" w:rsidRPr="009F2704">
        <w:rPr>
          <w:rFonts w:ascii="Arial" w:hAnsi="Arial" w:cs="Arial"/>
          <w:color w:val="141413"/>
          <w:szCs w:val="24"/>
          <w:lang w:eastAsia="ja-JP"/>
        </w:rPr>
        <w:t xml:space="preserve">from Q1 above </w:t>
      </w:r>
      <w:r w:rsidR="00972449" w:rsidRPr="009F2704">
        <w:rPr>
          <w:rFonts w:ascii="Arial" w:hAnsi="Arial" w:cs="Arial"/>
          <w:color w:val="141413"/>
          <w:szCs w:val="24"/>
          <w:lang w:eastAsia="ja-JP"/>
        </w:rPr>
        <w:t xml:space="preserve">to each </w:t>
      </w:r>
      <w:r w:rsidR="00BB45D2" w:rsidRPr="009F2704">
        <w:rPr>
          <w:rFonts w:ascii="Arial" w:hAnsi="Arial" w:cs="Arial"/>
          <w:color w:val="141413"/>
          <w:szCs w:val="24"/>
          <w:lang w:eastAsia="ja-JP"/>
        </w:rPr>
        <w:t xml:space="preserve">row </w:t>
      </w:r>
      <w:r w:rsidR="006D1DCD" w:rsidRPr="009F2704">
        <w:rPr>
          <w:rFonts w:ascii="Arial" w:hAnsi="Arial" w:cs="Arial"/>
          <w:color w:val="141413"/>
          <w:szCs w:val="24"/>
          <w:lang w:eastAsia="ja-JP"/>
        </w:rPr>
        <w:t>below</w:t>
      </w:r>
      <w:r w:rsidR="00972449" w:rsidRPr="009F2704">
        <w:rPr>
          <w:rFonts w:ascii="Arial" w:hAnsi="Arial" w:cs="Arial"/>
          <w:color w:val="141413"/>
          <w:szCs w:val="24"/>
          <w:lang w:eastAsia="ja-JP"/>
        </w:rPr>
        <w:t xml:space="preserve">, to link the results to the design. </w:t>
      </w:r>
    </w:p>
    <w:p w14:paraId="6FAA93D8" w14:textId="77777777" w:rsidR="006D1DCD" w:rsidRPr="009F2704" w:rsidRDefault="006D1DCD" w:rsidP="00CB00CD">
      <w:pPr>
        <w:rPr>
          <w:rFonts w:ascii="Arial" w:hAnsi="Arial" w:cs="Arial"/>
          <w:color w:val="141413"/>
          <w:szCs w:val="24"/>
          <w:lang w:eastAsia="ja-JP"/>
        </w:rPr>
      </w:pPr>
    </w:p>
    <w:tbl>
      <w:tblPr>
        <w:tblW w:w="0" w:type="auto"/>
        <w:tblInd w:w="93" w:type="dxa"/>
        <w:tblLook w:val="04A0" w:firstRow="1" w:lastRow="0" w:firstColumn="1" w:lastColumn="0" w:noHBand="0" w:noVBand="1"/>
      </w:tblPr>
      <w:tblGrid>
        <w:gridCol w:w="657"/>
        <w:gridCol w:w="1097"/>
        <w:gridCol w:w="461"/>
        <w:gridCol w:w="1586"/>
        <w:gridCol w:w="657"/>
        <w:gridCol w:w="2399"/>
        <w:gridCol w:w="1770"/>
      </w:tblGrid>
      <w:tr w:rsidR="009354D4" w:rsidRPr="009F2704" w14:paraId="270592D3" w14:textId="03D96C23" w:rsidTr="00DF6026">
        <w:trPr>
          <w:trHeight w:val="320"/>
        </w:trPr>
        <w:tc>
          <w:tcPr>
            <w:tcW w:w="0" w:type="auto"/>
            <w:tcBorders>
              <w:top w:val="nil"/>
              <w:left w:val="nil"/>
              <w:bottom w:val="single" w:sz="8" w:space="0" w:color="auto"/>
              <w:right w:val="nil"/>
            </w:tcBorders>
            <w:shd w:val="clear" w:color="auto" w:fill="auto"/>
            <w:noWrap/>
            <w:vAlign w:val="center"/>
            <w:hideMark/>
          </w:tcPr>
          <w:p w14:paraId="6F121BC6"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Row</w:t>
            </w:r>
          </w:p>
        </w:tc>
        <w:tc>
          <w:tcPr>
            <w:tcW w:w="0" w:type="auto"/>
            <w:tcBorders>
              <w:top w:val="nil"/>
              <w:left w:val="nil"/>
              <w:bottom w:val="single" w:sz="8" w:space="0" w:color="auto"/>
              <w:right w:val="nil"/>
            </w:tcBorders>
            <w:shd w:val="clear" w:color="auto" w:fill="auto"/>
            <w:noWrap/>
            <w:vAlign w:val="center"/>
            <w:hideMark/>
          </w:tcPr>
          <w:p w14:paraId="24C06D20" w14:textId="19B3D301"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Stringent</w:t>
            </w:r>
          </w:p>
        </w:tc>
        <w:tc>
          <w:tcPr>
            <w:tcW w:w="0" w:type="auto"/>
            <w:tcBorders>
              <w:top w:val="nil"/>
              <w:left w:val="nil"/>
              <w:bottom w:val="single" w:sz="8" w:space="0" w:color="auto"/>
              <w:right w:val="nil"/>
            </w:tcBorders>
            <w:shd w:val="clear" w:color="auto" w:fill="auto"/>
            <w:noWrap/>
            <w:vAlign w:val="center"/>
            <w:hideMark/>
          </w:tcPr>
          <w:p w14:paraId="05271F99"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N</w:t>
            </w:r>
          </w:p>
        </w:tc>
        <w:tc>
          <w:tcPr>
            <w:tcW w:w="0" w:type="auto"/>
            <w:tcBorders>
              <w:top w:val="nil"/>
              <w:left w:val="nil"/>
              <w:bottom w:val="single" w:sz="8" w:space="0" w:color="auto"/>
              <w:right w:val="nil"/>
            </w:tcBorders>
            <w:shd w:val="clear" w:color="auto" w:fill="auto"/>
            <w:noWrap/>
            <w:vAlign w:val="center"/>
            <w:hideMark/>
          </w:tcPr>
          <w:p w14:paraId="48F3E22F"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 Responders</w:t>
            </w:r>
          </w:p>
        </w:tc>
        <w:tc>
          <w:tcPr>
            <w:tcW w:w="0" w:type="auto"/>
            <w:tcBorders>
              <w:top w:val="nil"/>
              <w:left w:val="nil"/>
              <w:bottom w:val="single" w:sz="8" w:space="0" w:color="auto"/>
              <w:right w:val="nil"/>
            </w:tcBorders>
            <w:shd w:val="clear" w:color="auto" w:fill="auto"/>
            <w:noWrap/>
            <w:vAlign w:val="center"/>
            <w:hideMark/>
          </w:tcPr>
          <w:p w14:paraId="4F39085B" w14:textId="77777777" w:rsidR="009354D4" w:rsidRPr="003A60AA" w:rsidRDefault="009354D4" w:rsidP="00BA6315">
            <w:pPr>
              <w:jc w:val="center"/>
              <w:rPr>
                <w:rFonts w:ascii="Arial" w:eastAsia="Times New Roman" w:hAnsi="Arial" w:cs="Arial"/>
                <w:color w:val="000000"/>
                <w:sz w:val="22"/>
                <w:szCs w:val="22"/>
              </w:rPr>
            </w:pPr>
            <w:proofErr w:type="gramStart"/>
            <w:r w:rsidRPr="003A60AA">
              <w:rPr>
                <w:rFonts w:ascii="Arial" w:eastAsia="Times New Roman" w:hAnsi="Arial" w:cs="Arial"/>
                <w:color w:val="000000"/>
                <w:sz w:val="22"/>
                <w:szCs w:val="22"/>
              </w:rPr>
              <w:t>p2</w:t>
            </w:r>
            <w:proofErr w:type="gramEnd"/>
          </w:p>
        </w:tc>
        <w:tc>
          <w:tcPr>
            <w:tcW w:w="0" w:type="auto"/>
            <w:tcBorders>
              <w:top w:val="nil"/>
              <w:left w:val="nil"/>
              <w:bottom w:val="single" w:sz="8" w:space="0" w:color="auto"/>
              <w:right w:val="nil"/>
            </w:tcBorders>
            <w:shd w:val="clear" w:color="auto" w:fill="auto"/>
            <w:noWrap/>
            <w:vAlign w:val="center"/>
            <w:hideMark/>
          </w:tcPr>
          <w:p w14:paraId="6705CADF" w14:textId="77777777" w:rsidR="009354D4" w:rsidRPr="003A60AA" w:rsidRDefault="009354D4" w:rsidP="00DF6026">
            <w:pPr>
              <w:rPr>
                <w:rFonts w:ascii="Arial" w:eastAsia="Times New Roman" w:hAnsi="Arial" w:cs="Arial"/>
                <w:color w:val="000000"/>
                <w:sz w:val="22"/>
                <w:szCs w:val="22"/>
              </w:rPr>
            </w:pPr>
            <w:r w:rsidRPr="003A60AA">
              <w:rPr>
                <w:rFonts w:ascii="Arial" w:eastAsia="Times New Roman" w:hAnsi="Arial" w:cs="Arial"/>
                <w:color w:val="000000"/>
                <w:sz w:val="22"/>
                <w:szCs w:val="22"/>
              </w:rPr>
              <w:t xml:space="preserve">Adaptive </w:t>
            </w:r>
          </w:p>
          <w:p w14:paraId="5A025862" w14:textId="6444BEE7" w:rsidR="009354D4" w:rsidRPr="003A60AA" w:rsidRDefault="009354D4" w:rsidP="00DF6026">
            <w:pPr>
              <w:rPr>
                <w:rFonts w:ascii="Arial" w:eastAsia="Times New Roman" w:hAnsi="Arial" w:cs="Arial"/>
                <w:color w:val="000000"/>
                <w:sz w:val="22"/>
                <w:szCs w:val="22"/>
              </w:rPr>
            </w:pPr>
            <w:r w:rsidRPr="003A60AA">
              <w:rPr>
                <w:rFonts w:ascii="Arial" w:eastAsia="Times New Roman" w:hAnsi="Arial" w:cs="Arial"/>
                <w:color w:val="000000"/>
                <w:sz w:val="22"/>
                <w:szCs w:val="22"/>
              </w:rPr>
              <w:t>Intervention</w:t>
            </w:r>
          </w:p>
        </w:tc>
        <w:tc>
          <w:tcPr>
            <w:tcW w:w="0" w:type="auto"/>
            <w:tcBorders>
              <w:top w:val="nil"/>
              <w:left w:val="nil"/>
              <w:bottom w:val="single" w:sz="8" w:space="0" w:color="auto"/>
              <w:right w:val="nil"/>
            </w:tcBorders>
            <w:vAlign w:val="center"/>
          </w:tcPr>
          <w:p w14:paraId="33903BFF" w14:textId="73656B8C" w:rsidR="009354D4" w:rsidRPr="003A60AA" w:rsidRDefault="009354D4" w:rsidP="00DF6026">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Strategy</w:t>
            </w:r>
            <w:r w:rsidR="007F70A8">
              <w:rPr>
                <w:rFonts w:ascii="Arial" w:eastAsia="Times New Roman" w:hAnsi="Arial" w:cs="Arial"/>
                <w:color w:val="000000"/>
                <w:sz w:val="22"/>
                <w:szCs w:val="22"/>
              </w:rPr>
              <w:t xml:space="preserve"> </w:t>
            </w:r>
            <w:r w:rsidR="007F70A8" w:rsidRPr="003A60AA">
              <w:rPr>
                <w:rFonts w:ascii="Arial" w:eastAsia="Times New Roman" w:hAnsi="Arial" w:cs="Arial"/>
                <w:color w:val="000000"/>
                <w:sz w:val="22"/>
                <w:szCs w:val="22"/>
              </w:rPr>
              <w:t>Letters</w:t>
            </w:r>
          </w:p>
          <w:p w14:paraId="3A931989" w14:textId="403B3076" w:rsidR="009354D4" w:rsidRPr="003A60AA" w:rsidRDefault="007F70A8" w:rsidP="00DF6026">
            <w:pPr>
              <w:jc w:val="center"/>
              <w:rPr>
                <w:rFonts w:ascii="Arial" w:eastAsia="Times New Roman" w:hAnsi="Arial" w:cs="Arial"/>
                <w:color w:val="000000"/>
                <w:sz w:val="22"/>
                <w:szCs w:val="22"/>
              </w:rPr>
            </w:pPr>
            <w:proofErr w:type="spellStart"/>
            <w:r w:rsidRPr="000B19E2">
              <w:rPr>
                <w:rFonts w:ascii="Arial" w:eastAsia="Times New Roman" w:hAnsi="Arial" w:cs="Arial"/>
                <w:color w:val="0000FF"/>
                <w:sz w:val="22"/>
                <w:szCs w:val="22"/>
              </w:rPr>
              <w:t>Resp</w:t>
            </w:r>
            <w:proofErr w:type="spellEnd"/>
            <w:r w:rsidRPr="000B19E2">
              <w:rPr>
                <w:rFonts w:ascii="Arial" w:eastAsia="Times New Roman" w:hAnsi="Arial" w:cs="Arial"/>
                <w:color w:val="0000FF"/>
                <w:sz w:val="22"/>
                <w:szCs w:val="22"/>
              </w:rPr>
              <w:t>,</w:t>
            </w:r>
            <w:r>
              <w:rPr>
                <w:rFonts w:ascii="Arial" w:eastAsia="Times New Roman" w:hAnsi="Arial" w:cs="Arial"/>
                <w:color w:val="000000"/>
                <w:sz w:val="22"/>
                <w:szCs w:val="22"/>
              </w:rPr>
              <w:t xml:space="preserve"> </w:t>
            </w:r>
            <w:proofErr w:type="spellStart"/>
            <w:r w:rsidRPr="00D7031C">
              <w:rPr>
                <w:rFonts w:ascii="Arial" w:eastAsia="Times New Roman" w:hAnsi="Arial" w:cs="Arial"/>
                <w:color w:val="9BBB59" w:themeColor="accent3"/>
                <w:sz w:val="22"/>
                <w:szCs w:val="22"/>
              </w:rPr>
              <w:t>NonResp</w:t>
            </w:r>
            <w:proofErr w:type="spellEnd"/>
          </w:p>
        </w:tc>
      </w:tr>
      <w:tr w:rsidR="009354D4" w:rsidRPr="009F2704" w14:paraId="180A60D7" w14:textId="3955BB35" w:rsidTr="00DF6026">
        <w:trPr>
          <w:trHeight w:val="300"/>
        </w:trPr>
        <w:tc>
          <w:tcPr>
            <w:tcW w:w="0" w:type="auto"/>
            <w:tcBorders>
              <w:top w:val="nil"/>
              <w:left w:val="nil"/>
              <w:bottom w:val="nil"/>
              <w:right w:val="nil"/>
            </w:tcBorders>
            <w:shd w:val="clear" w:color="auto" w:fill="auto"/>
            <w:noWrap/>
            <w:vAlign w:val="center"/>
            <w:hideMark/>
          </w:tcPr>
          <w:p w14:paraId="1BDE7FB9" w14:textId="3F5A74FC"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1</w:t>
            </w:r>
          </w:p>
        </w:tc>
        <w:tc>
          <w:tcPr>
            <w:tcW w:w="0" w:type="auto"/>
            <w:tcBorders>
              <w:top w:val="nil"/>
              <w:left w:val="nil"/>
              <w:bottom w:val="nil"/>
              <w:right w:val="nil"/>
            </w:tcBorders>
            <w:shd w:val="clear" w:color="auto" w:fill="auto"/>
            <w:noWrap/>
            <w:vAlign w:val="center"/>
            <w:hideMark/>
          </w:tcPr>
          <w:p w14:paraId="41D6923B"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0</w:t>
            </w:r>
          </w:p>
        </w:tc>
        <w:tc>
          <w:tcPr>
            <w:tcW w:w="0" w:type="auto"/>
            <w:tcBorders>
              <w:top w:val="nil"/>
              <w:left w:val="nil"/>
              <w:bottom w:val="nil"/>
              <w:right w:val="nil"/>
            </w:tcBorders>
            <w:shd w:val="clear" w:color="auto" w:fill="auto"/>
            <w:noWrap/>
            <w:vAlign w:val="center"/>
            <w:hideMark/>
          </w:tcPr>
          <w:p w14:paraId="5FB4B9D9"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60</w:t>
            </w:r>
          </w:p>
        </w:tc>
        <w:tc>
          <w:tcPr>
            <w:tcW w:w="0" w:type="auto"/>
            <w:tcBorders>
              <w:top w:val="nil"/>
              <w:left w:val="nil"/>
              <w:bottom w:val="nil"/>
              <w:right w:val="nil"/>
            </w:tcBorders>
            <w:shd w:val="clear" w:color="auto" w:fill="auto"/>
            <w:noWrap/>
            <w:vAlign w:val="center"/>
            <w:hideMark/>
          </w:tcPr>
          <w:p w14:paraId="334AA08F"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50</w:t>
            </w:r>
          </w:p>
        </w:tc>
        <w:tc>
          <w:tcPr>
            <w:tcW w:w="0" w:type="auto"/>
            <w:tcBorders>
              <w:top w:val="nil"/>
              <w:left w:val="nil"/>
              <w:bottom w:val="nil"/>
              <w:right w:val="nil"/>
            </w:tcBorders>
            <w:shd w:val="clear" w:color="auto" w:fill="auto"/>
            <w:noWrap/>
            <w:vAlign w:val="center"/>
            <w:hideMark/>
          </w:tcPr>
          <w:p w14:paraId="50FE68E9"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49%</w:t>
            </w:r>
          </w:p>
        </w:tc>
        <w:tc>
          <w:tcPr>
            <w:tcW w:w="0" w:type="auto"/>
            <w:tcBorders>
              <w:top w:val="nil"/>
              <w:left w:val="nil"/>
              <w:bottom w:val="nil"/>
              <w:right w:val="nil"/>
            </w:tcBorders>
            <w:shd w:val="clear" w:color="auto" w:fill="auto"/>
            <w:noWrap/>
            <w:vAlign w:val="center"/>
            <w:hideMark/>
          </w:tcPr>
          <w:p w14:paraId="3ECAAFA4" w14:textId="0645858A"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Pr="002B7C7F">
              <w:rPr>
                <w:rFonts w:ascii="Arial" w:eastAsia="Times New Roman" w:hAnsi="Arial" w:cs="Arial"/>
                <w:sz w:val="22"/>
                <w:szCs w:val="22"/>
              </w:rPr>
              <w:t>Lenient;</w:t>
            </w:r>
            <w:r w:rsidRPr="00D7031C">
              <w:rPr>
                <w:rFonts w:ascii="Arial" w:eastAsia="Times New Roman" w:hAnsi="Arial" w:cs="Arial"/>
                <w:color w:val="0000FF"/>
                <w:sz w:val="22"/>
                <w:szCs w:val="22"/>
              </w:rPr>
              <w:t xml:space="preserve"> NTX</w:t>
            </w:r>
            <w:r w:rsidRPr="00D7031C">
              <w:rPr>
                <w:rFonts w:ascii="Arial" w:eastAsia="Times New Roman" w:hAnsi="Arial" w:cs="Arial"/>
                <w:sz w:val="22"/>
                <w:szCs w:val="22"/>
              </w:rPr>
              <w:t xml:space="preserve">, </w:t>
            </w:r>
          </w:p>
          <w:p w14:paraId="4B0BA01D" w14:textId="00C0FA0D" w:rsidR="009354D4" w:rsidRPr="00D7031C" w:rsidRDefault="009354D4" w:rsidP="00DF6026">
            <w:pPr>
              <w:rPr>
                <w:rFonts w:ascii="Arial" w:eastAsia="Times New Roman" w:hAnsi="Arial" w:cs="Arial"/>
                <w:sz w:val="22"/>
                <w:szCs w:val="22"/>
              </w:rPr>
            </w:pPr>
            <w:proofErr w:type="spellStart"/>
            <w:r w:rsidRPr="00D7031C">
              <w:rPr>
                <w:rFonts w:ascii="Arial" w:eastAsia="Times New Roman" w:hAnsi="Arial" w:cs="Arial"/>
                <w:color w:val="9BBB59" w:themeColor="accent3"/>
                <w:sz w:val="22"/>
                <w:szCs w:val="22"/>
              </w:rPr>
              <w:t>CBI+MM+placebo</w:t>
            </w:r>
            <w:proofErr w:type="spellEnd"/>
            <w:r w:rsidRPr="00D7031C">
              <w:rPr>
                <w:rFonts w:ascii="Arial" w:eastAsia="Times New Roman" w:hAnsi="Arial" w:cs="Arial"/>
                <w:sz w:val="22"/>
                <w:szCs w:val="22"/>
              </w:rPr>
              <w:t>)</w:t>
            </w:r>
          </w:p>
        </w:tc>
        <w:tc>
          <w:tcPr>
            <w:tcW w:w="0" w:type="auto"/>
            <w:tcBorders>
              <w:top w:val="nil"/>
              <w:left w:val="nil"/>
              <w:bottom w:val="nil"/>
              <w:right w:val="nil"/>
            </w:tcBorders>
            <w:vAlign w:val="center"/>
          </w:tcPr>
          <w:p w14:paraId="27593EF6" w14:textId="5A77C2B4" w:rsidR="009354D4" w:rsidRPr="003A60AA" w:rsidRDefault="002B573F" w:rsidP="00DF6026">
            <w:pPr>
              <w:jc w:val="center"/>
              <w:rPr>
                <w:rFonts w:ascii="Arial" w:eastAsia="Times New Roman" w:hAnsi="Arial" w:cs="Arial"/>
                <w:sz w:val="22"/>
                <w:szCs w:val="22"/>
              </w:rPr>
            </w:pPr>
            <w:r w:rsidRPr="00D7031C">
              <w:rPr>
                <w:rFonts w:ascii="Arial" w:eastAsia="Times New Roman" w:hAnsi="Arial" w:cs="Arial"/>
                <w:color w:val="0000FF"/>
                <w:sz w:val="22"/>
                <w:szCs w:val="22"/>
              </w:rPr>
              <w:t>F</w:t>
            </w:r>
            <w:r w:rsidRPr="003A60AA">
              <w:rPr>
                <w:rFonts w:ascii="Arial" w:eastAsia="Times New Roman" w:hAnsi="Arial" w:cs="Arial"/>
                <w:sz w:val="22"/>
                <w:szCs w:val="22"/>
              </w:rPr>
              <w:t xml:space="preserve">, </w:t>
            </w:r>
            <w:r w:rsidRPr="00D7031C">
              <w:rPr>
                <w:rFonts w:ascii="Arial" w:eastAsia="Times New Roman" w:hAnsi="Arial" w:cs="Arial"/>
                <w:color w:val="9BBB59" w:themeColor="accent3"/>
                <w:sz w:val="22"/>
                <w:szCs w:val="22"/>
              </w:rPr>
              <w:t>G</w:t>
            </w:r>
          </w:p>
        </w:tc>
      </w:tr>
      <w:tr w:rsidR="009354D4" w:rsidRPr="009F2704" w14:paraId="2905ED71" w14:textId="58EBC13F" w:rsidTr="00DF6026">
        <w:trPr>
          <w:trHeight w:val="300"/>
        </w:trPr>
        <w:tc>
          <w:tcPr>
            <w:tcW w:w="0" w:type="auto"/>
            <w:tcBorders>
              <w:top w:val="nil"/>
              <w:left w:val="nil"/>
              <w:bottom w:val="nil"/>
              <w:right w:val="nil"/>
            </w:tcBorders>
            <w:shd w:val="clear" w:color="auto" w:fill="auto"/>
            <w:noWrap/>
            <w:vAlign w:val="center"/>
            <w:hideMark/>
          </w:tcPr>
          <w:p w14:paraId="6131C596"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2</w:t>
            </w:r>
          </w:p>
        </w:tc>
        <w:tc>
          <w:tcPr>
            <w:tcW w:w="0" w:type="auto"/>
            <w:tcBorders>
              <w:top w:val="nil"/>
              <w:left w:val="nil"/>
              <w:bottom w:val="nil"/>
              <w:right w:val="nil"/>
            </w:tcBorders>
            <w:shd w:val="clear" w:color="auto" w:fill="auto"/>
            <w:noWrap/>
            <w:vAlign w:val="center"/>
            <w:hideMark/>
          </w:tcPr>
          <w:p w14:paraId="4D75EF25"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1</w:t>
            </w:r>
          </w:p>
        </w:tc>
        <w:tc>
          <w:tcPr>
            <w:tcW w:w="0" w:type="auto"/>
            <w:tcBorders>
              <w:top w:val="nil"/>
              <w:left w:val="nil"/>
              <w:bottom w:val="nil"/>
              <w:right w:val="nil"/>
            </w:tcBorders>
            <w:shd w:val="clear" w:color="auto" w:fill="auto"/>
            <w:noWrap/>
            <w:vAlign w:val="center"/>
            <w:hideMark/>
          </w:tcPr>
          <w:p w14:paraId="40644E9C"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64</w:t>
            </w:r>
          </w:p>
        </w:tc>
        <w:tc>
          <w:tcPr>
            <w:tcW w:w="0" w:type="auto"/>
            <w:tcBorders>
              <w:top w:val="nil"/>
              <w:left w:val="nil"/>
              <w:bottom w:val="nil"/>
              <w:right w:val="nil"/>
            </w:tcBorders>
            <w:shd w:val="clear" w:color="auto" w:fill="auto"/>
            <w:noWrap/>
            <w:vAlign w:val="center"/>
            <w:hideMark/>
          </w:tcPr>
          <w:p w14:paraId="63288D4A"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41</w:t>
            </w:r>
          </w:p>
        </w:tc>
        <w:tc>
          <w:tcPr>
            <w:tcW w:w="0" w:type="auto"/>
            <w:tcBorders>
              <w:top w:val="nil"/>
              <w:left w:val="nil"/>
              <w:bottom w:val="nil"/>
              <w:right w:val="nil"/>
            </w:tcBorders>
            <w:shd w:val="clear" w:color="auto" w:fill="auto"/>
            <w:noWrap/>
            <w:vAlign w:val="center"/>
            <w:hideMark/>
          </w:tcPr>
          <w:p w14:paraId="25C128D3"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76%</w:t>
            </w:r>
          </w:p>
        </w:tc>
        <w:tc>
          <w:tcPr>
            <w:tcW w:w="0" w:type="auto"/>
            <w:tcBorders>
              <w:top w:val="nil"/>
              <w:left w:val="nil"/>
              <w:bottom w:val="nil"/>
              <w:right w:val="nil"/>
            </w:tcBorders>
            <w:shd w:val="clear" w:color="auto" w:fill="auto"/>
            <w:noWrap/>
            <w:vAlign w:val="center"/>
            <w:hideMark/>
          </w:tcPr>
          <w:p w14:paraId="6A14E3E3" w14:textId="302D5B9D"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002B7C7F" w:rsidRPr="002B7C7F">
              <w:rPr>
                <w:rFonts w:ascii="Arial" w:eastAsia="Times New Roman" w:hAnsi="Arial" w:cs="Arial"/>
                <w:sz w:val="22"/>
                <w:szCs w:val="22"/>
              </w:rPr>
              <w:t>Stringent;</w:t>
            </w:r>
            <w:r w:rsidRPr="00D7031C">
              <w:rPr>
                <w:rFonts w:ascii="Arial" w:eastAsia="Times New Roman" w:hAnsi="Arial" w:cs="Arial"/>
                <w:color w:val="0000FF"/>
                <w:sz w:val="22"/>
                <w:szCs w:val="22"/>
              </w:rPr>
              <w:t xml:space="preserve"> NTX</w:t>
            </w:r>
            <w:r w:rsidRPr="00D7031C">
              <w:rPr>
                <w:rFonts w:ascii="Arial" w:eastAsia="Times New Roman" w:hAnsi="Arial" w:cs="Arial"/>
                <w:sz w:val="22"/>
                <w:szCs w:val="22"/>
              </w:rPr>
              <w:t xml:space="preserve">, </w:t>
            </w:r>
          </w:p>
          <w:p w14:paraId="7E47F16D" w14:textId="3E77626B" w:rsidR="009354D4" w:rsidRPr="00D7031C" w:rsidRDefault="009354D4" w:rsidP="00DF6026">
            <w:pPr>
              <w:rPr>
                <w:rFonts w:ascii="Arial" w:eastAsia="Times New Roman" w:hAnsi="Arial" w:cs="Arial"/>
                <w:sz w:val="22"/>
                <w:szCs w:val="22"/>
              </w:rPr>
            </w:pPr>
            <w:proofErr w:type="spellStart"/>
            <w:r w:rsidRPr="00D7031C">
              <w:rPr>
                <w:rFonts w:ascii="Arial" w:eastAsia="Times New Roman" w:hAnsi="Arial" w:cs="Arial"/>
                <w:color w:val="9BBB59" w:themeColor="accent3"/>
                <w:sz w:val="22"/>
                <w:szCs w:val="22"/>
              </w:rPr>
              <w:t>CBI+MM+placebo</w:t>
            </w:r>
            <w:proofErr w:type="spellEnd"/>
            <w:r w:rsidRPr="00D7031C">
              <w:rPr>
                <w:rFonts w:ascii="Arial" w:eastAsia="Times New Roman" w:hAnsi="Arial" w:cs="Arial"/>
                <w:sz w:val="22"/>
                <w:szCs w:val="22"/>
              </w:rPr>
              <w:t>)</w:t>
            </w:r>
          </w:p>
        </w:tc>
        <w:tc>
          <w:tcPr>
            <w:tcW w:w="0" w:type="auto"/>
            <w:tcBorders>
              <w:top w:val="nil"/>
              <w:left w:val="nil"/>
              <w:bottom w:val="nil"/>
              <w:right w:val="nil"/>
            </w:tcBorders>
            <w:vAlign w:val="center"/>
          </w:tcPr>
          <w:p w14:paraId="622105BC" w14:textId="3F756BA7"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B</w:t>
            </w:r>
            <w:r w:rsidRPr="003A60AA">
              <w:rPr>
                <w:rFonts w:ascii="Arial" w:eastAsia="Times New Roman" w:hAnsi="Arial" w:cs="Arial"/>
                <w:color w:val="000000"/>
                <w:sz w:val="22"/>
                <w:szCs w:val="22"/>
              </w:rPr>
              <w:t xml:space="preserve">, </w:t>
            </w:r>
            <w:r w:rsidRPr="00D7031C">
              <w:rPr>
                <w:rFonts w:ascii="Arial" w:eastAsia="Times New Roman" w:hAnsi="Arial" w:cs="Arial"/>
                <w:color w:val="9BBB59" w:themeColor="accent3"/>
                <w:sz w:val="22"/>
                <w:szCs w:val="22"/>
              </w:rPr>
              <w:t>C</w:t>
            </w:r>
          </w:p>
        </w:tc>
      </w:tr>
      <w:tr w:rsidR="009354D4" w:rsidRPr="009F2704" w14:paraId="61AFB675" w14:textId="224D5448" w:rsidTr="00DF6026">
        <w:trPr>
          <w:trHeight w:val="300"/>
        </w:trPr>
        <w:tc>
          <w:tcPr>
            <w:tcW w:w="0" w:type="auto"/>
            <w:tcBorders>
              <w:top w:val="nil"/>
              <w:left w:val="nil"/>
              <w:bottom w:val="nil"/>
              <w:right w:val="nil"/>
            </w:tcBorders>
            <w:shd w:val="clear" w:color="auto" w:fill="auto"/>
            <w:noWrap/>
            <w:vAlign w:val="center"/>
            <w:hideMark/>
          </w:tcPr>
          <w:p w14:paraId="6372D1DA"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3</w:t>
            </w:r>
          </w:p>
        </w:tc>
        <w:tc>
          <w:tcPr>
            <w:tcW w:w="0" w:type="auto"/>
            <w:tcBorders>
              <w:top w:val="nil"/>
              <w:left w:val="nil"/>
              <w:bottom w:val="nil"/>
              <w:right w:val="nil"/>
            </w:tcBorders>
            <w:shd w:val="clear" w:color="auto" w:fill="auto"/>
            <w:noWrap/>
            <w:vAlign w:val="center"/>
            <w:hideMark/>
          </w:tcPr>
          <w:p w14:paraId="46E9952D"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0</w:t>
            </w:r>
          </w:p>
        </w:tc>
        <w:tc>
          <w:tcPr>
            <w:tcW w:w="0" w:type="auto"/>
            <w:tcBorders>
              <w:top w:val="nil"/>
              <w:left w:val="nil"/>
              <w:bottom w:val="nil"/>
              <w:right w:val="nil"/>
            </w:tcBorders>
            <w:shd w:val="clear" w:color="auto" w:fill="auto"/>
            <w:noWrap/>
            <w:vAlign w:val="center"/>
            <w:hideMark/>
          </w:tcPr>
          <w:p w14:paraId="0A0CB84B"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63</w:t>
            </w:r>
          </w:p>
        </w:tc>
        <w:tc>
          <w:tcPr>
            <w:tcW w:w="0" w:type="auto"/>
            <w:tcBorders>
              <w:top w:val="nil"/>
              <w:left w:val="nil"/>
              <w:bottom w:val="nil"/>
              <w:right w:val="nil"/>
            </w:tcBorders>
            <w:shd w:val="clear" w:color="auto" w:fill="auto"/>
            <w:noWrap/>
            <w:vAlign w:val="center"/>
            <w:hideMark/>
          </w:tcPr>
          <w:p w14:paraId="2506B9AA"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53</w:t>
            </w:r>
          </w:p>
        </w:tc>
        <w:tc>
          <w:tcPr>
            <w:tcW w:w="0" w:type="auto"/>
            <w:tcBorders>
              <w:top w:val="nil"/>
              <w:left w:val="nil"/>
              <w:bottom w:val="nil"/>
              <w:right w:val="nil"/>
            </w:tcBorders>
            <w:shd w:val="clear" w:color="auto" w:fill="auto"/>
            <w:noWrap/>
            <w:vAlign w:val="center"/>
            <w:hideMark/>
          </w:tcPr>
          <w:p w14:paraId="0E0D6CE0"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40%</w:t>
            </w:r>
          </w:p>
        </w:tc>
        <w:tc>
          <w:tcPr>
            <w:tcW w:w="0" w:type="auto"/>
            <w:tcBorders>
              <w:top w:val="nil"/>
              <w:left w:val="nil"/>
              <w:bottom w:val="nil"/>
              <w:right w:val="nil"/>
            </w:tcBorders>
            <w:shd w:val="clear" w:color="auto" w:fill="auto"/>
            <w:noWrap/>
            <w:vAlign w:val="center"/>
            <w:hideMark/>
          </w:tcPr>
          <w:p w14:paraId="0B4DA837" w14:textId="1497F03C"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002B7C7F" w:rsidRPr="002B7C7F">
              <w:rPr>
                <w:rFonts w:ascii="Arial" w:eastAsia="Times New Roman" w:hAnsi="Arial" w:cs="Arial"/>
                <w:sz w:val="22"/>
                <w:szCs w:val="22"/>
              </w:rPr>
              <w:t>Lenient;</w:t>
            </w:r>
            <w:r w:rsidR="002B7C7F" w:rsidRPr="00D7031C">
              <w:rPr>
                <w:rFonts w:ascii="Arial" w:eastAsia="Times New Roman" w:hAnsi="Arial" w:cs="Arial"/>
                <w:color w:val="0000FF"/>
                <w:sz w:val="22"/>
                <w:szCs w:val="22"/>
              </w:rPr>
              <w:t xml:space="preserve"> </w:t>
            </w:r>
            <w:r w:rsidRPr="00D7031C">
              <w:rPr>
                <w:rFonts w:ascii="Arial" w:eastAsia="Times New Roman" w:hAnsi="Arial" w:cs="Arial"/>
                <w:color w:val="0000FF"/>
                <w:sz w:val="22"/>
                <w:szCs w:val="22"/>
              </w:rPr>
              <w:t>NTX+TDM</w:t>
            </w:r>
            <w:r w:rsidRPr="00D7031C">
              <w:rPr>
                <w:rFonts w:ascii="Arial" w:eastAsia="Times New Roman" w:hAnsi="Arial" w:cs="Arial"/>
                <w:sz w:val="22"/>
                <w:szCs w:val="22"/>
              </w:rPr>
              <w:t xml:space="preserve">, </w:t>
            </w:r>
          </w:p>
          <w:p w14:paraId="3416971B" w14:textId="3D3AF436" w:rsidR="009354D4" w:rsidRPr="00D7031C" w:rsidRDefault="009354D4" w:rsidP="00DF6026">
            <w:pPr>
              <w:rPr>
                <w:rFonts w:ascii="Arial" w:eastAsia="Times New Roman" w:hAnsi="Arial" w:cs="Arial"/>
                <w:sz w:val="22"/>
                <w:szCs w:val="22"/>
              </w:rPr>
            </w:pPr>
            <w:proofErr w:type="spellStart"/>
            <w:r w:rsidRPr="00D7031C">
              <w:rPr>
                <w:rFonts w:ascii="Arial" w:eastAsia="Times New Roman" w:hAnsi="Arial" w:cs="Arial"/>
                <w:color w:val="9BBB59" w:themeColor="accent3"/>
                <w:sz w:val="22"/>
                <w:szCs w:val="22"/>
              </w:rPr>
              <w:t>CBI+MM+placebo</w:t>
            </w:r>
            <w:proofErr w:type="spellEnd"/>
            <w:r w:rsidRPr="00D7031C">
              <w:rPr>
                <w:rFonts w:ascii="Arial" w:eastAsia="Times New Roman" w:hAnsi="Arial" w:cs="Arial"/>
                <w:sz w:val="22"/>
                <w:szCs w:val="22"/>
              </w:rPr>
              <w:t>)</w:t>
            </w:r>
          </w:p>
        </w:tc>
        <w:tc>
          <w:tcPr>
            <w:tcW w:w="0" w:type="auto"/>
            <w:tcBorders>
              <w:top w:val="nil"/>
              <w:left w:val="nil"/>
              <w:bottom w:val="nil"/>
              <w:right w:val="nil"/>
            </w:tcBorders>
            <w:vAlign w:val="center"/>
          </w:tcPr>
          <w:p w14:paraId="3783CB00" w14:textId="16AFAD9A"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E</w:t>
            </w:r>
            <w:r w:rsidRPr="003A60AA">
              <w:rPr>
                <w:rFonts w:ascii="Arial" w:eastAsia="Times New Roman" w:hAnsi="Arial" w:cs="Arial"/>
                <w:color w:val="000000"/>
                <w:sz w:val="22"/>
                <w:szCs w:val="22"/>
              </w:rPr>
              <w:t xml:space="preserve">, </w:t>
            </w:r>
            <w:r w:rsidRPr="00D7031C">
              <w:rPr>
                <w:rFonts w:ascii="Arial" w:eastAsia="Times New Roman" w:hAnsi="Arial" w:cs="Arial"/>
                <w:color w:val="9BBB59" w:themeColor="accent3"/>
                <w:sz w:val="22"/>
                <w:szCs w:val="22"/>
              </w:rPr>
              <w:t>G</w:t>
            </w:r>
          </w:p>
        </w:tc>
      </w:tr>
      <w:tr w:rsidR="009354D4" w:rsidRPr="009F2704" w14:paraId="227A578F" w14:textId="258860E4" w:rsidTr="00DF6026">
        <w:trPr>
          <w:trHeight w:val="300"/>
        </w:trPr>
        <w:tc>
          <w:tcPr>
            <w:tcW w:w="0" w:type="auto"/>
            <w:tcBorders>
              <w:top w:val="nil"/>
              <w:left w:val="nil"/>
              <w:bottom w:val="nil"/>
              <w:right w:val="nil"/>
            </w:tcBorders>
            <w:shd w:val="clear" w:color="auto" w:fill="auto"/>
            <w:noWrap/>
            <w:vAlign w:val="center"/>
            <w:hideMark/>
          </w:tcPr>
          <w:p w14:paraId="2CF78391"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4</w:t>
            </w:r>
          </w:p>
        </w:tc>
        <w:tc>
          <w:tcPr>
            <w:tcW w:w="0" w:type="auto"/>
            <w:tcBorders>
              <w:top w:val="nil"/>
              <w:left w:val="nil"/>
              <w:bottom w:val="nil"/>
              <w:right w:val="nil"/>
            </w:tcBorders>
            <w:shd w:val="clear" w:color="auto" w:fill="auto"/>
            <w:noWrap/>
            <w:vAlign w:val="center"/>
            <w:hideMark/>
          </w:tcPr>
          <w:p w14:paraId="2E7F1C15"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1</w:t>
            </w:r>
          </w:p>
        </w:tc>
        <w:tc>
          <w:tcPr>
            <w:tcW w:w="0" w:type="auto"/>
            <w:tcBorders>
              <w:top w:val="nil"/>
              <w:left w:val="nil"/>
              <w:bottom w:val="nil"/>
              <w:right w:val="nil"/>
            </w:tcBorders>
            <w:shd w:val="clear" w:color="auto" w:fill="auto"/>
            <w:noWrap/>
            <w:vAlign w:val="center"/>
            <w:hideMark/>
          </w:tcPr>
          <w:p w14:paraId="5D651344"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62</w:t>
            </w:r>
          </w:p>
        </w:tc>
        <w:tc>
          <w:tcPr>
            <w:tcW w:w="0" w:type="auto"/>
            <w:tcBorders>
              <w:top w:val="nil"/>
              <w:left w:val="nil"/>
              <w:bottom w:val="nil"/>
              <w:right w:val="nil"/>
            </w:tcBorders>
            <w:shd w:val="clear" w:color="auto" w:fill="auto"/>
            <w:noWrap/>
            <w:vAlign w:val="center"/>
            <w:hideMark/>
          </w:tcPr>
          <w:p w14:paraId="09A0F60B"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39</w:t>
            </w:r>
          </w:p>
        </w:tc>
        <w:tc>
          <w:tcPr>
            <w:tcW w:w="0" w:type="auto"/>
            <w:tcBorders>
              <w:top w:val="nil"/>
              <w:left w:val="nil"/>
              <w:bottom w:val="nil"/>
              <w:right w:val="nil"/>
            </w:tcBorders>
            <w:shd w:val="clear" w:color="auto" w:fill="auto"/>
            <w:noWrap/>
            <w:vAlign w:val="center"/>
            <w:hideMark/>
          </w:tcPr>
          <w:p w14:paraId="7F0BAB68"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64%</w:t>
            </w:r>
          </w:p>
        </w:tc>
        <w:tc>
          <w:tcPr>
            <w:tcW w:w="0" w:type="auto"/>
            <w:tcBorders>
              <w:top w:val="nil"/>
              <w:left w:val="nil"/>
              <w:bottom w:val="nil"/>
              <w:right w:val="nil"/>
            </w:tcBorders>
            <w:shd w:val="clear" w:color="auto" w:fill="auto"/>
            <w:noWrap/>
            <w:vAlign w:val="center"/>
            <w:hideMark/>
          </w:tcPr>
          <w:p w14:paraId="19B7983B" w14:textId="7CEDCE58"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proofErr w:type="spellStart"/>
            <w:r w:rsidR="002B7C7F" w:rsidRPr="002B7C7F">
              <w:rPr>
                <w:rFonts w:ascii="Arial" w:eastAsia="Times New Roman" w:hAnsi="Arial" w:cs="Arial"/>
                <w:sz w:val="22"/>
                <w:szCs w:val="22"/>
              </w:rPr>
              <w:t>Stringent</w:t>
            </w:r>
            <w:proofErr w:type="gramStart"/>
            <w:r w:rsidR="002B7C7F" w:rsidRPr="002B7C7F">
              <w:rPr>
                <w:rFonts w:ascii="Arial" w:eastAsia="Times New Roman" w:hAnsi="Arial" w:cs="Arial"/>
                <w:sz w:val="22"/>
                <w:szCs w:val="22"/>
              </w:rPr>
              <w:t>;</w:t>
            </w:r>
            <w:r w:rsidRPr="00D7031C">
              <w:rPr>
                <w:rFonts w:ascii="Arial" w:eastAsia="Times New Roman" w:hAnsi="Arial" w:cs="Arial"/>
                <w:color w:val="0000FF"/>
                <w:sz w:val="22"/>
                <w:szCs w:val="22"/>
              </w:rPr>
              <w:t>NTX</w:t>
            </w:r>
            <w:proofErr w:type="gramEnd"/>
            <w:r w:rsidRPr="00D7031C">
              <w:rPr>
                <w:rFonts w:ascii="Arial" w:eastAsia="Times New Roman" w:hAnsi="Arial" w:cs="Arial"/>
                <w:color w:val="0000FF"/>
                <w:sz w:val="22"/>
                <w:szCs w:val="22"/>
              </w:rPr>
              <w:t>+TDM</w:t>
            </w:r>
            <w:proofErr w:type="spellEnd"/>
            <w:r w:rsidRPr="00D7031C">
              <w:rPr>
                <w:rFonts w:ascii="Arial" w:eastAsia="Times New Roman" w:hAnsi="Arial" w:cs="Arial"/>
                <w:sz w:val="22"/>
                <w:szCs w:val="22"/>
              </w:rPr>
              <w:t xml:space="preserve">, </w:t>
            </w:r>
          </w:p>
          <w:p w14:paraId="7DBBA372" w14:textId="3357D664" w:rsidR="009354D4" w:rsidRPr="00D7031C" w:rsidRDefault="009354D4" w:rsidP="00DF6026">
            <w:pPr>
              <w:rPr>
                <w:rFonts w:ascii="Arial" w:eastAsia="Times New Roman" w:hAnsi="Arial" w:cs="Arial"/>
                <w:sz w:val="22"/>
                <w:szCs w:val="22"/>
              </w:rPr>
            </w:pPr>
            <w:proofErr w:type="spellStart"/>
            <w:r w:rsidRPr="00D7031C">
              <w:rPr>
                <w:rFonts w:ascii="Arial" w:eastAsia="Times New Roman" w:hAnsi="Arial" w:cs="Arial"/>
                <w:color w:val="9BBB59" w:themeColor="accent3"/>
                <w:sz w:val="22"/>
                <w:szCs w:val="22"/>
              </w:rPr>
              <w:t>CBI+MM+placebo</w:t>
            </w:r>
            <w:proofErr w:type="spellEnd"/>
            <w:r w:rsidRPr="00D7031C">
              <w:rPr>
                <w:rFonts w:ascii="Arial" w:eastAsia="Times New Roman" w:hAnsi="Arial" w:cs="Arial"/>
                <w:sz w:val="22"/>
                <w:szCs w:val="22"/>
              </w:rPr>
              <w:t>)</w:t>
            </w:r>
          </w:p>
        </w:tc>
        <w:tc>
          <w:tcPr>
            <w:tcW w:w="0" w:type="auto"/>
            <w:tcBorders>
              <w:top w:val="nil"/>
              <w:left w:val="nil"/>
              <w:bottom w:val="nil"/>
              <w:right w:val="nil"/>
            </w:tcBorders>
            <w:vAlign w:val="center"/>
          </w:tcPr>
          <w:p w14:paraId="2D7BB7E5" w14:textId="6CA3AECE"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A</w:t>
            </w:r>
            <w:r w:rsidRPr="003A60AA">
              <w:rPr>
                <w:rFonts w:ascii="Arial" w:eastAsia="Times New Roman" w:hAnsi="Arial" w:cs="Arial"/>
                <w:color w:val="000000"/>
                <w:sz w:val="22"/>
                <w:szCs w:val="22"/>
              </w:rPr>
              <w:t xml:space="preserve">, </w:t>
            </w:r>
            <w:r w:rsidRPr="00D7031C">
              <w:rPr>
                <w:rFonts w:ascii="Arial" w:eastAsia="Times New Roman" w:hAnsi="Arial" w:cs="Arial"/>
                <w:color w:val="9BBB59" w:themeColor="accent3"/>
                <w:sz w:val="22"/>
                <w:szCs w:val="22"/>
              </w:rPr>
              <w:t>C</w:t>
            </w:r>
          </w:p>
        </w:tc>
      </w:tr>
      <w:tr w:rsidR="009354D4" w:rsidRPr="009F2704" w14:paraId="2F324AF3" w14:textId="3890564A" w:rsidTr="00DF6026">
        <w:trPr>
          <w:trHeight w:val="300"/>
        </w:trPr>
        <w:tc>
          <w:tcPr>
            <w:tcW w:w="0" w:type="auto"/>
            <w:tcBorders>
              <w:top w:val="nil"/>
              <w:left w:val="nil"/>
              <w:bottom w:val="nil"/>
              <w:right w:val="nil"/>
            </w:tcBorders>
            <w:shd w:val="clear" w:color="auto" w:fill="auto"/>
            <w:noWrap/>
            <w:vAlign w:val="center"/>
            <w:hideMark/>
          </w:tcPr>
          <w:p w14:paraId="4A7DC843"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w:t>
            </w:r>
          </w:p>
        </w:tc>
        <w:tc>
          <w:tcPr>
            <w:tcW w:w="0" w:type="auto"/>
            <w:tcBorders>
              <w:top w:val="nil"/>
              <w:left w:val="nil"/>
              <w:bottom w:val="nil"/>
              <w:right w:val="nil"/>
            </w:tcBorders>
            <w:shd w:val="clear" w:color="auto" w:fill="auto"/>
            <w:noWrap/>
            <w:vAlign w:val="center"/>
            <w:hideMark/>
          </w:tcPr>
          <w:p w14:paraId="56789ED6"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0</w:t>
            </w:r>
          </w:p>
        </w:tc>
        <w:tc>
          <w:tcPr>
            <w:tcW w:w="0" w:type="auto"/>
            <w:tcBorders>
              <w:top w:val="nil"/>
              <w:left w:val="nil"/>
              <w:bottom w:val="nil"/>
              <w:right w:val="nil"/>
            </w:tcBorders>
            <w:shd w:val="clear" w:color="auto" w:fill="auto"/>
            <w:noWrap/>
            <w:vAlign w:val="center"/>
            <w:hideMark/>
          </w:tcPr>
          <w:p w14:paraId="6C72522E"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64</w:t>
            </w:r>
          </w:p>
        </w:tc>
        <w:tc>
          <w:tcPr>
            <w:tcW w:w="0" w:type="auto"/>
            <w:tcBorders>
              <w:top w:val="nil"/>
              <w:left w:val="nil"/>
              <w:bottom w:val="nil"/>
              <w:right w:val="nil"/>
            </w:tcBorders>
            <w:shd w:val="clear" w:color="auto" w:fill="auto"/>
            <w:noWrap/>
            <w:vAlign w:val="center"/>
            <w:hideMark/>
          </w:tcPr>
          <w:p w14:paraId="78C791C3"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50</w:t>
            </w:r>
          </w:p>
        </w:tc>
        <w:tc>
          <w:tcPr>
            <w:tcW w:w="0" w:type="auto"/>
            <w:tcBorders>
              <w:top w:val="nil"/>
              <w:left w:val="nil"/>
              <w:bottom w:val="nil"/>
              <w:right w:val="nil"/>
            </w:tcBorders>
            <w:shd w:val="clear" w:color="auto" w:fill="auto"/>
            <w:noWrap/>
            <w:vAlign w:val="center"/>
            <w:hideMark/>
          </w:tcPr>
          <w:p w14:paraId="1B2FEB24"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57%</w:t>
            </w:r>
          </w:p>
        </w:tc>
        <w:tc>
          <w:tcPr>
            <w:tcW w:w="0" w:type="auto"/>
            <w:tcBorders>
              <w:top w:val="nil"/>
              <w:left w:val="nil"/>
              <w:bottom w:val="nil"/>
              <w:right w:val="nil"/>
            </w:tcBorders>
            <w:shd w:val="clear" w:color="auto" w:fill="auto"/>
            <w:noWrap/>
            <w:vAlign w:val="center"/>
            <w:hideMark/>
          </w:tcPr>
          <w:p w14:paraId="68EFAC8A" w14:textId="143DEF23"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002B7C7F" w:rsidRPr="002B7C7F">
              <w:rPr>
                <w:rFonts w:ascii="Arial" w:eastAsia="Times New Roman" w:hAnsi="Arial" w:cs="Arial"/>
                <w:sz w:val="22"/>
                <w:szCs w:val="22"/>
              </w:rPr>
              <w:t>Lenient;</w:t>
            </w:r>
            <w:r w:rsidR="002B7C7F" w:rsidRPr="00D7031C">
              <w:rPr>
                <w:rFonts w:ascii="Arial" w:eastAsia="Times New Roman" w:hAnsi="Arial" w:cs="Arial"/>
                <w:color w:val="0000FF"/>
                <w:sz w:val="22"/>
                <w:szCs w:val="22"/>
              </w:rPr>
              <w:t xml:space="preserve"> </w:t>
            </w:r>
            <w:r w:rsidRPr="00D7031C">
              <w:rPr>
                <w:rFonts w:ascii="Arial" w:eastAsia="Times New Roman" w:hAnsi="Arial" w:cs="Arial"/>
                <w:color w:val="0000FF"/>
                <w:sz w:val="22"/>
                <w:szCs w:val="22"/>
              </w:rPr>
              <w:t>NTX</w:t>
            </w:r>
            <w:r w:rsidRPr="00D7031C">
              <w:rPr>
                <w:rFonts w:ascii="Arial" w:eastAsia="Times New Roman" w:hAnsi="Arial" w:cs="Arial"/>
                <w:sz w:val="22"/>
                <w:szCs w:val="22"/>
              </w:rPr>
              <w:t xml:space="preserve">, </w:t>
            </w:r>
          </w:p>
          <w:p w14:paraId="185C7CF4" w14:textId="7163B8C2" w:rsidR="009354D4" w:rsidRPr="00D7031C" w:rsidRDefault="009354D4" w:rsidP="00DF6026">
            <w:pPr>
              <w:rPr>
                <w:rFonts w:ascii="Arial" w:eastAsia="Times New Roman" w:hAnsi="Arial" w:cs="Arial"/>
                <w:sz w:val="22"/>
                <w:szCs w:val="22"/>
              </w:rPr>
            </w:pPr>
            <w:r w:rsidRPr="00D7031C">
              <w:rPr>
                <w:rFonts w:ascii="Arial" w:eastAsia="Times New Roman" w:hAnsi="Arial" w:cs="Arial"/>
                <w:color w:val="9BBB59" w:themeColor="accent3"/>
                <w:sz w:val="22"/>
                <w:szCs w:val="22"/>
              </w:rPr>
              <w:t>CBI+MM+NTX</w:t>
            </w:r>
            <w:r w:rsidRPr="00D7031C">
              <w:rPr>
                <w:rFonts w:ascii="Arial" w:eastAsia="Times New Roman" w:hAnsi="Arial" w:cs="Arial"/>
                <w:sz w:val="22"/>
                <w:szCs w:val="22"/>
              </w:rPr>
              <w:t>)</w:t>
            </w:r>
          </w:p>
        </w:tc>
        <w:tc>
          <w:tcPr>
            <w:tcW w:w="0" w:type="auto"/>
            <w:tcBorders>
              <w:top w:val="nil"/>
              <w:left w:val="nil"/>
              <w:bottom w:val="nil"/>
              <w:right w:val="nil"/>
            </w:tcBorders>
            <w:vAlign w:val="center"/>
          </w:tcPr>
          <w:p w14:paraId="0D1E9D21" w14:textId="5E760813"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F</w:t>
            </w:r>
            <w:r w:rsidRPr="003A60AA">
              <w:rPr>
                <w:rFonts w:ascii="Arial" w:eastAsia="Times New Roman" w:hAnsi="Arial" w:cs="Arial"/>
                <w:color w:val="000000"/>
                <w:sz w:val="22"/>
                <w:szCs w:val="22"/>
              </w:rPr>
              <w:t xml:space="preserve">, </w:t>
            </w:r>
            <w:r w:rsidRPr="00D7031C">
              <w:rPr>
                <w:rFonts w:ascii="Arial" w:eastAsia="Times New Roman" w:hAnsi="Arial" w:cs="Arial"/>
                <w:color w:val="9BBB59" w:themeColor="accent3"/>
                <w:sz w:val="22"/>
                <w:szCs w:val="22"/>
              </w:rPr>
              <w:t>H</w:t>
            </w:r>
          </w:p>
        </w:tc>
      </w:tr>
      <w:tr w:rsidR="009354D4" w:rsidRPr="009F2704" w14:paraId="619073D4" w14:textId="24DEAEC6" w:rsidTr="00DF6026">
        <w:trPr>
          <w:trHeight w:val="300"/>
        </w:trPr>
        <w:tc>
          <w:tcPr>
            <w:tcW w:w="0" w:type="auto"/>
            <w:tcBorders>
              <w:top w:val="nil"/>
              <w:left w:val="nil"/>
              <w:bottom w:val="nil"/>
              <w:right w:val="nil"/>
            </w:tcBorders>
            <w:shd w:val="clear" w:color="auto" w:fill="auto"/>
            <w:noWrap/>
            <w:vAlign w:val="center"/>
            <w:hideMark/>
          </w:tcPr>
          <w:p w14:paraId="3772097F"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w:t>
            </w:r>
          </w:p>
        </w:tc>
        <w:tc>
          <w:tcPr>
            <w:tcW w:w="0" w:type="auto"/>
            <w:tcBorders>
              <w:top w:val="nil"/>
              <w:left w:val="nil"/>
              <w:bottom w:val="nil"/>
              <w:right w:val="nil"/>
            </w:tcBorders>
            <w:shd w:val="clear" w:color="auto" w:fill="auto"/>
            <w:noWrap/>
            <w:vAlign w:val="center"/>
            <w:hideMark/>
          </w:tcPr>
          <w:p w14:paraId="2CE30FF9"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1</w:t>
            </w:r>
          </w:p>
        </w:tc>
        <w:tc>
          <w:tcPr>
            <w:tcW w:w="0" w:type="auto"/>
            <w:tcBorders>
              <w:top w:val="nil"/>
              <w:left w:val="nil"/>
              <w:bottom w:val="nil"/>
              <w:right w:val="nil"/>
            </w:tcBorders>
            <w:shd w:val="clear" w:color="auto" w:fill="auto"/>
            <w:noWrap/>
            <w:vAlign w:val="center"/>
            <w:hideMark/>
          </w:tcPr>
          <w:p w14:paraId="1DE89E33"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61</w:t>
            </w:r>
          </w:p>
        </w:tc>
        <w:tc>
          <w:tcPr>
            <w:tcW w:w="0" w:type="auto"/>
            <w:tcBorders>
              <w:top w:val="nil"/>
              <w:left w:val="nil"/>
              <w:bottom w:val="nil"/>
              <w:right w:val="nil"/>
            </w:tcBorders>
            <w:shd w:val="clear" w:color="auto" w:fill="auto"/>
            <w:noWrap/>
            <w:vAlign w:val="center"/>
            <w:hideMark/>
          </w:tcPr>
          <w:p w14:paraId="0009BCBC"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41</w:t>
            </w:r>
          </w:p>
        </w:tc>
        <w:tc>
          <w:tcPr>
            <w:tcW w:w="0" w:type="auto"/>
            <w:tcBorders>
              <w:top w:val="nil"/>
              <w:left w:val="nil"/>
              <w:bottom w:val="nil"/>
              <w:right w:val="nil"/>
            </w:tcBorders>
            <w:shd w:val="clear" w:color="auto" w:fill="auto"/>
            <w:noWrap/>
            <w:vAlign w:val="center"/>
            <w:hideMark/>
          </w:tcPr>
          <w:p w14:paraId="109A203D"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71%</w:t>
            </w:r>
          </w:p>
        </w:tc>
        <w:tc>
          <w:tcPr>
            <w:tcW w:w="0" w:type="auto"/>
            <w:tcBorders>
              <w:top w:val="nil"/>
              <w:left w:val="nil"/>
              <w:bottom w:val="nil"/>
              <w:right w:val="nil"/>
            </w:tcBorders>
            <w:shd w:val="clear" w:color="auto" w:fill="auto"/>
            <w:noWrap/>
            <w:vAlign w:val="center"/>
            <w:hideMark/>
          </w:tcPr>
          <w:p w14:paraId="1E1510C8" w14:textId="613190EC"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002B7C7F" w:rsidRPr="002B7C7F">
              <w:rPr>
                <w:rFonts w:ascii="Arial" w:eastAsia="Times New Roman" w:hAnsi="Arial" w:cs="Arial"/>
                <w:sz w:val="22"/>
                <w:szCs w:val="22"/>
              </w:rPr>
              <w:t>Stringent;</w:t>
            </w:r>
            <w:r w:rsidRPr="00D7031C">
              <w:rPr>
                <w:rFonts w:ascii="Arial" w:eastAsia="Times New Roman" w:hAnsi="Arial" w:cs="Arial"/>
                <w:color w:val="0000FF"/>
                <w:sz w:val="22"/>
                <w:szCs w:val="22"/>
              </w:rPr>
              <w:t xml:space="preserve"> NTX</w:t>
            </w:r>
            <w:r w:rsidRPr="00D7031C">
              <w:rPr>
                <w:rFonts w:ascii="Arial" w:eastAsia="Times New Roman" w:hAnsi="Arial" w:cs="Arial"/>
                <w:sz w:val="22"/>
                <w:szCs w:val="22"/>
              </w:rPr>
              <w:t xml:space="preserve">, </w:t>
            </w:r>
          </w:p>
          <w:p w14:paraId="03D37086" w14:textId="5917BD25" w:rsidR="009354D4" w:rsidRPr="00D7031C" w:rsidRDefault="009354D4" w:rsidP="00DF6026">
            <w:pPr>
              <w:rPr>
                <w:rFonts w:ascii="Arial" w:eastAsia="Times New Roman" w:hAnsi="Arial" w:cs="Arial"/>
                <w:sz w:val="22"/>
                <w:szCs w:val="22"/>
              </w:rPr>
            </w:pPr>
            <w:r w:rsidRPr="00D7031C">
              <w:rPr>
                <w:rFonts w:ascii="Arial" w:eastAsia="Times New Roman" w:hAnsi="Arial" w:cs="Arial"/>
                <w:color w:val="9BBB59" w:themeColor="accent3"/>
                <w:sz w:val="22"/>
                <w:szCs w:val="22"/>
              </w:rPr>
              <w:t>CBI+MM+NTX</w:t>
            </w:r>
            <w:r w:rsidRPr="00D7031C">
              <w:rPr>
                <w:rFonts w:ascii="Arial" w:eastAsia="Times New Roman" w:hAnsi="Arial" w:cs="Arial"/>
                <w:sz w:val="22"/>
                <w:szCs w:val="22"/>
              </w:rPr>
              <w:t>)</w:t>
            </w:r>
          </w:p>
        </w:tc>
        <w:tc>
          <w:tcPr>
            <w:tcW w:w="0" w:type="auto"/>
            <w:tcBorders>
              <w:top w:val="nil"/>
              <w:left w:val="nil"/>
              <w:bottom w:val="nil"/>
              <w:right w:val="nil"/>
            </w:tcBorders>
            <w:vAlign w:val="center"/>
          </w:tcPr>
          <w:p w14:paraId="1AE086EB" w14:textId="7120A8D3"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B</w:t>
            </w:r>
            <w:r w:rsidRPr="003A60AA">
              <w:rPr>
                <w:rFonts w:ascii="Arial" w:eastAsia="Times New Roman" w:hAnsi="Arial" w:cs="Arial"/>
                <w:color w:val="000000"/>
                <w:sz w:val="22"/>
                <w:szCs w:val="22"/>
              </w:rPr>
              <w:t xml:space="preserve">, </w:t>
            </w:r>
            <w:r w:rsidRPr="00D7031C">
              <w:rPr>
                <w:rFonts w:ascii="Arial" w:eastAsia="Times New Roman" w:hAnsi="Arial" w:cs="Arial"/>
                <w:color w:val="9BBB59" w:themeColor="accent3"/>
                <w:sz w:val="22"/>
                <w:szCs w:val="22"/>
              </w:rPr>
              <w:t>D</w:t>
            </w:r>
          </w:p>
        </w:tc>
      </w:tr>
      <w:tr w:rsidR="009354D4" w:rsidRPr="009F2704" w14:paraId="119C6506" w14:textId="745C8999" w:rsidTr="00DF6026">
        <w:trPr>
          <w:trHeight w:val="300"/>
        </w:trPr>
        <w:tc>
          <w:tcPr>
            <w:tcW w:w="0" w:type="auto"/>
            <w:tcBorders>
              <w:top w:val="nil"/>
              <w:left w:val="nil"/>
              <w:right w:val="nil"/>
            </w:tcBorders>
            <w:shd w:val="clear" w:color="auto" w:fill="auto"/>
            <w:noWrap/>
            <w:vAlign w:val="center"/>
            <w:hideMark/>
          </w:tcPr>
          <w:p w14:paraId="7DB867AB"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7</w:t>
            </w:r>
          </w:p>
        </w:tc>
        <w:tc>
          <w:tcPr>
            <w:tcW w:w="0" w:type="auto"/>
            <w:tcBorders>
              <w:top w:val="nil"/>
              <w:left w:val="nil"/>
              <w:right w:val="nil"/>
            </w:tcBorders>
            <w:shd w:val="clear" w:color="auto" w:fill="auto"/>
            <w:noWrap/>
            <w:vAlign w:val="center"/>
            <w:hideMark/>
          </w:tcPr>
          <w:p w14:paraId="266E0914"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0</w:t>
            </w:r>
          </w:p>
        </w:tc>
        <w:tc>
          <w:tcPr>
            <w:tcW w:w="0" w:type="auto"/>
            <w:tcBorders>
              <w:top w:val="nil"/>
              <w:left w:val="nil"/>
              <w:right w:val="nil"/>
            </w:tcBorders>
            <w:shd w:val="clear" w:color="auto" w:fill="auto"/>
            <w:noWrap/>
            <w:vAlign w:val="center"/>
            <w:hideMark/>
          </w:tcPr>
          <w:p w14:paraId="665F04C7"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67</w:t>
            </w:r>
          </w:p>
        </w:tc>
        <w:tc>
          <w:tcPr>
            <w:tcW w:w="0" w:type="auto"/>
            <w:tcBorders>
              <w:top w:val="nil"/>
              <w:left w:val="nil"/>
              <w:right w:val="nil"/>
            </w:tcBorders>
            <w:shd w:val="clear" w:color="auto" w:fill="auto"/>
            <w:noWrap/>
            <w:vAlign w:val="center"/>
            <w:hideMark/>
          </w:tcPr>
          <w:p w14:paraId="66472F31"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53</w:t>
            </w:r>
          </w:p>
        </w:tc>
        <w:tc>
          <w:tcPr>
            <w:tcW w:w="0" w:type="auto"/>
            <w:tcBorders>
              <w:top w:val="nil"/>
              <w:left w:val="nil"/>
              <w:right w:val="nil"/>
            </w:tcBorders>
            <w:shd w:val="clear" w:color="auto" w:fill="auto"/>
            <w:noWrap/>
            <w:vAlign w:val="center"/>
            <w:hideMark/>
          </w:tcPr>
          <w:p w14:paraId="53EA5007"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48%</w:t>
            </w:r>
          </w:p>
        </w:tc>
        <w:tc>
          <w:tcPr>
            <w:tcW w:w="0" w:type="auto"/>
            <w:tcBorders>
              <w:top w:val="nil"/>
              <w:left w:val="nil"/>
              <w:right w:val="nil"/>
            </w:tcBorders>
            <w:shd w:val="clear" w:color="auto" w:fill="auto"/>
            <w:noWrap/>
            <w:vAlign w:val="center"/>
            <w:hideMark/>
          </w:tcPr>
          <w:p w14:paraId="6D2B96B9" w14:textId="092B7F64"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002B7C7F" w:rsidRPr="002B7C7F">
              <w:rPr>
                <w:rFonts w:ascii="Arial" w:eastAsia="Times New Roman" w:hAnsi="Arial" w:cs="Arial"/>
                <w:sz w:val="22"/>
                <w:szCs w:val="22"/>
              </w:rPr>
              <w:t>Lenient;</w:t>
            </w:r>
            <w:r w:rsidR="002B7C7F" w:rsidRPr="00D7031C">
              <w:rPr>
                <w:rFonts w:ascii="Arial" w:eastAsia="Times New Roman" w:hAnsi="Arial" w:cs="Arial"/>
                <w:color w:val="0000FF"/>
                <w:sz w:val="22"/>
                <w:szCs w:val="22"/>
              </w:rPr>
              <w:t xml:space="preserve"> </w:t>
            </w:r>
            <w:r w:rsidRPr="00D7031C">
              <w:rPr>
                <w:rFonts w:ascii="Arial" w:eastAsia="Times New Roman" w:hAnsi="Arial" w:cs="Arial"/>
                <w:color w:val="0000FF"/>
                <w:sz w:val="22"/>
                <w:szCs w:val="22"/>
              </w:rPr>
              <w:t>NTX+TDM</w:t>
            </w:r>
            <w:r w:rsidRPr="00D7031C">
              <w:rPr>
                <w:rFonts w:ascii="Arial" w:eastAsia="Times New Roman" w:hAnsi="Arial" w:cs="Arial"/>
                <w:sz w:val="22"/>
                <w:szCs w:val="22"/>
              </w:rPr>
              <w:t xml:space="preserve">, </w:t>
            </w:r>
          </w:p>
          <w:p w14:paraId="5F0D0597" w14:textId="2CF003CA" w:rsidR="009354D4" w:rsidRPr="00D7031C" w:rsidRDefault="009354D4" w:rsidP="00DF6026">
            <w:pPr>
              <w:rPr>
                <w:rFonts w:ascii="Arial" w:eastAsia="Times New Roman" w:hAnsi="Arial" w:cs="Arial"/>
                <w:sz w:val="22"/>
                <w:szCs w:val="22"/>
              </w:rPr>
            </w:pPr>
            <w:r w:rsidRPr="00D7031C">
              <w:rPr>
                <w:rFonts w:ascii="Arial" w:eastAsia="Times New Roman" w:hAnsi="Arial" w:cs="Arial"/>
                <w:color w:val="9BBB59" w:themeColor="accent3"/>
                <w:sz w:val="22"/>
                <w:szCs w:val="22"/>
              </w:rPr>
              <w:t>CBI+MM+NTX</w:t>
            </w:r>
            <w:r w:rsidRPr="00D7031C">
              <w:rPr>
                <w:rFonts w:ascii="Arial" w:eastAsia="Times New Roman" w:hAnsi="Arial" w:cs="Arial"/>
                <w:sz w:val="22"/>
                <w:szCs w:val="22"/>
              </w:rPr>
              <w:t>)</w:t>
            </w:r>
          </w:p>
        </w:tc>
        <w:tc>
          <w:tcPr>
            <w:tcW w:w="0" w:type="auto"/>
            <w:tcBorders>
              <w:top w:val="nil"/>
              <w:left w:val="nil"/>
              <w:right w:val="nil"/>
            </w:tcBorders>
            <w:vAlign w:val="center"/>
          </w:tcPr>
          <w:p w14:paraId="73B5DE64" w14:textId="0CF9A463"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E</w:t>
            </w:r>
            <w:r w:rsidRPr="003A60AA">
              <w:rPr>
                <w:rFonts w:ascii="Arial" w:eastAsia="Times New Roman" w:hAnsi="Arial" w:cs="Arial"/>
                <w:color w:val="000000"/>
                <w:sz w:val="22"/>
                <w:szCs w:val="22"/>
              </w:rPr>
              <w:t xml:space="preserve">, </w:t>
            </w:r>
            <w:r w:rsidRPr="00D7031C">
              <w:rPr>
                <w:rFonts w:ascii="Arial" w:eastAsia="Times New Roman" w:hAnsi="Arial" w:cs="Arial"/>
                <w:color w:val="9BBB59" w:themeColor="accent3"/>
                <w:sz w:val="22"/>
                <w:szCs w:val="22"/>
              </w:rPr>
              <w:t>H</w:t>
            </w:r>
          </w:p>
        </w:tc>
      </w:tr>
      <w:tr w:rsidR="009354D4" w:rsidRPr="009F2704" w14:paraId="7CD0A103" w14:textId="2FF0A941" w:rsidTr="00DF6026">
        <w:trPr>
          <w:trHeight w:val="300"/>
        </w:trPr>
        <w:tc>
          <w:tcPr>
            <w:tcW w:w="0" w:type="auto"/>
            <w:tcBorders>
              <w:top w:val="nil"/>
              <w:left w:val="nil"/>
              <w:bottom w:val="single" w:sz="4" w:space="0" w:color="auto"/>
              <w:right w:val="nil"/>
            </w:tcBorders>
            <w:shd w:val="clear" w:color="auto" w:fill="auto"/>
            <w:noWrap/>
            <w:vAlign w:val="center"/>
            <w:hideMark/>
          </w:tcPr>
          <w:p w14:paraId="37DC51A0"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8</w:t>
            </w:r>
          </w:p>
        </w:tc>
        <w:tc>
          <w:tcPr>
            <w:tcW w:w="0" w:type="auto"/>
            <w:tcBorders>
              <w:top w:val="nil"/>
              <w:left w:val="nil"/>
              <w:bottom w:val="single" w:sz="4" w:space="0" w:color="auto"/>
              <w:right w:val="nil"/>
            </w:tcBorders>
            <w:shd w:val="clear" w:color="auto" w:fill="auto"/>
            <w:noWrap/>
            <w:vAlign w:val="center"/>
            <w:hideMark/>
          </w:tcPr>
          <w:p w14:paraId="1A3434AE"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1</w:t>
            </w:r>
          </w:p>
        </w:tc>
        <w:tc>
          <w:tcPr>
            <w:tcW w:w="0" w:type="auto"/>
            <w:tcBorders>
              <w:top w:val="nil"/>
              <w:left w:val="nil"/>
              <w:bottom w:val="single" w:sz="4" w:space="0" w:color="auto"/>
              <w:right w:val="nil"/>
            </w:tcBorders>
            <w:shd w:val="clear" w:color="auto" w:fill="auto"/>
            <w:noWrap/>
            <w:vAlign w:val="center"/>
            <w:hideMark/>
          </w:tcPr>
          <w:p w14:paraId="5FD5AA9C"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59</w:t>
            </w:r>
          </w:p>
        </w:tc>
        <w:tc>
          <w:tcPr>
            <w:tcW w:w="0" w:type="auto"/>
            <w:tcBorders>
              <w:top w:val="nil"/>
              <w:left w:val="nil"/>
              <w:bottom w:val="single" w:sz="4" w:space="0" w:color="auto"/>
              <w:right w:val="nil"/>
            </w:tcBorders>
            <w:shd w:val="clear" w:color="auto" w:fill="auto"/>
            <w:noWrap/>
            <w:vAlign w:val="center"/>
            <w:hideMark/>
          </w:tcPr>
          <w:p w14:paraId="22FF13BE"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39</w:t>
            </w:r>
          </w:p>
        </w:tc>
        <w:tc>
          <w:tcPr>
            <w:tcW w:w="0" w:type="auto"/>
            <w:tcBorders>
              <w:top w:val="nil"/>
              <w:left w:val="nil"/>
              <w:bottom w:val="single" w:sz="4" w:space="0" w:color="auto"/>
              <w:right w:val="nil"/>
            </w:tcBorders>
            <w:shd w:val="clear" w:color="auto" w:fill="auto"/>
            <w:noWrap/>
            <w:vAlign w:val="center"/>
            <w:hideMark/>
          </w:tcPr>
          <w:p w14:paraId="2EA5172C" w14:textId="77777777" w:rsidR="009354D4" w:rsidRPr="003A60AA" w:rsidRDefault="009354D4" w:rsidP="00BA6315">
            <w:pPr>
              <w:jc w:val="center"/>
              <w:rPr>
                <w:rFonts w:ascii="Arial" w:eastAsia="Times New Roman" w:hAnsi="Arial" w:cs="Arial"/>
                <w:color w:val="000000"/>
                <w:sz w:val="22"/>
                <w:szCs w:val="22"/>
              </w:rPr>
            </w:pPr>
            <w:r w:rsidRPr="003A60AA">
              <w:rPr>
                <w:rFonts w:ascii="Arial" w:eastAsia="Times New Roman" w:hAnsi="Arial" w:cs="Arial"/>
                <w:color w:val="000000"/>
                <w:sz w:val="22"/>
                <w:szCs w:val="22"/>
              </w:rPr>
              <w:t>58%</w:t>
            </w:r>
          </w:p>
        </w:tc>
        <w:tc>
          <w:tcPr>
            <w:tcW w:w="0" w:type="auto"/>
            <w:tcBorders>
              <w:top w:val="nil"/>
              <w:left w:val="nil"/>
              <w:bottom w:val="single" w:sz="4" w:space="0" w:color="auto"/>
              <w:right w:val="nil"/>
            </w:tcBorders>
            <w:shd w:val="clear" w:color="auto" w:fill="auto"/>
            <w:noWrap/>
            <w:vAlign w:val="center"/>
            <w:hideMark/>
          </w:tcPr>
          <w:p w14:paraId="53490968" w14:textId="77777777" w:rsidR="009354D4" w:rsidRPr="00D7031C" w:rsidRDefault="009354D4" w:rsidP="00DF6026">
            <w:pPr>
              <w:rPr>
                <w:rFonts w:ascii="Arial" w:eastAsia="Times New Roman" w:hAnsi="Arial" w:cs="Arial"/>
                <w:sz w:val="22"/>
                <w:szCs w:val="22"/>
              </w:rPr>
            </w:pPr>
            <w:r w:rsidRPr="00D7031C">
              <w:rPr>
                <w:rFonts w:ascii="Arial" w:eastAsia="Times New Roman" w:hAnsi="Arial" w:cs="Arial"/>
                <w:sz w:val="22"/>
                <w:szCs w:val="22"/>
              </w:rPr>
              <w:t>(</w:t>
            </w:r>
            <w:r w:rsidRPr="002B7C7F">
              <w:rPr>
                <w:rFonts w:ascii="Arial" w:eastAsia="Times New Roman" w:hAnsi="Arial" w:cs="Arial"/>
                <w:sz w:val="22"/>
                <w:szCs w:val="22"/>
              </w:rPr>
              <w:t>Stringent;</w:t>
            </w:r>
            <w:r w:rsidRPr="00D7031C">
              <w:rPr>
                <w:rFonts w:ascii="Arial" w:eastAsia="Times New Roman" w:hAnsi="Arial" w:cs="Arial"/>
                <w:color w:val="0000FF"/>
                <w:sz w:val="22"/>
                <w:szCs w:val="22"/>
              </w:rPr>
              <w:t xml:space="preserve"> NTX+TDM</w:t>
            </w:r>
            <w:r w:rsidRPr="00D7031C">
              <w:rPr>
                <w:rFonts w:ascii="Arial" w:eastAsia="Times New Roman" w:hAnsi="Arial" w:cs="Arial"/>
                <w:sz w:val="22"/>
                <w:szCs w:val="22"/>
              </w:rPr>
              <w:t xml:space="preserve">, </w:t>
            </w:r>
          </w:p>
          <w:p w14:paraId="0E76C0D7" w14:textId="16930AEF" w:rsidR="009354D4" w:rsidRPr="00D7031C" w:rsidRDefault="009354D4" w:rsidP="00DF6026">
            <w:pPr>
              <w:rPr>
                <w:rFonts w:ascii="Arial" w:eastAsia="Times New Roman" w:hAnsi="Arial" w:cs="Arial"/>
                <w:sz w:val="22"/>
                <w:szCs w:val="22"/>
              </w:rPr>
            </w:pPr>
            <w:r w:rsidRPr="00D7031C">
              <w:rPr>
                <w:rFonts w:ascii="Arial" w:eastAsia="Times New Roman" w:hAnsi="Arial" w:cs="Arial"/>
                <w:color w:val="9BBB59" w:themeColor="accent3"/>
                <w:sz w:val="22"/>
                <w:szCs w:val="22"/>
              </w:rPr>
              <w:t>CBI+MM+NTX</w:t>
            </w:r>
            <w:r w:rsidRPr="00D7031C">
              <w:rPr>
                <w:rFonts w:ascii="Arial" w:eastAsia="Times New Roman" w:hAnsi="Arial" w:cs="Arial"/>
                <w:sz w:val="22"/>
                <w:szCs w:val="22"/>
              </w:rPr>
              <w:t>)</w:t>
            </w:r>
          </w:p>
        </w:tc>
        <w:tc>
          <w:tcPr>
            <w:tcW w:w="0" w:type="auto"/>
            <w:tcBorders>
              <w:top w:val="nil"/>
              <w:left w:val="nil"/>
              <w:bottom w:val="single" w:sz="4" w:space="0" w:color="auto"/>
              <w:right w:val="nil"/>
            </w:tcBorders>
            <w:vAlign w:val="center"/>
          </w:tcPr>
          <w:p w14:paraId="5C8D4B57" w14:textId="602415A5" w:rsidR="009354D4" w:rsidRPr="003A60AA" w:rsidRDefault="002B573F" w:rsidP="00DF6026">
            <w:pPr>
              <w:jc w:val="center"/>
              <w:rPr>
                <w:rFonts w:ascii="Arial" w:eastAsia="Times New Roman" w:hAnsi="Arial" w:cs="Arial"/>
                <w:color w:val="000000"/>
                <w:sz w:val="22"/>
                <w:szCs w:val="22"/>
              </w:rPr>
            </w:pPr>
            <w:r w:rsidRPr="00D7031C">
              <w:rPr>
                <w:rFonts w:ascii="Arial" w:eastAsia="Times New Roman" w:hAnsi="Arial" w:cs="Arial"/>
                <w:color w:val="0000FF"/>
                <w:sz w:val="22"/>
                <w:szCs w:val="22"/>
              </w:rPr>
              <w:t>A</w:t>
            </w:r>
            <w:r w:rsidRPr="003A60AA">
              <w:rPr>
                <w:rFonts w:ascii="Arial" w:eastAsia="Times New Roman" w:hAnsi="Arial" w:cs="Arial"/>
                <w:color w:val="000000"/>
                <w:sz w:val="22"/>
                <w:szCs w:val="22"/>
              </w:rPr>
              <w:t xml:space="preserve">, </w:t>
            </w:r>
            <w:r w:rsidRPr="00AD6E81">
              <w:rPr>
                <w:rFonts w:ascii="Arial" w:eastAsia="Times New Roman" w:hAnsi="Arial" w:cs="Arial"/>
                <w:color w:val="9BBB59" w:themeColor="accent3"/>
                <w:sz w:val="22"/>
                <w:szCs w:val="22"/>
              </w:rPr>
              <w:t>D</w:t>
            </w:r>
          </w:p>
        </w:tc>
      </w:tr>
    </w:tbl>
    <w:p w14:paraId="08B06AA8" w14:textId="77777777" w:rsidR="00164688" w:rsidRDefault="00164688" w:rsidP="00CB00CD">
      <w:pPr>
        <w:rPr>
          <w:rFonts w:ascii="Arial" w:hAnsi="Arial" w:cs="Arial"/>
          <w:color w:val="141413"/>
          <w:szCs w:val="24"/>
          <w:lang w:eastAsia="ja-JP"/>
        </w:rPr>
      </w:pPr>
    </w:p>
    <w:p w14:paraId="5A01E5F7" w14:textId="04D604A6" w:rsidR="000B19E2" w:rsidRDefault="000B19E2" w:rsidP="00CB00CD">
      <w:pPr>
        <w:rPr>
          <w:rFonts w:ascii="Arial" w:hAnsi="Arial" w:cs="Arial"/>
          <w:color w:val="141413"/>
          <w:szCs w:val="24"/>
          <w:lang w:eastAsia="ja-JP"/>
        </w:rPr>
      </w:pPr>
      <w:r>
        <w:rPr>
          <w:rFonts w:ascii="Arial" w:hAnsi="Arial" w:cs="Arial"/>
          <w:color w:val="141413"/>
          <w:szCs w:val="24"/>
          <w:lang w:eastAsia="ja-JP"/>
        </w:rPr>
        <w:t xml:space="preserve">Comment: </w:t>
      </w:r>
      <w:r w:rsidRPr="000B19E2">
        <w:rPr>
          <w:rFonts w:ascii="Arial" w:hAnsi="Arial" w:cs="Arial"/>
          <w:i/>
          <w:color w:val="141413"/>
          <w:szCs w:val="24"/>
          <w:lang w:eastAsia="ja-JP"/>
        </w:rPr>
        <w:t xml:space="preserve">We see </w:t>
      </w:r>
      <w:r w:rsidR="007E40AB">
        <w:rPr>
          <w:rFonts w:ascii="Arial" w:hAnsi="Arial" w:cs="Arial"/>
          <w:i/>
          <w:color w:val="141413"/>
          <w:szCs w:val="24"/>
          <w:lang w:eastAsia="ja-JP"/>
        </w:rPr>
        <w:t xml:space="preserve">above </w:t>
      </w:r>
      <w:r w:rsidRPr="000B19E2">
        <w:rPr>
          <w:rFonts w:ascii="Arial" w:hAnsi="Arial" w:cs="Arial"/>
          <w:i/>
          <w:color w:val="141413"/>
          <w:szCs w:val="24"/>
          <w:lang w:eastAsia="ja-JP"/>
        </w:rPr>
        <w:t>that a single response rate is reported per pair of AIs, linked by the 3</w:t>
      </w:r>
      <w:r w:rsidRPr="000B19E2">
        <w:rPr>
          <w:rFonts w:ascii="Arial" w:hAnsi="Arial" w:cs="Arial"/>
          <w:i/>
          <w:color w:val="141413"/>
          <w:szCs w:val="24"/>
          <w:vertAlign w:val="superscript"/>
          <w:lang w:eastAsia="ja-JP"/>
        </w:rPr>
        <w:t>rd</w:t>
      </w:r>
      <w:r w:rsidRPr="000B19E2">
        <w:rPr>
          <w:rFonts w:ascii="Arial" w:hAnsi="Arial" w:cs="Arial"/>
          <w:i/>
          <w:color w:val="141413"/>
          <w:szCs w:val="24"/>
          <w:lang w:eastAsia="ja-JP"/>
        </w:rPr>
        <w:t xml:space="preserve"> decision node. Below, we see how the analysis method controls for common components</w:t>
      </w:r>
      <w:r w:rsidR="007E40AB">
        <w:rPr>
          <w:rFonts w:ascii="Arial" w:hAnsi="Arial" w:cs="Arial"/>
          <w:i/>
          <w:color w:val="141413"/>
          <w:szCs w:val="24"/>
          <w:lang w:eastAsia="ja-JP"/>
        </w:rPr>
        <w:t xml:space="preserve"> of AIs</w:t>
      </w:r>
      <w:r w:rsidRPr="000B19E2">
        <w:rPr>
          <w:rFonts w:ascii="Arial" w:hAnsi="Arial" w:cs="Arial"/>
          <w:i/>
          <w:color w:val="141413"/>
          <w:szCs w:val="24"/>
          <w:lang w:eastAsia="ja-JP"/>
        </w:rPr>
        <w:t xml:space="preserve"> to estimate effects associated with differing components.</w:t>
      </w:r>
      <w:r w:rsidR="00D07F9D">
        <w:rPr>
          <w:rFonts w:ascii="Arial" w:hAnsi="Arial" w:cs="Arial"/>
          <w:color w:val="141413"/>
          <w:szCs w:val="24"/>
          <w:lang w:eastAsia="ja-JP"/>
        </w:rPr>
        <w:t xml:space="preserve"> </w:t>
      </w:r>
    </w:p>
    <w:p w14:paraId="3453905D" w14:textId="77777777" w:rsidR="00D07F9D" w:rsidRDefault="00D07F9D" w:rsidP="00CB00CD">
      <w:pPr>
        <w:rPr>
          <w:rFonts w:ascii="Arial" w:hAnsi="Arial" w:cs="Arial"/>
          <w:color w:val="141413"/>
          <w:szCs w:val="24"/>
          <w:lang w:eastAsia="ja-JP"/>
        </w:rPr>
      </w:pPr>
    </w:p>
    <w:p w14:paraId="15E0116B" w14:textId="77777777" w:rsidR="000B19E2" w:rsidRPr="009F2704" w:rsidRDefault="000B19E2" w:rsidP="00CB00CD">
      <w:pPr>
        <w:rPr>
          <w:rFonts w:ascii="Arial" w:hAnsi="Arial" w:cs="Arial"/>
          <w:color w:val="141413"/>
          <w:szCs w:val="24"/>
          <w:lang w:eastAsia="ja-JP"/>
        </w:rPr>
      </w:pPr>
    </w:p>
    <w:p w14:paraId="649D9A09" w14:textId="12532410" w:rsidR="009F2704" w:rsidRDefault="005707BE" w:rsidP="00CB00CD">
      <w:pPr>
        <w:rPr>
          <w:rFonts w:ascii="Arial" w:eastAsia="Times New Roman" w:hAnsi="Arial" w:cs="Arial"/>
          <w:szCs w:val="24"/>
        </w:rPr>
      </w:pPr>
      <w:r w:rsidRPr="009F2704">
        <w:rPr>
          <w:rFonts w:ascii="Arial" w:hAnsi="Arial" w:cs="Arial"/>
          <w:szCs w:val="24"/>
        </w:rPr>
        <w:t xml:space="preserve">3. In Table 6, each row compares </w:t>
      </w:r>
      <w:proofErr w:type="spellStart"/>
      <w:r w:rsidR="003801F7" w:rsidRPr="003801F7">
        <w:rPr>
          <w:rFonts w:ascii="Arial" w:eastAsia="Times New Roman" w:hAnsi="Arial" w:cs="Arial"/>
          <w:color w:val="0000FF"/>
          <w:szCs w:val="24"/>
        </w:rPr>
        <w:t>nonresponders</w:t>
      </w:r>
      <w:proofErr w:type="spellEnd"/>
      <w:r w:rsidRPr="009F2704">
        <w:rPr>
          <w:rFonts w:ascii="Arial" w:eastAsia="Times New Roman" w:hAnsi="Arial" w:cs="Arial"/>
          <w:szCs w:val="24"/>
        </w:rPr>
        <w:t xml:space="preserve"> whose stage-1 outcome used the lenient definition with subjects whose stage-1 outcome used the stringent definition. </w:t>
      </w:r>
      <w:r w:rsidR="00635DAF" w:rsidRPr="009F2704">
        <w:rPr>
          <w:rFonts w:ascii="Arial" w:eastAsia="Times New Roman" w:hAnsi="Arial" w:cs="Arial"/>
          <w:szCs w:val="24"/>
        </w:rPr>
        <w:t>In</w:t>
      </w:r>
      <w:r w:rsidR="009F2704">
        <w:rPr>
          <w:rFonts w:ascii="Arial" w:eastAsia="Times New Roman" w:hAnsi="Arial" w:cs="Arial"/>
          <w:szCs w:val="24"/>
        </w:rPr>
        <w:t xml:space="preserve"> row 1, </w:t>
      </w:r>
      <w:proofErr w:type="spellStart"/>
      <w:r w:rsidR="003801F7" w:rsidRPr="003801F7">
        <w:rPr>
          <w:rFonts w:ascii="Arial" w:eastAsia="Times New Roman" w:hAnsi="Arial" w:cs="Arial"/>
          <w:color w:val="0000FF"/>
          <w:szCs w:val="24"/>
        </w:rPr>
        <w:t>nonresponders</w:t>
      </w:r>
      <w:proofErr w:type="spellEnd"/>
      <w:r w:rsidR="007F70A8">
        <w:rPr>
          <w:rFonts w:ascii="Arial" w:eastAsia="Times New Roman" w:hAnsi="Arial" w:cs="Arial"/>
          <w:color w:val="0000FF"/>
          <w:szCs w:val="24"/>
        </w:rPr>
        <w:t xml:space="preserve"> </w:t>
      </w:r>
      <w:r w:rsidR="00635DAF" w:rsidRPr="003A60AA">
        <w:rPr>
          <w:rFonts w:ascii="Arial" w:eastAsia="Times New Roman" w:hAnsi="Arial" w:cs="Arial"/>
          <w:color w:val="0000FF"/>
          <w:szCs w:val="24"/>
        </w:rPr>
        <w:t xml:space="preserve">received </w:t>
      </w:r>
      <w:proofErr w:type="spellStart"/>
      <w:r w:rsidR="00635DAF" w:rsidRPr="003A60AA">
        <w:rPr>
          <w:rFonts w:ascii="Arial" w:eastAsia="Times New Roman" w:hAnsi="Arial" w:cs="Arial"/>
          <w:color w:val="0000FF"/>
          <w:szCs w:val="24"/>
        </w:rPr>
        <w:t>CBI+MM+placebo</w:t>
      </w:r>
      <w:proofErr w:type="spellEnd"/>
      <w:r w:rsidR="009F2704" w:rsidRPr="003A60AA">
        <w:rPr>
          <w:rFonts w:ascii="Arial" w:eastAsia="Times New Roman" w:hAnsi="Arial" w:cs="Arial"/>
          <w:color w:val="0000FF"/>
          <w:szCs w:val="24"/>
        </w:rPr>
        <w:t xml:space="preserve"> at stage 2</w:t>
      </w:r>
      <w:r w:rsidR="00635DAF" w:rsidRPr="009F2704">
        <w:rPr>
          <w:rFonts w:ascii="Arial" w:eastAsia="Times New Roman" w:hAnsi="Arial" w:cs="Arial"/>
          <w:szCs w:val="24"/>
        </w:rPr>
        <w:t>. Table 3 shows that stage-2 response rates were 49% and 76% for lenient and stringent stage-1 arms, respectively. For each row of Table 6, calculate the odds ratio comparing the stringent to the lenient stage-1 outcome definition; also calculate the log OR</w:t>
      </w:r>
      <w:r w:rsidR="00C5761E" w:rsidRPr="009F2704">
        <w:rPr>
          <w:rFonts w:ascii="Arial" w:eastAsia="Times New Roman" w:hAnsi="Arial" w:cs="Arial"/>
          <w:szCs w:val="24"/>
        </w:rPr>
        <w:t xml:space="preserve"> and compare these with the values shown in Table 3</w:t>
      </w:r>
      <w:r w:rsidR="00635DAF" w:rsidRPr="009F2704">
        <w:rPr>
          <w:rFonts w:ascii="Arial" w:eastAsia="Times New Roman" w:hAnsi="Arial" w:cs="Arial"/>
          <w:szCs w:val="24"/>
        </w:rPr>
        <w:t xml:space="preserve">. </w:t>
      </w:r>
      <w:r w:rsidR="00C5761E" w:rsidRPr="009F2704">
        <w:rPr>
          <w:rFonts w:ascii="Arial" w:eastAsia="Times New Roman" w:hAnsi="Arial" w:cs="Arial"/>
          <w:szCs w:val="24"/>
        </w:rPr>
        <w:t>How do the authors i</w:t>
      </w:r>
      <w:r w:rsidR="00635DAF" w:rsidRPr="009F2704">
        <w:rPr>
          <w:rFonts w:ascii="Arial" w:eastAsia="Times New Roman" w:hAnsi="Arial" w:cs="Arial"/>
          <w:szCs w:val="24"/>
        </w:rPr>
        <w:t>nterpret the findings across rows</w:t>
      </w:r>
      <w:r w:rsidR="00C5761E" w:rsidRPr="009F2704">
        <w:rPr>
          <w:rFonts w:ascii="Arial" w:eastAsia="Times New Roman" w:hAnsi="Arial" w:cs="Arial"/>
          <w:szCs w:val="24"/>
        </w:rPr>
        <w:t>?</w:t>
      </w:r>
      <w:r w:rsidR="00635DAF" w:rsidRPr="009F2704">
        <w:rPr>
          <w:rFonts w:ascii="Arial" w:eastAsia="Times New Roman" w:hAnsi="Arial" w:cs="Arial"/>
          <w:szCs w:val="24"/>
        </w:rPr>
        <w:t xml:space="preserve">  </w:t>
      </w:r>
    </w:p>
    <w:p w14:paraId="0CCCF149" w14:textId="77777777" w:rsidR="003A60AA" w:rsidRPr="009F2704" w:rsidRDefault="003A60AA" w:rsidP="00CB00CD">
      <w:pPr>
        <w:rPr>
          <w:rFonts w:ascii="Arial" w:eastAsia="Times New Roman" w:hAnsi="Arial" w:cs="Arial"/>
          <w:szCs w:val="24"/>
        </w:rPr>
      </w:pPr>
    </w:p>
    <w:tbl>
      <w:tblPr>
        <w:tblStyle w:val="TableGrid"/>
        <w:tblW w:w="11115" w:type="dxa"/>
        <w:tblInd w:w="-612" w:type="dxa"/>
        <w:tblLook w:val="04A0" w:firstRow="1" w:lastRow="0" w:firstColumn="1" w:lastColumn="0" w:noHBand="0" w:noVBand="1"/>
      </w:tblPr>
      <w:tblGrid>
        <w:gridCol w:w="8100"/>
        <w:gridCol w:w="885"/>
        <w:gridCol w:w="645"/>
        <w:gridCol w:w="645"/>
        <w:gridCol w:w="840"/>
      </w:tblGrid>
      <w:tr w:rsidR="003A60AA" w14:paraId="0B8E5BCA" w14:textId="27D4063B" w:rsidTr="00D07F9D">
        <w:trPr>
          <w:trHeight w:val="528"/>
        </w:trPr>
        <w:tc>
          <w:tcPr>
            <w:tcW w:w="8100" w:type="dxa"/>
            <w:vMerge w:val="restart"/>
          </w:tcPr>
          <w:p w14:paraId="7A747155" w14:textId="6F640CCD" w:rsidR="003A60AA" w:rsidRDefault="003A60AA" w:rsidP="00CB00CD">
            <w:pPr>
              <w:rPr>
                <w:rFonts w:ascii="Helvetica" w:hAnsi="Helvetica"/>
                <w:szCs w:val="24"/>
              </w:rPr>
            </w:pPr>
            <w:r>
              <w:rPr>
                <w:rFonts w:ascii="Helvetica" w:hAnsi="Helvetica"/>
                <w:noProof/>
                <w:szCs w:val="24"/>
              </w:rPr>
              <w:drawing>
                <wp:inline distT="0" distB="0" distL="0" distR="0" wp14:anchorId="6C4C0C0E" wp14:editId="3C777164">
                  <wp:extent cx="4987290" cy="2087118"/>
                  <wp:effectExtent l="0" t="0" r="0" b="0"/>
                  <wp:docPr id="5" name="Picture 5" descr="Macintosh HD:Users:joan:Desktop:Screen Shot 2020-02-07 at 3.32.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an:Desktop:Screen Shot 2020-02-07 at 3.32.5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7290" cy="2087118"/>
                          </a:xfrm>
                          <a:prstGeom prst="rect">
                            <a:avLst/>
                          </a:prstGeom>
                          <a:noFill/>
                          <a:ln>
                            <a:noFill/>
                          </a:ln>
                        </pic:spPr>
                      </pic:pic>
                    </a:graphicData>
                  </a:graphic>
                </wp:inline>
              </w:drawing>
            </w:r>
          </w:p>
        </w:tc>
        <w:tc>
          <w:tcPr>
            <w:tcW w:w="1530" w:type="dxa"/>
            <w:gridSpan w:val="2"/>
          </w:tcPr>
          <w:p w14:paraId="5E393D7E" w14:textId="17DC2AFE" w:rsidR="002B7C7F" w:rsidRDefault="002B7C7F" w:rsidP="002B7C7F">
            <w:pPr>
              <w:rPr>
                <w:rFonts w:ascii="Arial" w:hAnsi="Arial" w:cs="Arial"/>
                <w:sz w:val="22"/>
                <w:szCs w:val="22"/>
              </w:rPr>
            </w:pPr>
            <w:r>
              <w:rPr>
                <w:rFonts w:ascii="Arial" w:hAnsi="Arial" w:cs="Arial"/>
                <w:sz w:val="22"/>
                <w:szCs w:val="22"/>
              </w:rPr>
              <w:t>AI s</w:t>
            </w:r>
            <w:r w:rsidR="009769CC">
              <w:rPr>
                <w:rFonts w:ascii="Arial" w:hAnsi="Arial" w:cs="Arial"/>
                <w:sz w:val="22"/>
                <w:szCs w:val="22"/>
              </w:rPr>
              <w:t>trateg</w:t>
            </w:r>
            <w:r w:rsidR="00D07F9D">
              <w:rPr>
                <w:rFonts w:ascii="Arial" w:hAnsi="Arial" w:cs="Arial"/>
                <w:sz w:val="22"/>
                <w:szCs w:val="22"/>
              </w:rPr>
              <w:t>ies</w:t>
            </w:r>
            <w:r>
              <w:rPr>
                <w:rFonts w:ascii="Arial" w:hAnsi="Arial" w:cs="Arial"/>
                <w:sz w:val="22"/>
                <w:szCs w:val="22"/>
              </w:rPr>
              <w:t>;</w:t>
            </w:r>
          </w:p>
          <w:p w14:paraId="2E7CF9F8" w14:textId="54F8E80F" w:rsidR="003A60AA" w:rsidRPr="009F2704" w:rsidRDefault="003A60AA" w:rsidP="002B7C7F">
            <w:pPr>
              <w:rPr>
                <w:rFonts w:ascii="Arial" w:hAnsi="Arial" w:cs="Arial"/>
                <w:sz w:val="22"/>
                <w:szCs w:val="22"/>
              </w:rPr>
            </w:pPr>
            <w:r w:rsidRPr="009F2704">
              <w:rPr>
                <w:rFonts w:ascii="Arial" w:hAnsi="Arial" w:cs="Arial"/>
                <w:sz w:val="22"/>
                <w:szCs w:val="22"/>
              </w:rPr>
              <w:t>Response rates</w:t>
            </w:r>
          </w:p>
        </w:tc>
        <w:tc>
          <w:tcPr>
            <w:tcW w:w="645" w:type="dxa"/>
          </w:tcPr>
          <w:p w14:paraId="40B5DEDD" w14:textId="0895CE25" w:rsidR="003A60AA" w:rsidRPr="009F2704" w:rsidRDefault="003A60AA" w:rsidP="003A60AA">
            <w:pPr>
              <w:jc w:val="center"/>
              <w:rPr>
                <w:rFonts w:ascii="Arial" w:hAnsi="Arial" w:cs="Arial"/>
                <w:sz w:val="22"/>
                <w:szCs w:val="22"/>
              </w:rPr>
            </w:pPr>
            <w:r>
              <w:rPr>
                <w:rFonts w:ascii="Arial" w:hAnsi="Arial" w:cs="Arial"/>
                <w:sz w:val="22"/>
                <w:szCs w:val="22"/>
              </w:rPr>
              <w:t>OR</w:t>
            </w:r>
          </w:p>
        </w:tc>
        <w:tc>
          <w:tcPr>
            <w:tcW w:w="840" w:type="dxa"/>
          </w:tcPr>
          <w:p w14:paraId="0BFFCAF8" w14:textId="1CEA4589" w:rsidR="003A60AA" w:rsidRDefault="003A60AA" w:rsidP="003A60AA">
            <w:pPr>
              <w:jc w:val="center"/>
              <w:rPr>
                <w:rFonts w:ascii="Arial" w:hAnsi="Arial" w:cs="Arial"/>
                <w:sz w:val="22"/>
                <w:szCs w:val="22"/>
              </w:rPr>
            </w:pPr>
            <w:proofErr w:type="spellStart"/>
            <w:proofErr w:type="gramStart"/>
            <w:r>
              <w:rPr>
                <w:rFonts w:ascii="Arial" w:hAnsi="Arial" w:cs="Arial"/>
                <w:sz w:val="22"/>
                <w:szCs w:val="22"/>
              </w:rPr>
              <w:t>logOR</w:t>
            </w:r>
            <w:proofErr w:type="spellEnd"/>
            <w:proofErr w:type="gramEnd"/>
          </w:p>
        </w:tc>
      </w:tr>
      <w:tr w:rsidR="003A60AA" w14:paraId="5496A4BF" w14:textId="6F1A5525" w:rsidTr="00D07F9D">
        <w:trPr>
          <w:trHeight w:val="524"/>
        </w:trPr>
        <w:tc>
          <w:tcPr>
            <w:tcW w:w="8100" w:type="dxa"/>
            <w:vMerge/>
          </w:tcPr>
          <w:p w14:paraId="4BF633B6" w14:textId="77777777" w:rsidR="003A60AA" w:rsidRDefault="003A60AA" w:rsidP="00CB00CD">
            <w:pPr>
              <w:rPr>
                <w:rFonts w:ascii="Helvetica" w:hAnsi="Helvetica"/>
                <w:noProof/>
                <w:szCs w:val="24"/>
              </w:rPr>
            </w:pPr>
          </w:p>
        </w:tc>
        <w:tc>
          <w:tcPr>
            <w:tcW w:w="885" w:type="dxa"/>
          </w:tcPr>
          <w:p w14:paraId="2D747BA9" w14:textId="7BDA0B9E" w:rsidR="003A60AA" w:rsidRPr="009F2704" w:rsidRDefault="00D36E90" w:rsidP="00CB00CD">
            <w:pPr>
              <w:rPr>
                <w:rFonts w:ascii="Arial" w:hAnsi="Arial" w:cs="Arial"/>
                <w:sz w:val="20"/>
              </w:rPr>
            </w:pPr>
            <w:r>
              <w:rPr>
                <w:rFonts w:ascii="Arial" w:hAnsi="Arial" w:cs="Arial"/>
                <w:sz w:val="20"/>
              </w:rPr>
              <w:t>F</w:t>
            </w:r>
            <w:proofErr w:type="gramStart"/>
            <w:r>
              <w:rPr>
                <w:rFonts w:ascii="Arial" w:hAnsi="Arial" w:cs="Arial"/>
                <w:sz w:val="20"/>
              </w:rPr>
              <w:t>,</w:t>
            </w:r>
            <w:r w:rsidR="003A60AA" w:rsidRPr="009F2704">
              <w:rPr>
                <w:rFonts w:ascii="Arial" w:hAnsi="Arial" w:cs="Arial"/>
                <w:sz w:val="20"/>
              </w:rPr>
              <w:t>G</w:t>
            </w:r>
            <w:proofErr w:type="gramEnd"/>
          </w:p>
          <w:p w14:paraId="3F2ABC89" w14:textId="02BCF0BB" w:rsidR="003A60AA" w:rsidRPr="009F2704" w:rsidRDefault="003A60AA" w:rsidP="00CB00CD">
            <w:pPr>
              <w:rPr>
                <w:rFonts w:ascii="Arial" w:hAnsi="Arial" w:cs="Arial"/>
                <w:sz w:val="22"/>
                <w:szCs w:val="22"/>
              </w:rPr>
            </w:pPr>
            <w:r w:rsidRPr="009F2704">
              <w:rPr>
                <w:rFonts w:ascii="Arial" w:hAnsi="Arial" w:cs="Arial"/>
                <w:sz w:val="22"/>
                <w:szCs w:val="22"/>
              </w:rPr>
              <w:t>0.49</w:t>
            </w:r>
          </w:p>
        </w:tc>
        <w:tc>
          <w:tcPr>
            <w:tcW w:w="645" w:type="dxa"/>
          </w:tcPr>
          <w:p w14:paraId="11E3B527" w14:textId="5431BBD1" w:rsidR="003A60AA" w:rsidRPr="009F2704" w:rsidRDefault="00D36E90" w:rsidP="00CB00CD">
            <w:pPr>
              <w:rPr>
                <w:rFonts w:ascii="Arial" w:hAnsi="Arial" w:cs="Arial"/>
                <w:sz w:val="20"/>
              </w:rPr>
            </w:pPr>
            <w:r>
              <w:rPr>
                <w:rFonts w:ascii="Arial" w:hAnsi="Arial" w:cs="Arial"/>
                <w:sz w:val="20"/>
              </w:rPr>
              <w:t>B</w:t>
            </w:r>
            <w:proofErr w:type="gramStart"/>
            <w:r>
              <w:rPr>
                <w:rFonts w:ascii="Arial" w:hAnsi="Arial" w:cs="Arial"/>
                <w:sz w:val="20"/>
              </w:rPr>
              <w:t>,</w:t>
            </w:r>
            <w:r w:rsidR="003A60AA" w:rsidRPr="009F2704">
              <w:rPr>
                <w:rFonts w:ascii="Arial" w:hAnsi="Arial" w:cs="Arial"/>
                <w:sz w:val="20"/>
              </w:rPr>
              <w:t>C</w:t>
            </w:r>
            <w:proofErr w:type="gramEnd"/>
          </w:p>
          <w:p w14:paraId="658FB16E" w14:textId="256BD81A" w:rsidR="003A60AA" w:rsidRPr="009F2704" w:rsidRDefault="003A60AA" w:rsidP="00CB00CD">
            <w:pPr>
              <w:rPr>
                <w:rFonts w:ascii="Arial" w:hAnsi="Arial" w:cs="Arial"/>
                <w:sz w:val="22"/>
                <w:szCs w:val="22"/>
              </w:rPr>
            </w:pPr>
            <w:r w:rsidRPr="009F2704">
              <w:rPr>
                <w:rFonts w:ascii="Arial" w:hAnsi="Arial" w:cs="Arial"/>
                <w:sz w:val="22"/>
                <w:szCs w:val="22"/>
              </w:rPr>
              <w:t>0.76</w:t>
            </w:r>
          </w:p>
        </w:tc>
        <w:tc>
          <w:tcPr>
            <w:tcW w:w="645" w:type="dxa"/>
          </w:tcPr>
          <w:p w14:paraId="2B23604B" w14:textId="77777777" w:rsidR="003A60AA" w:rsidRPr="005B04D2" w:rsidRDefault="003A60AA" w:rsidP="003A60AA">
            <w:pPr>
              <w:jc w:val="center"/>
              <w:rPr>
                <w:rFonts w:ascii="Arial" w:hAnsi="Arial" w:cs="Arial"/>
                <w:sz w:val="20"/>
              </w:rPr>
            </w:pPr>
          </w:p>
          <w:p w14:paraId="04BE925C" w14:textId="0731F152" w:rsidR="003A60AA" w:rsidRPr="009F2704" w:rsidRDefault="003A60AA" w:rsidP="003A60AA">
            <w:pPr>
              <w:jc w:val="center"/>
              <w:rPr>
                <w:rFonts w:ascii="Arial" w:hAnsi="Arial" w:cs="Arial"/>
                <w:sz w:val="22"/>
                <w:szCs w:val="22"/>
              </w:rPr>
            </w:pPr>
            <w:r>
              <w:rPr>
                <w:rFonts w:ascii="Arial" w:hAnsi="Arial" w:cs="Arial"/>
                <w:sz w:val="22"/>
                <w:szCs w:val="22"/>
              </w:rPr>
              <w:t>3.30</w:t>
            </w:r>
          </w:p>
        </w:tc>
        <w:tc>
          <w:tcPr>
            <w:tcW w:w="840" w:type="dxa"/>
          </w:tcPr>
          <w:p w14:paraId="627A4919" w14:textId="77777777" w:rsidR="003A60AA" w:rsidRDefault="003A60AA" w:rsidP="003A60AA">
            <w:pPr>
              <w:jc w:val="center"/>
              <w:rPr>
                <w:rFonts w:ascii="Arial" w:hAnsi="Arial" w:cs="Arial"/>
                <w:sz w:val="20"/>
              </w:rPr>
            </w:pPr>
          </w:p>
          <w:p w14:paraId="60417077" w14:textId="085323FE" w:rsidR="003A60AA" w:rsidRPr="003A60AA" w:rsidRDefault="003A60AA" w:rsidP="003A60AA">
            <w:pPr>
              <w:jc w:val="center"/>
              <w:rPr>
                <w:rFonts w:ascii="Arial" w:hAnsi="Arial" w:cs="Arial"/>
                <w:sz w:val="22"/>
                <w:szCs w:val="22"/>
              </w:rPr>
            </w:pPr>
            <w:r w:rsidRPr="003A60AA">
              <w:rPr>
                <w:rFonts w:ascii="Arial" w:hAnsi="Arial" w:cs="Arial"/>
                <w:sz w:val="22"/>
                <w:szCs w:val="22"/>
              </w:rPr>
              <w:t>1.19</w:t>
            </w:r>
          </w:p>
        </w:tc>
      </w:tr>
      <w:tr w:rsidR="003A60AA" w14:paraId="6F4592A7" w14:textId="4984612B" w:rsidTr="00D07F9D">
        <w:trPr>
          <w:trHeight w:val="524"/>
        </w:trPr>
        <w:tc>
          <w:tcPr>
            <w:tcW w:w="8100" w:type="dxa"/>
            <w:vMerge/>
          </w:tcPr>
          <w:p w14:paraId="323B20C8" w14:textId="67A948BF" w:rsidR="003A60AA" w:rsidRDefault="003A60AA" w:rsidP="00CB00CD">
            <w:pPr>
              <w:rPr>
                <w:rFonts w:ascii="Helvetica" w:hAnsi="Helvetica"/>
                <w:noProof/>
                <w:szCs w:val="24"/>
              </w:rPr>
            </w:pPr>
          </w:p>
        </w:tc>
        <w:tc>
          <w:tcPr>
            <w:tcW w:w="885" w:type="dxa"/>
          </w:tcPr>
          <w:p w14:paraId="6458AE56" w14:textId="76FC9D76" w:rsidR="003A60AA" w:rsidRPr="009F2704" w:rsidRDefault="00D36E90" w:rsidP="00CB00CD">
            <w:pPr>
              <w:rPr>
                <w:rFonts w:ascii="Arial" w:hAnsi="Arial" w:cs="Arial"/>
                <w:sz w:val="20"/>
              </w:rPr>
            </w:pPr>
            <w:r>
              <w:rPr>
                <w:rFonts w:ascii="Arial" w:hAnsi="Arial" w:cs="Arial"/>
                <w:sz w:val="20"/>
              </w:rPr>
              <w:t>E</w:t>
            </w:r>
            <w:proofErr w:type="gramStart"/>
            <w:r>
              <w:rPr>
                <w:rFonts w:ascii="Arial" w:hAnsi="Arial" w:cs="Arial"/>
                <w:sz w:val="20"/>
              </w:rPr>
              <w:t>,</w:t>
            </w:r>
            <w:r w:rsidR="003A60AA" w:rsidRPr="009F2704">
              <w:rPr>
                <w:rFonts w:ascii="Arial" w:hAnsi="Arial" w:cs="Arial"/>
                <w:sz w:val="20"/>
              </w:rPr>
              <w:t>G</w:t>
            </w:r>
            <w:proofErr w:type="gramEnd"/>
          </w:p>
          <w:p w14:paraId="216579FE" w14:textId="354E30B2" w:rsidR="003A60AA" w:rsidRPr="009F2704" w:rsidRDefault="003A60AA" w:rsidP="00CB00CD">
            <w:pPr>
              <w:rPr>
                <w:rFonts w:ascii="Arial" w:hAnsi="Arial" w:cs="Arial"/>
                <w:sz w:val="22"/>
                <w:szCs w:val="22"/>
              </w:rPr>
            </w:pPr>
            <w:r w:rsidRPr="009F2704">
              <w:rPr>
                <w:rFonts w:ascii="Arial" w:hAnsi="Arial" w:cs="Arial"/>
                <w:sz w:val="22"/>
                <w:szCs w:val="22"/>
              </w:rPr>
              <w:t>0.40</w:t>
            </w:r>
          </w:p>
        </w:tc>
        <w:tc>
          <w:tcPr>
            <w:tcW w:w="645" w:type="dxa"/>
          </w:tcPr>
          <w:p w14:paraId="5CDB5847" w14:textId="12FF15D3" w:rsidR="003A60AA" w:rsidRPr="009F2704" w:rsidRDefault="00D36E90" w:rsidP="00CB00CD">
            <w:pPr>
              <w:rPr>
                <w:rFonts w:ascii="Arial" w:hAnsi="Arial" w:cs="Arial"/>
                <w:sz w:val="20"/>
              </w:rPr>
            </w:pPr>
            <w:r>
              <w:rPr>
                <w:rFonts w:ascii="Arial" w:hAnsi="Arial" w:cs="Arial"/>
                <w:sz w:val="20"/>
              </w:rPr>
              <w:t>A</w:t>
            </w:r>
            <w:proofErr w:type="gramStart"/>
            <w:r>
              <w:rPr>
                <w:rFonts w:ascii="Arial" w:hAnsi="Arial" w:cs="Arial"/>
                <w:sz w:val="20"/>
              </w:rPr>
              <w:t>,</w:t>
            </w:r>
            <w:r w:rsidR="003A60AA" w:rsidRPr="009F2704">
              <w:rPr>
                <w:rFonts w:ascii="Arial" w:hAnsi="Arial" w:cs="Arial"/>
                <w:sz w:val="20"/>
              </w:rPr>
              <w:t>C</w:t>
            </w:r>
            <w:proofErr w:type="gramEnd"/>
          </w:p>
          <w:p w14:paraId="4D05B6E0" w14:textId="36C3EC1C" w:rsidR="003A60AA" w:rsidRPr="009F2704" w:rsidRDefault="003A60AA" w:rsidP="00CB00CD">
            <w:pPr>
              <w:rPr>
                <w:rFonts w:ascii="Arial" w:hAnsi="Arial" w:cs="Arial"/>
                <w:sz w:val="22"/>
                <w:szCs w:val="22"/>
              </w:rPr>
            </w:pPr>
            <w:r w:rsidRPr="009F2704">
              <w:rPr>
                <w:rFonts w:ascii="Arial" w:hAnsi="Arial" w:cs="Arial"/>
                <w:sz w:val="22"/>
                <w:szCs w:val="22"/>
              </w:rPr>
              <w:t>0.64</w:t>
            </w:r>
          </w:p>
        </w:tc>
        <w:tc>
          <w:tcPr>
            <w:tcW w:w="645" w:type="dxa"/>
          </w:tcPr>
          <w:p w14:paraId="220382A0" w14:textId="77777777" w:rsidR="003A60AA" w:rsidRPr="005B04D2" w:rsidRDefault="003A60AA" w:rsidP="003A60AA">
            <w:pPr>
              <w:jc w:val="center"/>
              <w:rPr>
                <w:rFonts w:ascii="Arial" w:hAnsi="Arial" w:cs="Arial"/>
                <w:sz w:val="20"/>
              </w:rPr>
            </w:pPr>
          </w:p>
          <w:p w14:paraId="3B255CCA" w14:textId="7BB6F190" w:rsidR="003A60AA" w:rsidRPr="009F2704" w:rsidRDefault="003A60AA" w:rsidP="003A60AA">
            <w:pPr>
              <w:jc w:val="center"/>
              <w:rPr>
                <w:rFonts w:ascii="Arial" w:hAnsi="Arial" w:cs="Arial"/>
                <w:sz w:val="22"/>
                <w:szCs w:val="22"/>
              </w:rPr>
            </w:pPr>
            <w:r>
              <w:rPr>
                <w:rFonts w:ascii="Arial" w:hAnsi="Arial" w:cs="Arial"/>
                <w:sz w:val="22"/>
                <w:szCs w:val="22"/>
              </w:rPr>
              <w:t>2.67</w:t>
            </w:r>
          </w:p>
        </w:tc>
        <w:tc>
          <w:tcPr>
            <w:tcW w:w="840" w:type="dxa"/>
          </w:tcPr>
          <w:p w14:paraId="78988DED" w14:textId="77777777" w:rsidR="003A60AA" w:rsidRDefault="003A60AA" w:rsidP="003A60AA">
            <w:pPr>
              <w:jc w:val="center"/>
              <w:rPr>
                <w:rFonts w:ascii="Arial" w:hAnsi="Arial" w:cs="Arial"/>
                <w:sz w:val="20"/>
              </w:rPr>
            </w:pPr>
          </w:p>
          <w:p w14:paraId="76908396" w14:textId="0F89C851" w:rsidR="003A60AA" w:rsidRPr="003A60AA" w:rsidRDefault="003A60AA" w:rsidP="003A60AA">
            <w:pPr>
              <w:jc w:val="center"/>
              <w:rPr>
                <w:rFonts w:ascii="Arial" w:hAnsi="Arial" w:cs="Arial"/>
                <w:sz w:val="22"/>
                <w:szCs w:val="22"/>
              </w:rPr>
            </w:pPr>
            <w:r w:rsidRPr="003A60AA">
              <w:rPr>
                <w:rFonts w:ascii="Arial" w:hAnsi="Arial" w:cs="Arial"/>
                <w:sz w:val="22"/>
                <w:szCs w:val="22"/>
              </w:rPr>
              <w:t>0.98</w:t>
            </w:r>
          </w:p>
        </w:tc>
      </w:tr>
      <w:tr w:rsidR="003A60AA" w14:paraId="1FD87619" w14:textId="211510F3" w:rsidTr="00D07F9D">
        <w:trPr>
          <w:trHeight w:val="524"/>
        </w:trPr>
        <w:tc>
          <w:tcPr>
            <w:tcW w:w="8100" w:type="dxa"/>
            <w:vMerge/>
          </w:tcPr>
          <w:p w14:paraId="5B18045B" w14:textId="65D68537" w:rsidR="003A60AA" w:rsidRDefault="003A60AA" w:rsidP="00CB00CD">
            <w:pPr>
              <w:rPr>
                <w:rFonts w:ascii="Helvetica" w:hAnsi="Helvetica"/>
                <w:noProof/>
                <w:szCs w:val="24"/>
              </w:rPr>
            </w:pPr>
          </w:p>
        </w:tc>
        <w:tc>
          <w:tcPr>
            <w:tcW w:w="885" w:type="dxa"/>
          </w:tcPr>
          <w:p w14:paraId="71C17E9F" w14:textId="5EF4EB69" w:rsidR="003A60AA" w:rsidRPr="009F2704" w:rsidRDefault="00D36E90" w:rsidP="00CB00CD">
            <w:pPr>
              <w:rPr>
                <w:rFonts w:ascii="Arial" w:hAnsi="Arial" w:cs="Arial"/>
                <w:sz w:val="20"/>
              </w:rPr>
            </w:pPr>
            <w:r>
              <w:rPr>
                <w:rFonts w:ascii="Arial" w:hAnsi="Arial" w:cs="Arial"/>
                <w:sz w:val="20"/>
              </w:rPr>
              <w:t>F</w:t>
            </w:r>
            <w:proofErr w:type="gramStart"/>
            <w:r>
              <w:rPr>
                <w:rFonts w:ascii="Arial" w:hAnsi="Arial" w:cs="Arial"/>
                <w:sz w:val="20"/>
              </w:rPr>
              <w:t>,</w:t>
            </w:r>
            <w:r w:rsidR="003A60AA" w:rsidRPr="009F2704">
              <w:rPr>
                <w:rFonts w:ascii="Arial" w:hAnsi="Arial" w:cs="Arial"/>
                <w:sz w:val="20"/>
              </w:rPr>
              <w:t>H</w:t>
            </w:r>
            <w:proofErr w:type="gramEnd"/>
          </w:p>
          <w:p w14:paraId="436C0248" w14:textId="1545C29E" w:rsidR="003A60AA" w:rsidRPr="009F2704" w:rsidRDefault="003A60AA" w:rsidP="00CB00CD">
            <w:pPr>
              <w:rPr>
                <w:rFonts w:ascii="Arial" w:hAnsi="Arial" w:cs="Arial"/>
                <w:sz w:val="22"/>
                <w:szCs w:val="22"/>
              </w:rPr>
            </w:pPr>
            <w:r w:rsidRPr="009F2704">
              <w:rPr>
                <w:rFonts w:ascii="Arial" w:hAnsi="Arial" w:cs="Arial"/>
                <w:sz w:val="22"/>
                <w:szCs w:val="22"/>
              </w:rPr>
              <w:t>0.57</w:t>
            </w:r>
          </w:p>
        </w:tc>
        <w:tc>
          <w:tcPr>
            <w:tcW w:w="645" w:type="dxa"/>
          </w:tcPr>
          <w:p w14:paraId="19CB4204" w14:textId="74F7F7FA" w:rsidR="003A60AA" w:rsidRPr="009F2704" w:rsidRDefault="00D36E90" w:rsidP="00CB00CD">
            <w:pPr>
              <w:rPr>
                <w:rFonts w:ascii="Arial" w:hAnsi="Arial" w:cs="Arial"/>
                <w:sz w:val="20"/>
              </w:rPr>
            </w:pPr>
            <w:r>
              <w:rPr>
                <w:rFonts w:ascii="Arial" w:hAnsi="Arial" w:cs="Arial"/>
                <w:sz w:val="20"/>
              </w:rPr>
              <w:t>B</w:t>
            </w:r>
            <w:proofErr w:type="gramStart"/>
            <w:r>
              <w:rPr>
                <w:rFonts w:ascii="Arial" w:hAnsi="Arial" w:cs="Arial"/>
                <w:sz w:val="20"/>
              </w:rPr>
              <w:t>,</w:t>
            </w:r>
            <w:r w:rsidR="003A60AA" w:rsidRPr="009F2704">
              <w:rPr>
                <w:rFonts w:ascii="Arial" w:hAnsi="Arial" w:cs="Arial"/>
                <w:sz w:val="20"/>
              </w:rPr>
              <w:t>D</w:t>
            </w:r>
            <w:proofErr w:type="gramEnd"/>
          </w:p>
          <w:p w14:paraId="21A05B3A" w14:textId="3047F613" w:rsidR="003A60AA" w:rsidRPr="009F2704" w:rsidRDefault="003A60AA" w:rsidP="00CB00CD">
            <w:pPr>
              <w:rPr>
                <w:rFonts w:ascii="Arial" w:hAnsi="Arial" w:cs="Arial"/>
                <w:sz w:val="22"/>
                <w:szCs w:val="22"/>
              </w:rPr>
            </w:pPr>
            <w:r w:rsidRPr="009F2704">
              <w:rPr>
                <w:rFonts w:ascii="Arial" w:hAnsi="Arial" w:cs="Arial"/>
                <w:sz w:val="22"/>
                <w:szCs w:val="22"/>
              </w:rPr>
              <w:t>0.71</w:t>
            </w:r>
          </w:p>
        </w:tc>
        <w:tc>
          <w:tcPr>
            <w:tcW w:w="645" w:type="dxa"/>
          </w:tcPr>
          <w:p w14:paraId="345E1F6B" w14:textId="77777777" w:rsidR="003A60AA" w:rsidRPr="005B04D2" w:rsidRDefault="003A60AA" w:rsidP="003A60AA">
            <w:pPr>
              <w:jc w:val="center"/>
              <w:rPr>
                <w:rFonts w:ascii="Arial" w:hAnsi="Arial" w:cs="Arial"/>
                <w:sz w:val="20"/>
              </w:rPr>
            </w:pPr>
          </w:p>
          <w:p w14:paraId="07591561" w14:textId="19E81A53" w:rsidR="003A60AA" w:rsidRPr="009F2704" w:rsidRDefault="003A60AA" w:rsidP="003A60AA">
            <w:pPr>
              <w:jc w:val="center"/>
              <w:rPr>
                <w:rFonts w:ascii="Arial" w:hAnsi="Arial" w:cs="Arial"/>
                <w:sz w:val="22"/>
                <w:szCs w:val="22"/>
              </w:rPr>
            </w:pPr>
            <w:r>
              <w:rPr>
                <w:rFonts w:ascii="Arial" w:hAnsi="Arial" w:cs="Arial"/>
                <w:sz w:val="22"/>
                <w:szCs w:val="22"/>
              </w:rPr>
              <w:t>1.85</w:t>
            </w:r>
          </w:p>
        </w:tc>
        <w:tc>
          <w:tcPr>
            <w:tcW w:w="840" w:type="dxa"/>
          </w:tcPr>
          <w:p w14:paraId="33D691C9" w14:textId="77777777" w:rsidR="003A60AA" w:rsidRDefault="003A60AA" w:rsidP="003A60AA">
            <w:pPr>
              <w:jc w:val="center"/>
              <w:rPr>
                <w:rFonts w:ascii="Arial" w:hAnsi="Arial" w:cs="Arial"/>
                <w:sz w:val="20"/>
              </w:rPr>
            </w:pPr>
          </w:p>
          <w:p w14:paraId="4037ECB4" w14:textId="49A39500" w:rsidR="003A60AA" w:rsidRPr="003A60AA" w:rsidRDefault="003A60AA" w:rsidP="003A60AA">
            <w:pPr>
              <w:jc w:val="center"/>
              <w:rPr>
                <w:rFonts w:ascii="Arial" w:hAnsi="Arial" w:cs="Arial"/>
                <w:sz w:val="22"/>
                <w:szCs w:val="22"/>
              </w:rPr>
            </w:pPr>
            <w:r w:rsidRPr="003A60AA">
              <w:rPr>
                <w:rFonts w:ascii="Arial" w:hAnsi="Arial" w:cs="Arial"/>
                <w:sz w:val="22"/>
                <w:szCs w:val="22"/>
              </w:rPr>
              <w:t>0.61</w:t>
            </w:r>
          </w:p>
        </w:tc>
      </w:tr>
      <w:tr w:rsidR="003A60AA" w14:paraId="6F64928A" w14:textId="3C809899" w:rsidTr="00D07F9D">
        <w:trPr>
          <w:trHeight w:val="524"/>
        </w:trPr>
        <w:tc>
          <w:tcPr>
            <w:tcW w:w="8100" w:type="dxa"/>
            <w:vMerge/>
          </w:tcPr>
          <w:p w14:paraId="4E374F22" w14:textId="25B06294" w:rsidR="003A60AA" w:rsidRDefault="003A60AA" w:rsidP="00CB00CD">
            <w:pPr>
              <w:rPr>
                <w:rFonts w:ascii="Helvetica" w:hAnsi="Helvetica"/>
                <w:noProof/>
                <w:szCs w:val="24"/>
              </w:rPr>
            </w:pPr>
          </w:p>
        </w:tc>
        <w:tc>
          <w:tcPr>
            <w:tcW w:w="885" w:type="dxa"/>
          </w:tcPr>
          <w:p w14:paraId="7AC29A69" w14:textId="67F1340B" w:rsidR="003A60AA" w:rsidRPr="009F2704" w:rsidRDefault="00D36E90" w:rsidP="00CB00CD">
            <w:pPr>
              <w:rPr>
                <w:rFonts w:ascii="Arial" w:hAnsi="Arial" w:cs="Arial"/>
                <w:sz w:val="20"/>
              </w:rPr>
            </w:pPr>
            <w:r>
              <w:rPr>
                <w:rFonts w:ascii="Arial" w:hAnsi="Arial" w:cs="Arial"/>
                <w:sz w:val="20"/>
              </w:rPr>
              <w:t>E</w:t>
            </w:r>
            <w:proofErr w:type="gramStart"/>
            <w:r>
              <w:rPr>
                <w:rFonts w:ascii="Arial" w:hAnsi="Arial" w:cs="Arial"/>
                <w:sz w:val="20"/>
              </w:rPr>
              <w:t>,</w:t>
            </w:r>
            <w:r w:rsidR="003A60AA" w:rsidRPr="009F2704">
              <w:rPr>
                <w:rFonts w:ascii="Arial" w:hAnsi="Arial" w:cs="Arial"/>
                <w:sz w:val="20"/>
              </w:rPr>
              <w:t>H</w:t>
            </w:r>
            <w:proofErr w:type="gramEnd"/>
          </w:p>
          <w:p w14:paraId="3AE3B214" w14:textId="53B8061A" w:rsidR="003A60AA" w:rsidRPr="009F2704" w:rsidRDefault="003A60AA" w:rsidP="00CB00CD">
            <w:pPr>
              <w:rPr>
                <w:rFonts w:ascii="Arial" w:hAnsi="Arial" w:cs="Arial"/>
                <w:sz w:val="22"/>
                <w:szCs w:val="22"/>
              </w:rPr>
            </w:pPr>
            <w:r w:rsidRPr="009F2704">
              <w:rPr>
                <w:rFonts w:ascii="Arial" w:hAnsi="Arial" w:cs="Arial"/>
                <w:sz w:val="22"/>
                <w:szCs w:val="22"/>
              </w:rPr>
              <w:t>0.48</w:t>
            </w:r>
          </w:p>
        </w:tc>
        <w:tc>
          <w:tcPr>
            <w:tcW w:w="645" w:type="dxa"/>
          </w:tcPr>
          <w:p w14:paraId="29322939" w14:textId="2B667E83" w:rsidR="003A60AA" w:rsidRPr="009F2704" w:rsidRDefault="00D36E90" w:rsidP="00CB00CD">
            <w:pPr>
              <w:rPr>
                <w:rFonts w:ascii="Arial" w:hAnsi="Arial" w:cs="Arial"/>
                <w:sz w:val="20"/>
              </w:rPr>
            </w:pPr>
            <w:r>
              <w:rPr>
                <w:rFonts w:ascii="Arial" w:hAnsi="Arial" w:cs="Arial"/>
                <w:sz w:val="20"/>
              </w:rPr>
              <w:t>A</w:t>
            </w:r>
            <w:proofErr w:type="gramStart"/>
            <w:r>
              <w:rPr>
                <w:rFonts w:ascii="Arial" w:hAnsi="Arial" w:cs="Arial"/>
                <w:sz w:val="20"/>
              </w:rPr>
              <w:t>,</w:t>
            </w:r>
            <w:r w:rsidR="003A60AA" w:rsidRPr="009F2704">
              <w:rPr>
                <w:rFonts w:ascii="Arial" w:hAnsi="Arial" w:cs="Arial"/>
                <w:sz w:val="20"/>
              </w:rPr>
              <w:t>D</w:t>
            </w:r>
            <w:proofErr w:type="gramEnd"/>
          </w:p>
          <w:p w14:paraId="4C33843A" w14:textId="55CEED0F" w:rsidR="003A60AA" w:rsidRPr="009F2704" w:rsidRDefault="003A60AA" w:rsidP="00CB00CD">
            <w:pPr>
              <w:rPr>
                <w:rFonts w:ascii="Arial" w:hAnsi="Arial" w:cs="Arial"/>
                <w:sz w:val="22"/>
                <w:szCs w:val="22"/>
              </w:rPr>
            </w:pPr>
            <w:r w:rsidRPr="009F2704">
              <w:rPr>
                <w:rFonts w:ascii="Arial" w:hAnsi="Arial" w:cs="Arial"/>
                <w:sz w:val="22"/>
                <w:szCs w:val="22"/>
              </w:rPr>
              <w:t>0.58</w:t>
            </w:r>
          </w:p>
        </w:tc>
        <w:tc>
          <w:tcPr>
            <w:tcW w:w="645" w:type="dxa"/>
          </w:tcPr>
          <w:p w14:paraId="78469C72" w14:textId="77777777" w:rsidR="003A60AA" w:rsidRPr="005B04D2" w:rsidRDefault="003A60AA" w:rsidP="003A60AA">
            <w:pPr>
              <w:jc w:val="center"/>
              <w:rPr>
                <w:rFonts w:ascii="Arial" w:hAnsi="Arial" w:cs="Arial"/>
                <w:sz w:val="20"/>
              </w:rPr>
            </w:pPr>
          </w:p>
          <w:p w14:paraId="30FD82F5" w14:textId="47ECA764" w:rsidR="003A60AA" w:rsidRPr="009F2704" w:rsidRDefault="003A60AA" w:rsidP="003A60AA">
            <w:pPr>
              <w:jc w:val="center"/>
              <w:rPr>
                <w:rFonts w:ascii="Arial" w:hAnsi="Arial" w:cs="Arial"/>
                <w:sz w:val="22"/>
                <w:szCs w:val="22"/>
              </w:rPr>
            </w:pPr>
            <w:r>
              <w:rPr>
                <w:rFonts w:ascii="Arial" w:hAnsi="Arial" w:cs="Arial"/>
                <w:sz w:val="22"/>
                <w:szCs w:val="22"/>
              </w:rPr>
              <w:t>1.50</w:t>
            </w:r>
          </w:p>
        </w:tc>
        <w:tc>
          <w:tcPr>
            <w:tcW w:w="840" w:type="dxa"/>
          </w:tcPr>
          <w:p w14:paraId="2397F7B2" w14:textId="77777777" w:rsidR="003A60AA" w:rsidRDefault="003A60AA" w:rsidP="003A60AA">
            <w:pPr>
              <w:jc w:val="center"/>
              <w:rPr>
                <w:rFonts w:ascii="Arial" w:hAnsi="Arial" w:cs="Arial"/>
                <w:sz w:val="20"/>
              </w:rPr>
            </w:pPr>
          </w:p>
          <w:p w14:paraId="2C6AEBF1" w14:textId="18062136" w:rsidR="003A60AA" w:rsidRPr="003A60AA" w:rsidRDefault="003A60AA" w:rsidP="003A60AA">
            <w:pPr>
              <w:jc w:val="center"/>
              <w:rPr>
                <w:rFonts w:ascii="Arial" w:hAnsi="Arial" w:cs="Arial"/>
                <w:sz w:val="22"/>
                <w:szCs w:val="22"/>
              </w:rPr>
            </w:pPr>
            <w:r w:rsidRPr="003A60AA">
              <w:rPr>
                <w:rFonts w:ascii="Arial" w:hAnsi="Arial" w:cs="Arial"/>
                <w:sz w:val="22"/>
                <w:szCs w:val="22"/>
              </w:rPr>
              <w:t>0.40</w:t>
            </w:r>
          </w:p>
        </w:tc>
      </w:tr>
    </w:tbl>
    <w:p w14:paraId="03944C3E" w14:textId="046427E8" w:rsidR="005707BE" w:rsidRDefault="005707BE" w:rsidP="00CB00CD">
      <w:pPr>
        <w:rPr>
          <w:rFonts w:ascii="Helvetica" w:hAnsi="Helvetica"/>
          <w:szCs w:val="24"/>
        </w:rPr>
      </w:pPr>
    </w:p>
    <w:p w14:paraId="31B0EBB1" w14:textId="30EA059D" w:rsidR="003A60AA" w:rsidRDefault="007F70A8" w:rsidP="003A60AA">
      <w:pPr>
        <w:widowControl w:val="0"/>
        <w:autoSpaceDE w:val="0"/>
        <w:autoSpaceDN w:val="0"/>
        <w:adjustRightInd w:val="0"/>
        <w:spacing w:after="240" w:line="280" w:lineRule="atLeast"/>
        <w:rPr>
          <w:rFonts w:ascii="Times" w:hAnsi="Times" w:cs="Times"/>
          <w:szCs w:val="24"/>
          <w:lang w:eastAsia="ja-JP"/>
        </w:rPr>
      </w:pPr>
      <w:r>
        <w:rPr>
          <w:rFonts w:ascii="Helvetica" w:hAnsi="Helvetica"/>
          <w:szCs w:val="24"/>
        </w:rPr>
        <w:t xml:space="preserve">Table 3 </w:t>
      </w:r>
      <w:r w:rsidR="003A60AA">
        <w:rPr>
          <w:rFonts w:ascii="Helvetica" w:hAnsi="Helvetica"/>
          <w:szCs w:val="24"/>
        </w:rPr>
        <w:t>Explanation (p.41):  “</w:t>
      </w:r>
      <w:r w:rsidR="003A60AA">
        <w:rPr>
          <w:rFonts w:ascii="Times" w:hAnsi="Times" w:cs="Times"/>
          <w:szCs w:val="24"/>
          <w:lang w:eastAsia="ja-JP"/>
        </w:rPr>
        <w:t>Each participant is consistent with two adaptive interventions (i.e., the observed primary outcome of each participant is used in estimating the average primary outcome of two adaptive interventions; for more details, see Nahum-</w:t>
      </w:r>
      <w:proofErr w:type="spellStart"/>
      <w:r w:rsidR="003A60AA">
        <w:rPr>
          <w:rFonts w:ascii="Times" w:hAnsi="Times" w:cs="Times"/>
          <w:szCs w:val="24"/>
          <w:lang w:eastAsia="ja-JP"/>
        </w:rPr>
        <w:t>Shani</w:t>
      </w:r>
      <w:proofErr w:type="spellEnd"/>
      <w:r w:rsidR="003A60AA">
        <w:rPr>
          <w:rFonts w:ascii="Times" w:hAnsi="Times" w:cs="Times"/>
          <w:szCs w:val="24"/>
          <w:lang w:eastAsia="ja-JP"/>
        </w:rPr>
        <w:t xml:space="preserve"> et al. 2011a).”</w:t>
      </w:r>
    </w:p>
    <w:p w14:paraId="67DCA1BA" w14:textId="7792C45F" w:rsidR="003A60AA" w:rsidRPr="003A60AA" w:rsidRDefault="003A60AA" w:rsidP="003A60AA">
      <w:pPr>
        <w:pStyle w:val="ListParagraph"/>
        <w:numPr>
          <w:ilvl w:val="0"/>
          <w:numId w:val="13"/>
        </w:numPr>
        <w:rPr>
          <w:rFonts w:ascii="Helvetica" w:hAnsi="Helvetica"/>
          <w:szCs w:val="24"/>
        </w:rPr>
      </w:pPr>
      <w:r w:rsidRPr="003A60AA">
        <w:rPr>
          <w:rFonts w:ascii="Helvetica" w:hAnsi="Helvetica"/>
          <w:szCs w:val="24"/>
        </w:rPr>
        <w:t>“</w:t>
      </w:r>
      <w:r w:rsidRPr="003A60AA">
        <w:rPr>
          <w:rFonts w:ascii="Times" w:hAnsi="Times" w:cs="Times"/>
          <w:szCs w:val="24"/>
          <w:lang w:eastAsia="ja-JP"/>
        </w:rPr>
        <w:t xml:space="preserve">Each participant is consistent with two adaptive interventions…” </w:t>
      </w:r>
      <w:r w:rsidRPr="003A60AA">
        <w:rPr>
          <w:rFonts w:ascii="Times" w:hAnsi="Times" w:cs="Times"/>
          <w:szCs w:val="24"/>
          <w:lang w:eastAsia="ja-JP"/>
        </w:rPr>
        <w:sym w:font="Wingdings" w:char="F0E0"/>
      </w:r>
      <w:r>
        <w:rPr>
          <w:rFonts w:ascii="Times" w:hAnsi="Times" w:cs="Times"/>
          <w:szCs w:val="24"/>
          <w:lang w:eastAsia="ja-JP"/>
        </w:rPr>
        <w:t xml:space="preserve"> </w:t>
      </w:r>
      <w:r w:rsidR="007F70A8" w:rsidRPr="007F70A8">
        <w:rPr>
          <w:rFonts w:ascii="Times" w:hAnsi="Times" w:cs="Times"/>
          <w:i/>
          <w:szCs w:val="24"/>
          <w:lang w:eastAsia="ja-JP"/>
        </w:rPr>
        <w:t>In this example, a</w:t>
      </w:r>
      <w:r w:rsidRPr="007F70A8">
        <w:rPr>
          <w:rFonts w:ascii="Times" w:hAnsi="Times" w:cs="Times"/>
          <w:i/>
          <w:szCs w:val="24"/>
          <w:lang w:eastAsia="ja-JP"/>
        </w:rPr>
        <w:t xml:space="preserve">fter stage-1 outcomes are known, each subject is randomized across two arms. The paired labels show the two possible assignments. </w:t>
      </w:r>
    </w:p>
    <w:p w14:paraId="2D5143BB" w14:textId="110AE873" w:rsidR="003A60AA" w:rsidRPr="003A60AA" w:rsidRDefault="007F70A8" w:rsidP="003A60AA">
      <w:pPr>
        <w:pStyle w:val="ListParagraph"/>
        <w:numPr>
          <w:ilvl w:val="0"/>
          <w:numId w:val="13"/>
        </w:numPr>
        <w:rPr>
          <w:rFonts w:ascii="Helvetica" w:hAnsi="Helvetica"/>
          <w:szCs w:val="24"/>
        </w:rPr>
      </w:pPr>
      <w:r>
        <w:rPr>
          <w:rFonts w:ascii="Times" w:hAnsi="Times" w:cs="Times"/>
          <w:szCs w:val="24"/>
          <w:lang w:eastAsia="ja-JP"/>
        </w:rPr>
        <w:t>“…</w:t>
      </w:r>
      <w:r w:rsidRPr="007F70A8">
        <w:rPr>
          <w:rFonts w:ascii="Times" w:hAnsi="Times" w:cs="Times"/>
          <w:szCs w:val="24"/>
          <w:lang w:eastAsia="ja-JP"/>
        </w:rPr>
        <w:t xml:space="preserve"> </w:t>
      </w:r>
      <w:proofErr w:type="gramStart"/>
      <w:r>
        <w:rPr>
          <w:rFonts w:ascii="Times" w:hAnsi="Times" w:cs="Times"/>
          <w:szCs w:val="24"/>
          <w:lang w:eastAsia="ja-JP"/>
        </w:rPr>
        <w:t>the</w:t>
      </w:r>
      <w:proofErr w:type="gramEnd"/>
      <w:r>
        <w:rPr>
          <w:rFonts w:ascii="Times" w:hAnsi="Times" w:cs="Times"/>
          <w:szCs w:val="24"/>
          <w:lang w:eastAsia="ja-JP"/>
        </w:rPr>
        <w:t xml:space="preserve"> observed primary outcome of each participant is used in estimating the average primary outcome of two adaptive interventions…” </w:t>
      </w:r>
      <w:r w:rsidRPr="007F70A8">
        <w:rPr>
          <w:rFonts w:ascii="Times" w:hAnsi="Times" w:cs="Times"/>
          <w:szCs w:val="24"/>
          <w:lang w:eastAsia="ja-JP"/>
        </w:rPr>
        <w:sym w:font="Wingdings" w:char="F0E0"/>
      </w:r>
      <w:r>
        <w:rPr>
          <w:rFonts w:ascii="Times" w:hAnsi="Times" w:cs="Times"/>
          <w:szCs w:val="24"/>
          <w:lang w:eastAsia="ja-JP"/>
        </w:rPr>
        <w:t xml:space="preserve"> </w:t>
      </w:r>
      <w:r w:rsidRPr="007F70A8">
        <w:rPr>
          <w:rFonts w:ascii="Times" w:hAnsi="Times" w:cs="Times"/>
          <w:i/>
          <w:szCs w:val="24"/>
          <w:lang w:eastAsia="ja-JP"/>
        </w:rPr>
        <w:t>A</w:t>
      </w:r>
      <w:r w:rsidR="003A60AA" w:rsidRPr="007F70A8">
        <w:rPr>
          <w:rFonts w:ascii="Times" w:hAnsi="Times" w:cs="Times"/>
          <w:i/>
          <w:szCs w:val="24"/>
          <w:lang w:eastAsia="ja-JP"/>
        </w:rPr>
        <w:t xml:space="preserve">nalysis is based on the observed arms. </w:t>
      </w:r>
    </w:p>
    <w:p w14:paraId="72F15093" w14:textId="77777777" w:rsidR="009F2704" w:rsidRDefault="009F2704" w:rsidP="00CB00CD">
      <w:pPr>
        <w:rPr>
          <w:rFonts w:ascii="Helvetica" w:hAnsi="Helvetica"/>
          <w:szCs w:val="24"/>
        </w:rPr>
      </w:pPr>
    </w:p>
    <w:p w14:paraId="5E122F47" w14:textId="460A710E" w:rsidR="007877BD" w:rsidRDefault="007F70A8" w:rsidP="007877BD">
      <w:pPr>
        <w:widowControl w:val="0"/>
        <w:autoSpaceDE w:val="0"/>
        <w:autoSpaceDN w:val="0"/>
        <w:adjustRightInd w:val="0"/>
        <w:spacing w:after="240" w:line="280" w:lineRule="atLeast"/>
        <w:rPr>
          <w:rFonts w:ascii="Times" w:hAnsi="Times" w:cs="Times"/>
          <w:szCs w:val="24"/>
          <w:lang w:eastAsia="ja-JP"/>
        </w:rPr>
      </w:pPr>
      <w:r>
        <w:rPr>
          <w:rFonts w:ascii="Helvetica" w:hAnsi="Helvetica"/>
          <w:szCs w:val="24"/>
        </w:rPr>
        <w:t xml:space="preserve">Table 6 Results (from p.43):  </w:t>
      </w:r>
      <w:r w:rsidR="007370A8">
        <w:rPr>
          <w:rFonts w:ascii="Helvetica" w:hAnsi="Helvetica"/>
          <w:szCs w:val="24"/>
        </w:rPr>
        <w:t>“</w:t>
      </w:r>
      <w:r w:rsidR="007370A8">
        <w:rPr>
          <w:rFonts w:ascii="Times" w:hAnsi="Times" w:cs="Times"/>
          <w:b/>
          <w:bCs/>
          <w:szCs w:val="24"/>
          <w:lang w:eastAsia="ja-JP"/>
        </w:rPr>
        <w:t xml:space="preserve">Table 6 </w:t>
      </w:r>
      <w:r w:rsidR="007370A8">
        <w:rPr>
          <w:rFonts w:ascii="Times" w:hAnsi="Times" w:cs="Times"/>
          <w:szCs w:val="24"/>
          <w:lang w:eastAsia="ja-JP"/>
        </w:rPr>
        <w:t xml:space="preserve">compares four pairs of </w:t>
      </w:r>
      <w:r w:rsidR="007877BD">
        <w:rPr>
          <w:rFonts w:ascii="Times" w:hAnsi="Times" w:cs="Times"/>
          <w:szCs w:val="24"/>
          <w:lang w:eastAsia="ja-JP"/>
        </w:rPr>
        <w:t>adap</w:t>
      </w:r>
      <w:r w:rsidR="007370A8">
        <w:rPr>
          <w:rFonts w:ascii="Times" w:hAnsi="Times" w:cs="Times"/>
          <w:szCs w:val="24"/>
          <w:lang w:eastAsia="ja-JP"/>
        </w:rPr>
        <w:t xml:space="preserve">tive interventions in terms of the estimated </w:t>
      </w:r>
      <w:proofErr w:type="spellStart"/>
      <w:proofErr w:type="gramStart"/>
      <w:r w:rsidR="007370A8">
        <w:rPr>
          <w:rFonts w:ascii="Times" w:hAnsi="Times" w:cs="Times"/>
          <w:i/>
          <w:iCs/>
          <w:szCs w:val="24"/>
          <w:lang w:eastAsia="ja-JP"/>
        </w:rPr>
        <w:t>logit</w:t>
      </w:r>
      <w:r w:rsidR="007370A8">
        <w:rPr>
          <w:rFonts w:ascii="Times" w:hAnsi="Times" w:cs="Times"/>
          <w:szCs w:val="24"/>
          <w:lang w:eastAsia="ja-JP"/>
        </w:rPr>
        <w:t>P</w:t>
      </w:r>
      <w:proofErr w:type="spellEnd"/>
      <w:r w:rsidR="007370A8">
        <w:rPr>
          <w:rFonts w:ascii="Times" w:hAnsi="Times" w:cs="Times"/>
          <w:szCs w:val="24"/>
          <w:lang w:eastAsia="ja-JP"/>
        </w:rPr>
        <w:t>(</w:t>
      </w:r>
      <w:proofErr w:type="gramEnd"/>
      <w:r w:rsidR="007370A8">
        <w:rPr>
          <w:rFonts w:ascii="Times" w:hAnsi="Times" w:cs="Times"/>
          <w:szCs w:val="24"/>
          <w:lang w:eastAsia="ja-JP"/>
        </w:rPr>
        <w:t xml:space="preserve">Y = 1). The four rows (in </w:t>
      </w:r>
      <w:r w:rsidR="007370A8">
        <w:rPr>
          <w:rFonts w:ascii="Times" w:hAnsi="Times" w:cs="Times"/>
          <w:b/>
          <w:bCs/>
          <w:szCs w:val="24"/>
          <w:lang w:eastAsia="ja-JP"/>
        </w:rPr>
        <w:t>Table 6</w:t>
      </w:r>
      <w:r w:rsidR="007370A8">
        <w:rPr>
          <w:rFonts w:ascii="Times" w:hAnsi="Times" w:cs="Times"/>
          <w:szCs w:val="24"/>
          <w:lang w:eastAsia="ja-JP"/>
        </w:rPr>
        <w:t xml:space="preserve">) contrast adaptive interventions that begin with different </w:t>
      </w:r>
      <w:r w:rsidR="007370A8" w:rsidRPr="009D291E">
        <w:rPr>
          <w:rFonts w:ascii="Times" w:hAnsi="Times" w:cs="Times"/>
          <w:color w:val="9BBB59" w:themeColor="accent3"/>
          <w:szCs w:val="24"/>
          <w:lang w:eastAsia="ja-JP"/>
        </w:rPr>
        <w:t xml:space="preserve">nonresponse </w:t>
      </w:r>
      <w:r w:rsidR="007370A8">
        <w:rPr>
          <w:rFonts w:ascii="Times" w:hAnsi="Times" w:cs="Times"/>
          <w:szCs w:val="24"/>
          <w:lang w:eastAsia="ja-JP"/>
        </w:rPr>
        <w:t xml:space="preserve">definitions.”  … “The results reported in </w:t>
      </w:r>
      <w:r w:rsidR="007370A8">
        <w:rPr>
          <w:rFonts w:ascii="Times" w:hAnsi="Times" w:cs="Times"/>
          <w:b/>
          <w:bCs/>
          <w:szCs w:val="24"/>
          <w:lang w:eastAsia="ja-JP"/>
        </w:rPr>
        <w:t xml:space="preserve">Table 6 </w:t>
      </w:r>
      <w:r w:rsidR="007370A8">
        <w:rPr>
          <w:rFonts w:ascii="Times" w:hAnsi="Times" w:cs="Times"/>
          <w:szCs w:val="24"/>
          <w:lang w:eastAsia="ja-JP"/>
        </w:rPr>
        <w:t xml:space="preserve">indicate that the adaptive interventions in comparisons 1 and 2 are significantly different in terms of </w:t>
      </w:r>
      <w:r w:rsidR="007877BD">
        <w:rPr>
          <w:rFonts w:ascii="Times" w:hAnsi="Times" w:cs="Times"/>
          <w:szCs w:val="24"/>
          <w:lang w:eastAsia="ja-JP"/>
        </w:rPr>
        <w:t xml:space="preserve">achieving drinking abstinence at the end of stage two [estimated </w:t>
      </w:r>
      <w:proofErr w:type="spellStart"/>
      <w:r w:rsidR="007877BD">
        <w:rPr>
          <w:rFonts w:ascii="Times" w:hAnsi="Times" w:cs="Times"/>
          <w:i/>
          <w:iCs/>
          <w:szCs w:val="24"/>
          <w:lang w:eastAsia="ja-JP"/>
        </w:rPr>
        <w:t>logit</w:t>
      </w:r>
      <w:proofErr w:type="spellEnd"/>
      <w:r w:rsidR="007877BD">
        <w:rPr>
          <w:rFonts w:ascii="Times" w:hAnsi="Times" w:cs="Times"/>
          <w:i/>
          <w:iCs/>
          <w:szCs w:val="24"/>
          <w:lang w:eastAsia="ja-JP"/>
        </w:rPr>
        <w:t xml:space="preserve"> </w:t>
      </w:r>
      <w:proofErr w:type="gramStart"/>
      <w:r w:rsidR="007877BD">
        <w:rPr>
          <w:rFonts w:ascii="Times" w:hAnsi="Times" w:cs="Times"/>
          <w:szCs w:val="24"/>
          <w:lang w:eastAsia="ja-JP"/>
        </w:rPr>
        <w:t>P(</w:t>
      </w:r>
      <w:proofErr w:type="gramEnd"/>
      <w:r w:rsidR="007877BD">
        <w:rPr>
          <w:rFonts w:ascii="Times" w:hAnsi="Times" w:cs="Times"/>
          <w:szCs w:val="24"/>
          <w:lang w:eastAsia="ja-JP"/>
        </w:rPr>
        <w:t xml:space="preserve">Y = 1) = −1.17; −0.96, </w:t>
      </w:r>
      <w:r w:rsidR="007877BD">
        <w:rPr>
          <w:rFonts w:ascii="Times" w:hAnsi="Times" w:cs="Times"/>
          <w:i/>
          <w:iCs/>
          <w:szCs w:val="24"/>
          <w:lang w:eastAsia="ja-JP"/>
        </w:rPr>
        <w:t xml:space="preserve">p </w:t>
      </w:r>
      <w:r w:rsidR="007877BD">
        <w:rPr>
          <w:rFonts w:ascii="Times" w:hAnsi="Times" w:cs="Times"/>
          <w:szCs w:val="24"/>
          <w:lang w:eastAsia="ja-JP"/>
        </w:rPr>
        <w:t xml:space="preserve">&lt; 0.05, for comparison 1 and 2, respectively]. Notice that comparisons 1 and 2 include adaptive interventions in which </w:t>
      </w:r>
      <w:proofErr w:type="spellStart"/>
      <w:r w:rsidR="007877BD" w:rsidRPr="009D291E">
        <w:rPr>
          <w:rFonts w:ascii="Times" w:hAnsi="Times" w:cs="Times"/>
          <w:color w:val="9BBB59" w:themeColor="accent3"/>
          <w:szCs w:val="24"/>
          <w:lang w:eastAsia="ja-JP"/>
        </w:rPr>
        <w:t>nonresponders</w:t>
      </w:r>
      <w:proofErr w:type="spellEnd"/>
      <w:r w:rsidR="007877BD">
        <w:rPr>
          <w:rFonts w:ascii="Times" w:hAnsi="Times" w:cs="Times"/>
          <w:szCs w:val="24"/>
          <w:lang w:eastAsia="ja-JP"/>
        </w:rPr>
        <w:t xml:space="preserve"> are offered the less-intensive second-stage intervention (CBI+MM+</w:t>
      </w:r>
      <w:r w:rsidR="0062539F">
        <w:rPr>
          <w:rFonts w:ascii="Times" w:hAnsi="Times" w:cs="Times"/>
          <w:szCs w:val="24"/>
          <w:lang w:eastAsia="ja-JP"/>
        </w:rPr>
        <w:t xml:space="preserve"> </w:t>
      </w:r>
      <w:bookmarkStart w:id="0" w:name="_GoBack"/>
      <w:bookmarkEnd w:id="0"/>
      <w:r w:rsidR="007877BD">
        <w:rPr>
          <w:rFonts w:ascii="Times" w:hAnsi="Times" w:cs="Times"/>
          <w:szCs w:val="24"/>
          <w:lang w:eastAsia="ja-JP"/>
        </w:rPr>
        <w:t xml:space="preserve">placebo). These results indicate that if we are to provide </w:t>
      </w:r>
      <w:proofErr w:type="spellStart"/>
      <w:r w:rsidR="007877BD" w:rsidRPr="009D291E">
        <w:rPr>
          <w:rFonts w:ascii="Times" w:hAnsi="Times" w:cs="Times"/>
          <w:color w:val="9BBB59" w:themeColor="accent3"/>
          <w:szCs w:val="24"/>
          <w:lang w:eastAsia="ja-JP"/>
        </w:rPr>
        <w:t>nonresponders</w:t>
      </w:r>
      <w:proofErr w:type="spellEnd"/>
      <w:r w:rsidR="007877BD" w:rsidRPr="009D291E">
        <w:rPr>
          <w:rFonts w:ascii="Times" w:hAnsi="Times" w:cs="Times"/>
          <w:color w:val="9BBB59" w:themeColor="accent3"/>
          <w:szCs w:val="24"/>
          <w:lang w:eastAsia="ja-JP"/>
        </w:rPr>
        <w:t xml:space="preserve"> </w:t>
      </w:r>
      <w:r w:rsidR="007877BD">
        <w:rPr>
          <w:rFonts w:ascii="Times" w:hAnsi="Times" w:cs="Times"/>
          <w:szCs w:val="24"/>
          <w:lang w:eastAsia="ja-JP"/>
        </w:rPr>
        <w:t>with the less-intensive rescue intervention (</w:t>
      </w:r>
      <w:proofErr w:type="spellStart"/>
      <w:r w:rsidR="007877BD">
        <w:rPr>
          <w:rFonts w:ascii="Times" w:hAnsi="Times" w:cs="Times"/>
          <w:szCs w:val="24"/>
          <w:lang w:eastAsia="ja-JP"/>
        </w:rPr>
        <w:t>CBI+MM+placebo</w:t>
      </w:r>
      <w:proofErr w:type="spellEnd"/>
      <w:r w:rsidR="007877BD">
        <w:rPr>
          <w:rFonts w:ascii="Times" w:hAnsi="Times" w:cs="Times"/>
          <w:szCs w:val="24"/>
          <w:lang w:eastAsia="ja-JP"/>
        </w:rPr>
        <w:t xml:space="preserve">), then beginning with the lenient definition of </w:t>
      </w:r>
      <w:r w:rsidR="007877BD" w:rsidRPr="009D291E">
        <w:rPr>
          <w:rFonts w:ascii="Times" w:hAnsi="Times" w:cs="Times"/>
          <w:color w:val="9BBB59" w:themeColor="accent3"/>
          <w:szCs w:val="24"/>
          <w:lang w:eastAsia="ja-JP"/>
        </w:rPr>
        <w:t>nonresponse</w:t>
      </w:r>
      <w:r w:rsidR="007877BD">
        <w:rPr>
          <w:rFonts w:ascii="Times" w:hAnsi="Times" w:cs="Times"/>
          <w:szCs w:val="24"/>
          <w:lang w:eastAsia="ja-JP"/>
        </w:rPr>
        <w:t xml:space="preserve"> (five or more heavy drinking days) will result in better achievement of abstinence at the end of the second stage relative to beginning with the stringent definition of </w:t>
      </w:r>
      <w:r w:rsidR="007877BD" w:rsidRPr="009D291E">
        <w:rPr>
          <w:rFonts w:ascii="Times" w:hAnsi="Times" w:cs="Times"/>
          <w:color w:val="9BBB59" w:themeColor="accent3"/>
          <w:szCs w:val="24"/>
          <w:lang w:eastAsia="ja-JP"/>
        </w:rPr>
        <w:t>nonresponse</w:t>
      </w:r>
      <w:r w:rsidR="007877BD">
        <w:rPr>
          <w:rFonts w:ascii="Times" w:hAnsi="Times" w:cs="Times"/>
          <w:szCs w:val="24"/>
          <w:lang w:eastAsia="ja-JP"/>
        </w:rPr>
        <w:t xml:space="preserve"> (two or more heavy drinking days). </w:t>
      </w:r>
    </w:p>
    <w:p w14:paraId="30AB4B29" w14:textId="3B55BBF7" w:rsidR="007877BD" w:rsidRDefault="007877BD" w:rsidP="007877BD">
      <w:pPr>
        <w:widowControl w:val="0"/>
        <w:autoSpaceDE w:val="0"/>
        <w:autoSpaceDN w:val="0"/>
        <w:adjustRightInd w:val="0"/>
        <w:spacing w:after="240" w:line="280" w:lineRule="atLeast"/>
        <w:rPr>
          <w:rFonts w:ascii="Times" w:hAnsi="Times" w:cs="Times"/>
          <w:szCs w:val="24"/>
          <w:lang w:eastAsia="ja-JP"/>
        </w:rPr>
      </w:pPr>
      <w:r>
        <w:rPr>
          <w:rFonts w:ascii="Times" w:hAnsi="Times" w:cs="Times"/>
          <w:szCs w:val="24"/>
          <w:lang w:eastAsia="ja-JP"/>
        </w:rPr>
        <w:t xml:space="preserve">The results reported in </w:t>
      </w:r>
      <w:r>
        <w:rPr>
          <w:rFonts w:ascii="Times" w:hAnsi="Times" w:cs="Times"/>
          <w:b/>
          <w:bCs/>
          <w:szCs w:val="24"/>
          <w:lang w:eastAsia="ja-JP"/>
        </w:rPr>
        <w:t xml:space="preserve">Table 6 </w:t>
      </w:r>
      <w:r>
        <w:rPr>
          <w:rFonts w:ascii="Times" w:hAnsi="Times" w:cs="Times"/>
          <w:szCs w:val="24"/>
          <w:lang w:eastAsia="ja-JP"/>
        </w:rPr>
        <w:t xml:space="preserve">also indicate that the adaptive interventions in comparisons 3 and 4 are not significantly different in terms of achieving drinking abstinence at the end of stage two [estimated </w:t>
      </w:r>
      <w:proofErr w:type="spellStart"/>
      <w:proofErr w:type="gramStart"/>
      <w:r>
        <w:rPr>
          <w:rFonts w:ascii="Times" w:hAnsi="Times" w:cs="Times"/>
          <w:i/>
          <w:iCs/>
          <w:szCs w:val="24"/>
          <w:lang w:eastAsia="ja-JP"/>
        </w:rPr>
        <w:t>logit</w:t>
      </w:r>
      <w:r>
        <w:rPr>
          <w:rFonts w:ascii="Times" w:hAnsi="Times" w:cs="Times"/>
          <w:szCs w:val="24"/>
          <w:lang w:eastAsia="ja-JP"/>
        </w:rPr>
        <w:t>P</w:t>
      </w:r>
      <w:proofErr w:type="spellEnd"/>
      <w:r>
        <w:rPr>
          <w:rFonts w:ascii="Times" w:hAnsi="Times" w:cs="Times"/>
          <w:szCs w:val="24"/>
          <w:lang w:eastAsia="ja-JP"/>
        </w:rPr>
        <w:t>(</w:t>
      </w:r>
      <w:proofErr w:type="gramEnd"/>
      <w:r>
        <w:rPr>
          <w:rFonts w:ascii="Times" w:hAnsi="Times" w:cs="Times"/>
          <w:szCs w:val="24"/>
          <w:lang w:eastAsia="ja-JP"/>
        </w:rPr>
        <w:t xml:space="preserve">Y = 1) = −0.61; −0.39, ns, for comparison 3 and 4, respectively]. Notice that comparisons 3 and 4 include adaptive interventions in which </w:t>
      </w:r>
      <w:proofErr w:type="spellStart"/>
      <w:r>
        <w:rPr>
          <w:rFonts w:ascii="Times" w:hAnsi="Times" w:cs="Times"/>
          <w:szCs w:val="24"/>
          <w:lang w:eastAsia="ja-JP"/>
        </w:rPr>
        <w:t>nonresponders</w:t>
      </w:r>
      <w:proofErr w:type="spellEnd"/>
      <w:r>
        <w:rPr>
          <w:rFonts w:ascii="Times" w:hAnsi="Times" w:cs="Times"/>
          <w:szCs w:val="24"/>
          <w:lang w:eastAsia="ja-JP"/>
        </w:rPr>
        <w:t xml:space="preserve"> are offered the more-intensive maintenance intervention (CBI+MM+NTX). These results indicate that we are to provide </w:t>
      </w:r>
      <w:proofErr w:type="spellStart"/>
      <w:r>
        <w:rPr>
          <w:rFonts w:ascii="Times" w:hAnsi="Times" w:cs="Times"/>
          <w:szCs w:val="24"/>
          <w:lang w:eastAsia="ja-JP"/>
        </w:rPr>
        <w:t>nonresponders</w:t>
      </w:r>
      <w:proofErr w:type="spellEnd"/>
      <w:r>
        <w:rPr>
          <w:rFonts w:ascii="Times" w:hAnsi="Times" w:cs="Times"/>
          <w:szCs w:val="24"/>
          <w:lang w:eastAsia="ja-JP"/>
        </w:rPr>
        <w:t xml:space="preserve"> with the more-intensive second-stage intervention (CBI+MM+NTX); it is less clear whether we should begin with the lenient or the stringent definition of nonresponse.</w:t>
      </w:r>
      <w:r w:rsidRPr="007877BD">
        <w:rPr>
          <w:rFonts w:ascii="Times" w:hAnsi="Times" w:cs="Times"/>
          <w:szCs w:val="24"/>
          <w:lang w:eastAsia="ja-JP"/>
        </w:rPr>
        <w:t xml:space="preserve"> </w:t>
      </w:r>
      <w:r>
        <w:rPr>
          <w:rFonts w:ascii="Times" w:hAnsi="Times" w:cs="Times"/>
          <w:szCs w:val="24"/>
          <w:lang w:eastAsia="ja-JP"/>
        </w:rPr>
        <w:t xml:space="preserve">” </w:t>
      </w:r>
    </w:p>
    <w:p w14:paraId="4D397CAF" w14:textId="77777777" w:rsidR="007F70A8" w:rsidRDefault="007F70A8" w:rsidP="00CB00CD">
      <w:pPr>
        <w:rPr>
          <w:rFonts w:ascii="Helvetica" w:hAnsi="Helvetica"/>
          <w:szCs w:val="24"/>
        </w:rPr>
      </w:pPr>
    </w:p>
    <w:p w14:paraId="4C27AE6D" w14:textId="1502B772" w:rsidR="00C5761E" w:rsidRDefault="005707BE" w:rsidP="00C5761E">
      <w:pPr>
        <w:rPr>
          <w:rFonts w:ascii="Helvetica" w:hAnsi="Helvetica"/>
          <w:szCs w:val="24"/>
        </w:rPr>
      </w:pPr>
      <w:r>
        <w:rPr>
          <w:rFonts w:ascii="Helvetica" w:hAnsi="Helvetica"/>
          <w:szCs w:val="24"/>
        </w:rPr>
        <w:t xml:space="preserve">4. </w:t>
      </w:r>
      <w:r w:rsidR="00C5761E">
        <w:rPr>
          <w:rFonts w:ascii="Helvetica" w:hAnsi="Helvetica"/>
          <w:szCs w:val="24"/>
        </w:rPr>
        <w:t xml:space="preserve">State the primary objective of the </w:t>
      </w:r>
      <w:proofErr w:type="spellStart"/>
      <w:r w:rsidR="00C5761E">
        <w:rPr>
          <w:rFonts w:ascii="Helvetica" w:hAnsi="Helvetica"/>
          <w:szCs w:val="24"/>
        </w:rPr>
        <w:t>ExTENd</w:t>
      </w:r>
      <w:proofErr w:type="spellEnd"/>
      <w:r w:rsidR="00C5761E">
        <w:rPr>
          <w:rFonts w:ascii="Helvetica" w:hAnsi="Helvetica"/>
          <w:szCs w:val="24"/>
        </w:rPr>
        <w:t xml:space="preserve"> study. </w:t>
      </w:r>
      <w:r>
        <w:rPr>
          <w:rFonts w:ascii="Helvetica" w:hAnsi="Helvetica"/>
          <w:szCs w:val="24"/>
        </w:rPr>
        <w:t>Foll</w:t>
      </w:r>
      <w:r w:rsidR="00B12743" w:rsidRPr="005707BE">
        <w:rPr>
          <w:rFonts w:ascii="Helvetica" w:hAnsi="Helvetica"/>
          <w:szCs w:val="24"/>
        </w:rPr>
        <w:t xml:space="preserve">owing the </w:t>
      </w:r>
      <w:r w:rsidRPr="005707BE">
        <w:rPr>
          <w:rFonts w:ascii="Helvetica" w:hAnsi="Helvetica"/>
          <w:szCs w:val="24"/>
        </w:rPr>
        <w:t xml:space="preserve">layout of Table </w:t>
      </w:r>
      <w:r>
        <w:rPr>
          <w:rFonts w:ascii="Helvetica" w:hAnsi="Helvetica"/>
          <w:szCs w:val="24"/>
        </w:rPr>
        <w:t>6</w:t>
      </w:r>
      <w:r w:rsidRPr="005707BE">
        <w:rPr>
          <w:rFonts w:ascii="Helvetica" w:hAnsi="Helvetica"/>
          <w:szCs w:val="24"/>
        </w:rPr>
        <w:t xml:space="preserve">, identify two comparisons. Both should test the effect of </w:t>
      </w:r>
      <w:r w:rsidRPr="005707BE">
        <w:rPr>
          <w:rFonts w:ascii="Helvetica" w:eastAsia="Times New Roman" w:hAnsi="Helvetica"/>
          <w:szCs w:val="24"/>
        </w:rPr>
        <w:t xml:space="preserve">CBI+MM+NTX </w:t>
      </w:r>
      <w:proofErr w:type="spellStart"/>
      <w:r w:rsidRPr="005707BE">
        <w:rPr>
          <w:rFonts w:ascii="Helvetica" w:eastAsia="Times New Roman" w:hAnsi="Helvetica"/>
          <w:szCs w:val="24"/>
        </w:rPr>
        <w:t>vs</w:t>
      </w:r>
      <w:proofErr w:type="spellEnd"/>
      <w:r w:rsidRPr="005707BE">
        <w:rPr>
          <w:rFonts w:ascii="Helvetica" w:eastAsia="Times New Roman" w:hAnsi="Helvetica"/>
          <w:szCs w:val="24"/>
        </w:rPr>
        <w:t xml:space="preserve"> </w:t>
      </w:r>
      <w:proofErr w:type="spellStart"/>
      <w:r w:rsidRPr="005707BE">
        <w:rPr>
          <w:rFonts w:ascii="Helvetica" w:eastAsia="Times New Roman" w:hAnsi="Helvetica"/>
          <w:szCs w:val="24"/>
        </w:rPr>
        <w:t>CBI+MM+Placebo</w:t>
      </w:r>
      <w:proofErr w:type="spellEnd"/>
      <w:r w:rsidRPr="005707BE">
        <w:rPr>
          <w:rFonts w:ascii="Helvetica" w:eastAsia="Times New Roman" w:hAnsi="Helvetica"/>
          <w:szCs w:val="24"/>
        </w:rPr>
        <w:t xml:space="preserve"> in </w:t>
      </w:r>
      <w:proofErr w:type="spellStart"/>
      <w:r w:rsidRPr="005707BE">
        <w:rPr>
          <w:rFonts w:ascii="Helvetica" w:eastAsia="Times New Roman" w:hAnsi="Helvetica"/>
          <w:szCs w:val="24"/>
        </w:rPr>
        <w:t>nonresponders</w:t>
      </w:r>
      <w:proofErr w:type="spellEnd"/>
      <w:r w:rsidR="00C5761E">
        <w:rPr>
          <w:rFonts w:ascii="Helvetica" w:eastAsia="Times New Roman" w:hAnsi="Helvetica"/>
          <w:szCs w:val="24"/>
        </w:rPr>
        <w:t xml:space="preserve"> – </w:t>
      </w:r>
      <w:r w:rsidRPr="005707BE">
        <w:rPr>
          <w:rFonts w:ascii="Helvetica" w:eastAsia="Times New Roman" w:hAnsi="Helvetica"/>
          <w:szCs w:val="24"/>
        </w:rPr>
        <w:t xml:space="preserve">one </w:t>
      </w:r>
      <w:r w:rsidR="00C5761E">
        <w:rPr>
          <w:rFonts w:ascii="Helvetica" w:eastAsia="Times New Roman" w:hAnsi="Helvetica"/>
          <w:szCs w:val="24"/>
        </w:rPr>
        <w:t>row should represent</w:t>
      </w:r>
      <w:r w:rsidRPr="005707BE">
        <w:rPr>
          <w:rFonts w:ascii="Helvetica" w:eastAsia="Times New Roman" w:hAnsi="Helvetica"/>
          <w:szCs w:val="24"/>
        </w:rPr>
        <w:t xml:space="preserve"> subjects whose stage-1 outcome used the lenient definition and the other </w:t>
      </w:r>
      <w:r w:rsidR="00C5761E">
        <w:rPr>
          <w:rFonts w:ascii="Helvetica" w:eastAsia="Times New Roman" w:hAnsi="Helvetica"/>
          <w:szCs w:val="24"/>
        </w:rPr>
        <w:t>should represent</w:t>
      </w:r>
      <w:r w:rsidRPr="005707BE">
        <w:rPr>
          <w:rFonts w:ascii="Helvetica" w:eastAsia="Times New Roman" w:hAnsi="Helvetica"/>
          <w:szCs w:val="24"/>
        </w:rPr>
        <w:t xml:space="preserve"> subjects whose stage-1 outcome used the stringent definition. </w:t>
      </w:r>
      <w:r w:rsidR="00C5761E">
        <w:rPr>
          <w:rFonts w:ascii="Helvetica" w:eastAsia="Times New Roman" w:hAnsi="Helvetica"/>
          <w:szCs w:val="24"/>
        </w:rPr>
        <w:t xml:space="preserve">For each row, calculate the odds ratio estimating the effect of interest. How do you interpret the findings across rows?  Hint: I see no role for the column labeled “# Responders” in addressing these questions. </w:t>
      </w:r>
    </w:p>
    <w:p w14:paraId="7E71A5D4" w14:textId="667D08AC" w:rsidR="00B12743" w:rsidRDefault="00B12743" w:rsidP="00CB00CD">
      <w:pPr>
        <w:rPr>
          <w:rFonts w:ascii="Helvetica" w:hAnsi="Helvetica"/>
          <w:szCs w:val="24"/>
        </w:rPr>
      </w:pPr>
    </w:p>
    <w:p w14:paraId="1821E27A" w14:textId="2016E0F9" w:rsidR="007877BD" w:rsidRDefault="007877BD" w:rsidP="007877BD">
      <w:pPr>
        <w:widowControl w:val="0"/>
        <w:autoSpaceDE w:val="0"/>
        <w:autoSpaceDN w:val="0"/>
        <w:adjustRightInd w:val="0"/>
        <w:spacing w:after="240" w:line="280" w:lineRule="atLeast"/>
        <w:rPr>
          <w:rFonts w:ascii="Times" w:hAnsi="Times" w:cs="Times"/>
          <w:szCs w:val="24"/>
          <w:lang w:eastAsia="ja-JP"/>
        </w:rPr>
      </w:pPr>
      <w:r>
        <w:rPr>
          <w:rFonts w:ascii="Helvetica" w:hAnsi="Helvetica"/>
          <w:szCs w:val="24"/>
        </w:rPr>
        <w:t>Primary objective (p.40):  “</w:t>
      </w:r>
      <w:r>
        <w:rPr>
          <w:rFonts w:ascii="Times" w:hAnsi="Times" w:cs="Times"/>
          <w:szCs w:val="24"/>
          <w:lang w:eastAsia="ja-JP"/>
        </w:rPr>
        <w:t xml:space="preserve">Other SMART designs are sized to address a primary research question concerning the second-stage intervention options. For example, in the </w:t>
      </w:r>
      <w:proofErr w:type="spellStart"/>
      <w:r>
        <w:rPr>
          <w:rFonts w:ascii="Times" w:hAnsi="Times" w:cs="Times"/>
          <w:szCs w:val="24"/>
          <w:lang w:eastAsia="ja-JP"/>
        </w:rPr>
        <w:t>ExTENd</w:t>
      </w:r>
      <w:proofErr w:type="spellEnd"/>
      <w:r>
        <w:rPr>
          <w:rFonts w:ascii="Times" w:hAnsi="Times" w:cs="Times"/>
          <w:szCs w:val="24"/>
          <w:lang w:eastAsia="ja-JP"/>
        </w:rPr>
        <w:t xml:space="preserve"> study, the primary aim was to test the main effect of the rescue intervention options for </w:t>
      </w:r>
      <w:proofErr w:type="spellStart"/>
      <w:r>
        <w:rPr>
          <w:rFonts w:ascii="Times" w:hAnsi="Times" w:cs="Times"/>
          <w:szCs w:val="24"/>
          <w:lang w:eastAsia="ja-JP"/>
        </w:rPr>
        <w:t>nonresponders</w:t>
      </w:r>
      <w:proofErr w:type="spellEnd"/>
      <w:r>
        <w:rPr>
          <w:rFonts w:ascii="Times" w:hAnsi="Times" w:cs="Times"/>
          <w:szCs w:val="24"/>
          <w:lang w:eastAsia="ja-JP"/>
        </w:rPr>
        <w:t xml:space="preserve"> to the first-stage intervention (NTX+MM), that is, to assess whether there is a difference in drinking outcomes for </w:t>
      </w:r>
      <w:proofErr w:type="spellStart"/>
      <w:r>
        <w:rPr>
          <w:rFonts w:ascii="Times" w:hAnsi="Times" w:cs="Times"/>
          <w:szCs w:val="24"/>
          <w:lang w:eastAsia="ja-JP"/>
        </w:rPr>
        <w:t>nonresponding</w:t>
      </w:r>
      <w:proofErr w:type="spellEnd"/>
      <w:r>
        <w:rPr>
          <w:rFonts w:ascii="Times" w:hAnsi="Times" w:cs="Times"/>
          <w:szCs w:val="24"/>
          <w:lang w:eastAsia="ja-JP"/>
        </w:rPr>
        <w:t xml:space="preserve"> participants treated with CBI+MM+NTX versus </w:t>
      </w:r>
      <w:proofErr w:type="spellStart"/>
      <w:r>
        <w:rPr>
          <w:rFonts w:ascii="Times" w:hAnsi="Times" w:cs="Times"/>
          <w:szCs w:val="24"/>
          <w:lang w:eastAsia="ja-JP"/>
        </w:rPr>
        <w:t>CBI+MM+placebo</w:t>
      </w:r>
      <w:proofErr w:type="spellEnd"/>
      <w:r>
        <w:rPr>
          <w:rFonts w:ascii="Times" w:hAnsi="Times" w:cs="Times"/>
          <w:szCs w:val="24"/>
          <w:lang w:eastAsia="ja-JP"/>
        </w:rPr>
        <w:t xml:space="preserve">.” </w:t>
      </w:r>
    </w:p>
    <w:p w14:paraId="217D0503" w14:textId="77777777" w:rsidR="00D07F9D" w:rsidRDefault="00D07F9D" w:rsidP="00CB00CD">
      <w:pPr>
        <w:rPr>
          <w:rFonts w:ascii="Helvetica" w:hAnsi="Helvetica"/>
          <w:szCs w:val="24"/>
        </w:rPr>
      </w:pPr>
    </w:p>
    <w:p w14:paraId="220E8516" w14:textId="2AA7B01A" w:rsidR="00791520" w:rsidRDefault="00235D76" w:rsidP="00C1310E">
      <w:pPr>
        <w:jc w:val="center"/>
        <w:rPr>
          <w:rFonts w:ascii="Helvetica" w:eastAsia="Times New Roman" w:hAnsi="Helvetica"/>
          <w:szCs w:val="24"/>
        </w:rPr>
      </w:pPr>
      <w:r>
        <w:rPr>
          <w:rFonts w:ascii="Helvetica" w:hAnsi="Helvetica"/>
          <w:szCs w:val="24"/>
        </w:rPr>
        <w:t>E</w:t>
      </w:r>
      <w:r w:rsidRPr="005707BE">
        <w:rPr>
          <w:rFonts w:ascii="Helvetica" w:hAnsi="Helvetica"/>
          <w:szCs w:val="24"/>
        </w:rPr>
        <w:t>ffect</w:t>
      </w:r>
      <w:r w:rsidR="00791520">
        <w:rPr>
          <w:rFonts w:ascii="Helvetica" w:hAnsi="Helvetica"/>
          <w:szCs w:val="24"/>
        </w:rPr>
        <w:t>s</w:t>
      </w:r>
      <w:r w:rsidRPr="005707BE">
        <w:rPr>
          <w:rFonts w:ascii="Helvetica" w:hAnsi="Helvetica"/>
          <w:szCs w:val="24"/>
        </w:rPr>
        <w:t xml:space="preserve"> of </w:t>
      </w:r>
      <w:r w:rsidR="00791520">
        <w:rPr>
          <w:rFonts w:ascii="Helvetica" w:hAnsi="Helvetica"/>
          <w:szCs w:val="24"/>
        </w:rPr>
        <w:t xml:space="preserve">stage-2 interventions </w:t>
      </w:r>
      <w:r w:rsidRPr="005707BE">
        <w:rPr>
          <w:rFonts w:ascii="Helvetica" w:eastAsia="Times New Roman" w:hAnsi="Helvetica"/>
          <w:szCs w:val="24"/>
        </w:rPr>
        <w:t xml:space="preserve">CBI+MM+NTX </w:t>
      </w:r>
      <w:proofErr w:type="spellStart"/>
      <w:r w:rsidRPr="005707BE">
        <w:rPr>
          <w:rFonts w:ascii="Helvetica" w:eastAsia="Times New Roman" w:hAnsi="Helvetica"/>
          <w:szCs w:val="24"/>
        </w:rPr>
        <w:t>vs</w:t>
      </w:r>
      <w:proofErr w:type="spellEnd"/>
      <w:r w:rsidRPr="005707BE">
        <w:rPr>
          <w:rFonts w:ascii="Helvetica" w:eastAsia="Times New Roman" w:hAnsi="Helvetica"/>
          <w:szCs w:val="24"/>
        </w:rPr>
        <w:t xml:space="preserve"> </w:t>
      </w:r>
      <w:proofErr w:type="spellStart"/>
      <w:r w:rsidRPr="005707BE">
        <w:rPr>
          <w:rFonts w:ascii="Helvetica" w:eastAsia="Times New Roman" w:hAnsi="Helvetica"/>
          <w:szCs w:val="24"/>
        </w:rPr>
        <w:t>CBI+MM+Placebo</w:t>
      </w:r>
      <w:proofErr w:type="spellEnd"/>
    </w:p>
    <w:p w14:paraId="05304613" w14:textId="7E1B8C24" w:rsidR="007877BD" w:rsidRDefault="00235D76" w:rsidP="00C1310E">
      <w:pPr>
        <w:jc w:val="center"/>
        <w:rPr>
          <w:rFonts w:ascii="Helvetica" w:hAnsi="Helvetica"/>
          <w:szCs w:val="24"/>
        </w:rPr>
      </w:pPr>
      <w:proofErr w:type="gramStart"/>
      <w:r w:rsidRPr="005707BE">
        <w:rPr>
          <w:rFonts w:ascii="Helvetica" w:eastAsia="Times New Roman" w:hAnsi="Helvetica"/>
          <w:szCs w:val="24"/>
        </w:rPr>
        <w:t>in</w:t>
      </w:r>
      <w:proofErr w:type="gramEnd"/>
      <w:r w:rsidRPr="005707BE">
        <w:rPr>
          <w:rFonts w:ascii="Helvetica" w:eastAsia="Times New Roman" w:hAnsi="Helvetica"/>
          <w:szCs w:val="24"/>
        </w:rPr>
        <w:t xml:space="preserve"> </w:t>
      </w:r>
      <w:r w:rsidR="00791520">
        <w:rPr>
          <w:rFonts w:ascii="Helvetica" w:eastAsia="Times New Roman" w:hAnsi="Helvetica"/>
          <w:szCs w:val="24"/>
        </w:rPr>
        <w:t xml:space="preserve">stage-1 </w:t>
      </w:r>
      <w:proofErr w:type="spellStart"/>
      <w:r w:rsidRPr="005707BE">
        <w:rPr>
          <w:rFonts w:ascii="Helvetica" w:eastAsia="Times New Roman" w:hAnsi="Helvetica"/>
          <w:szCs w:val="24"/>
        </w:rPr>
        <w:t>nonresponders</w:t>
      </w:r>
      <w:proofErr w:type="spellEnd"/>
      <w:r>
        <w:rPr>
          <w:rFonts w:ascii="Helvetica" w:hAnsi="Helvetica"/>
          <w:szCs w:val="24"/>
        </w:rPr>
        <w:t>:</w:t>
      </w:r>
    </w:p>
    <w:tbl>
      <w:tblPr>
        <w:tblStyle w:val="TableGrid"/>
        <w:tblW w:w="0" w:type="auto"/>
        <w:jc w:val="center"/>
        <w:tblLook w:val="04A0" w:firstRow="1" w:lastRow="0" w:firstColumn="1" w:lastColumn="0" w:noHBand="0" w:noVBand="1"/>
      </w:tblPr>
      <w:tblGrid>
        <w:gridCol w:w="657"/>
        <w:gridCol w:w="2326"/>
        <w:gridCol w:w="2167"/>
        <w:gridCol w:w="1005"/>
        <w:gridCol w:w="994"/>
        <w:gridCol w:w="645"/>
      </w:tblGrid>
      <w:tr w:rsidR="006742A0" w14:paraId="5E2F56EE" w14:textId="77777777" w:rsidTr="006742A0">
        <w:trPr>
          <w:jc w:val="center"/>
        </w:trPr>
        <w:tc>
          <w:tcPr>
            <w:tcW w:w="0" w:type="auto"/>
            <w:vAlign w:val="center"/>
          </w:tcPr>
          <w:p w14:paraId="7EE7CC3B" w14:textId="7957379C" w:rsidR="006742A0" w:rsidRPr="00D07F9D" w:rsidRDefault="006742A0" w:rsidP="00C1310E">
            <w:pPr>
              <w:jc w:val="center"/>
              <w:rPr>
                <w:rFonts w:ascii="Arial" w:eastAsia="Times New Roman" w:hAnsi="Arial" w:cs="Arial"/>
                <w:sz w:val="22"/>
                <w:szCs w:val="22"/>
              </w:rPr>
            </w:pPr>
            <w:r>
              <w:rPr>
                <w:rFonts w:ascii="Arial" w:eastAsia="Times New Roman" w:hAnsi="Arial" w:cs="Arial"/>
                <w:sz w:val="22"/>
                <w:szCs w:val="22"/>
              </w:rPr>
              <w:t>Row</w:t>
            </w:r>
          </w:p>
        </w:tc>
        <w:tc>
          <w:tcPr>
            <w:tcW w:w="0" w:type="auto"/>
            <w:vAlign w:val="center"/>
          </w:tcPr>
          <w:p w14:paraId="49A4EDF5" w14:textId="2AF11CBA" w:rsidR="006742A0" w:rsidRPr="00D07F9D" w:rsidRDefault="006742A0" w:rsidP="00C1310E">
            <w:pPr>
              <w:jc w:val="center"/>
              <w:rPr>
                <w:rFonts w:ascii="Helvetica" w:hAnsi="Helvetica"/>
                <w:szCs w:val="24"/>
              </w:rPr>
            </w:pPr>
            <w:proofErr w:type="spellStart"/>
            <w:r w:rsidRPr="00D07F9D">
              <w:rPr>
                <w:rFonts w:ascii="Arial" w:eastAsia="Times New Roman" w:hAnsi="Arial" w:cs="Arial"/>
                <w:sz w:val="22"/>
                <w:szCs w:val="22"/>
              </w:rPr>
              <w:t>CBI+MM+placebo</w:t>
            </w:r>
            <w:proofErr w:type="spellEnd"/>
          </w:p>
        </w:tc>
        <w:tc>
          <w:tcPr>
            <w:tcW w:w="0" w:type="auto"/>
            <w:vAlign w:val="center"/>
          </w:tcPr>
          <w:p w14:paraId="5749BDEC" w14:textId="1DE43E50" w:rsidR="006742A0" w:rsidRDefault="006742A0" w:rsidP="00C1310E">
            <w:pPr>
              <w:jc w:val="center"/>
              <w:rPr>
                <w:rFonts w:ascii="Helvetica" w:hAnsi="Helvetica"/>
                <w:szCs w:val="24"/>
              </w:rPr>
            </w:pPr>
            <w:r w:rsidRPr="00D07F9D">
              <w:rPr>
                <w:rFonts w:ascii="Arial" w:eastAsia="Times New Roman" w:hAnsi="Arial" w:cs="Arial"/>
                <w:sz w:val="22"/>
                <w:szCs w:val="22"/>
              </w:rPr>
              <w:t>CBI+MM+</w:t>
            </w:r>
            <w:r>
              <w:rPr>
                <w:rFonts w:ascii="Arial" w:eastAsia="Times New Roman" w:hAnsi="Arial" w:cs="Arial"/>
                <w:sz w:val="22"/>
                <w:szCs w:val="22"/>
              </w:rPr>
              <w:t>NTX</w:t>
            </w:r>
          </w:p>
        </w:tc>
        <w:tc>
          <w:tcPr>
            <w:tcW w:w="0" w:type="auto"/>
            <w:gridSpan w:val="2"/>
          </w:tcPr>
          <w:p w14:paraId="4E6A6E29" w14:textId="01DC31D9" w:rsidR="006742A0" w:rsidRDefault="006742A0" w:rsidP="00C1310E">
            <w:pPr>
              <w:jc w:val="center"/>
              <w:rPr>
                <w:rFonts w:ascii="Arial" w:hAnsi="Arial" w:cs="Arial"/>
                <w:sz w:val="22"/>
                <w:szCs w:val="22"/>
              </w:rPr>
            </w:pPr>
            <w:r>
              <w:rPr>
                <w:rFonts w:ascii="Arial" w:hAnsi="Arial" w:cs="Arial"/>
                <w:sz w:val="22"/>
                <w:szCs w:val="22"/>
              </w:rPr>
              <w:t>AI Strategies;</w:t>
            </w:r>
          </w:p>
          <w:p w14:paraId="22EE3A2B" w14:textId="641109DD" w:rsidR="006742A0" w:rsidRDefault="006742A0" w:rsidP="00C1310E">
            <w:pPr>
              <w:jc w:val="center"/>
              <w:rPr>
                <w:rFonts w:ascii="Helvetica" w:hAnsi="Helvetica"/>
                <w:szCs w:val="24"/>
              </w:rPr>
            </w:pPr>
            <w:r w:rsidRPr="009F2704">
              <w:rPr>
                <w:rFonts w:ascii="Arial" w:hAnsi="Arial" w:cs="Arial"/>
                <w:sz w:val="22"/>
                <w:szCs w:val="22"/>
              </w:rPr>
              <w:t>Response rates</w:t>
            </w:r>
          </w:p>
        </w:tc>
        <w:tc>
          <w:tcPr>
            <w:tcW w:w="0" w:type="auto"/>
            <w:vAlign w:val="center"/>
          </w:tcPr>
          <w:p w14:paraId="283A4329" w14:textId="7E7346FC" w:rsidR="006742A0" w:rsidRPr="002B7C7F" w:rsidRDefault="006742A0" w:rsidP="00C1310E">
            <w:pPr>
              <w:jc w:val="center"/>
              <w:rPr>
                <w:rFonts w:ascii="Helvetica" w:hAnsi="Helvetica"/>
                <w:sz w:val="22"/>
                <w:szCs w:val="22"/>
              </w:rPr>
            </w:pPr>
            <w:r w:rsidRPr="002B7C7F">
              <w:rPr>
                <w:rFonts w:ascii="Helvetica" w:hAnsi="Helvetica"/>
                <w:sz w:val="22"/>
                <w:szCs w:val="22"/>
              </w:rPr>
              <w:t>OR</w:t>
            </w:r>
          </w:p>
        </w:tc>
      </w:tr>
      <w:tr w:rsidR="006742A0" w14:paraId="4718301D" w14:textId="77777777" w:rsidTr="006742A0">
        <w:trPr>
          <w:jc w:val="center"/>
        </w:trPr>
        <w:tc>
          <w:tcPr>
            <w:tcW w:w="0" w:type="auto"/>
            <w:vAlign w:val="center"/>
          </w:tcPr>
          <w:p w14:paraId="28323634" w14:textId="3404CF0E" w:rsidR="006742A0" w:rsidRPr="002B7C7F" w:rsidRDefault="006742A0" w:rsidP="00C1310E">
            <w:pPr>
              <w:jc w:val="center"/>
              <w:rPr>
                <w:rFonts w:ascii="Arial" w:eastAsia="Times New Roman" w:hAnsi="Arial" w:cs="Arial"/>
                <w:sz w:val="22"/>
                <w:szCs w:val="22"/>
              </w:rPr>
            </w:pPr>
            <w:r>
              <w:rPr>
                <w:rFonts w:ascii="Arial" w:eastAsia="Times New Roman" w:hAnsi="Arial" w:cs="Arial"/>
                <w:sz w:val="22"/>
                <w:szCs w:val="22"/>
              </w:rPr>
              <w:t>1</w:t>
            </w:r>
          </w:p>
        </w:tc>
        <w:tc>
          <w:tcPr>
            <w:tcW w:w="0" w:type="auto"/>
          </w:tcPr>
          <w:p w14:paraId="288C9F4A" w14:textId="1D92EA46" w:rsidR="006742A0" w:rsidRPr="003A60AA" w:rsidRDefault="006742A0" w:rsidP="00C1310E">
            <w:pPr>
              <w:jc w:val="center"/>
              <w:rPr>
                <w:rFonts w:ascii="Arial" w:eastAsia="Times New Roman" w:hAnsi="Arial" w:cs="Arial"/>
                <w:color w:val="9BBB59" w:themeColor="accent3"/>
                <w:sz w:val="22"/>
                <w:szCs w:val="22"/>
              </w:rPr>
            </w:pPr>
            <w:r w:rsidRPr="002B7C7F">
              <w:rPr>
                <w:rFonts w:ascii="Arial" w:eastAsia="Times New Roman" w:hAnsi="Arial" w:cs="Arial"/>
                <w:sz w:val="22"/>
                <w:szCs w:val="22"/>
              </w:rPr>
              <w:t>Lenient;</w:t>
            </w:r>
            <w:r w:rsidRPr="00D07F9D">
              <w:rPr>
                <w:rFonts w:ascii="Arial" w:eastAsia="Times New Roman" w:hAnsi="Arial" w:cs="Arial"/>
                <w:color w:val="0000FF"/>
                <w:sz w:val="22"/>
                <w:szCs w:val="22"/>
              </w:rPr>
              <w:t xml:space="preserve"> NTX,</w:t>
            </w:r>
          </w:p>
          <w:p w14:paraId="30C35D4C" w14:textId="35C7900F" w:rsidR="006742A0" w:rsidRPr="00D07F9D" w:rsidRDefault="006742A0" w:rsidP="00C1310E">
            <w:pPr>
              <w:jc w:val="center"/>
              <w:rPr>
                <w:rFonts w:ascii="Helvetica" w:hAnsi="Helvetica"/>
                <w:color w:val="9BBB59" w:themeColor="accent3"/>
                <w:szCs w:val="24"/>
              </w:rPr>
            </w:pPr>
            <w:proofErr w:type="spellStart"/>
            <w:r w:rsidRPr="003A60AA">
              <w:rPr>
                <w:rFonts w:ascii="Arial" w:eastAsia="Times New Roman" w:hAnsi="Arial" w:cs="Arial"/>
                <w:color w:val="9BBB59" w:themeColor="accent3"/>
                <w:sz w:val="22"/>
                <w:szCs w:val="22"/>
              </w:rPr>
              <w:t>CBI+MM+placebo</w:t>
            </w:r>
            <w:proofErr w:type="spellEnd"/>
          </w:p>
        </w:tc>
        <w:tc>
          <w:tcPr>
            <w:tcW w:w="0" w:type="auto"/>
          </w:tcPr>
          <w:p w14:paraId="43EE4F70" w14:textId="77777777" w:rsidR="006742A0" w:rsidRDefault="006742A0" w:rsidP="00C1310E">
            <w:pPr>
              <w:jc w:val="center"/>
              <w:rPr>
                <w:rFonts w:ascii="Arial" w:eastAsia="Times New Roman" w:hAnsi="Arial" w:cs="Arial"/>
                <w:color w:val="9BBB59" w:themeColor="accent3"/>
                <w:sz w:val="22"/>
                <w:szCs w:val="22"/>
              </w:rPr>
            </w:pPr>
            <w:r w:rsidRPr="002B7C7F">
              <w:rPr>
                <w:rFonts w:ascii="Arial" w:eastAsia="Times New Roman" w:hAnsi="Arial" w:cs="Arial"/>
                <w:sz w:val="22"/>
                <w:szCs w:val="22"/>
              </w:rPr>
              <w:t>Lenient;</w:t>
            </w:r>
            <w:r w:rsidRPr="00D07F9D">
              <w:rPr>
                <w:rFonts w:ascii="Arial" w:eastAsia="Times New Roman" w:hAnsi="Arial" w:cs="Arial"/>
                <w:color w:val="0000FF"/>
                <w:sz w:val="22"/>
                <w:szCs w:val="22"/>
              </w:rPr>
              <w:t xml:space="preserve"> NTX</w:t>
            </w:r>
            <w:r>
              <w:rPr>
                <w:rFonts w:ascii="Arial" w:eastAsia="Times New Roman" w:hAnsi="Arial" w:cs="Arial"/>
                <w:color w:val="0000FF"/>
                <w:sz w:val="22"/>
                <w:szCs w:val="22"/>
              </w:rPr>
              <w:t>,</w:t>
            </w:r>
          </w:p>
          <w:p w14:paraId="51DEEE9F" w14:textId="286A5A2D" w:rsidR="006742A0" w:rsidRPr="00D07F9D" w:rsidRDefault="006742A0" w:rsidP="00C1310E">
            <w:pPr>
              <w:jc w:val="center"/>
              <w:rPr>
                <w:rFonts w:ascii="Helvetica" w:hAnsi="Helvetica"/>
                <w:color w:val="9BBB59" w:themeColor="accent3"/>
                <w:szCs w:val="24"/>
              </w:rPr>
            </w:pPr>
            <w:r w:rsidRPr="003A60AA">
              <w:rPr>
                <w:rFonts w:ascii="Arial" w:eastAsia="Times New Roman" w:hAnsi="Arial" w:cs="Arial"/>
                <w:color w:val="9BBB59" w:themeColor="accent3"/>
                <w:sz w:val="22"/>
                <w:szCs w:val="22"/>
              </w:rPr>
              <w:t>CBI+MM+</w:t>
            </w:r>
            <w:r>
              <w:rPr>
                <w:rFonts w:ascii="Arial" w:eastAsia="Times New Roman" w:hAnsi="Arial" w:cs="Arial"/>
                <w:color w:val="9BBB59" w:themeColor="accent3"/>
                <w:sz w:val="22"/>
                <w:szCs w:val="22"/>
              </w:rPr>
              <w:t>NTX</w:t>
            </w:r>
          </w:p>
        </w:tc>
        <w:tc>
          <w:tcPr>
            <w:tcW w:w="0" w:type="auto"/>
          </w:tcPr>
          <w:p w14:paraId="131225B3" w14:textId="77777777" w:rsidR="006742A0" w:rsidRPr="009F2704" w:rsidRDefault="006742A0" w:rsidP="00C1310E">
            <w:pPr>
              <w:jc w:val="center"/>
              <w:rPr>
                <w:rFonts w:ascii="Arial" w:hAnsi="Arial" w:cs="Arial"/>
                <w:sz w:val="20"/>
              </w:rPr>
            </w:pPr>
            <w:r>
              <w:rPr>
                <w:rFonts w:ascii="Arial" w:hAnsi="Arial" w:cs="Arial"/>
                <w:sz w:val="20"/>
              </w:rPr>
              <w:t>F</w:t>
            </w:r>
            <w:proofErr w:type="gramStart"/>
            <w:r>
              <w:rPr>
                <w:rFonts w:ascii="Arial" w:hAnsi="Arial" w:cs="Arial"/>
                <w:sz w:val="20"/>
              </w:rPr>
              <w:t>,</w:t>
            </w:r>
            <w:r w:rsidRPr="009F2704">
              <w:rPr>
                <w:rFonts w:ascii="Arial" w:hAnsi="Arial" w:cs="Arial"/>
                <w:sz w:val="20"/>
              </w:rPr>
              <w:t>G</w:t>
            </w:r>
            <w:proofErr w:type="gramEnd"/>
          </w:p>
          <w:p w14:paraId="70752492" w14:textId="3A3D0417" w:rsidR="006742A0" w:rsidRDefault="006742A0" w:rsidP="00C1310E">
            <w:pPr>
              <w:jc w:val="center"/>
              <w:rPr>
                <w:rFonts w:ascii="Helvetica" w:hAnsi="Helvetica"/>
                <w:szCs w:val="24"/>
              </w:rPr>
            </w:pPr>
            <w:r w:rsidRPr="009F2704">
              <w:rPr>
                <w:rFonts w:ascii="Arial" w:hAnsi="Arial" w:cs="Arial"/>
                <w:sz w:val="22"/>
                <w:szCs w:val="22"/>
              </w:rPr>
              <w:t>0.49</w:t>
            </w:r>
          </w:p>
        </w:tc>
        <w:tc>
          <w:tcPr>
            <w:tcW w:w="0" w:type="auto"/>
          </w:tcPr>
          <w:p w14:paraId="51D2CBCF" w14:textId="77777777" w:rsidR="006742A0" w:rsidRPr="009F2704" w:rsidRDefault="006742A0" w:rsidP="00C1310E">
            <w:pPr>
              <w:jc w:val="center"/>
              <w:rPr>
                <w:rFonts w:ascii="Arial" w:hAnsi="Arial" w:cs="Arial"/>
                <w:sz w:val="20"/>
              </w:rPr>
            </w:pPr>
            <w:r>
              <w:rPr>
                <w:rFonts w:ascii="Arial" w:hAnsi="Arial" w:cs="Arial"/>
                <w:sz w:val="20"/>
              </w:rPr>
              <w:t>F</w:t>
            </w:r>
            <w:proofErr w:type="gramStart"/>
            <w:r>
              <w:rPr>
                <w:rFonts w:ascii="Arial" w:hAnsi="Arial" w:cs="Arial"/>
                <w:sz w:val="20"/>
              </w:rPr>
              <w:t>,</w:t>
            </w:r>
            <w:r w:rsidRPr="009F2704">
              <w:rPr>
                <w:rFonts w:ascii="Arial" w:hAnsi="Arial" w:cs="Arial"/>
                <w:sz w:val="20"/>
              </w:rPr>
              <w:t>H</w:t>
            </w:r>
            <w:proofErr w:type="gramEnd"/>
          </w:p>
          <w:p w14:paraId="5908FAEF" w14:textId="1EE19BCB" w:rsidR="006742A0" w:rsidRDefault="006742A0" w:rsidP="00C1310E">
            <w:pPr>
              <w:jc w:val="center"/>
              <w:rPr>
                <w:rFonts w:ascii="Helvetica" w:hAnsi="Helvetica"/>
                <w:szCs w:val="24"/>
              </w:rPr>
            </w:pPr>
            <w:r>
              <w:rPr>
                <w:rFonts w:ascii="Arial" w:hAnsi="Arial" w:cs="Arial"/>
                <w:sz w:val="22"/>
                <w:szCs w:val="22"/>
              </w:rPr>
              <w:t>0.5</w:t>
            </w:r>
            <w:r w:rsidRPr="009F2704">
              <w:rPr>
                <w:rFonts w:ascii="Arial" w:hAnsi="Arial" w:cs="Arial"/>
                <w:sz w:val="22"/>
                <w:szCs w:val="22"/>
              </w:rPr>
              <w:t>7</w:t>
            </w:r>
          </w:p>
        </w:tc>
        <w:tc>
          <w:tcPr>
            <w:tcW w:w="0" w:type="auto"/>
          </w:tcPr>
          <w:p w14:paraId="50227B2F" w14:textId="77777777" w:rsidR="006742A0" w:rsidRPr="0086555C" w:rsidRDefault="006742A0" w:rsidP="00C1310E">
            <w:pPr>
              <w:jc w:val="center"/>
              <w:rPr>
                <w:rFonts w:ascii="Helvetica" w:hAnsi="Helvetica"/>
                <w:sz w:val="20"/>
              </w:rPr>
            </w:pPr>
          </w:p>
          <w:p w14:paraId="488F9371" w14:textId="55DC9C01" w:rsidR="006742A0" w:rsidRDefault="006742A0" w:rsidP="00C1310E">
            <w:pPr>
              <w:jc w:val="center"/>
              <w:rPr>
                <w:rFonts w:ascii="Helvetica" w:hAnsi="Helvetica"/>
                <w:szCs w:val="24"/>
              </w:rPr>
            </w:pPr>
            <w:r w:rsidRPr="002B7C7F">
              <w:rPr>
                <w:rFonts w:ascii="Helvetica" w:hAnsi="Helvetica"/>
                <w:sz w:val="22"/>
                <w:szCs w:val="22"/>
              </w:rPr>
              <w:t>1.38</w:t>
            </w:r>
          </w:p>
        </w:tc>
      </w:tr>
      <w:tr w:rsidR="006742A0" w14:paraId="35119FDE" w14:textId="77777777" w:rsidTr="006742A0">
        <w:trPr>
          <w:jc w:val="center"/>
        </w:trPr>
        <w:tc>
          <w:tcPr>
            <w:tcW w:w="0" w:type="auto"/>
            <w:vAlign w:val="center"/>
          </w:tcPr>
          <w:p w14:paraId="6C060038" w14:textId="37882314" w:rsidR="006742A0" w:rsidRPr="002B7C7F" w:rsidRDefault="006742A0" w:rsidP="00C1310E">
            <w:pPr>
              <w:jc w:val="center"/>
              <w:rPr>
                <w:rFonts w:ascii="Arial" w:eastAsia="Times New Roman" w:hAnsi="Arial" w:cs="Arial"/>
                <w:sz w:val="22"/>
                <w:szCs w:val="22"/>
              </w:rPr>
            </w:pPr>
            <w:r>
              <w:rPr>
                <w:rFonts w:ascii="Arial" w:eastAsia="Times New Roman" w:hAnsi="Arial" w:cs="Arial"/>
                <w:sz w:val="22"/>
                <w:szCs w:val="22"/>
              </w:rPr>
              <w:t>2</w:t>
            </w:r>
          </w:p>
        </w:tc>
        <w:tc>
          <w:tcPr>
            <w:tcW w:w="0" w:type="auto"/>
          </w:tcPr>
          <w:p w14:paraId="0B59BBB7" w14:textId="29563A44" w:rsidR="006742A0" w:rsidRPr="00D07F9D"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Stringent;</w:t>
            </w:r>
            <w:r w:rsidRPr="00D07F9D">
              <w:rPr>
                <w:rFonts w:ascii="Arial" w:eastAsia="Times New Roman" w:hAnsi="Arial" w:cs="Arial"/>
                <w:color w:val="0000FF"/>
                <w:sz w:val="22"/>
                <w:szCs w:val="22"/>
              </w:rPr>
              <w:t xml:space="preserve"> NTX,</w:t>
            </w:r>
          </w:p>
          <w:p w14:paraId="05FAAF1E" w14:textId="0C831DCC" w:rsidR="006742A0" w:rsidRPr="00D07F9D" w:rsidRDefault="006742A0" w:rsidP="00C1310E">
            <w:pPr>
              <w:jc w:val="center"/>
              <w:rPr>
                <w:rFonts w:ascii="Helvetica" w:hAnsi="Helvetica"/>
                <w:color w:val="9BBB59" w:themeColor="accent3"/>
                <w:szCs w:val="24"/>
              </w:rPr>
            </w:pPr>
            <w:proofErr w:type="spellStart"/>
            <w:r w:rsidRPr="003A60AA">
              <w:rPr>
                <w:rFonts w:ascii="Arial" w:eastAsia="Times New Roman" w:hAnsi="Arial" w:cs="Arial"/>
                <w:color w:val="9BBB59" w:themeColor="accent3"/>
                <w:sz w:val="22"/>
                <w:szCs w:val="22"/>
              </w:rPr>
              <w:t>CBI+MM+placebo</w:t>
            </w:r>
            <w:proofErr w:type="spellEnd"/>
          </w:p>
        </w:tc>
        <w:tc>
          <w:tcPr>
            <w:tcW w:w="0" w:type="auto"/>
          </w:tcPr>
          <w:p w14:paraId="1D1AC512" w14:textId="77777777" w:rsidR="006742A0" w:rsidRPr="00D07F9D"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Stringent;</w:t>
            </w:r>
            <w:r w:rsidRPr="00D07F9D">
              <w:rPr>
                <w:rFonts w:ascii="Arial" w:eastAsia="Times New Roman" w:hAnsi="Arial" w:cs="Arial"/>
                <w:color w:val="0000FF"/>
                <w:sz w:val="22"/>
                <w:szCs w:val="22"/>
              </w:rPr>
              <w:t xml:space="preserve"> NTX,</w:t>
            </w:r>
          </w:p>
          <w:p w14:paraId="7D1CB88F" w14:textId="27071297" w:rsidR="006742A0" w:rsidRPr="00D07F9D" w:rsidRDefault="006742A0" w:rsidP="00C1310E">
            <w:pPr>
              <w:jc w:val="center"/>
              <w:rPr>
                <w:rFonts w:ascii="Helvetica" w:hAnsi="Helvetica"/>
                <w:color w:val="9BBB59" w:themeColor="accent3"/>
                <w:szCs w:val="24"/>
              </w:rPr>
            </w:pPr>
            <w:r w:rsidRPr="003A60AA">
              <w:rPr>
                <w:rFonts w:ascii="Arial" w:eastAsia="Times New Roman" w:hAnsi="Arial" w:cs="Arial"/>
                <w:color w:val="9BBB59" w:themeColor="accent3"/>
                <w:sz w:val="22"/>
                <w:szCs w:val="22"/>
              </w:rPr>
              <w:t>CBI+MM+</w:t>
            </w:r>
            <w:r>
              <w:rPr>
                <w:rFonts w:ascii="Arial" w:eastAsia="Times New Roman" w:hAnsi="Arial" w:cs="Arial"/>
                <w:color w:val="9BBB59" w:themeColor="accent3"/>
                <w:sz w:val="22"/>
                <w:szCs w:val="22"/>
              </w:rPr>
              <w:t>NTX</w:t>
            </w:r>
          </w:p>
        </w:tc>
        <w:tc>
          <w:tcPr>
            <w:tcW w:w="0" w:type="auto"/>
          </w:tcPr>
          <w:p w14:paraId="5560F688" w14:textId="77777777" w:rsidR="006742A0" w:rsidRPr="009F2704" w:rsidRDefault="006742A0" w:rsidP="00C1310E">
            <w:pPr>
              <w:jc w:val="center"/>
              <w:rPr>
                <w:rFonts w:ascii="Arial" w:hAnsi="Arial" w:cs="Arial"/>
                <w:sz w:val="20"/>
              </w:rPr>
            </w:pPr>
            <w:r>
              <w:rPr>
                <w:rFonts w:ascii="Arial" w:hAnsi="Arial" w:cs="Arial"/>
                <w:sz w:val="20"/>
              </w:rPr>
              <w:t>B</w:t>
            </w:r>
            <w:proofErr w:type="gramStart"/>
            <w:r>
              <w:rPr>
                <w:rFonts w:ascii="Arial" w:hAnsi="Arial" w:cs="Arial"/>
                <w:sz w:val="20"/>
              </w:rPr>
              <w:t>,C</w:t>
            </w:r>
            <w:proofErr w:type="gramEnd"/>
          </w:p>
          <w:p w14:paraId="51E13BA9" w14:textId="03DEAAC8" w:rsidR="006742A0" w:rsidRDefault="006742A0" w:rsidP="00C1310E">
            <w:pPr>
              <w:jc w:val="center"/>
              <w:rPr>
                <w:rFonts w:ascii="Helvetica" w:hAnsi="Helvetica"/>
                <w:szCs w:val="24"/>
              </w:rPr>
            </w:pPr>
            <w:r w:rsidRPr="009F2704">
              <w:rPr>
                <w:rFonts w:ascii="Arial" w:hAnsi="Arial" w:cs="Arial"/>
                <w:sz w:val="22"/>
                <w:szCs w:val="22"/>
              </w:rPr>
              <w:t>0.</w:t>
            </w:r>
            <w:r>
              <w:rPr>
                <w:rFonts w:ascii="Arial" w:hAnsi="Arial" w:cs="Arial"/>
                <w:sz w:val="22"/>
                <w:szCs w:val="22"/>
              </w:rPr>
              <w:t>76</w:t>
            </w:r>
          </w:p>
        </w:tc>
        <w:tc>
          <w:tcPr>
            <w:tcW w:w="0" w:type="auto"/>
          </w:tcPr>
          <w:p w14:paraId="104A794D" w14:textId="77777777" w:rsidR="006742A0" w:rsidRPr="009F2704" w:rsidRDefault="006742A0" w:rsidP="00C1310E">
            <w:pPr>
              <w:jc w:val="center"/>
              <w:rPr>
                <w:rFonts w:ascii="Arial" w:hAnsi="Arial" w:cs="Arial"/>
                <w:sz w:val="20"/>
              </w:rPr>
            </w:pPr>
            <w:r>
              <w:rPr>
                <w:rFonts w:ascii="Arial" w:hAnsi="Arial" w:cs="Arial"/>
                <w:sz w:val="20"/>
              </w:rPr>
              <w:t>B</w:t>
            </w:r>
            <w:proofErr w:type="gramStart"/>
            <w:r>
              <w:rPr>
                <w:rFonts w:ascii="Arial" w:hAnsi="Arial" w:cs="Arial"/>
                <w:sz w:val="20"/>
              </w:rPr>
              <w:t>,D</w:t>
            </w:r>
            <w:proofErr w:type="gramEnd"/>
          </w:p>
          <w:p w14:paraId="48BAAA05" w14:textId="141C2CC2" w:rsidR="006742A0" w:rsidRDefault="006742A0" w:rsidP="00C1310E">
            <w:pPr>
              <w:jc w:val="center"/>
              <w:rPr>
                <w:rFonts w:ascii="Helvetica" w:hAnsi="Helvetica"/>
                <w:szCs w:val="24"/>
              </w:rPr>
            </w:pPr>
            <w:r w:rsidRPr="009F2704">
              <w:rPr>
                <w:rFonts w:ascii="Arial" w:hAnsi="Arial" w:cs="Arial"/>
                <w:sz w:val="22"/>
                <w:szCs w:val="22"/>
              </w:rPr>
              <w:t>0.7</w:t>
            </w:r>
            <w:r>
              <w:rPr>
                <w:rFonts w:ascii="Arial" w:hAnsi="Arial" w:cs="Arial"/>
                <w:sz w:val="22"/>
                <w:szCs w:val="22"/>
              </w:rPr>
              <w:t>1</w:t>
            </w:r>
          </w:p>
        </w:tc>
        <w:tc>
          <w:tcPr>
            <w:tcW w:w="0" w:type="auto"/>
          </w:tcPr>
          <w:p w14:paraId="17EDC148" w14:textId="77777777" w:rsidR="006742A0" w:rsidRPr="0086555C" w:rsidRDefault="006742A0" w:rsidP="00C1310E">
            <w:pPr>
              <w:jc w:val="center"/>
              <w:rPr>
                <w:rFonts w:ascii="Helvetica" w:hAnsi="Helvetica"/>
                <w:sz w:val="20"/>
              </w:rPr>
            </w:pPr>
          </w:p>
          <w:p w14:paraId="3C1963AC" w14:textId="3BA26A60" w:rsidR="006742A0" w:rsidRDefault="006742A0" w:rsidP="0086555C">
            <w:pPr>
              <w:jc w:val="center"/>
              <w:rPr>
                <w:rFonts w:ascii="Helvetica" w:hAnsi="Helvetica"/>
                <w:szCs w:val="24"/>
              </w:rPr>
            </w:pPr>
            <w:r w:rsidRPr="002B7C7F">
              <w:rPr>
                <w:rFonts w:ascii="Helvetica" w:hAnsi="Helvetica"/>
                <w:sz w:val="22"/>
                <w:szCs w:val="22"/>
              </w:rPr>
              <w:t>0.7</w:t>
            </w:r>
            <w:r>
              <w:rPr>
                <w:rFonts w:ascii="Helvetica" w:hAnsi="Helvetica"/>
                <w:sz w:val="22"/>
                <w:szCs w:val="22"/>
              </w:rPr>
              <w:t>7</w:t>
            </w:r>
          </w:p>
        </w:tc>
      </w:tr>
      <w:tr w:rsidR="006742A0" w14:paraId="65B9C70A" w14:textId="77777777" w:rsidTr="006742A0">
        <w:trPr>
          <w:jc w:val="center"/>
        </w:trPr>
        <w:tc>
          <w:tcPr>
            <w:tcW w:w="0" w:type="auto"/>
            <w:vAlign w:val="center"/>
          </w:tcPr>
          <w:p w14:paraId="58703A57" w14:textId="77777777" w:rsidR="006742A0" w:rsidRDefault="006742A0" w:rsidP="00C1310E">
            <w:pPr>
              <w:jc w:val="center"/>
              <w:rPr>
                <w:rFonts w:ascii="Arial" w:eastAsia="Times New Roman" w:hAnsi="Arial" w:cs="Arial"/>
                <w:color w:val="0000FF"/>
                <w:sz w:val="22"/>
                <w:szCs w:val="22"/>
              </w:rPr>
            </w:pPr>
          </w:p>
        </w:tc>
        <w:tc>
          <w:tcPr>
            <w:tcW w:w="0" w:type="auto"/>
          </w:tcPr>
          <w:p w14:paraId="27D15576" w14:textId="3D43430E" w:rsidR="006742A0" w:rsidRDefault="006742A0" w:rsidP="00C1310E">
            <w:pPr>
              <w:jc w:val="center"/>
              <w:rPr>
                <w:rFonts w:ascii="Arial" w:eastAsia="Times New Roman" w:hAnsi="Arial" w:cs="Arial"/>
                <w:color w:val="0000FF"/>
                <w:sz w:val="22"/>
                <w:szCs w:val="22"/>
              </w:rPr>
            </w:pPr>
          </w:p>
        </w:tc>
        <w:tc>
          <w:tcPr>
            <w:tcW w:w="0" w:type="auto"/>
          </w:tcPr>
          <w:p w14:paraId="24C8588D" w14:textId="77777777" w:rsidR="006742A0" w:rsidRDefault="006742A0" w:rsidP="00C1310E">
            <w:pPr>
              <w:jc w:val="center"/>
              <w:rPr>
                <w:rFonts w:ascii="Arial" w:eastAsia="Times New Roman" w:hAnsi="Arial" w:cs="Arial"/>
                <w:color w:val="0000FF"/>
                <w:sz w:val="22"/>
                <w:szCs w:val="22"/>
              </w:rPr>
            </w:pPr>
          </w:p>
        </w:tc>
        <w:tc>
          <w:tcPr>
            <w:tcW w:w="0" w:type="auto"/>
          </w:tcPr>
          <w:p w14:paraId="34F9D40B" w14:textId="77777777" w:rsidR="006742A0" w:rsidRDefault="006742A0" w:rsidP="00C1310E">
            <w:pPr>
              <w:jc w:val="center"/>
              <w:rPr>
                <w:rFonts w:ascii="Arial" w:hAnsi="Arial" w:cs="Arial"/>
                <w:sz w:val="20"/>
              </w:rPr>
            </w:pPr>
          </w:p>
        </w:tc>
        <w:tc>
          <w:tcPr>
            <w:tcW w:w="0" w:type="auto"/>
          </w:tcPr>
          <w:p w14:paraId="6F487406" w14:textId="77777777" w:rsidR="006742A0" w:rsidRDefault="006742A0" w:rsidP="00C1310E">
            <w:pPr>
              <w:jc w:val="center"/>
              <w:rPr>
                <w:rFonts w:ascii="Arial" w:hAnsi="Arial" w:cs="Arial"/>
                <w:sz w:val="20"/>
              </w:rPr>
            </w:pPr>
          </w:p>
        </w:tc>
        <w:tc>
          <w:tcPr>
            <w:tcW w:w="0" w:type="auto"/>
          </w:tcPr>
          <w:p w14:paraId="4997F5B4" w14:textId="77777777" w:rsidR="006742A0" w:rsidRDefault="006742A0" w:rsidP="00C1310E">
            <w:pPr>
              <w:jc w:val="center"/>
              <w:rPr>
                <w:rFonts w:ascii="Helvetica" w:hAnsi="Helvetica"/>
                <w:sz w:val="22"/>
                <w:szCs w:val="22"/>
              </w:rPr>
            </w:pPr>
          </w:p>
        </w:tc>
      </w:tr>
      <w:tr w:rsidR="006742A0" w14:paraId="6F43F5B9" w14:textId="77777777" w:rsidTr="006742A0">
        <w:trPr>
          <w:jc w:val="center"/>
        </w:trPr>
        <w:tc>
          <w:tcPr>
            <w:tcW w:w="0" w:type="auto"/>
            <w:vAlign w:val="center"/>
          </w:tcPr>
          <w:p w14:paraId="5C2F87B2" w14:textId="7CB68BAE" w:rsidR="006742A0" w:rsidRPr="002B7C7F" w:rsidRDefault="006742A0" w:rsidP="00C1310E">
            <w:pPr>
              <w:jc w:val="center"/>
              <w:rPr>
                <w:rFonts w:ascii="Arial" w:eastAsia="Times New Roman" w:hAnsi="Arial" w:cs="Arial"/>
                <w:sz w:val="22"/>
                <w:szCs w:val="22"/>
              </w:rPr>
            </w:pPr>
            <w:r>
              <w:rPr>
                <w:rFonts w:ascii="Arial" w:eastAsia="Times New Roman" w:hAnsi="Arial" w:cs="Arial"/>
                <w:sz w:val="22"/>
                <w:szCs w:val="22"/>
              </w:rPr>
              <w:t>3</w:t>
            </w:r>
          </w:p>
        </w:tc>
        <w:tc>
          <w:tcPr>
            <w:tcW w:w="0" w:type="auto"/>
          </w:tcPr>
          <w:p w14:paraId="33670088" w14:textId="647AF5AB" w:rsidR="006742A0" w:rsidRPr="003A60AA"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Lenient;</w:t>
            </w:r>
            <w:r w:rsidRPr="003A60AA">
              <w:rPr>
                <w:rFonts w:ascii="Arial" w:eastAsia="Times New Roman" w:hAnsi="Arial" w:cs="Arial"/>
                <w:color w:val="0000FF"/>
                <w:sz w:val="22"/>
                <w:szCs w:val="22"/>
              </w:rPr>
              <w:t xml:space="preserve"> </w:t>
            </w:r>
            <w:r>
              <w:rPr>
                <w:rFonts w:ascii="Arial" w:eastAsia="Times New Roman" w:hAnsi="Arial" w:cs="Arial"/>
                <w:color w:val="0000FF"/>
                <w:sz w:val="22"/>
                <w:szCs w:val="22"/>
              </w:rPr>
              <w:t>N</w:t>
            </w:r>
            <w:r w:rsidRPr="003A60AA">
              <w:rPr>
                <w:rFonts w:ascii="Arial" w:eastAsia="Times New Roman" w:hAnsi="Arial" w:cs="Arial"/>
                <w:color w:val="0000FF"/>
                <w:sz w:val="22"/>
                <w:szCs w:val="22"/>
              </w:rPr>
              <w:t>TX+TDM,</w:t>
            </w:r>
          </w:p>
          <w:p w14:paraId="4070471E" w14:textId="118C42AB" w:rsidR="006742A0" w:rsidRDefault="006742A0" w:rsidP="00C1310E">
            <w:pPr>
              <w:jc w:val="center"/>
              <w:rPr>
                <w:rFonts w:ascii="Arial" w:eastAsia="Times New Roman" w:hAnsi="Arial" w:cs="Arial"/>
                <w:color w:val="0000FF"/>
                <w:sz w:val="22"/>
                <w:szCs w:val="22"/>
              </w:rPr>
            </w:pPr>
            <w:proofErr w:type="spellStart"/>
            <w:r w:rsidRPr="00D07F9D">
              <w:rPr>
                <w:rFonts w:ascii="Arial" w:eastAsia="Times New Roman" w:hAnsi="Arial" w:cs="Arial"/>
                <w:color w:val="9BBB59" w:themeColor="accent3"/>
                <w:sz w:val="22"/>
                <w:szCs w:val="22"/>
              </w:rPr>
              <w:t>CBI+MM+placebo</w:t>
            </w:r>
            <w:proofErr w:type="spellEnd"/>
          </w:p>
        </w:tc>
        <w:tc>
          <w:tcPr>
            <w:tcW w:w="0" w:type="auto"/>
          </w:tcPr>
          <w:p w14:paraId="4CE644C1" w14:textId="77777777" w:rsidR="006742A0" w:rsidRPr="003A60AA"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Lenient;</w:t>
            </w:r>
            <w:r>
              <w:rPr>
                <w:rFonts w:ascii="Arial" w:eastAsia="Times New Roman" w:hAnsi="Arial" w:cs="Arial"/>
                <w:sz w:val="22"/>
                <w:szCs w:val="22"/>
              </w:rPr>
              <w:t xml:space="preserve"> </w:t>
            </w:r>
            <w:r>
              <w:rPr>
                <w:rFonts w:ascii="Arial" w:eastAsia="Times New Roman" w:hAnsi="Arial" w:cs="Arial"/>
                <w:color w:val="0000FF"/>
                <w:sz w:val="22"/>
                <w:szCs w:val="22"/>
              </w:rPr>
              <w:t>N</w:t>
            </w:r>
            <w:r w:rsidRPr="003A60AA">
              <w:rPr>
                <w:rFonts w:ascii="Arial" w:eastAsia="Times New Roman" w:hAnsi="Arial" w:cs="Arial"/>
                <w:color w:val="0000FF"/>
                <w:sz w:val="22"/>
                <w:szCs w:val="22"/>
              </w:rPr>
              <w:t>TX+TDM,</w:t>
            </w:r>
          </w:p>
          <w:p w14:paraId="2E65289C" w14:textId="38E88784" w:rsidR="006742A0" w:rsidRDefault="006742A0" w:rsidP="00C1310E">
            <w:pPr>
              <w:jc w:val="center"/>
              <w:rPr>
                <w:rFonts w:ascii="Arial" w:eastAsia="Times New Roman" w:hAnsi="Arial" w:cs="Arial"/>
                <w:color w:val="0000FF"/>
                <w:sz w:val="22"/>
                <w:szCs w:val="22"/>
              </w:rPr>
            </w:pPr>
            <w:r w:rsidRPr="00D07F9D">
              <w:rPr>
                <w:rFonts w:ascii="Arial" w:eastAsia="Times New Roman" w:hAnsi="Arial" w:cs="Arial"/>
                <w:color w:val="9BBB59" w:themeColor="accent3"/>
                <w:sz w:val="22"/>
                <w:szCs w:val="22"/>
              </w:rPr>
              <w:t>CBI+MM+NTX</w:t>
            </w:r>
          </w:p>
        </w:tc>
        <w:tc>
          <w:tcPr>
            <w:tcW w:w="0" w:type="auto"/>
          </w:tcPr>
          <w:p w14:paraId="4BA39FE7" w14:textId="77777777" w:rsidR="006742A0" w:rsidRPr="009F2704" w:rsidRDefault="006742A0" w:rsidP="00C1310E">
            <w:pPr>
              <w:jc w:val="center"/>
              <w:rPr>
                <w:rFonts w:ascii="Arial" w:hAnsi="Arial" w:cs="Arial"/>
                <w:sz w:val="20"/>
              </w:rPr>
            </w:pPr>
            <w:r>
              <w:rPr>
                <w:rFonts w:ascii="Arial" w:hAnsi="Arial" w:cs="Arial"/>
                <w:sz w:val="20"/>
              </w:rPr>
              <w:t>E</w:t>
            </w:r>
            <w:proofErr w:type="gramStart"/>
            <w:r>
              <w:rPr>
                <w:rFonts w:ascii="Arial" w:hAnsi="Arial" w:cs="Arial"/>
                <w:sz w:val="20"/>
              </w:rPr>
              <w:t>,</w:t>
            </w:r>
            <w:r w:rsidRPr="009F2704">
              <w:rPr>
                <w:rFonts w:ascii="Arial" w:hAnsi="Arial" w:cs="Arial"/>
                <w:sz w:val="20"/>
              </w:rPr>
              <w:t>G</w:t>
            </w:r>
            <w:proofErr w:type="gramEnd"/>
          </w:p>
          <w:p w14:paraId="79D3B2EC" w14:textId="5F3A4FA9" w:rsidR="006742A0" w:rsidRDefault="006742A0" w:rsidP="00C1310E">
            <w:pPr>
              <w:jc w:val="center"/>
              <w:rPr>
                <w:rFonts w:ascii="Arial" w:hAnsi="Arial" w:cs="Arial"/>
                <w:sz w:val="20"/>
              </w:rPr>
            </w:pPr>
            <w:r w:rsidRPr="009F2704">
              <w:rPr>
                <w:rFonts w:ascii="Arial" w:hAnsi="Arial" w:cs="Arial"/>
                <w:sz w:val="22"/>
                <w:szCs w:val="22"/>
              </w:rPr>
              <w:t>0.4</w:t>
            </w:r>
            <w:r>
              <w:rPr>
                <w:rFonts w:ascii="Arial" w:hAnsi="Arial" w:cs="Arial"/>
                <w:sz w:val="22"/>
                <w:szCs w:val="22"/>
              </w:rPr>
              <w:t>0</w:t>
            </w:r>
          </w:p>
        </w:tc>
        <w:tc>
          <w:tcPr>
            <w:tcW w:w="0" w:type="auto"/>
          </w:tcPr>
          <w:p w14:paraId="5B0EF211" w14:textId="77777777" w:rsidR="006742A0" w:rsidRPr="009F2704" w:rsidRDefault="006742A0" w:rsidP="00C1310E">
            <w:pPr>
              <w:jc w:val="center"/>
              <w:rPr>
                <w:rFonts w:ascii="Arial" w:hAnsi="Arial" w:cs="Arial"/>
                <w:sz w:val="20"/>
              </w:rPr>
            </w:pPr>
            <w:r>
              <w:rPr>
                <w:rFonts w:ascii="Arial" w:hAnsi="Arial" w:cs="Arial"/>
                <w:sz w:val="20"/>
              </w:rPr>
              <w:t>E</w:t>
            </w:r>
            <w:proofErr w:type="gramStart"/>
            <w:r>
              <w:rPr>
                <w:rFonts w:ascii="Arial" w:hAnsi="Arial" w:cs="Arial"/>
                <w:sz w:val="20"/>
              </w:rPr>
              <w:t>,</w:t>
            </w:r>
            <w:r w:rsidRPr="009F2704">
              <w:rPr>
                <w:rFonts w:ascii="Arial" w:hAnsi="Arial" w:cs="Arial"/>
                <w:sz w:val="20"/>
              </w:rPr>
              <w:t>H</w:t>
            </w:r>
            <w:proofErr w:type="gramEnd"/>
          </w:p>
          <w:p w14:paraId="49840829" w14:textId="676950B0" w:rsidR="006742A0" w:rsidRDefault="006742A0" w:rsidP="00C1310E">
            <w:pPr>
              <w:jc w:val="center"/>
              <w:rPr>
                <w:rFonts w:ascii="Arial" w:hAnsi="Arial" w:cs="Arial"/>
                <w:sz w:val="20"/>
              </w:rPr>
            </w:pPr>
            <w:r w:rsidRPr="009F2704">
              <w:rPr>
                <w:rFonts w:ascii="Arial" w:hAnsi="Arial" w:cs="Arial"/>
                <w:sz w:val="22"/>
                <w:szCs w:val="22"/>
              </w:rPr>
              <w:t>0.</w:t>
            </w:r>
            <w:r>
              <w:rPr>
                <w:rFonts w:ascii="Arial" w:hAnsi="Arial" w:cs="Arial"/>
                <w:sz w:val="22"/>
                <w:szCs w:val="22"/>
              </w:rPr>
              <w:t>48</w:t>
            </w:r>
          </w:p>
        </w:tc>
        <w:tc>
          <w:tcPr>
            <w:tcW w:w="0" w:type="auto"/>
          </w:tcPr>
          <w:p w14:paraId="4E4959F6" w14:textId="77777777" w:rsidR="006742A0" w:rsidRPr="0086555C" w:rsidRDefault="006742A0" w:rsidP="00C1310E">
            <w:pPr>
              <w:jc w:val="center"/>
              <w:rPr>
                <w:rFonts w:ascii="Helvetica" w:hAnsi="Helvetica"/>
                <w:sz w:val="20"/>
              </w:rPr>
            </w:pPr>
          </w:p>
          <w:p w14:paraId="6939F39E" w14:textId="6F0D0D07" w:rsidR="006742A0" w:rsidRDefault="006742A0" w:rsidP="00C1310E">
            <w:pPr>
              <w:jc w:val="center"/>
              <w:rPr>
                <w:rFonts w:ascii="Helvetica" w:hAnsi="Helvetica"/>
                <w:sz w:val="22"/>
                <w:szCs w:val="22"/>
              </w:rPr>
            </w:pPr>
            <w:r w:rsidRPr="002B7C7F">
              <w:rPr>
                <w:rFonts w:ascii="Helvetica" w:hAnsi="Helvetica"/>
                <w:sz w:val="22"/>
                <w:szCs w:val="22"/>
              </w:rPr>
              <w:t>1.38</w:t>
            </w:r>
          </w:p>
        </w:tc>
      </w:tr>
      <w:tr w:rsidR="006742A0" w14:paraId="490D251F" w14:textId="77777777" w:rsidTr="006742A0">
        <w:trPr>
          <w:jc w:val="center"/>
        </w:trPr>
        <w:tc>
          <w:tcPr>
            <w:tcW w:w="0" w:type="auto"/>
            <w:vAlign w:val="center"/>
          </w:tcPr>
          <w:p w14:paraId="0B300770" w14:textId="0219951D" w:rsidR="006742A0" w:rsidRPr="002B7C7F" w:rsidRDefault="006742A0" w:rsidP="00C1310E">
            <w:pPr>
              <w:jc w:val="center"/>
              <w:rPr>
                <w:rFonts w:ascii="Arial" w:eastAsia="Times New Roman" w:hAnsi="Arial" w:cs="Arial"/>
                <w:sz w:val="22"/>
                <w:szCs w:val="22"/>
              </w:rPr>
            </w:pPr>
            <w:r>
              <w:rPr>
                <w:rFonts w:ascii="Arial" w:eastAsia="Times New Roman" w:hAnsi="Arial" w:cs="Arial"/>
                <w:sz w:val="22"/>
                <w:szCs w:val="22"/>
              </w:rPr>
              <w:t>4</w:t>
            </w:r>
          </w:p>
        </w:tc>
        <w:tc>
          <w:tcPr>
            <w:tcW w:w="0" w:type="auto"/>
          </w:tcPr>
          <w:p w14:paraId="62B9BD80" w14:textId="2675AB0E" w:rsidR="006742A0" w:rsidRPr="003A60AA"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Stringent;</w:t>
            </w:r>
            <w:r w:rsidRPr="003A60AA">
              <w:rPr>
                <w:rFonts w:ascii="Arial" w:eastAsia="Times New Roman" w:hAnsi="Arial" w:cs="Arial"/>
                <w:color w:val="0000FF"/>
                <w:sz w:val="22"/>
                <w:szCs w:val="22"/>
              </w:rPr>
              <w:t xml:space="preserve"> NTX+TDM,</w:t>
            </w:r>
          </w:p>
          <w:p w14:paraId="1D36A7AE" w14:textId="0AA7D05D" w:rsidR="006742A0" w:rsidRDefault="006742A0" w:rsidP="00C1310E">
            <w:pPr>
              <w:jc w:val="center"/>
              <w:rPr>
                <w:rFonts w:ascii="Arial" w:eastAsia="Times New Roman" w:hAnsi="Arial" w:cs="Arial"/>
                <w:color w:val="0000FF"/>
                <w:sz w:val="22"/>
                <w:szCs w:val="22"/>
              </w:rPr>
            </w:pPr>
            <w:proofErr w:type="spellStart"/>
            <w:r w:rsidRPr="00D07F9D">
              <w:rPr>
                <w:rFonts w:ascii="Arial" w:eastAsia="Times New Roman" w:hAnsi="Arial" w:cs="Arial"/>
                <w:color w:val="9BBB59" w:themeColor="accent3"/>
                <w:sz w:val="22"/>
                <w:szCs w:val="22"/>
              </w:rPr>
              <w:t>CBI+MM+placebo</w:t>
            </w:r>
            <w:proofErr w:type="spellEnd"/>
          </w:p>
        </w:tc>
        <w:tc>
          <w:tcPr>
            <w:tcW w:w="0" w:type="auto"/>
          </w:tcPr>
          <w:p w14:paraId="62F132BC" w14:textId="77777777" w:rsidR="006742A0" w:rsidRPr="003A60AA"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Stringent;</w:t>
            </w:r>
            <w:r w:rsidRPr="003A60AA">
              <w:rPr>
                <w:rFonts w:ascii="Arial" w:eastAsia="Times New Roman" w:hAnsi="Arial" w:cs="Arial"/>
                <w:color w:val="0000FF"/>
                <w:sz w:val="22"/>
                <w:szCs w:val="22"/>
              </w:rPr>
              <w:t xml:space="preserve"> TX+TDM,</w:t>
            </w:r>
          </w:p>
          <w:p w14:paraId="54CB8039" w14:textId="5A3443EA" w:rsidR="006742A0" w:rsidRDefault="006742A0" w:rsidP="00C1310E">
            <w:pPr>
              <w:jc w:val="center"/>
              <w:rPr>
                <w:rFonts w:ascii="Arial" w:eastAsia="Times New Roman" w:hAnsi="Arial" w:cs="Arial"/>
                <w:color w:val="0000FF"/>
                <w:sz w:val="22"/>
                <w:szCs w:val="22"/>
              </w:rPr>
            </w:pPr>
            <w:r w:rsidRPr="00D07F9D">
              <w:rPr>
                <w:rFonts w:ascii="Arial" w:eastAsia="Times New Roman" w:hAnsi="Arial" w:cs="Arial"/>
                <w:color w:val="9BBB59" w:themeColor="accent3"/>
                <w:sz w:val="22"/>
                <w:szCs w:val="22"/>
              </w:rPr>
              <w:t>CBI+MM+NTX</w:t>
            </w:r>
          </w:p>
        </w:tc>
        <w:tc>
          <w:tcPr>
            <w:tcW w:w="0" w:type="auto"/>
          </w:tcPr>
          <w:p w14:paraId="221E5E3F" w14:textId="77777777" w:rsidR="006742A0" w:rsidRPr="009F2704" w:rsidRDefault="006742A0" w:rsidP="00C1310E">
            <w:pPr>
              <w:jc w:val="center"/>
              <w:rPr>
                <w:rFonts w:ascii="Arial" w:hAnsi="Arial" w:cs="Arial"/>
                <w:sz w:val="20"/>
              </w:rPr>
            </w:pPr>
            <w:r>
              <w:rPr>
                <w:rFonts w:ascii="Arial" w:hAnsi="Arial" w:cs="Arial"/>
                <w:sz w:val="20"/>
              </w:rPr>
              <w:t>A</w:t>
            </w:r>
            <w:proofErr w:type="gramStart"/>
            <w:r>
              <w:rPr>
                <w:rFonts w:ascii="Arial" w:hAnsi="Arial" w:cs="Arial"/>
                <w:sz w:val="20"/>
              </w:rPr>
              <w:t>,C</w:t>
            </w:r>
            <w:proofErr w:type="gramEnd"/>
          </w:p>
          <w:p w14:paraId="1E02E586" w14:textId="0212627E" w:rsidR="006742A0" w:rsidRDefault="006742A0" w:rsidP="00C1310E">
            <w:pPr>
              <w:jc w:val="center"/>
              <w:rPr>
                <w:rFonts w:ascii="Arial" w:hAnsi="Arial" w:cs="Arial"/>
                <w:sz w:val="20"/>
              </w:rPr>
            </w:pPr>
            <w:r w:rsidRPr="009F2704">
              <w:rPr>
                <w:rFonts w:ascii="Arial" w:hAnsi="Arial" w:cs="Arial"/>
                <w:sz w:val="22"/>
                <w:szCs w:val="22"/>
              </w:rPr>
              <w:t>0.</w:t>
            </w:r>
            <w:r>
              <w:rPr>
                <w:rFonts w:ascii="Arial" w:hAnsi="Arial" w:cs="Arial"/>
                <w:sz w:val="22"/>
                <w:szCs w:val="22"/>
              </w:rPr>
              <w:t>6</w:t>
            </w:r>
            <w:r w:rsidRPr="009F2704">
              <w:rPr>
                <w:rFonts w:ascii="Arial" w:hAnsi="Arial" w:cs="Arial"/>
                <w:sz w:val="22"/>
                <w:szCs w:val="22"/>
              </w:rPr>
              <w:t>4</w:t>
            </w:r>
          </w:p>
        </w:tc>
        <w:tc>
          <w:tcPr>
            <w:tcW w:w="0" w:type="auto"/>
          </w:tcPr>
          <w:p w14:paraId="165939D1" w14:textId="77777777" w:rsidR="006742A0" w:rsidRPr="009F2704" w:rsidRDefault="006742A0" w:rsidP="00C1310E">
            <w:pPr>
              <w:jc w:val="center"/>
              <w:rPr>
                <w:rFonts w:ascii="Arial" w:hAnsi="Arial" w:cs="Arial"/>
                <w:sz w:val="20"/>
              </w:rPr>
            </w:pPr>
            <w:r>
              <w:rPr>
                <w:rFonts w:ascii="Arial" w:hAnsi="Arial" w:cs="Arial"/>
                <w:sz w:val="20"/>
              </w:rPr>
              <w:t>A</w:t>
            </w:r>
            <w:proofErr w:type="gramStart"/>
            <w:r>
              <w:rPr>
                <w:rFonts w:ascii="Arial" w:hAnsi="Arial" w:cs="Arial"/>
                <w:sz w:val="20"/>
              </w:rPr>
              <w:t>,D</w:t>
            </w:r>
            <w:proofErr w:type="gramEnd"/>
          </w:p>
          <w:p w14:paraId="702BFED9" w14:textId="780BC9B0" w:rsidR="006742A0" w:rsidRDefault="006742A0" w:rsidP="00C1310E">
            <w:pPr>
              <w:jc w:val="center"/>
              <w:rPr>
                <w:rFonts w:ascii="Arial" w:hAnsi="Arial" w:cs="Arial"/>
                <w:sz w:val="20"/>
              </w:rPr>
            </w:pPr>
            <w:r w:rsidRPr="009F2704">
              <w:rPr>
                <w:rFonts w:ascii="Arial" w:hAnsi="Arial" w:cs="Arial"/>
                <w:sz w:val="22"/>
                <w:szCs w:val="22"/>
              </w:rPr>
              <w:t>0.5</w:t>
            </w:r>
            <w:r>
              <w:rPr>
                <w:rFonts w:ascii="Arial" w:hAnsi="Arial" w:cs="Arial"/>
                <w:sz w:val="22"/>
                <w:szCs w:val="22"/>
              </w:rPr>
              <w:t>8</w:t>
            </w:r>
          </w:p>
        </w:tc>
        <w:tc>
          <w:tcPr>
            <w:tcW w:w="0" w:type="auto"/>
          </w:tcPr>
          <w:p w14:paraId="77454FB5" w14:textId="77777777" w:rsidR="006742A0" w:rsidRPr="0086555C" w:rsidRDefault="006742A0" w:rsidP="00C1310E">
            <w:pPr>
              <w:jc w:val="center"/>
              <w:rPr>
                <w:rFonts w:ascii="Helvetica" w:hAnsi="Helvetica"/>
                <w:sz w:val="20"/>
              </w:rPr>
            </w:pPr>
          </w:p>
          <w:p w14:paraId="62DCBB5F" w14:textId="4D5DBF71" w:rsidR="006742A0" w:rsidRDefault="006742A0" w:rsidP="0086555C">
            <w:pPr>
              <w:jc w:val="center"/>
              <w:rPr>
                <w:rFonts w:ascii="Helvetica" w:hAnsi="Helvetica"/>
                <w:sz w:val="22"/>
                <w:szCs w:val="22"/>
              </w:rPr>
            </w:pPr>
            <w:r w:rsidRPr="002B7C7F">
              <w:rPr>
                <w:rFonts w:ascii="Helvetica" w:hAnsi="Helvetica"/>
                <w:sz w:val="22"/>
                <w:szCs w:val="22"/>
              </w:rPr>
              <w:t>0.7</w:t>
            </w:r>
            <w:r>
              <w:rPr>
                <w:rFonts w:ascii="Helvetica" w:hAnsi="Helvetica"/>
                <w:sz w:val="22"/>
                <w:szCs w:val="22"/>
              </w:rPr>
              <w:t>8</w:t>
            </w:r>
          </w:p>
        </w:tc>
      </w:tr>
      <w:tr w:rsidR="006742A0" w14:paraId="3C91EF86" w14:textId="77777777" w:rsidTr="006742A0">
        <w:trPr>
          <w:trHeight w:val="341"/>
          <w:jc w:val="center"/>
        </w:trPr>
        <w:tc>
          <w:tcPr>
            <w:tcW w:w="0" w:type="auto"/>
            <w:vAlign w:val="center"/>
          </w:tcPr>
          <w:p w14:paraId="4E1FB043" w14:textId="77777777" w:rsidR="006742A0" w:rsidRDefault="006742A0" w:rsidP="00C1310E">
            <w:pPr>
              <w:jc w:val="center"/>
              <w:rPr>
                <w:rFonts w:ascii="Arial" w:eastAsia="Times New Roman" w:hAnsi="Arial" w:cs="Arial"/>
                <w:color w:val="0000FF"/>
                <w:sz w:val="22"/>
                <w:szCs w:val="22"/>
              </w:rPr>
            </w:pPr>
          </w:p>
        </w:tc>
        <w:tc>
          <w:tcPr>
            <w:tcW w:w="0" w:type="auto"/>
          </w:tcPr>
          <w:p w14:paraId="1855E889" w14:textId="4C9A14E0" w:rsidR="006742A0" w:rsidRDefault="006742A0" w:rsidP="00C1310E">
            <w:pPr>
              <w:jc w:val="center"/>
              <w:rPr>
                <w:rFonts w:ascii="Arial" w:eastAsia="Times New Roman" w:hAnsi="Arial" w:cs="Arial"/>
                <w:color w:val="0000FF"/>
                <w:sz w:val="22"/>
                <w:szCs w:val="22"/>
              </w:rPr>
            </w:pPr>
          </w:p>
        </w:tc>
        <w:tc>
          <w:tcPr>
            <w:tcW w:w="0" w:type="auto"/>
          </w:tcPr>
          <w:p w14:paraId="32C6942E" w14:textId="77777777" w:rsidR="006742A0" w:rsidRDefault="006742A0" w:rsidP="00C1310E">
            <w:pPr>
              <w:jc w:val="center"/>
              <w:rPr>
                <w:rFonts w:ascii="Arial" w:eastAsia="Times New Roman" w:hAnsi="Arial" w:cs="Arial"/>
                <w:color w:val="0000FF"/>
                <w:sz w:val="22"/>
                <w:szCs w:val="22"/>
              </w:rPr>
            </w:pPr>
          </w:p>
        </w:tc>
        <w:tc>
          <w:tcPr>
            <w:tcW w:w="0" w:type="auto"/>
          </w:tcPr>
          <w:p w14:paraId="072F7C56" w14:textId="77777777" w:rsidR="006742A0" w:rsidRDefault="006742A0" w:rsidP="00C1310E">
            <w:pPr>
              <w:jc w:val="center"/>
              <w:rPr>
                <w:rFonts w:ascii="Arial" w:hAnsi="Arial" w:cs="Arial"/>
                <w:sz w:val="20"/>
              </w:rPr>
            </w:pPr>
          </w:p>
        </w:tc>
        <w:tc>
          <w:tcPr>
            <w:tcW w:w="0" w:type="auto"/>
          </w:tcPr>
          <w:p w14:paraId="43C197A1" w14:textId="77777777" w:rsidR="006742A0" w:rsidRDefault="006742A0" w:rsidP="00C1310E">
            <w:pPr>
              <w:jc w:val="center"/>
              <w:rPr>
                <w:rFonts w:ascii="Arial" w:hAnsi="Arial" w:cs="Arial"/>
                <w:sz w:val="20"/>
              </w:rPr>
            </w:pPr>
          </w:p>
        </w:tc>
        <w:tc>
          <w:tcPr>
            <w:tcW w:w="0" w:type="auto"/>
          </w:tcPr>
          <w:p w14:paraId="74E2D1A7" w14:textId="77777777" w:rsidR="006742A0" w:rsidRDefault="006742A0" w:rsidP="00C1310E">
            <w:pPr>
              <w:jc w:val="center"/>
              <w:rPr>
                <w:rFonts w:ascii="Helvetica" w:hAnsi="Helvetica"/>
                <w:sz w:val="22"/>
                <w:szCs w:val="22"/>
              </w:rPr>
            </w:pPr>
          </w:p>
        </w:tc>
      </w:tr>
      <w:tr w:rsidR="006742A0" w14:paraId="3FCE76B2" w14:textId="77777777" w:rsidTr="006742A0">
        <w:trPr>
          <w:jc w:val="center"/>
        </w:trPr>
        <w:tc>
          <w:tcPr>
            <w:tcW w:w="0" w:type="auto"/>
            <w:vAlign w:val="center"/>
          </w:tcPr>
          <w:p w14:paraId="65F38486" w14:textId="2A7A399A" w:rsidR="006742A0" w:rsidRPr="002B7C7F" w:rsidRDefault="006742A0" w:rsidP="00C1310E">
            <w:pPr>
              <w:jc w:val="center"/>
              <w:rPr>
                <w:rFonts w:ascii="Arial" w:eastAsia="Times New Roman" w:hAnsi="Arial" w:cs="Arial"/>
                <w:sz w:val="22"/>
                <w:szCs w:val="22"/>
              </w:rPr>
            </w:pPr>
            <w:r>
              <w:rPr>
                <w:rFonts w:ascii="Arial" w:eastAsia="Times New Roman" w:hAnsi="Arial" w:cs="Arial"/>
                <w:sz w:val="22"/>
                <w:szCs w:val="22"/>
              </w:rPr>
              <w:t>5</w:t>
            </w:r>
          </w:p>
        </w:tc>
        <w:tc>
          <w:tcPr>
            <w:tcW w:w="0" w:type="auto"/>
          </w:tcPr>
          <w:p w14:paraId="17243738" w14:textId="30B9E0D8" w:rsidR="006742A0" w:rsidRPr="003A60AA" w:rsidRDefault="006742A0" w:rsidP="00C1310E">
            <w:pPr>
              <w:jc w:val="center"/>
              <w:rPr>
                <w:rFonts w:ascii="Arial" w:eastAsia="Times New Roman" w:hAnsi="Arial" w:cs="Arial"/>
                <w:color w:val="9BBB59" w:themeColor="accent3"/>
                <w:sz w:val="22"/>
                <w:szCs w:val="22"/>
              </w:rPr>
            </w:pPr>
            <w:r w:rsidRPr="002B7C7F">
              <w:rPr>
                <w:rFonts w:ascii="Arial" w:eastAsia="Times New Roman" w:hAnsi="Arial" w:cs="Arial"/>
                <w:sz w:val="22"/>
                <w:szCs w:val="22"/>
              </w:rPr>
              <w:t>Lenient;</w:t>
            </w:r>
            <w:r w:rsidRPr="00D07F9D">
              <w:rPr>
                <w:rFonts w:ascii="Arial" w:eastAsia="Times New Roman" w:hAnsi="Arial" w:cs="Arial"/>
                <w:color w:val="0000FF"/>
                <w:sz w:val="22"/>
                <w:szCs w:val="22"/>
              </w:rPr>
              <w:t xml:space="preserve"> </w:t>
            </w:r>
            <w:r>
              <w:rPr>
                <w:rFonts w:ascii="Arial" w:eastAsia="Times New Roman" w:hAnsi="Arial" w:cs="Arial"/>
                <w:color w:val="0000FF"/>
                <w:sz w:val="22"/>
                <w:szCs w:val="22"/>
              </w:rPr>
              <w:t>Average,</w:t>
            </w:r>
          </w:p>
          <w:p w14:paraId="2315C3DE" w14:textId="63670C00" w:rsidR="006742A0" w:rsidRDefault="006742A0" w:rsidP="00C1310E">
            <w:pPr>
              <w:jc w:val="center"/>
              <w:rPr>
                <w:rFonts w:ascii="Arial" w:eastAsia="Times New Roman" w:hAnsi="Arial" w:cs="Arial"/>
                <w:color w:val="0000FF"/>
                <w:sz w:val="22"/>
                <w:szCs w:val="22"/>
              </w:rPr>
            </w:pPr>
            <w:proofErr w:type="spellStart"/>
            <w:r w:rsidRPr="003A60AA">
              <w:rPr>
                <w:rFonts w:ascii="Arial" w:eastAsia="Times New Roman" w:hAnsi="Arial" w:cs="Arial"/>
                <w:color w:val="9BBB59" w:themeColor="accent3"/>
                <w:sz w:val="22"/>
                <w:szCs w:val="22"/>
              </w:rPr>
              <w:t>CBI+MM+placebo</w:t>
            </w:r>
            <w:proofErr w:type="spellEnd"/>
          </w:p>
        </w:tc>
        <w:tc>
          <w:tcPr>
            <w:tcW w:w="0" w:type="auto"/>
          </w:tcPr>
          <w:p w14:paraId="03443FBC" w14:textId="23DB7CD1" w:rsidR="006742A0" w:rsidRDefault="006742A0" w:rsidP="00C1310E">
            <w:pPr>
              <w:jc w:val="center"/>
              <w:rPr>
                <w:rFonts w:ascii="Arial" w:eastAsia="Times New Roman" w:hAnsi="Arial" w:cs="Arial"/>
                <w:color w:val="9BBB59" w:themeColor="accent3"/>
                <w:sz w:val="22"/>
                <w:szCs w:val="22"/>
              </w:rPr>
            </w:pPr>
            <w:r w:rsidRPr="002B7C7F">
              <w:rPr>
                <w:rFonts w:ascii="Arial" w:eastAsia="Times New Roman" w:hAnsi="Arial" w:cs="Arial"/>
                <w:sz w:val="22"/>
                <w:szCs w:val="22"/>
              </w:rPr>
              <w:t>Lenient;</w:t>
            </w:r>
            <w:r w:rsidRPr="00D07F9D">
              <w:rPr>
                <w:rFonts w:ascii="Arial" w:eastAsia="Times New Roman" w:hAnsi="Arial" w:cs="Arial"/>
                <w:color w:val="0000FF"/>
                <w:sz w:val="22"/>
                <w:szCs w:val="22"/>
              </w:rPr>
              <w:t xml:space="preserve"> </w:t>
            </w:r>
            <w:r>
              <w:rPr>
                <w:rFonts w:ascii="Arial" w:eastAsia="Times New Roman" w:hAnsi="Arial" w:cs="Arial"/>
                <w:color w:val="0000FF"/>
                <w:sz w:val="22"/>
                <w:szCs w:val="22"/>
              </w:rPr>
              <w:t>Average,</w:t>
            </w:r>
          </w:p>
          <w:p w14:paraId="1507F172" w14:textId="6C4DB9B4" w:rsidR="006742A0" w:rsidRDefault="006742A0" w:rsidP="00C1310E">
            <w:pPr>
              <w:jc w:val="center"/>
              <w:rPr>
                <w:rFonts w:ascii="Arial" w:eastAsia="Times New Roman" w:hAnsi="Arial" w:cs="Arial"/>
                <w:color w:val="0000FF"/>
                <w:sz w:val="22"/>
                <w:szCs w:val="22"/>
              </w:rPr>
            </w:pPr>
            <w:r w:rsidRPr="003A60AA">
              <w:rPr>
                <w:rFonts w:ascii="Arial" w:eastAsia="Times New Roman" w:hAnsi="Arial" w:cs="Arial"/>
                <w:color w:val="9BBB59" w:themeColor="accent3"/>
                <w:sz w:val="22"/>
                <w:szCs w:val="22"/>
              </w:rPr>
              <w:t>CBI+MM+</w:t>
            </w:r>
            <w:r>
              <w:rPr>
                <w:rFonts w:ascii="Arial" w:eastAsia="Times New Roman" w:hAnsi="Arial" w:cs="Arial"/>
                <w:color w:val="9BBB59" w:themeColor="accent3"/>
                <w:sz w:val="22"/>
                <w:szCs w:val="22"/>
              </w:rPr>
              <w:t>NTX</w:t>
            </w:r>
          </w:p>
        </w:tc>
        <w:tc>
          <w:tcPr>
            <w:tcW w:w="0" w:type="auto"/>
          </w:tcPr>
          <w:p w14:paraId="7CDA2740" w14:textId="281DD7DB" w:rsidR="006742A0" w:rsidRPr="009F2704" w:rsidRDefault="006742A0" w:rsidP="00C1310E">
            <w:pPr>
              <w:jc w:val="center"/>
              <w:rPr>
                <w:rFonts w:ascii="Arial" w:hAnsi="Arial" w:cs="Arial"/>
                <w:sz w:val="20"/>
              </w:rPr>
            </w:pPr>
            <w:r>
              <w:rPr>
                <w:rFonts w:ascii="Arial" w:hAnsi="Arial" w:cs="Arial"/>
                <w:sz w:val="20"/>
              </w:rPr>
              <w:t>F</w:t>
            </w:r>
            <w:proofErr w:type="gramStart"/>
            <w:r>
              <w:rPr>
                <w:rFonts w:ascii="Arial" w:hAnsi="Arial" w:cs="Arial"/>
                <w:sz w:val="20"/>
              </w:rPr>
              <w:t>,</w:t>
            </w:r>
            <w:r w:rsidRPr="009F2704">
              <w:rPr>
                <w:rFonts w:ascii="Arial" w:hAnsi="Arial" w:cs="Arial"/>
                <w:sz w:val="20"/>
              </w:rPr>
              <w:t>G</w:t>
            </w:r>
            <w:proofErr w:type="gramEnd"/>
            <w:r>
              <w:rPr>
                <w:rFonts w:ascii="Arial" w:hAnsi="Arial" w:cs="Arial"/>
                <w:sz w:val="20"/>
              </w:rPr>
              <w:t xml:space="preserve">; E,G </w:t>
            </w:r>
          </w:p>
          <w:p w14:paraId="6CC65510" w14:textId="105452DD" w:rsidR="006742A0" w:rsidRDefault="006742A0" w:rsidP="00BE34C7">
            <w:pPr>
              <w:jc w:val="center"/>
              <w:rPr>
                <w:rFonts w:ascii="Arial" w:hAnsi="Arial" w:cs="Arial"/>
                <w:sz w:val="20"/>
              </w:rPr>
            </w:pPr>
            <w:r w:rsidRPr="009F2704">
              <w:rPr>
                <w:rFonts w:ascii="Arial" w:hAnsi="Arial" w:cs="Arial"/>
                <w:sz w:val="22"/>
                <w:szCs w:val="22"/>
              </w:rPr>
              <w:t>0.4</w:t>
            </w:r>
            <w:r>
              <w:rPr>
                <w:rFonts w:ascii="Arial" w:hAnsi="Arial" w:cs="Arial"/>
                <w:sz w:val="22"/>
                <w:szCs w:val="22"/>
              </w:rPr>
              <w:t>4</w:t>
            </w:r>
          </w:p>
        </w:tc>
        <w:tc>
          <w:tcPr>
            <w:tcW w:w="0" w:type="auto"/>
          </w:tcPr>
          <w:p w14:paraId="796F494D" w14:textId="1BEEBA69" w:rsidR="006742A0" w:rsidRPr="009F2704" w:rsidRDefault="006742A0" w:rsidP="00C1310E">
            <w:pPr>
              <w:jc w:val="center"/>
              <w:rPr>
                <w:rFonts w:ascii="Arial" w:hAnsi="Arial" w:cs="Arial"/>
                <w:sz w:val="20"/>
              </w:rPr>
            </w:pPr>
            <w:r>
              <w:rPr>
                <w:rFonts w:ascii="Arial" w:hAnsi="Arial" w:cs="Arial"/>
                <w:sz w:val="20"/>
              </w:rPr>
              <w:t>F</w:t>
            </w:r>
            <w:proofErr w:type="gramStart"/>
            <w:r>
              <w:rPr>
                <w:rFonts w:ascii="Arial" w:hAnsi="Arial" w:cs="Arial"/>
                <w:sz w:val="20"/>
              </w:rPr>
              <w:t>,</w:t>
            </w:r>
            <w:r w:rsidRPr="009F2704">
              <w:rPr>
                <w:rFonts w:ascii="Arial" w:hAnsi="Arial" w:cs="Arial"/>
                <w:sz w:val="20"/>
              </w:rPr>
              <w:t>H</w:t>
            </w:r>
            <w:proofErr w:type="gramEnd"/>
            <w:r>
              <w:rPr>
                <w:rFonts w:ascii="Arial" w:hAnsi="Arial" w:cs="Arial"/>
                <w:sz w:val="20"/>
              </w:rPr>
              <w:t>; E,H</w:t>
            </w:r>
          </w:p>
          <w:p w14:paraId="0FBA3EED" w14:textId="08935984" w:rsidR="006742A0" w:rsidRDefault="006742A0" w:rsidP="00BE34C7">
            <w:pPr>
              <w:jc w:val="center"/>
              <w:rPr>
                <w:rFonts w:ascii="Arial" w:hAnsi="Arial" w:cs="Arial"/>
                <w:sz w:val="20"/>
              </w:rPr>
            </w:pPr>
            <w:r>
              <w:rPr>
                <w:rFonts w:ascii="Arial" w:hAnsi="Arial" w:cs="Arial"/>
                <w:sz w:val="22"/>
                <w:szCs w:val="22"/>
              </w:rPr>
              <w:t>0.52</w:t>
            </w:r>
          </w:p>
        </w:tc>
        <w:tc>
          <w:tcPr>
            <w:tcW w:w="0" w:type="auto"/>
          </w:tcPr>
          <w:p w14:paraId="0F6BA6EC" w14:textId="77777777" w:rsidR="006742A0" w:rsidRPr="0086555C" w:rsidRDefault="006742A0" w:rsidP="00C1310E">
            <w:pPr>
              <w:jc w:val="center"/>
              <w:rPr>
                <w:rFonts w:ascii="Helvetica" w:hAnsi="Helvetica"/>
                <w:sz w:val="20"/>
              </w:rPr>
            </w:pPr>
          </w:p>
          <w:p w14:paraId="770CC42A" w14:textId="2FEF711F" w:rsidR="006742A0" w:rsidRDefault="006742A0" w:rsidP="00C1310E">
            <w:pPr>
              <w:jc w:val="center"/>
              <w:rPr>
                <w:rFonts w:ascii="Helvetica" w:hAnsi="Helvetica"/>
                <w:sz w:val="22"/>
                <w:szCs w:val="22"/>
              </w:rPr>
            </w:pPr>
            <w:r w:rsidRPr="002B7C7F">
              <w:rPr>
                <w:rFonts w:ascii="Helvetica" w:hAnsi="Helvetica"/>
                <w:sz w:val="22"/>
                <w:szCs w:val="22"/>
              </w:rPr>
              <w:t>1.38</w:t>
            </w:r>
          </w:p>
        </w:tc>
      </w:tr>
      <w:tr w:rsidR="006742A0" w14:paraId="45C4AEEA" w14:textId="77777777" w:rsidTr="006742A0">
        <w:trPr>
          <w:jc w:val="center"/>
        </w:trPr>
        <w:tc>
          <w:tcPr>
            <w:tcW w:w="0" w:type="auto"/>
            <w:vAlign w:val="center"/>
          </w:tcPr>
          <w:p w14:paraId="2EDD42C4" w14:textId="2E00880A" w:rsidR="006742A0" w:rsidRPr="002B7C7F" w:rsidRDefault="006742A0" w:rsidP="00C1310E">
            <w:pPr>
              <w:jc w:val="center"/>
              <w:rPr>
                <w:rFonts w:ascii="Arial" w:eastAsia="Times New Roman" w:hAnsi="Arial" w:cs="Arial"/>
                <w:sz w:val="22"/>
                <w:szCs w:val="22"/>
              </w:rPr>
            </w:pPr>
            <w:r>
              <w:rPr>
                <w:rFonts w:ascii="Arial" w:eastAsia="Times New Roman" w:hAnsi="Arial" w:cs="Arial"/>
                <w:sz w:val="22"/>
                <w:szCs w:val="22"/>
              </w:rPr>
              <w:t>6</w:t>
            </w:r>
          </w:p>
        </w:tc>
        <w:tc>
          <w:tcPr>
            <w:tcW w:w="0" w:type="auto"/>
          </w:tcPr>
          <w:p w14:paraId="0FD36D62" w14:textId="4A300283" w:rsidR="006742A0" w:rsidRPr="00D07F9D"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Stringent;</w:t>
            </w:r>
            <w:r w:rsidRPr="00D07F9D">
              <w:rPr>
                <w:rFonts w:ascii="Arial" w:eastAsia="Times New Roman" w:hAnsi="Arial" w:cs="Arial"/>
                <w:color w:val="0000FF"/>
                <w:sz w:val="22"/>
                <w:szCs w:val="22"/>
              </w:rPr>
              <w:t xml:space="preserve"> </w:t>
            </w:r>
            <w:r>
              <w:rPr>
                <w:rFonts w:ascii="Arial" w:eastAsia="Times New Roman" w:hAnsi="Arial" w:cs="Arial"/>
                <w:color w:val="0000FF"/>
                <w:sz w:val="22"/>
                <w:szCs w:val="22"/>
              </w:rPr>
              <w:t>Average,</w:t>
            </w:r>
          </w:p>
          <w:p w14:paraId="6EAC52D1" w14:textId="3D180824" w:rsidR="006742A0" w:rsidRDefault="006742A0" w:rsidP="00C1310E">
            <w:pPr>
              <w:jc w:val="center"/>
              <w:rPr>
                <w:rFonts w:ascii="Arial" w:eastAsia="Times New Roman" w:hAnsi="Arial" w:cs="Arial"/>
                <w:color w:val="0000FF"/>
                <w:sz w:val="22"/>
                <w:szCs w:val="22"/>
              </w:rPr>
            </w:pPr>
            <w:proofErr w:type="spellStart"/>
            <w:r w:rsidRPr="003A60AA">
              <w:rPr>
                <w:rFonts w:ascii="Arial" w:eastAsia="Times New Roman" w:hAnsi="Arial" w:cs="Arial"/>
                <w:color w:val="9BBB59" w:themeColor="accent3"/>
                <w:sz w:val="22"/>
                <w:szCs w:val="22"/>
              </w:rPr>
              <w:t>CBI+MM+placebo</w:t>
            </w:r>
            <w:proofErr w:type="spellEnd"/>
          </w:p>
        </w:tc>
        <w:tc>
          <w:tcPr>
            <w:tcW w:w="0" w:type="auto"/>
          </w:tcPr>
          <w:p w14:paraId="5DFD281D" w14:textId="36501154" w:rsidR="006742A0" w:rsidRPr="00D07F9D" w:rsidRDefault="006742A0" w:rsidP="00C1310E">
            <w:pPr>
              <w:jc w:val="center"/>
              <w:rPr>
                <w:rFonts w:ascii="Arial" w:eastAsia="Times New Roman" w:hAnsi="Arial" w:cs="Arial"/>
                <w:color w:val="0000FF"/>
                <w:sz w:val="22"/>
                <w:szCs w:val="22"/>
              </w:rPr>
            </w:pPr>
            <w:r w:rsidRPr="002B7C7F">
              <w:rPr>
                <w:rFonts w:ascii="Arial" w:eastAsia="Times New Roman" w:hAnsi="Arial" w:cs="Arial"/>
                <w:sz w:val="22"/>
                <w:szCs w:val="22"/>
              </w:rPr>
              <w:t>Stringent;</w:t>
            </w:r>
            <w:r w:rsidRPr="00D07F9D">
              <w:rPr>
                <w:rFonts w:ascii="Arial" w:eastAsia="Times New Roman" w:hAnsi="Arial" w:cs="Arial"/>
                <w:color w:val="0000FF"/>
                <w:sz w:val="22"/>
                <w:szCs w:val="22"/>
              </w:rPr>
              <w:t xml:space="preserve"> </w:t>
            </w:r>
            <w:r>
              <w:rPr>
                <w:rFonts w:ascii="Arial" w:eastAsia="Times New Roman" w:hAnsi="Arial" w:cs="Arial"/>
                <w:color w:val="0000FF"/>
                <w:sz w:val="22"/>
                <w:szCs w:val="22"/>
              </w:rPr>
              <w:t>Average,</w:t>
            </w:r>
          </w:p>
          <w:p w14:paraId="63F2190E" w14:textId="53F8D4F9" w:rsidR="006742A0" w:rsidRDefault="006742A0" w:rsidP="00C1310E">
            <w:pPr>
              <w:jc w:val="center"/>
              <w:rPr>
                <w:rFonts w:ascii="Arial" w:eastAsia="Times New Roman" w:hAnsi="Arial" w:cs="Arial"/>
                <w:color w:val="0000FF"/>
                <w:sz w:val="22"/>
                <w:szCs w:val="22"/>
              </w:rPr>
            </w:pPr>
            <w:r w:rsidRPr="003A60AA">
              <w:rPr>
                <w:rFonts w:ascii="Arial" w:eastAsia="Times New Roman" w:hAnsi="Arial" w:cs="Arial"/>
                <w:color w:val="9BBB59" w:themeColor="accent3"/>
                <w:sz w:val="22"/>
                <w:szCs w:val="22"/>
              </w:rPr>
              <w:t>CBI+MM+</w:t>
            </w:r>
            <w:r>
              <w:rPr>
                <w:rFonts w:ascii="Arial" w:eastAsia="Times New Roman" w:hAnsi="Arial" w:cs="Arial"/>
                <w:color w:val="9BBB59" w:themeColor="accent3"/>
                <w:sz w:val="22"/>
                <w:szCs w:val="22"/>
              </w:rPr>
              <w:t>NTX</w:t>
            </w:r>
          </w:p>
        </w:tc>
        <w:tc>
          <w:tcPr>
            <w:tcW w:w="0" w:type="auto"/>
          </w:tcPr>
          <w:p w14:paraId="0C0F38A4" w14:textId="30721D6C" w:rsidR="006742A0" w:rsidRPr="009F2704" w:rsidRDefault="006742A0" w:rsidP="00C1310E">
            <w:pPr>
              <w:jc w:val="center"/>
              <w:rPr>
                <w:rFonts w:ascii="Arial" w:hAnsi="Arial" w:cs="Arial"/>
                <w:sz w:val="20"/>
              </w:rPr>
            </w:pPr>
            <w:r>
              <w:rPr>
                <w:rFonts w:ascii="Arial" w:hAnsi="Arial" w:cs="Arial"/>
                <w:sz w:val="20"/>
              </w:rPr>
              <w:t>B</w:t>
            </w:r>
            <w:proofErr w:type="gramStart"/>
            <w:r>
              <w:rPr>
                <w:rFonts w:ascii="Arial" w:hAnsi="Arial" w:cs="Arial"/>
                <w:sz w:val="20"/>
              </w:rPr>
              <w:t>,C</w:t>
            </w:r>
            <w:proofErr w:type="gramEnd"/>
            <w:r>
              <w:rPr>
                <w:rFonts w:ascii="Arial" w:hAnsi="Arial" w:cs="Arial"/>
                <w:sz w:val="20"/>
              </w:rPr>
              <w:t>; A,C</w:t>
            </w:r>
          </w:p>
          <w:p w14:paraId="59B8151C" w14:textId="33809E69" w:rsidR="006742A0" w:rsidRDefault="006742A0" w:rsidP="00BE34C7">
            <w:pPr>
              <w:jc w:val="center"/>
              <w:rPr>
                <w:rFonts w:ascii="Arial" w:hAnsi="Arial" w:cs="Arial"/>
                <w:sz w:val="20"/>
              </w:rPr>
            </w:pPr>
            <w:r w:rsidRPr="009F2704">
              <w:rPr>
                <w:rFonts w:ascii="Arial" w:hAnsi="Arial" w:cs="Arial"/>
                <w:sz w:val="22"/>
                <w:szCs w:val="22"/>
              </w:rPr>
              <w:t>0.</w:t>
            </w:r>
            <w:r>
              <w:rPr>
                <w:rFonts w:ascii="Arial" w:hAnsi="Arial" w:cs="Arial"/>
                <w:sz w:val="22"/>
                <w:szCs w:val="22"/>
              </w:rPr>
              <w:t>70</w:t>
            </w:r>
          </w:p>
        </w:tc>
        <w:tc>
          <w:tcPr>
            <w:tcW w:w="0" w:type="auto"/>
          </w:tcPr>
          <w:p w14:paraId="7B971774" w14:textId="24DF7275" w:rsidR="006742A0" w:rsidRPr="009F2704" w:rsidRDefault="006742A0" w:rsidP="00C1310E">
            <w:pPr>
              <w:jc w:val="center"/>
              <w:rPr>
                <w:rFonts w:ascii="Arial" w:hAnsi="Arial" w:cs="Arial"/>
                <w:sz w:val="20"/>
              </w:rPr>
            </w:pPr>
            <w:r>
              <w:rPr>
                <w:rFonts w:ascii="Arial" w:hAnsi="Arial" w:cs="Arial"/>
                <w:sz w:val="20"/>
              </w:rPr>
              <w:t>B</w:t>
            </w:r>
            <w:proofErr w:type="gramStart"/>
            <w:r>
              <w:rPr>
                <w:rFonts w:ascii="Arial" w:hAnsi="Arial" w:cs="Arial"/>
                <w:sz w:val="20"/>
              </w:rPr>
              <w:t>,D</w:t>
            </w:r>
            <w:proofErr w:type="gramEnd"/>
            <w:r>
              <w:rPr>
                <w:rFonts w:ascii="Arial" w:hAnsi="Arial" w:cs="Arial"/>
                <w:sz w:val="20"/>
              </w:rPr>
              <w:t>; A,D</w:t>
            </w:r>
          </w:p>
          <w:p w14:paraId="060ECA03" w14:textId="77385C87" w:rsidR="006742A0" w:rsidRDefault="006742A0" w:rsidP="00BE34C7">
            <w:pPr>
              <w:jc w:val="center"/>
              <w:rPr>
                <w:rFonts w:ascii="Arial" w:hAnsi="Arial" w:cs="Arial"/>
                <w:sz w:val="20"/>
              </w:rPr>
            </w:pPr>
            <w:r w:rsidRPr="009F2704">
              <w:rPr>
                <w:rFonts w:ascii="Arial" w:hAnsi="Arial" w:cs="Arial"/>
                <w:sz w:val="22"/>
                <w:szCs w:val="22"/>
              </w:rPr>
              <w:t>0.</w:t>
            </w:r>
            <w:r>
              <w:rPr>
                <w:rFonts w:ascii="Arial" w:hAnsi="Arial" w:cs="Arial"/>
                <w:sz w:val="22"/>
                <w:szCs w:val="22"/>
              </w:rPr>
              <w:t>65</w:t>
            </w:r>
          </w:p>
        </w:tc>
        <w:tc>
          <w:tcPr>
            <w:tcW w:w="0" w:type="auto"/>
          </w:tcPr>
          <w:p w14:paraId="368DC7D1" w14:textId="77777777" w:rsidR="006742A0" w:rsidRPr="0086555C" w:rsidRDefault="006742A0" w:rsidP="00C1310E">
            <w:pPr>
              <w:jc w:val="center"/>
              <w:rPr>
                <w:rFonts w:ascii="Helvetica" w:hAnsi="Helvetica"/>
                <w:sz w:val="20"/>
              </w:rPr>
            </w:pPr>
          </w:p>
          <w:p w14:paraId="00688BB7" w14:textId="6C8ECEB3" w:rsidR="006742A0" w:rsidRDefault="006742A0" w:rsidP="0086555C">
            <w:pPr>
              <w:jc w:val="center"/>
              <w:rPr>
                <w:rFonts w:ascii="Helvetica" w:hAnsi="Helvetica"/>
                <w:sz w:val="22"/>
                <w:szCs w:val="22"/>
              </w:rPr>
            </w:pPr>
            <w:r w:rsidRPr="002B7C7F">
              <w:rPr>
                <w:rFonts w:ascii="Helvetica" w:hAnsi="Helvetica"/>
                <w:sz w:val="22"/>
                <w:szCs w:val="22"/>
              </w:rPr>
              <w:t>0.7</w:t>
            </w:r>
            <w:r>
              <w:rPr>
                <w:rFonts w:ascii="Helvetica" w:hAnsi="Helvetica"/>
                <w:sz w:val="22"/>
                <w:szCs w:val="22"/>
              </w:rPr>
              <w:t>8</w:t>
            </w:r>
          </w:p>
        </w:tc>
      </w:tr>
    </w:tbl>
    <w:p w14:paraId="52BA5DAC" w14:textId="77777777" w:rsidR="00235D76" w:rsidRDefault="00235D76" w:rsidP="00CB00CD">
      <w:pPr>
        <w:rPr>
          <w:rFonts w:ascii="Helvetica" w:hAnsi="Helvetica"/>
          <w:szCs w:val="24"/>
        </w:rPr>
      </w:pPr>
    </w:p>
    <w:p w14:paraId="49DB5DB6" w14:textId="0DC078DE" w:rsidR="0086555C" w:rsidRDefault="00C1310E" w:rsidP="00C1310E">
      <w:pPr>
        <w:rPr>
          <w:rFonts w:ascii="Arial" w:hAnsi="Arial" w:cs="Arial"/>
          <w:i/>
          <w:color w:val="141413"/>
          <w:szCs w:val="24"/>
          <w:lang w:eastAsia="ja-JP"/>
        </w:rPr>
      </w:pPr>
      <w:r>
        <w:rPr>
          <w:rFonts w:ascii="Arial" w:hAnsi="Arial" w:cs="Arial"/>
          <w:color w:val="141413"/>
          <w:szCs w:val="24"/>
          <w:lang w:eastAsia="ja-JP"/>
        </w:rPr>
        <w:t xml:space="preserve">Comment: </w:t>
      </w:r>
      <w:r w:rsidR="0086555C">
        <w:rPr>
          <w:rFonts w:ascii="Arial" w:hAnsi="Arial" w:cs="Arial"/>
          <w:i/>
          <w:color w:val="141413"/>
          <w:szCs w:val="24"/>
          <w:lang w:eastAsia="ja-JP"/>
        </w:rPr>
        <w:t>The primary research questio</w:t>
      </w:r>
      <w:r>
        <w:rPr>
          <w:rFonts w:ascii="Arial" w:hAnsi="Arial" w:cs="Arial"/>
          <w:i/>
          <w:color w:val="141413"/>
          <w:szCs w:val="24"/>
          <w:lang w:eastAsia="ja-JP"/>
        </w:rPr>
        <w:t xml:space="preserve">n doesn’t mention the stage-1 outcome definition but we see that the answer depends on this definition. When the Lenient definition is used, CBI+MM+NTX is effective (achieves higher response than </w:t>
      </w:r>
      <w:proofErr w:type="spellStart"/>
      <w:r>
        <w:rPr>
          <w:rFonts w:ascii="Arial" w:hAnsi="Arial" w:cs="Arial"/>
          <w:i/>
          <w:color w:val="141413"/>
          <w:szCs w:val="24"/>
          <w:lang w:eastAsia="ja-JP"/>
        </w:rPr>
        <w:t>CBI+MM+placebo</w:t>
      </w:r>
      <w:proofErr w:type="spellEnd"/>
      <w:r w:rsidR="0086555C">
        <w:rPr>
          <w:rFonts w:ascii="Arial" w:hAnsi="Arial" w:cs="Arial"/>
          <w:i/>
          <w:color w:val="141413"/>
          <w:szCs w:val="24"/>
          <w:lang w:eastAsia="ja-JP"/>
        </w:rPr>
        <w:t>; Rows 1 and 3</w:t>
      </w:r>
      <w:r>
        <w:rPr>
          <w:rFonts w:ascii="Arial" w:hAnsi="Arial" w:cs="Arial"/>
          <w:i/>
          <w:color w:val="141413"/>
          <w:szCs w:val="24"/>
          <w:lang w:eastAsia="ja-JP"/>
        </w:rPr>
        <w:t>), whereas it’s ineffective (harmful?) when the Stringent stage-1 outcome definition is used</w:t>
      </w:r>
      <w:r w:rsidR="0086555C">
        <w:rPr>
          <w:rFonts w:ascii="Arial" w:hAnsi="Arial" w:cs="Arial"/>
          <w:i/>
          <w:color w:val="141413"/>
          <w:szCs w:val="24"/>
          <w:lang w:eastAsia="ja-JP"/>
        </w:rPr>
        <w:t xml:space="preserve"> (Rows 2 and 4)</w:t>
      </w:r>
      <w:r>
        <w:rPr>
          <w:rFonts w:ascii="Arial" w:hAnsi="Arial" w:cs="Arial"/>
          <w:i/>
          <w:color w:val="141413"/>
          <w:szCs w:val="24"/>
          <w:lang w:eastAsia="ja-JP"/>
        </w:rPr>
        <w:t xml:space="preserve">. </w:t>
      </w:r>
      <w:r w:rsidR="00FC4A23">
        <w:rPr>
          <w:rFonts w:ascii="Arial" w:hAnsi="Arial" w:cs="Arial"/>
          <w:i/>
          <w:color w:val="141413"/>
          <w:szCs w:val="24"/>
          <w:lang w:eastAsia="ja-JP"/>
        </w:rPr>
        <w:t xml:space="preserve">[Showing either </w:t>
      </w:r>
      <w:proofErr w:type="gramStart"/>
      <w:r w:rsidR="00FC4A23">
        <w:rPr>
          <w:rFonts w:ascii="Arial" w:hAnsi="Arial" w:cs="Arial"/>
          <w:i/>
          <w:color w:val="141413"/>
          <w:szCs w:val="24"/>
          <w:lang w:eastAsia="ja-JP"/>
        </w:rPr>
        <w:t>rows</w:t>
      </w:r>
      <w:proofErr w:type="gramEnd"/>
      <w:r w:rsidR="00FC4A23">
        <w:rPr>
          <w:rFonts w:ascii="Arial" w:hAnsi="Arial" w:cs="Arial"/>
          <w:i/>
          <w:color w:val="141413"/>
          <w:szCs w:val="24"/>
          <w:lang w:eastAsia="ja-JP"/>
        </w:rPr>
        <w:t xml:space="preserve"> 1 &amp; 2 or rows 3 &amp; 4 is adequate for full points.]</w:t>
      </w:r>
      <w:r w:rsidRPr="000B19E2">
        <w:rPr>
          <w:rFonts w:ascii="Arial" w:hAnsi="Arial" w:cs="Arial"/>
          <w:i/>
          <w:color w:val="141413"/>
          <w:szCs w:val="24"/>
          <w:lang w:eastAsia="ja-JP"/>
        </w:rPr>
        <w:t xml:space="preserve"> </w:t>
      </w:r>
    </w:p>
    <w:p w14:paraId="40833957" w14:textId="77777777" w:rsidR="0086555C" w:rsidRDefault="0086555C" w:rsidP="00C1310E">
      <w:pPr>
        <w:rPr>
          <w:rFonts w:ascii="Arial" w:hAnsi="Arial" w:cs="Arial"/>
          <w:i/>
          <w:color w:val="141413"/>
          <w:szCs w:val="24"/>
          <w:lang w:eastAsia="ja-JP"/>
        </w:rPr>
      </w:pPr>
    </w:p>
    <w:p w14:paraId="77744D23" w14:textId="1C10CC1E" w:rsidR="00C1310E" w:rsidRDefault="00C1310E" w:rsidP="00C1310E">
      <w:pPr>
        <w:rPr>
          <w:rFonts w:ascii="Arial" w:hAnsi="Arial" w:cs="Arial"/>
          <w:i/>
          <w:color w:val="141413"/>
          <w:szCs w:val="24"/>
          <w:lang w:eastAsia="ja-JP"/>
        </w:rPr>
      </w:pPr>
      <w:r>
        <w:rPr>
          <w:rFonts w:ascii="Arial" w:hAnsi="Arial" w:cs="Arial"/>
          <w:i/>
          <w:color w:val="141413"/>
          <w:szCs w:val="24"/>
          <w:lang w:eastAsia="ja-JP"/>
        </w:rPr>
        <w:t xml:space="preserve">We find identical results whether we condition on </w:t>
      </w:r>
      <w:r w:rsidR="0086555C">
        <w:rPr>
          <w:rFonts w:ascii="Arial" w:hAnsi="Arial" w:cs="Arial"/>
          <w:i/>
          <w:color w:val="141413"/>
          <w:szCs w:val="24"/>
          <w:lang w:eastAsia="ja-JP"/>
        </w:rPr>
        <w:t xml:space="preserve">either stage-2 arm for Responders </w:t>
      </w:r>
      <w:r w:rsidR="006742A0">
        <w:rPr>
          <w:rFonts w:ascii="Arial" w:hAnsi="Arial" w:cs="Arial"/>
          <w:i/>
          <w:color w:val="141413"/>
          <w:szCs w:val="24"/>
          <w:lang w:eastAsia="ja-JP"/>
        </w:rPr>
        <w:t>–</w:t>
      </w:r>
      <w:r w:rsidR="0086555C">
        <w:rPr>
          <w:rFonts w:ascii="Arial" w:hAnsi="Arial" w:cs="Arial"/>
          <w:i/>
          <w:color w:val="141413"/>
          <w:szCs w:val="24"/>
          <w:lang w:eastAsia="ja-JP"/>
        </w:rPr>
        <w:t xml:space="preserve"> </w:t>
      </w:r>
      <w:r w:rsidR="006742A0">
        <w:rPr>
          <w:rFonts w:ascii="Arial" w:hAnsi="Arial" w:cs="Arial"/>
          <w:i/>
          <w:color w:val="141413"/>
          <w:szCs w:val="24"/>
          <w:lang w:eastAsia="ja-JP"/>
        </w:rPr>
        <w:t>N</w:t>
      </w:r>
      <w:r>
        <w:rPr>
          <w:rFonts w:ascii="Arial" w:hAnsi="Arial" w:cs="Arial"/>
          <w:i/>
          <w:color w:val="141413"/>
          <w:szCs w:val="24"/>
          <w:lang w:eastAsia="ja-JP"/>
        </w:rPr>
        <w:t>TX+TDM or NTX</w:t>
      </w:r>
      <w:r w:rsidR="006742A0">
        <w:rPr>
          <w:rFonts w:ascii="Arial" w:hAnsi="Arial" w:cs="Arial"/>
          <w:i/>
          <w:color w:val="141413"/>
          <w:szCs w:val="24"/>
          <w:lang w:eastAsia="ja-JP"/>
        </w:rPr>
        <w:t xml:space="preserve">. Regardless, we can remove this effect by averaging over its levels (see rows 5-6). </w:t>
      </w:r>
      <w:r>
        <w:rPr>
          <w:rFonts w:ascii="Arial" w:hAnsi="Arial" w:cs="Arial"/>
          <w:i/>
          <w:color w:val="141413"/>
          <w:szCs w:val="24"/>
          <w:lang w:eastAsia="ja-JP"/>
        </w:rPr>
        <w:t xml:space="preserve"> </w:t>
      </w:r>
    </w:p>
    <w:p w14:paraId="584989C9" w14:textId="77777777" w:rsidR="00C1310E" w:rsidRDefault="00C1310E" w:rsidP="00CB00CD">
      <w:pPr>
        <w:rPr>
          <w:rFonts w:ascii="Helvetica" w:hAnsi="Helvetica"/>
          <w:szCs w:val="24"/>
        </w:rPr>
      </w:pPr>
    </w:p>
    <w:p w14:paraId="0DAFBBB1" w14:textId="77777777" w:rsidR="00235D76" w:rsidRPr="005707BE" w:rsidRDefault="00235D76" w:rsidP="00CB00CD">
      <w:pPr>
        <w:rPr>
          <w:rFonts w:ascii="Helvetica" w:hAnsi="Helvetica"/>
          <w:szCs w:val="24"/>
        </w:rPr>
      </w:pPr>
    </w:p>
    <w:p w14:paraId="67BCAFF0" w14:textId="52DD1377" w:rsidR="00DD0084" w:rsidRPr="00C5761E" w:rsidRDefault="00C5761E" w:rsidP="00C5761E">
      <w:pPr>
        <w:rPr>
          <w:rFonts w:ascii="Helvetica" w:hAnsi="Helvetica"/>
          <w:color w:val="141413"/>
          <w:szCs w:val="24"/>
          <w:lang w:eastAsia="ja-JP"/>
        </w:rPr>
      </w:pPr>
      <w:r>
        <w:rPr>
          <w:rFonts w:ascii="Helvetica" w:hAnsi="Helvetica"/>
          <w:szCs w:val="24"/>
        </w:rPr>
        <w:t>5. </w:t>
      </w:r>
      <w:r w:rsidR="005D7CE5" w:rsidRPr="00C5761E">
        <w:rPr>
          <w:rFonts w:ascii="Helvetica" w:hAnsi="Helvetica"/>
          <w:color w:val="141413"/>
          <w:szCs w:val="24"/>
          <w:lang w:eastAsia="ja-JP"/>
        </w:rPr>
        <w:t>Which</w:t>
      </w:r>
      <w:r w:rsidR="00DD0084" w:rsidRPr="00C5761E">
        <w:rPr>
          <w:rFonts w:ascii="Helvetica" w:hAnsi="Helvetica"/>
          <w:color w:val="141413"/>
          <w:szCs w:val="24"/>
          <w:lang w:eastAsia="ja-JP"/>
        </w:rPr>
        <w:t xml:space="preserve"> </w:t>
      </w:r>
      <w:r w:rsidR="005D7CE5" w:rsidRPr="00C5761E">
        <w:rPr>
          <w:rFonts w:ascii="Helvetica" w:hAnsi="Helvetica"/>
          <w:color w:val="141413"/>
          <w:szCs w:val="24"/>
          <w:lang w:eastAsia="ja-JP"/>
        </w:rPr>
        <w:t>of</w:t>
      </w:r>
      <w:r w:rsidR="00DD0084" w:rsidRPr="00C5761E">
        <w:rPr>
          <w:rFonts w:ascii="Helvetica" w:hAnsi="Helvetica"/>
          <w:color w:val="141413"/>
          <w:szCs w:val="24"/>
          <w:lang w:eastAsia="ja-JP"/>
        </w:rPr>
        <w:t xml:space="preserve"> the </w:t>
      </w:r>
      <w:r w:rsidR="005D7CE5" w:rsidRPr="00C5761E">
        <w:rPr>
          <w:rFonts w:ascii="Helvetica" w:hAnsi="Helvetica"/>
          <w:color w:val="141413"/>
          <w:szCs w:val="24"/>
          <w:lang w:eastAsia="ja-JP"/>
        </w:rPr>
        <w:t>following</w:t>
      </w:r>
      <w:r w:rsidR="00DD0084" w:rsidRPr="00C5761E">
        <w:rPr>
          <w:rFonts w:ascii="Helvetica" w:hAnsi="Helvetica"/>
          <w:color w:val="141413"/>
          <w:szCs w:val="24"/>
          <w:lang w:eastAsia="ja-JP"/>
        </w:rPr>
        <w:t xml:space="preserve"> goal</w:t>
      </w:r>
      <w:r w:rsidR="005D7CE5" w:rsidRPr="00C5761E">
        <w:rPr>
          <w:rFonts w:ascii="Helvetica" w:hAnsi="Helvetica"/>
          <w:color w:val="141413"/>
          <w:szCs w:val="24"/>
          <w:lang w:eastAsia="ja-JP"/>
        </w:rPr>
        <w:t>s can be addressed by</w:t>
      </w:r>
      <w:r w:rsidR="00DD0084" w:rsidRPr="00C5761E">
        <w:rPr>
          <w:rFonts w:ascii="Helvetica" w:hAnsi="Helvetica"/>
          <w:color w:val="141413"/>
          <w:szCs w:val="24"/>
          <w:lang w:eastAsia="ja-JP"/>
        </w:rPr>
        <w:t xml:space="preserve"> a SMART? </w:t>
      </w:r>
    </w:p>
    <w:p w14:paraId="200E3C79" w14:textId="546644DE" w:rsidR="005D7CE5" w:rsidRDefault="005D7CE5" w:rsidP="007D08C2">
      <w:pPr>
        <w:pStyle w:val="ListParagraph"/>
        <w:numPr>
          <w:ilvl w:val="0"/>
          <w:numId w:val="14"/>
        </w:numPr>
        <w:rPr>
          <w:rFonts w:ascii="Helvetica" w:hAnsi="Helvetica"/>
          <w:color w:val="141413"/>
          <w:szCs w:val="24"/>
          <w:lang w:eastAsia="ja-JP"/>
        </w:rPr>
      </w:pPr>
      <w:r>
        <w:rPr>
          <w:rFonts w:ascii="Helvetica" w:hAnsi="Helvetica"/>
          <w:color w:val="141413"/>
          <w:szCs w:val="24"/>
          <w:lang w:eastAsia="ja-JP"/>
        </w:rPr>
        <w:t>Within-stage</w:t>
      </w:r>
      <w:r w:rsidR="0081464F">
        <w:rPr>
          <w:rFonts w:ascii="Helvetica" w:hAnsi="Helvetica"/>
          <w:color w:val="141413"/>
          <w:szCs w:val="24"/>
          <w:lang w:eastAsia="ja-JP"/>
        </w:rPr>
        <w:t>, comparing</w:t>
      </w:r>
      <w:r>
        <w:rPr>
          <w:rFonts w:ascii="Helvetica" w:hAnsi="Helvetica"/>
          <w:color w:val="141413"/>
          <w:szCs w:val="24"/>
          <w:lang w:eastAsia="ja-JP"/>
        </w:rPr>
        <w:t xml:space="preserve"> </w:t>
      </w:r>
      <w:r w:rsidR="00BE56FC">
        <w:rPr>
          <w:rFonts w:ascii="Helvetica" w:hAnsi="Helvetica"/>
          <w:color w:val="141413"/>
          <w:szCs w:val="24"/>
          <w:lang w:eastAsia="ja-JP"/>
        </w:rPr>
        <w:t xml:space="preserve">outcomes between </w:t>
      </w:r>
      <w:r>
        <w:rPr>
          <w:rFonts w:ascii="Helvetica" w:hAnsi="Helvetica"/>
          <w:color w:val="141413"/>
          <w:szCs w:val="24"/>
          <w:lang w:eastAsia="ja-JP"/>
        </w:rPr>
        <w:t xml:space="preserve">intervention arms </w:t>
      </w:r>
    </w:p>
    <w:p w14:paraId="78AB0AD8" w14:textId="1267F794" w:rsidR="005D7CE5" w:rsidRPr="000E2EAE" w:rsidRDefault="005D7CE5" w:rsidP="007D08C2">
      <w:pPr>
        <w:pStyle w:val="ListParagraph"/>
        <w:numPr>
          <w:ilvl w:val="0"/>
          <w:numId w:val="14"/>
        </w:numPr>
        <w:rPr>
          <w:rFonts w:ascii="Helvetica" w:hAnsi="Helvetica"/>
          <w:szCs w:val="24"/>
          <w:lang w:eastAsia="ja-JP"/>
        </w:rPr>
      </w:pPr>
      <w:r>
        <w:rPr>
          <w:rFonts w:ascii="Helvetica" w:hAnsi="Helvetica"/>
          <w:color w:val="141413"/>
          <w:szCs w:val="24"/>
          <w:lang w:eastAsia="ja-JP"/>
        </w:rPr>
        <w:t>Across</w:t>
      </w:r>
      <w:r w:rsidR="00BE56FC">
        <w:rPr>
          <w:rFonts w:ascii="Helvetica" w:hAnsi="Helvetica"/>
          <w:color w:val="141413"/>
          <w:szCs w:val="24"/>
          <w:lang w:eastAsia="ja-JP"/>
        </w:rPr>
        <w:t xml:space="preserve"> </w:t>
      </w:r>
      <w:r>
        <w:rPr>
          <w:rFonts w:ascii="Helvetica" w:hAnsi="Helvetica"/>
          <w:color w:val="141413"/>
          <w:szCs w:val="24"/>
          <w:lang w:eastAsia="ja-JP"/>
        </w:rPr>
        <w:t>stage</w:t>
      </w:r>
      <w:r w:rsidR="00BE56FC">
        <w:rPr>
          <w:rFonts w:ascii="Helvetica" w:hAnsi="Helvetica"/>
          <w:color w:val="141413"/>
          <w:szCs w:val="24"/>
          <w:lang w:eastAsia="ja-JP"/>
        </w:rPr>
        <w:t>s</w:t>
      </w:r>
      <w:r w:rsidR="0081464F">
        <w:rPr>
          <w:rFonts w:ascii="Helvetica" w:hAnsi="Helvetica"/>
          <w:color w:val="141413"/>
          <w:szCs w:val="24"/>
          <w:lang w:eastAsia="ja-JP"/>
        </w:rPr>
        <w:t>,</w:t>
      </w:r>
      <w:r>
        <w:rPr>
          <w:rFonts w:ascii="Helvetica" w:hAnsi="Helvetica"/>
          <w:color w:val="141413"/>
          <w:szCs w:val="24"/>
          <w:lang w:eastAsia="ja-JP"/>
        </w:rPr>
        <w:t xml:space="preserve"> </w:t>
      </w:r>
      <w:r w:rsidR="0081464F">
        <w:rPr>
          <w:rFonts w:ascii="Helvetica" w:hAnsi="Helvetica"/>
          <w:color w:val="141413"/>
          <w:szCs w:val="24"/>
          <w:lang w:eastAsia="ja-JP"/>
        </w:rPr>
        <w:t xml:space="preserve">comparing </w:t>
      </w:r>
      <w:r w:rsidR="00BE56FC">
        <w:rPr>
          <w:rFonts w:ascii="Helvetica" w:hAnsi="Helvetica"/>
          <w:color w:val="141413"/>
          <w:szCs w:val="24"/>
          <w:lang w:eastAsia="ja-JP"/>
        </w:rPr>
        <w:t>outcomes among</w:t>
      </w:r>
      <w:r>
        <w:rPr>
          <w:rFonts w:ascii="Helvetica" w:hAnsi="Helvetica"/>
          <w:color w:val="141413"/>
          <w:szCs w:val="24"/>
          <w:lang w:eastAsia="ja-JP"/>
        </w:rPr>
        <w:t xml:space="preserve"> </w:t>
      </w:r>
      <w:r w:rsidRPr="000E2EAE">
        <w:rPr>
          <w:rFonts w:ascii="Helvetica" w:hAnsi="Helvetica"/>
          <w:szCs w:val="24"/>
          <w:lang w:eastAsia="ja-JP"/>
        </w:rPr>
        <w:t>adaptive treatment strategies</w:t>
      </w:r>
    </w:p>
    <w:p w14:paraId="04F5AEC4" w14:textId="23518539" w:rsidR="0081464F" w:rsidRPr="000E2EAE" w:rsidRDefault="0081464F" w:rsidP="007D08C2">
      <w:pPr>
        <w:pStyle w:val="ListParagraph"/>
        <w:numPr>
          <w:ilvl w:val="0"/>
          <w:numId w:val="14"/>
        </w:numPr>
        <w:rPr>
          <w:rFonts w:ascii="Helvetica" w:hAnsi="Helvetica"/>
          <w:szCs w:val="24"/>
          <w:lang w:eastAsia="ja-JP"/>
        </w:rPr>
      </w:pPr>
      <w:r w:rsidRPr="000E2EAE">
        <w:rPr>
          <w:rFonts w:ascii="Helvetica" w:hAnsi="Helvetica"/>
          <w:szCs w:val="24"/>
          <w:lang w:eastAsia="ja-JP"/>
        </w:rPr>
        <w:t xml:space="preserve">Identifying important tailoring variables among those included in the SMART </w:t>
      </w:r>
    </w:p>
    <w:p w14:paraId="35B4FBB2" w14:textId="4CDAE546" w:rsidR="005D7CE5" w:rsidRPr="000E2EAE" w:rsidRDefault="0081464F" w:rsidP="007D08C2">
      <w:pPr>
        <w:pStyle w:val="ListParagraph"/>
        <w:numPr>
          <w:ilvl w:val="0"/>
          <w:numId w:val="14"/>
        </w:numPr>
        <w:rPr>
          <w:rFonts w:ascii="Helvetica" w:hAnsi="Helvetica"/>
          <w:szCs w:val="24"/>
          <w:lang w:eastAsia="ja-JP"/>
        </w:rPr>
      </w:pPr>
      <w:r w:rsidRPr="000E2EAE">
        <w:rPr>
          <w:rFonts w:ascii="Helvetica" w:hAnsi="Helvetica"/>
          <w:szCs w:val="24"/>
          <w:lang w:eastAsia="ja-JP"/>
        </w:rPr>
        <w:t>Discovering</w:t>
      </w:r>
      <w:r w:rsidR="005D7CE5" w:rsidRPr="000E2EAE">
        <w:rPr>
          <w:rFonts w:ascii="Helvetica" w:hAnsi="Helvetica"/>
          <w:szCs w:val="24"/>
          <w:lang w:eastAsia="ja-JP"/>
        </w:rPr>
        <w:t xml:space="preserve"> important tailoring variables not </w:t>
      </w:r>
      <w:r w:rsidRPr="000E2EAE">
        <w:rPr>
          <w:rFonts w:ascii="Helvetica" w:hAnsi="Helvetica"/>
          <w:szCs w:val="24"/>
          <w:lang w:eastAsia="ja-JP"/>
        </w:rPr>
        <w:t>included i</w:t>
      </w:r>
      <w:r w:rsidR="005D7CE5" w:rsidRPr="000E2EAE">
        <w:rPr>
          <w:rFonts w:ascii="Helvetica" w:hAnsi="Helvetica"/>
          <w:szCs w:val="24"/>
          <w:lang w:eastAsia="ja-JP"/>
        </w:rPr>
        <w:t xml:space="preserve">n the SMART </w:t>
      </w:r>
    </w:p>
    <w:p w14:paraId="38C7458C" w14:textId="77777777" w:rsidR="007D08C2" w:rsidRDefault="007D08C2" w:rsidP="00DD0084">
      <w:pPr>
        <w:pStyle w:val="ListParagraph"/>
        <w:ind w:left="360"/>
        <w:rPr>
          <w:rFonts w:ascii="Helvetica" w:hAnsi="Helvetica"/>
          <w:szCs w:val="24"/>
          <w:lang w:eastAsia="ja-JP"/>
        </w:rPr>
      </w:pPr>
    </w:p>
    <w:p w14:paraId="41D3617A" w14:textId="0584D270" w:rsidR="007D08C2" w:rsidRPr="007D08C2" w:rsidRDefault="007D08C2" w:rsidP="007D08C2">
      <w:pPr>
        <w:pStyle w:val="ListParagraph"/>
        <w:ind w:left="0"/>
        <w:rPr>
          <w:rFonts w:ascii="Helvetica" w:hAnsi="Helvetica"/>
          <w:i/>
          <w:szCs w:val="24"/>
          <w:lang w:eastAsia="ja-JP"/>
        </w:rPr>
      </w:pPr>
      <w:r w:rsidRPr="007D08C2">
        <w:rPr>
          <w:rFonts w:ascii="Helvetica" w:hAnsi="Helvetica"/>
          <w:i/>
          <w:szCs w:val="24"/>
          <w:lang w:eastAsia="ja-JP"/>
        </w:rPr>
        <w:t>A, b, c</w:t>
      </w:r>
    </w:p>
    <w:p w14:paraId="654F4AB4" w14:textId="77777777" w:rsidR="007D08C2" w:rsidRPr="000E2EAE" w:rsidRDefault="007D08C2" w:rsidP="007D08C2">
      <w:pPr>
        <w:pStyle w:val="ListParagraph"/>
        <w:ind w:left="0"/>
        <w:rPr>
          <w:rFonts w:ascii="Helvetica" w:hAnsi="Helvetica"/>
          <w:szCs w:val="24"/>
          <w:lang w:eastAsia="ja-JP"/>
        </w:rPr>
      </w:pPr>
    </w:p>
    <w:p w14:paraId="78A0E21A" w14:textId="0AFDBEBF" w:rsidR="00F81602" w:rsidRPr="00C5761E" w:rsidRDefault="00C5761E" w:rsidP="00C5761E">
      <w:pPr>
        <w:rPr>
          <w:rFonts w:ascii="Helvetica" w:hAnsi="Helvetica"/>
          <w:szCs w:val="24"/>
          <w:lang w:eastAsia="ja-JP"/>
        </w:rPr>
      </w:pPr>
      <w:r>
        <w:rPr>
          <w:rFonts w:ascii="Helvetica" w:hAnsi="Helvetica"/>
          <w:szCs w:val="24"/>
          <w:lang w:eastAsia="ja-JP"/>
        </w:rPr>
        <w:t>6. </w:t>
      </w:r>
      <w:r w:rsidR="00F81602" w:rsidRPr="00C5761E">
        <w:rPr>
          <w:rFonts w:ascii="Helvetica" w:hAnsi="Helvetica"/>
          <w:szCs w:val="24"/>
          <w:lang w:eastAsia="ja-JP"/>
        </w:rPr>
        <w:t xml:space="preserve">Tailoring variables: </w:t>
      </w:r>
    </w:p>
    <w:p w14:paraId="7110AA93" w14:textId="6326851C" w:rsidR="000521C7" w:rsidRDefault="001A7F9A" w:rsidP="000521C7">
      <w:pPr>
        <w:pStyle w:val="ListParagraph"/>
        <w:numPr>
          <w:ilvl w:val="0"/>
          <w:numId w:val="6"/>
        </w:numPr>
        <w:rPr>
          <w:rFonts w:ascii="Helvetica" w:hAnsi="Helvetica"/>
          <w:color w:val="141413"/>
          <w:szCs w:val="24"/>
          <w:lang w:eastAsia="ja-JP"/>
        </w:rPr>
      </w:pPr>
      <w:r>
        <w:rPr>
          <w:rFonts w:ascii="Helvetica" w:hAnsi="Helvetica"/>
          <w:color w:val="141413"/>
          <w:szCs w:val="24"/>
          <w:lang w:eastAsia="ja-JP"/>
        </w:rPr>
        <w:t>In a SMART, does a tailoring variable serve</w:t>
      </w:r>
      <w:r w:rsidRPr="00F81602">
        <w:rPr>
          <w:rFonts w:ascii="Helvetica" w:hAnsi="Helvetica"/>
          <w:color w:val="141413"/>
          <w:szCs w:val="24"/>
          <w:lang w:eastAsia="ja-JP"/>
        </w:rPr>
        <w:t xml:space="preserve"> </w:t>
      </w:r>
      <w:r>
        <w:rPr>
          <w:rFonts w:ascii="Helvetica" w:hAnsi="Helvetica"/>
          <w:color w:val="141413"/>
          <w:szCs w:val="24"/>
          <w:lang w:eastAsia="ja-JP"/>
        </w:rPr>
        <w:t>as a study arm, a covariate</w:t>
      </w:r>
      <w:r w:rsidRPr="00F81602">
        <w:rPr>
          <w:rFonts w:ascii="Helvetica" w:hAnsi="Helvetica"/>
          <w:color w:val="141413"/>
          <w:szCs w:val="24"/>
          <w:lang w:eastAsia="ja-JP"/>
        </w:rPr>
        <w:t xml:space="preserve">, </w:t>
      </w:r>
      <w:r>
        <w:rPr>
          <w:rFonts w:ascii="Helvetica" w:hAnsi="Helvetica"/>
          <w:color w:val="141413"/>
          <w:szCs w:val="24"/>
          <w:lang w:eastAsia="ja-JP"/>
        </w:rPr>
        <w:t>a stratification factor</w:t>
      </w:r>
      <w:r w:rsidRPr="00F81602">
        <w:rPr>
          <w:rFonts w:ascii="Helvetica" w:hAnsi="Helvetica"/>
          <w:color w:val="141413"/>
          <w:szCs w:val="24"/>
          <w:lang w:eastAsia="ja-JP"/>
        </w:rPr>
        <w:t xml:space="preserve">, or </w:t>
      </w:r>
      <w:r>
        <w:rPr>
          <w:rFonts w:ascii="Helvetica" w:hAnsi="Helvetica"/>
          <w:color w:val="141413"/>
          <w:szCs w:val="24"/>
          <w:lang w:eastAsia="ja-JP"/>
        </w:rPr>
        <w:t>a cluster-level experimental unit</w:t>
      </w:r>
      <w:r w:rsidRPr="00F81602">
        <w:rPr>
          <w:rFonts w:ascii="Helvetica" w:hAnsi="Helvetica"/>
          <w:color w:val="141413"/>
          <w:szCs w:val="24"/>
          <w:lang w:eastAsia="ja-JP"/>
        </w:rPr>
        <w:t xml:space="preserve">? </w:t>
      </w:r>
      <w:r>
        <w:rPr>
          <w:rFonts w:ascii="Helvetica" w:hAnsi="Helvetica"/>
          <w:color w:val="141413"/>
          <w:szCs w:val="24"/>
          <w:lang w:eastAsia="ja-JP"/>
        </w:rPr>
        <w:t xml:space="preserve">Use specific tailoring variables </w:t>
      </w:r>
      <w:r w:rsidR="000521C7">
        <w:rPr>
          <w:rFonts w:ascii="Helvetica" w:hAnsi="Helvetica"/>
          <w:color w:val="141413"/>
          <w:szCs w:val="24"/>
          <w:lang w:eastAsia="ja-JP"/>
        </w:rPr>
        <w:t xml:space="preserve">in </w:t>
      </w:r>
      <w:r w:rsidR="00C5761E">
        <w:rPr>
          <w:rFonts w:ascii="Helvetica" w:hAnsi="Helvetica"/>
          <w:color w:val="141413"/>
          <w:szCs w:val="24"/>
          <w:lang w:eastAsia="ja-JP"/>
        </w:rPr>
        <w:t>the</w:t>
      </w:r>
      <w:r>
        <w:rPr>
          <w:rFonts w:ascii="Helvetica" w:hAnsi="Helvetica"/>
          <w:color w:val="141413"/>
          <w:szCs w:val="24"/>
          <w:lang w:eastAsia="ja-JP"/>
        </w:rPr>
        <w:t xml:space="preserve"> </w:t>
      </w:r>
      <w:proofErr w:type="spellStart"/>
      <w:r w:rsidR="000521C7">
        <w:rPr>
          <w:rFonts w:ascii="Helvetica" w:hAnsi="Helvetica"/>
          <w:color w:val="141413"/>
          <w:szCs w:val="24"/>
          <w:lang w:eastAsia="ja-JP"/>
        </w:rPr>
        <w:t>ExTENd</w:t>
      </w:r>
      <w:proofErr w:type="spellEnd"/>
      <w:r w:rsidR="000521C7">
        <w:rPr>
          <w:rFonts w:ascii="Helvetica" w:hAnsi="Helvetica"/>
          <w:color w:val="141413"/>
          <w:szCs w:val="24"/>
          <w:lang w:eastAsia="ja-JP"/>
        </w:rPr>
        <w:t xml:space="preserve"> </w:t>
      </w:r>
      <w:r w:rsidR="00C5761E">
        <w:rPr>
          <w:rFonts w:ascii="Helvetica" w:hAnsi="Helvetica"/>
          <w:color w:val="141413"/>
          <w:szCs w:val="24"/>
          <w:lang w:eastAsia="ja-JP"/>
        </w:rPr>
        <w:t xml:space="preserve">example </w:t>
      </w:r>
      <w:r>
        <w:rPr>
          <w:rFonts w:ascii="Helvetica" w:hAnsi="Helvetica"/>
          <w:color w:val="141413"/>
          <w:szCs w:val="24"/>
          <w:lang w:eastAsia="ja-JP"/>
        </w:rPr>
        <w:t xml:space="preserve">to illustrate your </w:t>
      </w:r>
      <w:r w:rsidR="00C5761E">
        <w:rPr>
          <w:rFonts w:ascii="Helvetica" w:hAnsi="Helvetica"/>
          <w:color w:val="141413"/>
          <w:szCs w:val="24"/>
          <w:lang w:eastAsia="ja-JP"/>
        </w:rPr>
        <w:t>answers</w:t>
      </w:r>
      <w:r>
        <w:rPr>
          <w:rFonts w:ascii="Helvetica" w:hAnsi="Helvetica"/>
          <w:color w:val="141413"/>
          <w:szCs w:val="24"/>
          <w:lang w:eastAsia="ja-JP"/>
        </w:rPr>
        <w:t xml:space="preserve">. </w:t>
      </w:r>
    </w:p>
    <w:p w14:paraId="0C82EECF" w14:textId="14A70EF6" w:rsidR="001A7F9A" w:rsidRPr="000521C7" w:rsidRDefault="000521C7" w:rsidP="000521C7">
      <w:pPr>
        <w:pStyle w:val="ListParagraph"/>
        <w:numPr>
          <w:ilvl w:val="0"/>
          <w:numId w:val="6"/>
        </w:numPr>
        <w:rPr>
          <w:rFonts w:ascii="Helvetica" w:hAnsi="Helvetica"/>
          <w:color w:val="141413"/>
          <w:szCs w:val="24"/>
          <w:lang w:eastAsia="ja-JP"/>
        </w:rPr>
      </w:pPr>
      <w:r>
        <w:rPr>
          <w:rFonts w:ascii="Helvetica" w:hAnsi="Helvetica"/>
          <w:color w:val="141413"/>
          <w:szCs w:val="24"/>
          <w:lang w:eastAsia="ja-JP"/>
        </w:rPr>
        <w:t>In place of the tailoring variables used</w:t>
      </w:r>
      <w:r w:rsidR="00C5761E" w:rsidRPr="00C5761E">
        <w:rPr>
          <w:rFonts w:ascii="Helvetica" w:hAnsi="Helvetica"/>
          <w:color w:val="141413"/>
          <w:szCs w:val="24"/>
          <w:lang w:eastAsia="ja-JP"/>
        </w:rPr>
        <w:t xml:space="preserve"> </w:t>
      </w:r>
      <w:r w:rsidR="00C5761E">
        <w:rPr>
          <w:rFonts w:ascii="Helvetica" w:hAnsi="Helvetica"/>
          <w:color w:val="141413"/>
          <w:szCs w:val="24"/>
          <w:lang w:eastAsia="ja-JP"/>
        </w:rPr>
        <w:t xml:space="preserve">in the </w:t>
      </w:r>
      <w:proofErr w:type="spellStart"/>
      <w:r w:rsidR="00C5761E">
        <w:rPr>
          <w:rFonts w:ascii="Helvetica" w:hAnsi="Helvetica"/>
          <w:color w:val="141413"/>
          <w:szCs w:val="24"/>
          <w:lang w:eastAsia="ja-JP"/>
        </w:rPr>
        <w:t>ExTENd</w:t>
      </w:r>
      <w:proofErr w:type="spellEnd"/>
      <w:r w:rsidR="00C5761E">
        <w:rPr>
          <w:rFonts w:ascii="Helvetica" w:hAnsi="Helvetica"/>
          <w:color w:val="141413"/>
          <w:szCs w:val="24"/>
          <w:lang w:eastAsia="ja-JP"/>
        </w:rPr>
        <w:t xml:space="preserve"> example</w:t>
      </w:r>
      <w:r>
        <w:rPr>
          <w:rFonts w:ascii="Helvetica" w:hAnsi="Helvetica"/>
          <w:color w:val="141413"/>
          <w:szCs w:val="24"/>
          <w:lang w:eastAsia="ja-JP"/>
        </w:rPr>
        <w:t xml:space="preserve">, what other variables </w:t>
      </w:r>
      <w:r w:rsidR="00C5761E">
        <w:rPr>
          <w:rFonts w:ascii="Helvetica" w:hAnsi="Helvetica"/>
          <w:color w:val="141413"/>
          <w:szCs w:val="24"/>
          <w:lang w:eastAsia="ja-JP"/>
        </w:rPr>
        <w:t>c</w:t>
      </w:r>
      <w:r>
        <w:rPr>
          <w:rFonts w:ascii="Helvetica" w:hAnsi="Helvetica"/>
          <w:color w:val="141413"/>
          <w:szCs w:val="24"/>
          <w:lang w:eastAsia="ja-JP"/>
        </w:rPr>
        <w:t xml:space="preserve">ould work well? If you were designing this SMART study, how would you choose among these options?  </w:t>
      </w:r>
    </w:p>
    <w:p w14:paraId="64E0FF5A" w14:textId="77777777" w:rsidR="00F81602" w:rsidRDefault="00F81602" w:rsidP="000521C7">
      <w:pPr>
        <w:rPr>
          <w:rFonts w:ascii="Helvetica" w:hAnsi="Helvetica"/>
          <w:color w:val="141413"/>
          <w:szCs w:val="24"/>
          <w:lang w:eastAsia="ja-JP"/>
        </w:rPr>
      </w:pPr>
    </w:p>
    <w:p w14:paraId="6910B915" w14:textId="2E702667" w:rsidR="007D08C2" w:rsidRPr="007D08C2" w:rsidRDefault="007D08C2" w:rsidP="000521C7">
      <w:pPr>
        <w:rPr>
          <w:rFonts w:ascii="Helvetica" w:hAnsi="Helvetica"/>
          <w:i/>
          <w:color w:val="141413"/>
          <w:szCs w:val="24"/>
          <w:lang w:eastAsia="ja-JP"/>
        </w:rPr>
      </w:pPr>
      <w:r w:rsidRPr="007D08C2">
        <w:rPr>
          <w:rFonts w:ascii="Helvetica" w:hAnsi="Helvetica"/>
          <w:i/>
          <w:color w:val="141413"/>
          <w:szCs w:val="24"/>
          <w:lang w:eastAsia="ja-JP"/>
        </w:rPr>
        <w:t xml:space="preserve">A tailoring variable serves as a stratification factor. Stage-1 response is an example here. </w:t>
      </w:r>
    </w:p>
    <w:p w14:paraId="5389D081" w14:textId="77777777" w:rsidR="007D08C2" w:rsidRPr="000521C7" w:rsidRDefault="007D08C2" w:rsidP="000521C7">
      <w:pPr>
        <w:rPr>
          <w:rFonts w:ascii="Helvetica" w:hAnsi="Helvetica"/>
          <w:color w:val="141413"/>
          <w:szCs w:val="24"/>
          <w:lang w:eastAsia="ja-JP"/>
        </w:rPr>
      </w:pPr>
    </w:p>
    <w:p w14:paraId="713ED12B" w14:textId="49E51F9F" w:rsidR="00503178" w:rsidRPr="00C5761E" w:rsidRDefault="00C5761E" w:rsidP="00C5761E">
      <w:pPr>
        <w:rPr>
          <w:rFonts w:ascii="Helvetica" w:hAnsi="Helvetica"/>
          <w:color w:val="141413"/>
          <w:szCs w:val="24"/>
          <w:lang w:eastAsia="ja-JP"/>
        </w:rPr>
      </w:pPr>
      <w:r>
        <w:rPr>
          <w:rFonts w:ascii="Helvetica" w:hAnsi="Helvetica"/>
          <w:szCs w:val="24"/>
          <w:lang w:eastAsia="ja-JP"/>
        </w:rPr>
        <w:t>7. </w:t>
      </w:r>
      <w:r w:rsidR="000521C7" w:rsidRPr="00C5761E">
        <w:rPr>
          <w:rFonts w:ascii="Helvetica" w:hAnsi="Helvetica"/>
          <w:color w:val="141413"/>
          <w:szCs w:val="24"/>
          <w:lang w:eastAsia="ja-JP"/>
        </w:rPr>
        <w:t>Som</w:t>
      </w:r>
      <w:r w:rsidR="001A7F9A" w:rsidRPr="00C5761E">
        <w:rPr>
          <w:rFonts w:ascii="Helvetica" w:hAnsi="Helvetica"/>
          <w:color w:val="141413"/>
          <w:szCs w:val="24"/>
          <w:lang w:eastAsia="ja-JP"/>
        </w:rPr>
        <w:t>e</w:t>
      </w:r>
      <w:r w:rsidR="00AE58CE" w:rsidRPr="00C5761E">
        <w:rPr>
          <w:rFonts w:ascii="Helvetica" w:hAnsi="Helvetica"/>
          <w:color w:val="141413"/>
          <w:szCs w:val="24"/>
          <w:lang w:eastAsia="ja-JP"/>
        </w:rPr>
        <w:t xml:space="preserve"> SMART</w:t>
      </w:r>
      <w:r w:rsidR="001A7F9A" w:rsidRPr="00C5761E">
        <w:rPr>
          <w:rFonts w:ascii="Helvetica" w:hAnsi="Helvetica"/>
          <w:color w:val="141413"/>
          <w:szCs w:val="24"/>
          <w:lang w:eastAsia="ja-JP"/>
        </w:rPr>
        <w:t>s</w:t>
      </w:r>
      <w:r w:rsidR="000521C7" w:rsidRPr="00C5761E">
        <w:rPr>
          <w:rFonts w:ascii="Helvetica" w:hAnsi="Helvetica"/>
          <w:color w:val="141413"/>
          <w:szCs w:val="24"/>
          <w:lang w:eastAsia="ja-JP"/>
        </w:rPr>
        <w:t xml:space="preserve"> incorporate both pharmaceutical and behavioral interventions</w:t>
      </w:r>
      <w:r w:rsidR="00AE58CE" w:rsidRPr="00C5761E">
        <w:rPr>
          <w:rFonts w:ascii="Helvetica" w:hAnsi="Helvetica"/>
          <w:color w:val="141413"/>
          <w:szCs w:val="24"/>
          <w:lang w:eastAsia="ja-JP"/>
        </w:rPr>
        <w:t xml:space="preserve">.  </w:t>
      </w:r>
    </w:p>
    <w:p w14:paraId="1D24A6FB" w14:textId="1C1568F4" w:rsidR="00503178" w:rsidRDefault="00063B8F" w:rsidP="00503178">
      <w:pPr>
        <w:pStyle w:val="ListParagraph"/>
        <w:numPr>
          <w:ilvl w:val="0"/>
          <w:numId w:val="6"/>
        </w:numPr>
        <w:rPr>
          <w:rFonts w:ascii="Helvetica" w:hAnsi="Helvetica"/>
          <w:color w:val="141413"/>
          <w:szCs w:val="24"/>
          <w:lang w:eastAsia="ja-JP"/>
        </w:rPr>
      </w:pPr>
      <w:r>
        <w:rPr>
          <w:rFonts w:ascii="Helvetica" w:hAnsi="Helvetica"/>
          <w:color w:val="141413"/>
          <w:szCs w:val="24"/>
          <w:lang w:eastAsia="ja-JP"/>
        </w:rPr>
        <w:t xml:space="preserve">Following pharmaceutical interventions, </w:t>
      </w:r>
      <w:r w:rsidR="001A7F9A">
        <w:rPr>
          <w:rFonts w:ascii="Helvetica" w:hAnsi="Helvetica"/>
          <w:color w:val="141413"/>
          <w:szCs w:val="24"/>
          <w:lang w:eastAsia="ja-JP"/>
        </w:rPr>
        <w:t>should</w:t>
      </w:r>
      <w:r w:rsidR="00AE58CE" w:rsidRPr="00503178">
        <w:rPr>
          <w:rFonts w:ascii="Helvetica" w:hAnsi="Helvetica"/>
          <w:color w:val="141413"/>
          <w:szCs w:val="24"/>
          <w:lang w:eastAsia="ja-JP"/>
        </w:rPr>
        <w:t xml:space="preserve"> outcomes</w:t>
      </w:r>
      <w:r w:rsidR="001A7F9A">
        <w:rPr>
          <w:rFonts w:ascii="Helvetica" w:hAnsi="Helvetica"/>
          <w:color w:val="141413"/>
          <w:szCs w:val="24"/>
          <w:lang w:eastAsia="ja-JP"/>
        </w:rPr>
        <w:t xml:space="preserve"> be</w:t>
      </w:r>
      <w:r w:rsidR="00AE58CE" w:rsidRPr="00503178">
        <w:rPr>
          <w:rFonts w:ascii="Helvetica" w:hAnsi="Helvetica"/>
          <w:color w:val="141413"/>
          <w:szCs w:val="24"/>
          <w:lang w:eastAsia="ja-JP"/>
        </w:rPr>
        <w:t xml:space="preserve"> laboratory/biological </w:t>
      </w:r>
      <w:r w:rsidR="001A7F9A">
        <w:rPr>
          <w:rFonts w:ascii="Helvetica" w:hAnsi="Helvetica"/>
          <w:color w:val="141413"/>
          <w:szCs w:val="24"/>
          <w:lang w:eastAsia="ja-JP"/>
        </w:rPr>
        <w:t>rather than</w:t>
      </w:r>
      <w:r w:rsidR="00AE58CE" w:rsidRPr="00503178">
        <w:rPr>
          <w:rFonts w:ascii="Helvetica" w:hAnsi="Helvetica"/>
          <w:color w:val="141413"/>
          <w:szCs w:val="24"/>
          <w:lang w:eastAsia="ja-JP"/>
        </w:rPr>
        <w:t xml:space="preserve"> behavioral?  </w:t>
      </w:r>
    </w:p>
    <w:p w14:paraId="6C3D8B94" w14:textId="4371F4A6" w:rsidR="00063B8F" w:rsidRDefault="00063B8F" w:rsidP="00063B8F">
      <w:pPr>
        <w:pStyle w:val="ListParagraph"/>
        <w:numPr>
          <w:ilvl w:val="0"/>
          <w:numId w:val="6"/>
        </w:numPr>
        <w:rPr>
          <w:rFonts w:ascii="Helvetica" w:hAnsi="Helvetica"/>
          <w:color w:val="141413"/>
          <w:szCs w:val="24"/>
          <w:lang w:eastAsia="ja-JP"/>
        </w:rPr>
      </w:pPr>
      <w:r>
        <w:rPr>
          <w:rFonts w:ascii="Helvetica" w:hAnsi="Helvetica"/>
          <w:color w:val="141413"/>
          <w:szCs w:val="24"/>
          <w:lang w:eastAsia="ja-JP"/>
        </w:rPr>
        <w:t xml:space="preserve">Following behavioral interventions, </w:t>
      </w:r>
      <w:r w:rsidR="001A7F9A">
        <w:rPr>
          <w:rFonts w:ascii="Helvetica" w:hAnsi="Helvetica"/>
          <w:color w:val="141413"/>
          <w:szCs w:val="24"/>
          <w:lang w:eastAsia="ja-JP"/>
        </w:rPr>
        <w:t>should</w:t>
      </w:r>
      <w:r w:rsidRPr="00503178">
        <w:rPr>
          <w:rFonts w:ascii="Helvetica" w:hAnsi="Helvetica"/>
          <w:color w:val="141413"/>
          <w:szCs w:val="24"/>
          <w:lang w:eastAsia="ja-JP"/>
        </w:rPr>
        <w:t xml:space="preserve"> outcomes</w:t>
      </w:r>
      <w:r w:rsidR="001A7F9A">
        <w:rPr>
          <w:rFonts w:ascii="Helvetica" w:hAnsi="Helvetica"/>
          <w:color w:val="141413"/>
          <w:szCs w:val="24"/>
          <w:lang w:eastAsia="ja-JP"/>
        </w:rPr>
        <w:t xml:space="preserve"> be behavioral rather than</w:t>
      </w:r>
      <w:r w:rsidRPr="00503178">
        <w:rPr>
          <w:rFonts w:ascii="Helvetica" w:hAnsi="Helvetica"/>
          <w:color w:val="141413"/>
          <w:szCs w:val="24"/>
          <w:lang w:eastAsia="ja-JP"/>
        </w:rPr>
        <w:t xml:space="preserve"> laboratory/biological?  </w:t>
      </w:r>
    </w:p>
    <w:p w14:paraId="4863EEC7" w14:textId="77777777" w:rsidR="00422912" w:rsidRDefault="00422912" w:rsidP="00422912">
      <w:pPr>
        <w:pStyle w:val="ListParagraph"/>
        <w:rPr>
          <w:rFonts w:ascii="Helvetica" w:hAnsi="Helvetica"/>
          <w:color w:val="141413"/>
          <w:szCs w:val="24"/>
          <w:lang w:eastAsia="ja-JP"/>
        </w:rPr>
      </w:pPr>
    </w:p>
    <w:p w14:paraId="7DD79C3C" w14:textId="036D112D" w:rsidR="007D08C2" w:rsidRPr="007D08C2" w:rsidRDefault="007D08C2" w:rsidP="007D08C2">
      <w:pPr>
        <w:rPr>
          <w:rFonts w:ascii="Helvetica" w:hAnsi="Helvetica"/>
          <w:i/>
          <w:color w:val="141413"/>
          <w:szCs w:val="24"/>
          <w:lang w:eastAsia="ja-JP"/>
        </w:rPr>
      </w:pPr>
      <w:r>
        <w:rPr>
          <w:rFonts w:ascii="Helvetica" w:hAnsi="Helvetica"/>
          <w:i/>
          <w:color w:val="141413"/>
          <w:szCs w:val="24"/>
          <w:lang w:eastAsia="ja-JP"/>
        </w:rPr>
        <w:t>An outcome variable following a pharmaceutical intervention could be either biological or behavioral</w:t>
      </w:r>
      <w:r w:rsidRPr="007D08C2">
        <w:rPr>
          <w:rFonts w:ascii="Helvetica" w:hAnsi="Helvetica"/>
          <w:i/>
          <w:color w:val="141413"/>
          <w:szCs w:val="24"/>
          <w:lang w:eastAsia="ja-JP"/>
        </w:rPr>
        <w:t xml:space="preserve">. </w:t>
      </w:r>
      <w:r>
        <w:rPr>
          <w:rFonts w:ascii="Helvetica" w:hAnsi="Helvetica"/>
          <w:i/>
          <w:color w:val="141413"/>
          <w:szCs w:val="24"/>
          <w:lang w:eastAsia="ja-JP"/>
        </w:rPr>
        <w:t>An outcome variable following a behavioral intervention could be either biological or behavioral</w:t>
      </w:r>
      <w:r w:rsidRPr="007D08C2">
        <w:rPr>
          <w:rFonts w:ascii="Helvetica" w:hAnsi="Helvetica"/>
          <w:i/>
          <w:color w:val="141413"/>
          <w:szCs w:val="24"/>
          <w:lang w:eastAsia="ja-JP"/>
        </w:rPr>
        <w:t xml:space="preserve">. </w:t>
      </w:r>
    </w:p>
    <w:p w14:paraId="1F7E15E9" w14:textId="77777777" w:rsidR="007D08C2" w:rsidRPr="00AE58CE" w:rsidRDefault="007D08C2" w:rsidP="00422912">
      <w:pPr>
        <w:pStyle w:val="ListParagraph"/>
        <w:rPr>
          <w:rFonts w:ascii="Helvetica" w:hAnsi="Helvetica"/>
          <w:color w:val="141413"/>
          <w:szCs w:val="24"/>
          <w:lang w:eastAsia="ja-JP"/>
        </w:rPr>
      </w:pPr>
    </w:p>
    <w:p w14:paraId="58988F2B" w14:textId="38ACA88D" w:rsidR="005A09A7" w:rsidRPr="00C5761E" w:rsidRDefault="00C5761E" w:rsidP="00C5761E">
      <w:pPr>
        <w:rPr>
          <w:rFonts w:ascii="Helvetica" w:hAnsi="Helvetica"/>
          <w:color w:val="141413"/>
          <w:szCs w:val="24"/>
          <w:lang w:eastAsia="ja-JP"/>
        </w:rPr>
      </w:pPr>
      <w:r>
        <w:rPr>
          <w:rFonts w:ascii="Helvetica" w:hAnsi="Helvetica"/>
          <w:szCs w:val="24"/>
          <w:lang w:eastAsia="ja-JP"/>
        </w:rPr>
        <w:t>8. </w:t>
      </w:r>
      <w:r w:rsidR="001A20CC" w:rsidRPr="00C5761E">
        <w:rPr>
          <w:rFonts w:ascii="Helvetica" w:hAnsi="Helvetica"/>
          <w:color w:val="141413"/>
          <w:szCs w:val="24"/>
          <w:lang w:eastAsia="ja-JP"/>
        </w:rPr>
        <w:t>Most traditional RCTs address a single primary research question, whereas most SMARTs address</w:t>
      </w:r>
      <w:r w:rsidR="00DA3C23" w:rsidRPr="00C5761E">
        <w:rPr>
          <w:rFonts w:ascii="Helvetica" w:hAnsi="Helvetica"/>
          <w:color w:val="141413"/>
          <w:szCs w:val="24"/>
          <w:lang w:eastAsia="ja-JP"/>
        </w:rPr>
        <w:t xml:space="preserve"> multiple research questions. </w:t>
      </w:r>
      <w:r w:rsidR="001A20CC" w:rsidRPr="00C5761E">
        <w:rPr>
          <w:rFonts w:ascii="Helvetica" w:hAnsi="Helvetica"/>
          <w:color w:val="141413"/>
          <w:szCs w:val="24"/>
          <w:lang w:eastAsia="ja-JP"/>
        </w:rPr>
        <w:t xml:space="preserve">What </w:t>
      </w:r>
      <w:r w:rsidR="00DA3C23" w:rsidRPr="00C5761E">
        <w:rPr>
          <w:rFonts w:ascii="Helvetica" w:hAnsi="Helvetica"/>
          <w:color w:val="141413"/>
          <w:szCs w:val="24"/>
          <w:lang w:eastAsia="ja-JP"/>
        </w:rPr>
        <w:t>questions</w:t>
      </w:r>
      <w:r w:rsidR="007B26A2" w:rsidRPr="00C5761E">
        <w:rPr>
          <w:rFonts w:ascii="Helvetica" w:hAnsi="Helvetica"/>
          <w:color w:val="141413"/>
          <w:szCs w:val="24"/>
          <w:lang w:eastAsia="ja-JP"/>
        </w:rPr>
        <w:t xml:space="preserve"> </w:t>
      </w:r>
      <w:r>
        <w:rPr>
          <w:rFonts w:ascii="Helvetica" w:hAnsi="Helvetica"/>
          <w:color w:val="141413"/>
          <w:szCs w:val="24"/>
          <w:lang w:eastAsia="ja-JP"/>
        </w:rPr>
        <w:t xml:space="preserve">are </w:t>
      </w:r>
      <w:r w:rsidR="007B26A2" w:rsidRPr="00C5761E">
        <w:rPr>
          <w:rFonts w:ascii="Helvetica" w:hAnsi="Helvetica"/>
          <w:color w:val="141413"/>
          <w:szCs w:val="24"/>
          <w:lang w:eastAsia="ja-JP"/>
        </w:rPr>
        <w:t>commonly addressed in SMARTs</w:t>
      </w:r>
      <w:r w:rsidR="00DA3C23" w:rsidRPr="00C5761E">
        <w:rPr>
          <w:rFonts w:ascii="Helvetica" w:hAnsi="Helvetica"/>
          <w:color w:val="141413"/>
          <w:szCs w:val="24"/>
          <w:lang w:eastAsia="ja-JP"/>
        </w:rPr>
        <w:t>?</w:t>
      </w:r>
      <w:r w:rsidR="007B26A2" w:rsidRPr="00C5761E">
        <w:rPr>
          <w:rFonts w:ascii="Helvetica" w:hAnsi="Helvetica"/>
          <w:color w:val="141413"/>
          <w:szCs w:val="24"/>
          <w:lang w:eastAsia="ja-JP"/>
        </w:rPr>
        <w:t xml:space="preserve"> </w:t>
      </w:r>
      <w:r w:rsidR="00762437" w:rsidRPr="00C5761E">
        <w:rPr>
          <w:rFonts w:ascii="Helvetica" w:hAnsi="Helvetica"/>
          <w:color w:val="141413"/>
          <w:szCs w:val="24"/>
          <w:lang w:eastAsia="ja-JP"/>
        </w:rPr>
        <w:t xml:space="preserve"> </w:t>
      </w:r>
    </w:p>
    <w:p w14:paraId="53FB8267" w14:textId="77777777" w:rsidR="00A75571" w:rsidRDefault="00A75571" w:rsidP="00A75571">
      <w:pPr>
        <w:rPr>
          <w:rFonts w:ascii="Helvetica" w:hAnsi="Helvetica"/>
          <w:color w:val="141413"/>
          <w:szCs w:val="24"/>
          <w:lang w:eastAsia="ja-JP"/>
        </w:rPr>
      </w:pPr>
    </w:p>
    <w:p w14:paraId="3D73F6A2" w14:textId="37C7115C" w:rsidR="00383A08" w:rsidRPr="00383A08" w:rsidRDefault="00383A08" w:rsidP="00A75571">
      <w:pPr>
        <w:rPr>
          <w:rFonts w:ascii="Helvetica" w:hAnsi="Helvetica"/>
          <w:i/>
          <w:color w:val="141413"/>
          <w:szCs w:val="24"/>
          <w:lang w:eastAsia="ja-JP"/>
        </w:rPr>
      </w:pPr>
      <w:r>
        <w:rPr>
          <w:rFonts w:ascii="Helvetica" w:hAnsi="Helvetica"/>
          <w:color w:val="141413"/>
          <w:szCs w:val="24"/>
          <w:lang w:eastAsia="ja-JP"/>
        </w:rPr>
        <w:t xml:space="preserve">SMART Questions (p.27): </w:t>
      </w:r>
    </w:p>
    <w:p w14:paraId="5925D3A4" w14:textId="5ED0B1C0" w:rsidR="00383A08" w:rsidRPr="00383A08" w:rsidRDefault="00383A08" w:rsidP="00383A08">
      <w:pPr>
        <w:pStyle w:val="ListParagraph"/>
        <w:widowControl w:val="0"/>
        <w:numPr>
          <w:ilvl w:val="0"/>
          <w:numId w:val="6"/>
        </w:numPr>
        <w:autoSpaceDE w:val="0"/>
        <w:autoSpaceDN w:val="0"/>
        <w:adjustRightInd w:val="0"/>
        <w:spacing w:after="240" w:line="280" w:lineRule="atLeast"/>
        <w:rPr>
          <w:rFonts w:ascii="Times" w:hAnsi="Times" w:cs="Times"/>
          <w:i/>
          <w:szCs w:val="24"/>
          <w:lang w:eastAsia="ja-JP"/>
        </w:rPr>
      </w:pPr>
      <w:proofErr w:type="gramStart"/>
      <w:r w:rsidRPr="00383A08">
        <w:rPr>
          <w:rFonts w:ascii="Times" w:hAnsi="Times" w:cs="Times"/>
          <w:i/>
          <w:szCs w:val="24"/>
          <w:lang w:eastAsia="ja-JP"/>
        </w:rPr>
        <w:t>questions</w:t>
      </w:r>
      <w:proofErr w:type="gramEnd"/>
      <w:r w:rsidRPr="00383A08">
        <w:rPr>
          <w:rFonts w:ascii="Times" w:hAnsi="Times" w:cs="Times"/>
          <w:i/>
          <w:szCs w:val="24"/>
          <w:lang w:eastAsia="ja-JP"/>
        </w:rPr>
        <w:t xml:space="preserve"> may concern the comparison of different intervention options at different stages of the interven</w:t>
      </w:r>
      <w:r w:rsidRPr="00383A08">
        <w:rPr>
          <w:rFonts w:ascii="Times" w:hAnsi="Times" w:cs="Times"/>
          <w:i/>
          <w:szCs w:val="24"/>
          <w:lang w:eastAsia="ja-JP"/>
        </w:rPr>
        <w:t xml:space="preserve">tion, </w:t>
      </w:r>
    </w:p>
    <w:p w14:paraId="220A23A8" w14:textId="545558B4" w:rsidR="00383A08" w:rsidRPr="00383A08" w:rsidRDefault="00383A08" w:rsidP="00383A08">
      <w:pPr>
        <w:pStyle w:val="ListParagraph"/>
        <w:widowControl w:val="0"/>
        <w:numPr>
          <w:ilvl w:val="0"/>
          <w:numId w:val="6"/>
        </w:numPr>
        <w:autoSpaceDE w:val="0"/>
        <w:autoSpaceDN w:val="0"/>
        <w:adjustRightInd w:val="0"/>
        <w:spacing w:after="240" w:line="280" w:lineRule="atLeast"/>
        <w:rPr>
          <w:rFonts w:ascii="Times" w:hAnsi="Times" w:cs="Times"/>
          <w:i/>
          <w:szCs w:val="24"/>
          <w:lang w:eastAsia="ja-JP"/>
        </w:rPr>
      </w:pPr>
      <w:proofErr w:type="gramStart"/>
      <w:r w:rsidRPr="00383A08">
        <w:rPr>
          <w:rFonts w:ascii="Times" w:hAnsi="Times" w:cs="Times"/>
          <w:i/>
          <w:szCs w:val="24"/>
          <w:lang w:eastAsia="ja-JP"/>
        </w:rPr>
        <w:t>q</w:t>
      </w:r>
      <w:r w:rsidRPr="00383A08">
        <w:rPr>
          <w:rFonts w:ascii="Times" w:hAnsi="Times" w:cs="Times"/>
          <w:i/>
          <w:szCs w:val="24"/>
          <w:lang w:eastAsia="ja-JP"/>
        </w:rPr>
        <w:t>uestions</w:t>
      </w:r>
      <w:proofErr w:type="gramEnd"/>
      <w:r w:rsidRPr="00383A08">
        <w:rPr>
          <w:rFonts w:ascii="Times" w:hAnsi="Times" w:cs="Times"/>
          <w:i/>
          <w:szCs w:val="24"/>
          <w:lang w:eastAsia="ja-JP"/>
        </w:rPr>
        <w:t xml:space="preserve"> may concer</w:t>
      </w:r>
      <w:r w:rsidRPr="00383A08">
        <w:rPr>
          <w:rFonts w:ascii="Times" w:hAnsi="Times" w:cs="Times"/>
          <w:i/>
          <w:szCs w:val="24"/>
          <w:lang w:eastAsia="ja-JP"/>
        </w:rPr>
        <w:t>n the comparison of adaptive in</w:t>
      </w:r>
      <w:r w:rsidRPr="00383A08">
        <w:rPr>
          <w:rFonts w:ascii="Times" w:hAnsi="Times" w:cs="Times"/>
          <w:i/>
          <w:szCs w:val="24"/>
          <w:lang w:eastAsia="ja-JP"/>
        </w:rPr>
        <w:t>terventions that are embedded in the SMART trial, such as the differences between the eight adaptive interventions</w:t>
      </w:r>
      <w:r w:rsidRPr="00383A08">
        <w:rPr>
          <w:rFonts w:ascii="Times" w:hAnsi="Times" w:cs="Times"/>
          <w:i/>
          <w:szCs w:val="24"/>
          <w:lang w:eastAsia="ja-JP"/>
        </w:rPr>
        <w:t xml:space="preserve"> above</w:t>
      </w:r>
      <w:r w:rsidRPr="00383A08">
        <w:rPr>
          <w:rFonts w:ascii="Times" w:hAnsi="Times" w:cs="Times"/>
          <w:i/>
          <w:szCs w:val="24"/>
          <w:lang w:eastAsia="ja-JP"/>
        </w:rPr>
        <w:t xml:space="preserve"> </w:t>
      </w:r>
    </w:p>
    <w:p w14:paraId="16990D58" w14:textId="5462003F" w:rsidR="00383A08" w:rsidRPr="00383A08" w:rsidRDefault="00383A08" w:rsidP="00A75571">
      <w:pPr>
        <w:pStyle w:val="ListParagraph"/>
        <w:widowControl w:val="0"/>
        <w:numPr>
          <w:ilvl w:val="0"/>
          <w:numId w:val="6"/>
        </w:numPr>
        <w:autoSpaceDE w:val="0"/>
        <w:autoSpaceDN w:val="0"/>
        <w:adjustRightInd w:val="0"/>
        <w:spacing w:after="240" w:line="280" w:lineRule="atLeast"/>
        <w:rPr>
          <w:rFonts w:ascii="Helvetica" w:hAnsi="Helvetica"/>
          <w:i/>
          <w:color w:val="141413"/>
          <w:szCs w:val="24"/>
          <w:lang w:eastAsia="ja-JP"/>
        </w:rPr>
      </w:pPr>
      <w:proofErr w:type="gramStart"/>
      <w:r w:rsidRPr="00383A08">
        <w:rPr>
          <w:rFonts w:ascii="Times" w:hAnsi="Times" w:cs="Times"/>
          <w:i/>
          <w:szCs w:val="24"/>
          <w:lang w:eastAsia="ja-JP"/>
        </w:rPr>
        <w:t>questions</w:t>
      </w:r>
      <w:proofErr w:type="gramEnd"/>
      <w:r w:rsidRPr="00383A08">
        <w:rPr>
          <w:rFonts w:ascii="Times" w:hAnsi="Times" w:cs="Times"/>
          <w:i/>
          <w:szCs w:val="24"/>
          <w:lang w:eastAsia="ja-JP"/>
        </w:rPr>
        <w:t xml:space="preserve"> that concern the construction of more deeply tailored adaptive interventions that go beyond those explicitly embedded as part of the SMART design </w:t>
      </w:r>
    </w:p>
    <w:p w14:paraId="33062DD7" w14:textId="089A7C38" w:rsidR="00BF653A" w:rsidRPr="00CA4DFF" w:rsidRDefault="00CA4DFF" w:rsidP="00CA4DFF">
      <w:pPr>
        <w:rPr>
          <w:rFonts w:ascii="Helvetica" w:hAnsi="Helvetica"/>
          <w:color w:val="141413"/>
          <w:szCs w:val="24"/>
          <w:lang w:eastAsia="ja-JP"/>
        </w:rPr>
      </w:pPr>
      <w:r>
        <w:rPr>
          <w:rFonts w:ascii="Helvetica" w:hAnsi="Helvetica"/>
          <w:szCs w:val="24"/>
          <w:lang w:eastAsia="ja-JP"/>
        </w:rPr>
        <w:t>9. C</w:t>
      </w:r>
      <w:r w:rsidR="00BF653A" w:rsidRPr="00CA4DFF">
        <w:rPr>
          <w:rFonts w:ascii="Helvetica" w:hAnsi="Helvetica"/>
          <w:color w:val="141413"/>
          <w:szCs w:val="24"/>
          <w:lang w:eastAsia="ja-JP"/>
        </w:rPr>
        <w:t xml:space="preserve">an you find a published SMART related to your field of research interest?  </w:t>
      </w:r>
    </w:p>
    <w:p w14:paraId="6F3D31A5" w14:textId="77777777" w:rsidR="009A36B5" w:rsidRDefault="009A36B5" w:rsidP="00B567BD">
      <w:pPr>
        <w:rPr>
          <w:rFonts w:ascii="Helvetica" w:hAnsi="Helvetica"/>
          <w:color w:val="141413"/>
          <w:szCs w:val="24"/>
          <w:lang w:eastAsia="ja-JP"/>
        </w:rPr>
      </w:pPr>
    </w:p>
    <w:sectPr w:rsidR="009A36B5" w:rsidSect="000B19E2">
      <w:pgSz w:w="12240" w:h="15840"/>
      <w:pgMar w:top="1296" w:right="1296" w:bottom="1296"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C48"/>
    <w:multiLevelType w:val="hybridMultilevel"/>
    <w:tmpl w:val="98C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10EA2"/>
    <w:multiLevelType w:val="hybridMultilevel"/>
    <w:tmpl w:val="C05E48C6"/>
    <w:lvl w:ilvl="0" w:tplc="35EC23B8">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1A23A2"/>
    <w:multiLevelType w:val="hybridMultilevel"/>
    <w:tmpl w:val="7D56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C313A"/>
    <w:multiLevelType w:val="hybridMultilevel"/>
    <w:tmpl w:val="80EA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16F87"/>
    <w:multiLevelType w:val="hybridMultilevel"/>
    <w:tmpl w:val="DC4002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AD4D2E"/>
    <w:multiLevelType w:val="hybridMultilevel"/>
    <w:tmpl w:val="453E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42EB1"/>
    <w:multiLevelType w:val="hybridMultilevel"/>
    <w:tmpl w:val="FF5A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07015"/>
    <w:multiLevelType w:val="hybridMultilevel"/>
    <w:tmpl w:val="5E8C7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16E56"/>
    <w:multiLevelType w:val="hybridMultilevel"/>
    <w:tmpl w:val="2D70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47425"/>
    <w:multiLevelType w:val="hybridMultilevel"/>
    <w:tmpl w:val="11DA3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6B36DA"/>
    <w:multiLevelType w:val="hybridMultilevel"/>
    <w:tmpl w:val="0E620E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BE7C4C"/>
    <w:multiLevelType w:val="hybridMultilevel"/>
    <w:tmpl w:val="1E724AC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504187"/>
    <w:multiLevelType w:val="hybridMultilevel"/>
    <w:tmpl w:val="3790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EC635C"/>
    <w:multiLevelType w:val="hybridMultilevel"/>
    <w:tmpl w:val="3A22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2"/>
  </w:num>
  <w:num w:numId="8">
    <w:abstractNumId w:val="9"/>
  </w:num>
  <w:num w:numId="9">
    <w:abstractNumId w:val="3"/>
  </w:num>
  <w:num w:numId="10">
    <w:abstractNumId w:val="5"/>
  </w:num>
  <w:num w:numId="11">
    <w:abstractNumId w:val="11"/>
  </w:num>
  <w:num w:numId="12">
    <w:abstractNumId w:val="13"/>
  </w:num>
  <w:num w:numId="13">
    <w:abstractNumId w:val="1"/>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2D0"/>
    <w:rsid w:val="00003F85"/>
    <w:rsid w:val="000168F6"/>
    <w:rsid w:val="00022394"/>
    <w:rsid w:val="000521C7"/>
    <w:rsid w:val="00056D41"/>
    <w:rsid w:val="00063B8F"/>
    <w:rsid w:val="000724D0"/>
    <w:rsid w:val="00091A35"/>
    <w:rsid w:val="000A56CE"/>
    <w:rsid w:val="000B19E2"/>
    <w:rsid w:val="000B50CA"/>
    <w:rsid w:val="000C0EC5"/>
    <w:rsid w:val="000C2673"/>
    <w:rsid w:val="000C63CF"/>
    <w:rsid w:val="000E04A4"/>
    <w:rsid w:val="000E2EAE"/>
    <w:rsid w:val="0012300F"/>
    <w:rsid w:val="00132A5C"/>
    <w:rsid w:val="0013587C"/>
    <w:rsid w:val="00156BE5"/>
    <w:rsid w:val="00164688"/>
    <w:rsid w:val="00195819"/>
    <w:rsid w:val="001A20CC"/>
    <w:rsid w:val="001A7F9A"/>
    <w:rsid w:val="001C7F0E"/>
    <w:rsid w:val="001D069B"/>
    <w:rsid w:val="001D22EC"/>
    <w:rsid w:val="002112F0"/>
    <w:rsid w:val="00211CD2"/>
    <w:rsid w:val="00214ADC"/>
    <w:rsid w:val="00226856"/>
    <w:rsid w:val="00233BBF"/>
    <w:rsid w:val="00235A6B"/>
    <w:rsid w:val="00235D76"/>
    <w:rsid w:val="00253D51"/>
    <w:rsid w:val="00255D68"/>
    <w:rsid w:val="00283A09"/>
    <w:rsid w:val="002A0476"/>
    <w:rsid w:val="002B5534"/>
    <w:rsid w:val="002B573F"/>
    <w:rsid w:val="002B7C7F"/>
    <w:rsid w:val="002C1A6F"/>
    <w:rsid w:val="002C1C56"/>
    <w:rsid w:val="002C252A"/>
    <w:rsid w:val="002D0ABF"/>
    <w:rsid w:val="002D10F0"/>
    <w:rsid w:val="002F1ADD"/>
    <w:rsid w:val="002F415C"/>
    <w:rsid w:val="00305E0A"/>
    <w:rsid w:val="00312A29"/>
    <w:rsid w:val="0032023F"/>
    <w:rsid w:val="00352440"/>
    <w:rsid w:val="00352E37"/>
    <w:rsid w:val="00372A8E"/>
    <w:rsid w:val="003801F7"/>
    <w:rsid w:val="00381567"/>
    <w:rsid w:val="00383A08"/>
    <w:rsid w:val="0038430E"/>
    <w:rsid w:val="00390273"/>
    <w:rsid w:val="00391D98"/>
    <w:rsid w:val="0039721E"/>
    <w:rsid w:val="003A60AA"/>
    <w:rsid w:val="003B5924"/>
    <w:rsid w:val="003C4632"/>
    <w:rsid w:val="003E07CB"/>
    <w:rsid w:val="003F0EC8"/>
    <w:rsid w:val="003F331F"/>
    <w:rsid w:val="004032E8"/>
    <w:rsid w:val="00406D62"/>
    <w:rsid w:val="004076FE"/>
    <w:rsid w:val="00422912"/>
    <w:rsid w:val="00427A16"/>
    <w:rsid w:val="004472D3"/>
    <w:rsid w:val="0048350E"/>
    <w:rsid w:val="004917F2"/>
    <w:rsid w:val="00495279"/>
    <w:rsid w:val="004A2E5D"/>
    <w:rsid w:val="004A5CF3"/>
    <w:rsid w:val="004B181E"/>
    <w:rsid w:val="004B1BF2"/>
    <w:rsid w:val="004B6D73"/>
    <w:rsid w:val="004D15BB"/>
    <w:rsid w:val="004D72F3"/>
    <w:rsid w:val="004F40DC"/>
    <w:rsid w:val="004F4267"/>
    <w:rsid w:val="004F5D7F"/>
    <w:rsid w:val="005001C6"/>
    <w:rsid w:val="00503178"/>
    <w:rsid w:val="00514499"/>
    <w:rsid w:val="005214C8"/>
    <w:rsid w:val="005567DC"/>
    <w:rsid w:val="00561C9D"/>
    <w:rsid w:val="00564DFF"/>
    <w:rsid w:val="005707BE"/>
    <w:rsid w:val="00585B56"/>
    <w:rsid w:val="00592D40"/>
    <w:rsid w:val="00597CBB"/>
    <w:rsid w:val="005A09A7"/>
    <w:rsid w:val="005A60E2"/>
    <w:rsid w:val="005B04D2"/>
    <w:rsid w:val="005B23DF"/>
    <w:rsid w:val="005D7CE5"/>
    <w:rsid w:val="005E7516"/>
    <w:rsid w:val="005F0E22"/>
    <w:rsid w:val="00603EED"/>
    <w:rsid w:val="006141A5"/>
    <w:rsid w:val="0062539F"/>
    <w:rsid w:val="00633693"/>
    <w:rsid w:val="00635DAF"/>
    <w:rsid w:val="00652411"/>
    <w:rsid w:val="00653725"/>
    <w:rsid w:val="00663333"/>
    <w:rsid w:val="00664216"/>
    <w:rsid w:val="006742A0"/>
    <w:rsid w:val="00674E24"/>
    <w:rsid w:val="00675344"/>
    <w:rsid w:val="006825BD"/>
    <w:rsid w:val="0069042A"/>
    <w:rsid w:val="00692976"/>
    <w:rsid w:val="00692D7F"/>
    <w:rsid w:val="0069605E"/>
    <w:rsid w:val="00697A70"/>
    <w:rsid w:val="006A2F55"/>
    <w:rsid w:val="006A7952"/>
    <w:rsid w:val="006C0568"/>
    <w:rsid w:val="006C1509"/>
    <w:rsid w:val="006D1DCD"/>
    <w:rsid w:val="006E4E8C"/>
    <w:rsid w:val="006F4BFC"/>
    <w:rsid w:val="006F5E16"/>
    <w:rsid w:val="00704D36"/>
    <w:rsid w:val="00722102"/>
    <w:rsid w:val="007370A8"/>
    <w:rsid w:val="00742B6F"/>
    <w:rsid w:val="007468D8"/>
    <w:rsid w:val="00746EDB"/>
    <w:rsid w:val="00762437"/>
    <w:rsid w:val="007647B0"/>
    <w:rsid w:val="007803C2"/>
    <w:rsid w:val="0078643A"/>
    <w:rsid w:val="007877BD"/>
    <w:rsid w:val="00791520"/>
    <w:rsid w:val="0079477B"/>
    <w:rsid w:val="007A16B3"/>
    <w:rsid w:val="007B26A2"/>
    <w:rsid w:val="007C1EB3"/>
    <w:rsid w:val="007D08C2"/>
    <w:rsid w:val="007D139B"/>
    <w:rsid w:val="007D362B"/>
    <w:rsid w:val="007D4DB1"/>
    <w:rsid w:val="007E40AB"/>
    <w:rsid w:val="007F6C99"/>
    <w:rsid w:val="007F70A8"/>
    <w:rsid w:val="0080416A"/>
    <w:rsid w:val="0081464F"/>
    <w:rsid w:val="00821019"/>
    <w:rsid w:val="00836A76"/>
    <w:rsid w:val="008438C9"/>
    <w:rsid w:val="0085583F"/>
    <w:rsid w:val="00863546"/>
    <w:rsid w:val="0086555C"/>
    <w:rsid w:val="0086680B"/>
    <w:rsid w:val="00887CB9"/>
    <w:rsid w:val="00896FCB"/>
    <w:rsid w:val="008B13D2"/>
    <w:rsid w:val="008D6C69"/>
    <w:rsid w:val="008E2802"/>
    <w:rsid w:val="008E5A0E"/>
    <w:rsid w:val="008E5A72"/>
    <w:rsid w:val="008F32D0"/>
    <w:rsid w:val="009127E6"/>
    <w:rsid w:val="009234C8"/>
    <w:rsid w:val="009354D4"/>
    <w:rsid w:val="00972449"/>
    <w:rsid w:val="009769CC"/>
    <w:rsid w:val="00980EFB"/>
    <w:rsid w:val="009902BD"/>
    <w:rsid w:val="009A36B5"/>
    <w:rsid w:val="009B6EE7"/>
    <w:rsid w:val="009D291E"/>
    <w:rsid w:val="009F2704"/>
    <w:rsid w:val="009F27DC"/>
    <w:rsid w:val="00A0094A"/>
    <w:rsid w:val="00A07B0E"/>
    <w:rsid w:val="00A1035C"/>
    <w:rsid w:val="00A11C1C"/>
    <w:rsid w:val="00A53C59"/>
    <w:rsid w:val="00A70AE2"/>
    <w:rsid w:val="00A72931"/>
    <w:rsid w:val="00A74F57"/>
    <w:rsid w:val="00A75571"/>
    <w:rsid w:val="00AA7A64"/>
    <w:rsid w:val="00AB294D"/>
    <w:rsid w:val="00AB4C91"/>
    <w:rsid w:val="00AD6E81"/>
    <w:rsid w:val="00AE1F5F"/>
    <w:rsid w:val="00AE58CE"/>
    <w:rsid w:val="00AF1B99"/>
    <w:rsid w:val="00AF3E56"/>
    <w:rsid w:val="00B01FCC"/>
    <w:rsid w:val="00B12743"/>
    <w:rsid w:val="00B17933"/>
    <w:rsid w:val="00B20596"/>
    <w:rsid w:val="00B2513E"/>
    <w:rsid w:val="00B368E6"/>
    <w:rsid w:val="00B37C9E"/>
    <w:rsid w:val="00B40134"/>
    <w:rsid w:val="00B567BD"/>
    <w:rsid w:val="00BA6315"/>
    <w:rsid w:val="00BB30CF"/>
    <w:rsid w:val="00BB45D2"/>
    <w:rsid w:val="00BC15D3"/>
    <w:rsid w:val="00BC4A0D"/>
    <w:rsid w:val="00BD011B"/>
    <w:rsid w:val="00BD17F8"/>
    <w:rsid w:val="00BE34C7"/>
    <w:rsid w:val="00BE56FC"/>
    <w:rsid w:val="00BF423D"/>
    <w:rsid w:val="00BF653A"/>
    <w:rsid w:val="00BF6916"/>
    <w:rsid w:val="00C0458C"/>
    <w:rsid w:val="00C1310E"/>
    <w:rsid w:val="00C1645D"/>
    <w:rsid w:val="00C30FCF"/>
    <w:rsid w:val="00C5761E"/>
    <w:rsid w:val="00C647EB"/>
    <w:rsid w:val="00C7190C"/>
    <w:rsid w:val="00C720F4"/>
    <w:rsid w:val="00C74174"/>
    <w:rsid w:val="00C76A71"/>
    <w:rsid w:val="00C77240"/>
    <w:rsid w:val="00C81B6D"/>
    <w:rsid w:val="00C90D43"/>
    <w:rsid w:val="00CA4DFF"/>
    <w:rsid w:val="00CA549F"/>
    <w:rsid w:val="00CB00CD"/>
    <w:rsid w:val="00CC5147"/>
    <w:rsid w:val="00CC6CA8"/>
    <w:rsid w:val="00CD2E8B"/>
    <w:rsid w:val="00CD4DC9"/>
    <w:rsid w:val="00CF3BA2"/>
    <w:rsid w:val="00D07F9D"/>
    <w:rsid w:val="00D31413"/>
    <w:rsid w:val="00D36E90"/>
    <w:rsid w:val="00D41B62"/>
    <w:rsid w:val="00D7031C"/>
    <w:rsid w:val="00D70952"/>
    <w:rsid w:val="00D70ADF"/>
    <w:rsid w:val="00D72EBD"/>
    <w:rsid w:val="00D81C25"/>
    <w:rsid w:val="00DA3C23"/>
    <w:rsid w:val="00DA73E7"/>
    <w:rsid w:val="00DB17B1"/>
    <w:rsid w:val="00DB6F53"/>
    <w:rsid w:val="00DC0AC7"/>
    <w:rsid w:val="00DC39BF"/>
    <w:rsid w:val="00DD0084"/>
    <w:rsid w:val="00DF3773"/>
    <w:rsid w:val="00DF6026"/>
    <w:rsid w:val="00E14986"/>
    <w:rsid w:val="00E45D73"/>
    <w:rsid w:val="00E52CD0"/>
    <w:rsid w:val="00E55AFE"/>
    <w:rsid w:val="00E606B2"/>
    <w:rsid w:val="00E649B4"/>
    <w:rsid w:val="00E8352D"/>
    <w:rsid w:val="00E930FB"/>
    <w:rsid w:val="00E95064"/>
    <w:rsid w:val="00EB4BD4"/>
    <w:rsid w:val="00EC1495"/>
    <w:rsid w:val="00EF2268"/>
    <w:rsid w:val="00EF6316"/>
    <w:rsid w:val="00F047F4"/>
    <w:rsid w:val="00F06C49"/>
    <w:rsid w:val="00F1022C"/>
    <w:rsid w:val="00F2705D"/>
    <w:rsid w:val="00F40D24"/>
    <w:rsid w:val="00F44ABD"/>
    <w:rsid w:val="00F45D53"/>
    <w:rsid w:val="00F632A5"/>
    <w:rsid w:val="00F65AFF"/>
    <w:rsid w:val="00F76A11"/>
    <w:rsid w:val="00F77ACD"/>
    <w:rsid w:val="00F77BF1"/>
    <w:rsid w:val="00F81602"/>
    <w:rsid w:val="00FA3878"/>
    <w:rsid w:val="00FC4A23"/>
    <w:rsid w:val="00FD126A"/>
    <w:rsid w:val="00FE055E"/>
    <w:rsid w:val="00FF3C0F"/>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13D73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A53C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A1035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2B55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0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asistypeitalic">
    <w:name w:val="emphasistypeitalic"/>
    <w:basedOn w:val="DefaultParagraphFont"/>
    <w:rsid w:val="00A1035C"/>
  </w:style>
  <w:style w:type="character" w:customStyle="1" w:styleId="Heading2Char">
    <w:name w:val="Heading 2 Char"/>
    <w:basedOn w:val="DefaultParagraphFont"/>
    <w:link w:val="Heading2"/>
    <w:uiPriority w:val="9"/>
    <w:rsid w:val="00A1035C"/>
    <w:rPr>
      <w:rFonts w:ascii="Times" w:hAnsi="Times"/>
      <w:b/>
      <w:bCs/>
      <w:sz w:val="36"/>
      <w:szCs w:val="36"/>
      <w:lang w:eastAsia="en-US"/>
    </w:rPr>
  </w:style>
  <w:style w:type="character" w:customStyle="1" w:styleId="externalref">
    <w:name w:val="externalref"/>
    <w:basedOn w:val="DefaultParagraphFont"/>
    <w:rsid w:val="00A1035C"/>
  </w:style>
  <w:style w:type="character" w:styleId="Hyperlink">
    <w:name w:val="Hyperlink"/>
    <w:basedOn w:val="DefaultParagraphFont"/>
    <w:uiPriority w:val="99"/>
    <w:unhideWhenUsed/>
    <w:rsid w:val="00A1035C"/>
    <w:rPr>
      <w:color w:val="0000FF"/>
      <w:u w:val="single"/>
    </w:rPr>
  </w:style>
  <w:style w:type="character" w:customStyle="1" w:styleId="refsource">
    <w:name w:val="refsource"/>
    <w:basedOn w:val="DefaultParagraphFont"/>
    <w:rsid w:val="00A1035C"/>
  </w:style>
  <w:style w:type="character" w:styleId="HTMLCite">
    <w:name w:val="HTML Cite"/>
    <w:basedOn w:val="DefaultParagraphFont"/>
    <w:uiPriority w:val="99"/>
    <w:semiHidden/>
    <w:unhideWhenUsed/>
    <w:rsid w:val="00A1035C"/>
    <w:rPr>
      <w:i/>
      <w:iCs/>
    </w:rPr>
  </w:style>
  <w:style w:type="paragraph" w:styleId="ListParagraph">
    <w:name w:val="List Paragraph"/>
    <w:basedOn w:val="Normal"/>
    <w:uiPriority w:val="34"/>
    <w:qFormat/>
    <w:rsid w:val="00A1035C"/>
    <w:pPr>
      <w:ind w:left="720"/>
      <w:contextualSpacing/>
    </w:pPr>
  </w:style>
  <w:style w:type="table" w:styleId="TableGrid">
    <w:name w:val="Table Grid"/>
    <w:basedOn w:val="TableNormal"/>
    <w:uiPriority w:val="59"/>
    <w:rsid w:val="00072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23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3DF"/>
    <w:rPr>
      <w:rFonts w:ascii="Lucida Grande" w:hAnsi="Lucida Grande" w:cs="Lucida Grande"/>
      <w:sz w:val="18"/>
      <w:szCs w:val="18"/>
      <w:lang w:eastAsia="en-US"/>
    </w:rPr>
  </w:style>
  <w:style w:type="character" w:customStyle="1" w:styleId="li-content">
    <w:name w:val="li-content"/>
    <w:basedOn w:val="DefaultParagraphFont"/>
    <w:rsid w:val="00A07B0E"/>
  </w:style>
  <w:style w:type="character" w:customStyle="1" w:styleId="Heading3Char">
    <w:name w:val="Heading 3 Char"/>
    <w:basedOn w:val="DefaultParagraphFont"/>
    <w:link w:val="Heading3"/>
    <w:uiPriority w:val="9"/>
    <w:semiHidden/>
    <w:rsid w:val="002B5534"/>
    <w:rPr>
      <w:rFonts w:asciiTheme="majorHAnsi" w:eastAsiaTheme="majorEastAsia" w:hAnsiTheme="majorHAnsi" w:cstheme="majorBidi"/>
      <w:b/>
      <w:bCs/>
      <w:color w:val="4F81BD" w:themeColor="accent1"/>
      <w:sz w:val="24"/>
      <w:lang w:eastAsia="en-US"/>
    </w:rPr>
  </w:style>
  <w:style w:type="character" w:customStyle="1" w:styleId="header3">
    <w:name w:val="header3"/>
    <w:basedOn w:val="DefaultParagraphFont"/>
    <w:rsid w:val="002D0ABF"/>
  </w:style>
  <w:style w:type="paragraph" w:styleId="NormalWeb">
    <w:name w:val="Normal (Web)"/>
    <w:basedOn w:val="Normal"/>
    <w:uiPriority w:val="99"/>
    <w:semiHidden/>
    <w:unhideWhenUsed/>
    <w:rsid w:val="002D0ABF"/>
    <w:pPr>
      <w:spacing w:before="100" w:beforeAutospacing="1" w:after="100" w:afterAutospacing="1"/>
    </w:pPr>
    <w:rPr>
      <w:rFonts w:ascii="Times" w:hAnsi="Times"/>
      <w:sz w:val="20"/>
    </w:rPr>
  </w:style>
  <w:style w:type="character" w:customStyle="1" w:styleId="Heading4Char">
    <w:name w:val="Heading 4 Char"/>
    <w:basedOn w:val="DefaultParagraphFont"/>
    <w:link w:val="Heading4"/>
    <w:uiPriority w:val="9"/>
    <w:semiHidden/>
    <w:rsid w:val="002D0ABF"/>
    <w:rPr>
      <w:rFonts w:asciiTheme="majorHAnsi" w:eastAsiaTheme="majorEastAsia" w:hAnsiTheme="majorHAnsi" w:cstheme="majorBidi"/>
      <w:b/>
      <w:bCs/>
      <w:i/>
      <w:iCs/>
      <w:color w:val="4F81BD" w:themeColor="accent1"/>
      <w:sz w:val="24"/>
      <w:lang w:eastAsia="en-US"/>
    </w:rPr>
  </w:style>
  <w:style w:type="character" w:customStyle="1" w:styleId="Heading1Char">
    <w:name w:val="Heading 1 Char"/>
    <w:basedOn w:val="DefaultParagraphFont"/>
    <w:link w:val="Heading1"/>
    <w:uiPriority w:val="9"/>
    <w:rsid w:val="00A53C59"/>
    <w:rPr>
      <w:rFonts w:asciiTheme="majorHAnsi" w:eastAsiaTheme="majorEastAsia" w:hAnsiTheme="majorHAnsi" w:cstheme="majorBidi"/>
      <w:b/>
      <w:bCs/>
      <w:color w:val="345A8A" w:themeColor="accent1" w:themeShade="B5"/>
      <w:sz w:val="32"/>
      <w:szCs w:val="32"/>
      <w:lang w:eastAsia="en-US"/>
    </w:rPr>
  </w:style>
  <w:style w:type="character" w:customStyle="1" w:styleId="highlight">
    <w:name w:val="highlight"/>
    <w:basedOn w:val="DefaultParagraphFont"/>
    <w:rsid w:val="00A53C59"/>
  </w:style>
  <w:style w:type="paragraph" w:customStyle="1" w:styleId="desc">
    <w:name w:val="desc"/>
    <w:basedOn w:val="Normal"/>
    <w:rsid w:val="00514499"/>
    <w:pPr>
      <w:spacing w:before="100" w:beforeAutospacing="1" w:after="100" w:afterAutospacing="1"/>
    </w:pPr>
    <w:rPr>
      <w:rFonts w:ascii="Times" w:hAnsi="Times"/>
      <w:sz w:val="20"/>
    </w:rPr>
  </w:style>
  <w:style w:type="character" w:customStyle="1" w:styleId="jrnl">
    <w:name w:val="jrnl"/>
    <w:basedOn w:val="DefaultParagraphFont"/>
    <w:rsid w:val="00514499"/>
  </w:style>
  <w:style w:type="character" w:styleId="FollowedHyperlink">
    <w:name w:val="FollowedHyperlink"/>
    <w:basedOn w:val="DefaultParagraphFont"/>
    <w:uiPriority w:val="99"/>
    <w:semiHidden/>
    <w:unhideWhenUsed/>
    <w:rsid w:val="00DC39BF"/>
    <w:rPr>
      <w:color w:val="800080" w:themeColor="followedHyperlink"/>
      <w:u w:val="single"/>
    </w:rPr>
  </w:style>
  <w:style w:type="character" w:styleId="PlaceholderText">
    <w:name w:val="Placeholder Text"/>
    <w:basedOn w:val="DefaultParagraphFont"/>
    <w:uiPriority w:val="99"/>
    <w:semiHidden/>
    <w:rsid w:val="004032E8"/>
    <w:rPr>
      <w:color w:val="808080"/>
    </w:rPr>
  </w:style>
  <w:style w:type="paragraph" w:customStyle="1" w:styleId="details">
    <w:name w:val="details"/>
    <w:basedOn w:val="Normal"/>
    <w:rsid w:val="00E606B2"/>
    <w:pPr>
      <w:spacing w:before="100" w:beforeAutospacing="1" w:after="100" w:afterAutospacing="1"/>
    </w:pPr>
    <w:rPr>
      <w:rFonts w:ascii="Times" w:hAnsi="Times"/>
      <w:sz w:val="20"/>
    </w:rPr>
  </w:style>
  <w:style w:type="character" w:styleId="Emphasis">
    <w:name w:val="Emphasis"/>
    <w:basedOn w:val="DefaultParagraphFont"/>
    <w:uiPriority w:val="20"/>
    <w:qFormat/>
    <w:rsid w:val="00C1645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A53C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A1035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2B55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0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asistypeitalic">
    <w:name w:val="emphasistypeitalic"/>
    <w:basedOn w:val="DefaultParagraphFont"/>
    <w:rsid w:val="00A1035C"/>
  </w:style>
  <w:style w:type="character" w:customStyle="1" w:styleId="Heading2Char">
    <w:name w:val="Heading 2 Char"/>
    <w:basedOn w:val="DefaultParagraphFont"/>
    <w:link w:val="Heading2"/>
    <w:uiPriority w:val="9"/>
    <w:rsid w:val="00A1035C"/>
    <w:rPr>
      <w:rFonts w:ascii="Times" w:hAnsi="Times"/>
      <w:b/>
      <w:bCs/>
      <w:sz w:val="36"/>
      <w:szCs w:val="36"/>
      <w:lang w:eastAsia="en-US"/>
    </w:rPr>
  </w:style>
  <w:style w:type="character" w:customStyle="1" w:styleId="externalref">
    <w:name w:val="externalref"/>
    <w:basedOn w:val="DefaultParagraphFont"/>
    <w:rsid w:val="00A1035C"/>
  </w:style>
  <w:style w:type="character" w:styleId="Hyperlink">
    <w:name w:val="Hyperlink"/>
    <w:basedOn w:val="DefaultParagraphFont"/>
    <w:uiPriority w:val="99"/>
    <w:unhideWhenUsed/>
    <w:rsid w:val="00A1035C"/>
    <w:rPr>
      <w:color w:val="0000FF"/>
      <w:u w:val="single"/>
    </w:rPr>
  </w:style>
  <w:style w:type="character" w:customStyle="1" w:styleId="refsource">
    <w:name w:val="refsource"/>
    <w:basedOn w:val="DefaultParagraphFont"/>
    <w:rsid w:val="00A1035C"/>
  </w:style>
  <w:style w:type="character" w:styleId="HTMLCite">
    <w:name w:val="HTML Cite"/>
    <w:basedOn w:val="DefaultParagraphFont"/>
    <w:uiPriority w:val="99"/>
    <w:semiHidden/>
    <w:unhideWhenUsed/>
    <w:rsid w:val="00A1035C"/>
    <w:rPr>
      <w:i/>
      <w:iCs/>
    </w:rPr>
  </w:style>
  <w:style w:type="paragraph" w:styleId="ListParagraph">
    <w:name w:val="List Paragraph"/>
    <w:basedOn w:val="Normal"/>
    <w:uiPriority w:val="34"/>
    <w:qFormat/>
    <w:rsid w:val="00A1035C"/>
    <w:pPr>
      <w:ind w:left="720"/>
      <w:contextualSpacing/>
    </w:pPr>
  </w:style>
  <w:style w:type="table" w:styleId="TableGrid">
    <w:name w:val="Table Grid"/>
    <w:basedOn w:val="TableNormal"/>
    <w:uiPriority w:val="59"/>
    <w:rsid w:val="00072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23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3DF"/>
    <w:rPr>
      <w:rFonts w:ascii="Lucida Grande" w:hAnsi="Lucida Grande" w:cs="Lucida Grande"/>
      <w:sz w:val="18"/>
      <w:szCs w:val="18"/>
      <w:lang w:eastAsia="en-US"/>
    </w:rPr>
  </w:style>
  <w:style w:type="character" w:customStyle="1" w:styleId="li-content">
    <w:name w:val="li-content"/>
    <w:basedOn w:val="DefaultParagraphFont"/>
    <w:rsid w:val="00A07B0E"/>
  </w:style>
  <w:style w:type="character" w:customStyle="1" w:styleId="Heading3Char">
    <w:name w:val="Heading 3 Char"/>
    <w:basedOn w:val="DefaultParagraphFont"/>
    <w:link w:val="Heading3"/>
    <w:uiPriority w:val="9"/>
    <w:semiHidden/>
    <w:rsid w:val="002B5534"/>
    <w:rPr>
      <w:rFonts w:asciiTheme="majorHAnsi" w:eastAsiaTheme="majorEastAsia" w:hAnsiTheme="majorHAnsi" w:cstheme="majorBidi"/>
      <w:b/>
      <w:bCs/>
      <w:color w:val="4F81BD" w:themeColor="accent1"/>
      <w:sz w:val="24"/>
      <w:lang w:eastAsia="en-US"/>
    </w:rPr>
  </w:style>
  <w:style w:type="character" w:customStyle="1" w:styleId="header3">
    <w:name w:val="header3"/>
    <w:basedOn w:val="DefaultParagraphFont"/>
    <w:rsid w:val="002D0ABF"/>
  </w:style>
  <w:style w:type="paragraph" w:styleId="NormalWeb">
    <w:name w:val="Normal (Web)"/>
    <w:basedOn w:val="Normal"/>
    <w:uiPriority w:val="99"/>
    <w:semiHidden/>
    <w:unhideWhenUsed/>
    <w:rsid w:val="002D0ABF"/>
    <w:pPr>
      <w:spacing w:before="100" w:beforeAutospacing="1" w:after="100" w:afterAutospacing="1"/>
    </w:pPr>
    <w:rPr>
      <w:rFonts w:ascii="Times" w:hAnsi="Times"/>
      <w:sz w:val="20"/>
    </w:rPr>
  </w:style>
  <w:style w:type="character" w:customStyle="1" w:styleId="Heading4Char">
    <w:name w:val="Heading 4 Char"/>
    <w:basedOn w:val="DefaultParagraphFont"/>
    <w:link w:val="Heading4"/>
    <w:uiPriority w:val="9"/>
    <w:semiHidden/>
    <w:rsid w:val="002D0ABF"/>
    <w:rPr>
      <w:rFonts w:asciiTheme="majorHAnsi" w:eastAsiaTheme="majorEastAsia" w:hAnsiTheme="majorHAnsi" w:cstheme="majorBidi"/>
      <w:b/>
      <w:bCs/>
      <w:i/>
      <w:iCs/>
      <w:color w:val="4F81BD" w:themeColor="accent1"/>
      <w:sz w:val="24"/>
      <w:lang w:eastAsia="en-US"/>
    </w:rPr>
  </w:style>
  <w:style w:type="character" w:customStyle="1" w:styleId="Heading1Char">
    <w:name w:val="Heading 1 Char"/>
    <w:basedOn w:val="DefaultParagraphFont"/>
    <w:link w:val="Heading1"/>
    <w:uiPriority w:val="9"/>
    <w:rsid w:val="00A53C59"/>
    <w:rPr>
      <w:rFonts w:asciiTheme="majorHAnsi" w:eastAsiaTheme="majorEastAsia" w:hAnsiTheme="majorHAnsi" w:cstheme="majorBidi"/>
      <w:b/>
      <w:bCs/>
      <w:color w:val="345A8A" w:themeColor="accent1" w:themeShade="B5"/>
      <w:sz w:val="32"/>
      <w:szCs w:val="32"/>
      <w:lang w:eastAsia="en-US"/>
    </w:rPr>
  </w:style>
  <w:style w:type="character" w:customStyle="1" w:styleId="highlight">
    <w:name w:val="highlight"/>
    <w:basedOn w:val="DefaultParagraphFont"/>
    <w:rsid w:val="00A53C59"/>
  </w:style>
  <w:style w:type="paragraph" w:customStyle="1" w:styleId="desc">
    <w:name w:val="desc"/>
    <w:basedOn w:val="Normal"/>
    <w:rsid w:val="00514499"/>
    <w:pPr>
      <w:spacing w:before="100" w:beforeAutospacing="1" w:after="100" w:afterAutospacing="1"/>
    </w:pPr>
    <w:rPr>
      <w:rFonts w:ascii="Times" w:hAnsi="Times"/>
      <w:sz w:val="20"/>
    </w:rPr>
  </w:style>
  <w:style w:type="character" w:customStyle="1" w:styleId="jrnl">
    <w:name w:val="jrnl"/>
    <w:basedOn w:val="DefaultParagraphFont"/>
    <w:rsid w:val="00514499"/>
  </w:style>
  <w:style w:type="character" w:styleId="FollowedHyperlink">
    <w:name w:val="FollowedHyperlink"/>
    <w:basedOn w:val="DefaultParagraphFont"/>
    <w:uiPriority w:val="99"/>
    <w:semiHidden/>
    <w:unhideWhenUsed/>
    <w:rsid w:val="00DC39BF"/>
    <w:rPr>
      <w:color w:val="800080" w:themeColor="followedHyperlink"/>
      <w:u w:val="single"/>
    </w:rPr>
  </w:style>
  <w:style w:type="character" w:styleId="PlaceholderText">
    <w:name w:val="Placeholder Text"/>
    <w:basedOn w:val="DefaultParagraphFont"/>
    <w:uiPriority w:val="99"/>
    <w:semiHidden/>
    <w:rsid w:val="004032E8"/>
    <w:rPr>
      <w:color w:val="808080"/>
    </w:rPr>
  </w:style>
  <w:style w:type="paragraph" w:customStyle="1" w:styleId="details">
    <w:name w:val="details"/>
    <w:basedOn w:val="Normal"/>
    <w:rsid w:val="00E606B2"/>
    <w:pPr>
      <w:spacing w:before="100" w:beforeAutospacing="1" w:after="100" w:afterAutospacing="1"/>
    </w:pPr>
    <w:rPr>
      <w:rFonts w:ascii="Times" w:hAnsi="Times"/>
      <w:sz w:val="20"/>
    </w:rPr>
  </w:style>
  <w:style w:type="character" w:styleId="Emphasis">
    <w:name w:val="Emphasis"/>
    <w:basedOn w:val="DefaultParagraphFont"/>
    <w:uiPriority w:val="20"/>
    <w:qFormat/>
    <w:rsid w:val="00C16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9087">
      <w:bodyDiv w:val="1"/>
      <w:marLeft w:val="0"/>
      <w:marRight w:val="0"/>
      <w:marTop w:val="0"/>
      <w:marBottom w:val="0"/>
      <w:divBdr>
        <w:top w:val="none" w:sz="0" w:space="0" w:color="auto"/>
        <w:left w:val="none" w:sz="0" w:space="0" w:color="auto"/>
        <w:bottom w:val="none" w:sz="0" w:space="0" w:color="auto"/>
        <w:right w:val="none" w:sz="0" w:space="0" w:color="auto"/>
      </w:divBdr>
      <w:divsChild>
        <w:div w:id="215699184">
          <w:marLeft w:val="0"/>
          <w:marRight w:val="0"/>
          <w:marTop w:val="0"/>
          <w:marBottom w:val="0"/>
          <w:divBdr>
            <w:top w:val="none" w:sz="0" w:space="0" w:color="auto"/>
            <w:left w:val="none" w:sz="0" w:space="0" w:color="auto"/>
            <w:bottom w:val="none" w:sz="0" w:space="0" w:color="auto"/>
            <w:right w:val="none" w:sz="0" w:space="0" w:color="auto"/>
          </w:divBdr>
        </w:div>
        <w:div w:id="1663973643">
          <w:marLeft w:val="0"/>
          <w:marRight w:val="0"/>
          <w:marTop w:val="0"/>
          <w:marBottom w:val="0"/>
          <w:divBdr>
            <w:top w:val="none" w:sz="0" w:space="0" w:color="auto"/>
            <w:left w:val="none" w:sz="0" w:space="0" w:color="auto"/>
            <w:bottom w:val="none" w:sz="0" w:space="0" w:color="auto"/>
            <w:right w:val="none" w:sz="0" w:space="0" w:color="auto"/>
          </w:divBdr>
        </w:div>
      </w:divsChild>
    </w:div>
    <w:div w:id="121465780">
      <w:bodyDiv w:val="1"/>
      <w:marLeft w:val="0"/>
      <w:marRight w:val="0"/>
      <w:marTop w:val="0"/>
      <w:marBottom w:val="0"/>
      <w:divBdr>
        <w:top w:val="none" w:sz="0" w:space="0" w:color="auto"/>
        <w:left w:val="none" w:sz="0" w:space="0" w:color="auto"/>
        <w:bottom w:val="none" w:sz="0" w:space="0" w:color="auto"/>
        <w:right w:val="none" w:sz="0" w:space="0" w:color="auto"/>
      </w:divBdr>
      <w:divsChild>
        <w:div w:id="764308868">
          <w:marLeft w:val="0"/>
          <w:marRight w:val="0"/>
          <w:marTop w:val="0"/>
          <w:marBottom w:val="0"/>
          <w:divBdr>
            <w:top w:val="none" w:sz="0" w:space="0" w:color="auto"/>
            <w:left w:val="none" w:sz="0" w:space="0" w:color="auto"/>
            <w:bottom w:val="none" w:sz="0" w:space="0" w:color="auto"/>
            <w:right w:val="none" w:sz="0" w:space="0" w:color="auto"/>
          </w:divBdr>
        </w:div>
      </w:divsChild>
    </w:div>
    <w:div w:id="259291991">
      <w:bodyDiv w:val="1"/>
      <w:marLeft w:val="0"/>
      <w:marRight w:val="0"/>
      <w:marTop w:val="0"/>
      <w:marBottom w:val="0"/>
      <w:divBdr>
        <w:top w:val="none" w:sz="0" w:space="0" w:color="auto"/>
        <w:left w:val="none" w:sz="0" w:space="0" w:color="auto"/>
        <w:bottom w:val="none" w:sz="0" w:space="0" w:color="auto"/>
        <w:right w:val="none" w:sz="0" w:space="0" w:color="auto"/>
      </w:divBdr>
      <w:divsChild>
        <w:div w:id="512914771">
          <w:marLeft w:val="0"/>
          <w:marRight w:val="0"/>
          <w:marTop w:val="0"/>
          <w:marBottom w:val="0"/>
          <w:divBdr>
            <w:top w:val="none" w:sz="0" w:space="0" w:color="auto"/>
            <w:left w:val="none" w:sz="0" w:space="0" w:color="auto"/>
            <w:bottom w:val="none" w:sz="0" w:space="0" w:color="auto"/>
            <w:right w:val="none" w:sz="0" w:space="0" w:color="auto"/>
          </w:divBdr>
        </w:div>
      </w:divsChild>
    </w:div>
    <w:div w:id="356782697">
      <w:bodyDiv w:val="1"/>
      <w:marLeft w:val="0"/>
      <w:marRight w:val="0"/>
      <w:marTop w:val="0"/>
      <w:marBottom w:val="0"/>
      <w:divBdr>
        <w:top w:val="none" w:sz="0" w:space="0" w:color="auto"/>
        <w:left w:val="none" w:sz="0" w:space="0" w:color="auto"/>
        <w:bottom w:val="none" w:sz="0" w:space="0" w:color="auto"/>
        <w:right w:val="none" w:sz="0" w:space="0" w:color="auto"/>
      </w:divBdr>
      <w:divsChild>
        <w:div w:id="1832212126">
          <w:marLeft w:val="0"/>
          <w:marRight w:val="0"/>
          <w:marTop w:val="0"/>
          <w:marBottom w:val="0"/>
          <w:divBdr>
            <w:top w:val="none" w:sz="0" w:space="0" w:color="auto"/>
            <w:left w:val="none" w:sz="0" w:space="0" w:color="auto"/>
            <w:bottom w:val="none" w:sz="0" w:space="0" w:color="auto"/>
            <w:right w:val="none" w:sz="0" w:space="0" w:color="auto"/>
          </w:divBdr>
        </w:div>
      </w:divsChild>
    </w:div>
    <w:div w:id="744574203">
      <w:bodyDiv w:val="1"/>
      <w:marLeft w:val="0"/>
      <w:marRight w:val="0"/>
      <w:marTop w:val="0"/>
      <w:marBottom w:val="0"/>
      <w:divBdr>
        <w:top w:val="none" w:sz="0" w:space="0" w:color="auto"/>
        <w:left w:val="none" w:sz="0" w:space="0" w:color="auto"/>
        <w:bottom w:val="none" w:sz="0" w:space="0" w:color="auto"/>
        <w:right w:val="none" w:sz="0" w:space="0" w:color="auto"/>
      </w:divBdr>
      <w:divsChild>
        <w:div w:id="670106466">
          <w:marLeft w:val="0"/>
          <w:marRight w:val="0"/>
          <w:marTop w:val="0"/>
          <w:marBottom w:val="0"/>
          <w:divBdr>
            <w:top w:val="none" w:sz="0" w:space="0" w:color="auto"/>
            <w:left w:val="none" w:sz="0" w:space="0" w:color="auto"/>
            <w:bottom w:val="none" w:sz="0" w:space="0" w:color="auto"/>
            <w:right w:val="none" w:sz="0" w:space="0" w:color="auto"/>
          </w:divBdr>
        </w:div>
        <w:div w:id="1094474789">
          <w:marLeft w:val="0"/>
          <w:marRight w:val="0"/>
          <w:marTop w:val="0"/>
          <w:marBottom w:val="0"/>
          <w:divBdr>
            <w:top w:val="none" w:sz="0" w:space="0" w:color="auto"/>
            <w:left w:val="none" w:sz="0" w:space="0" w:color="auto"/>
            <w:bottom w:val="none" w:sz="0" w:space="0" w:color="auto"/>
            <w:right w:val="none" w:sz="0" w:space="0" w:color="auto"/>
          </w:divBdr>
        </w:div>
      </w:divsChild>
    </w:div>
    <w:div w:id="812798963">
      <w:bodyDiv w:val="1"/>
      <w:marLeft w:val="0"/>
      <w:marRight w:val="0"/>
      <w:marTop w:val="0"/>
      <w:marBottom w:val="0"/>
      <w:divBdr>
        <w:top w:val="none" w:sz="0" w:space="0" w:color="auto"/>
        <w:left w:val="none" w:sz="0" w:space="0" w:color="auto"/>
        <w:bottom w:val="none" w:sz="0" w:space="0" w:color="auto"/>
        <w:right w:val="none" w:sz="0" w:space="0" w:color="auto"/>
      </w:divBdr>
      <w:divsChild>
        <w:div w:id="1978487762">
          <w:marLeft w:val="0"/>
          <w:marRight w:val="0"/>
          <w:marTop w:val="0"/>
          <w:marBottom w:val="0"/>
          <w:divBdr>
            <w:top w:val="none" w:sz="0" w:space="0" w:color="auto"/>
            <w:left w:val="none" w:sz="0" w:space="0" w:color="auto"/>
            <w:bottom w:val="none" w:sz="0" w:space="0" w:color="auto"/>
            <w:right w:val="none" w:sz="0" w:space="0" w:color="auto"/>
          </w:divBdr>
          <w:divsChild>
            <w:div w:id="182788558">
              <w:marLeft w:val="0"/>
              <w:marRight w:val="0"/>
              <w:marTop w:val="0"/>
              <w:marBottom w:val="0"/>
              <w:divBdr>
                <w:top w:val="none" w:sz="0" w:space="0" w:color="auto"/>
                <w:left w:val="none" w:sz="0" w:space="0" w:color="auto"/>
                <w:bottom w:val="none" w:sz="0" w:space="0" w:color="auto"/>
                <w:right w:val="none" w:sz="0" w:space="0" w:color="auto"/>
              </w:divBdr>
            </w:div>
            <w:div w:id="1666937290">
              <w:marLeft w:val="0"/>
              <w:marRight w:val="0"/>
              <w:marTop w:val="0"/>
              <w:marBottom w:val="0"/>
              <w:divBdr>
                <w:top w:val="none" w:sz="0" w:space="0" w:color="auto"/>
                <w:left w:val="none" w:sz="0" w:space="0" w:color="auto"/>
                <w:bottom w:val="none" w:sz="0" w:space="0" w:color="auto"/>
                <w:right w:val="none" w:sz="0" w:space="0" w:color="auto"/>
              </w:divBdr>
            </w:div>
            <w:div w:id="241598364">
              <w:marLeft w:val="0"/>
              <w:marRight w:val="0"/>
              <w:marTop w:val="0"/>
              <w:marBottom w:val="0"/>
              <w:divBdr>
                <w:top w:val="none" w:sz="0" w:space="0" w:color="auto"/>
                <w:left w:val="none" w:sz="0" w:space="0" w:color="auto"/>
                <w:bottom w:val="none" w:sz="0" w:space="0" w:color="auto"/>
                <w:right w:val="none" w:sz="0" w:space="0" w:color="auto"/>
              </w:divBdr>
            </w:div>
            <w:div w:id="799230033">
              <w:marLeft w:val="0"/>
              <w:marRight w:val="0"/>
              <w:marTop w:val="0"/>
              <w:marBottom w:val="0"/>
              <w:divBdr>
                <w:top w:val="none" w:sz="0" w:space="0" w:color="auto"/>
                <w:left w:val="none" w:sz="0" w:space="0" w:color="auto"/>
                <w:bottom w:val="none" w:sz="0" w:space="0" w:color="auto"/>
                <w:right w:val="none" w:sz="0" w:space="0" w:color="auto"/>
              </w:divBdr>
            </w:div>
            <w:div w:id="1708866694">
              <w:marLeft w:val="0"/>
              <w:marRight w:val="0"/>
              <w:marTop w:val="0"/>
              <w:marBottom w:val="0"/>
              <w:divBdr>
                <w:top w:val="none" w:sz="0" w:space="0" w:color="auto"/>
                <w:left w:val="none" w:sz="0" w:space="0" w:color="auto"/>
                <w:bottom w:val="none" w:sz="0" w:space="0" w:color="auto"/>
                <w:right w:val="none" w:sz="0" w:space="0" w:color="auto"/>
              </w:divBdr>
              <w:divsChild>
                <w:div w:id="1655715512">
                  <w:marLeft w:val="0"/>
                  <w:marRight w:val="0"/>
                  <w:marTop w:val="0"/>
                  <w:marBottom w:val="0"/>
                  <w:divBdr>
                    <w:top w:val="none" w:sz="0" w:space="0" w:color="auto"/>
                    <w:left w:val="none" w:sz="0" w:space="0" w:color="auto"/>
                    <w:bottom w:val="none" w:sz="0" w:space="0" w:color="auto"/>
                    <w:right w:val="none" w:sz="0" w:space="0" w:color="auto"/>
                  </w:divBdr>
                </w:div>
                <w:div w:id="1231892314">
                  <w:marLeft w:val="0"/>
                  <w:marRight w:val="0"/>
                  <w:marTop w:val="0"/>
                  <w:marBottom w:val="0"/>
                  <w:divBdr>
                    <w:top w:val="none" w:sz="0" w:space="0" w:color="auto"/>
                    <w:left w:val="none" w:sz="0" w:space="0" w:color="auto"/>
                    <w:bottom w:val="none" w:sz="0" w:space="0" w:color="auto"/>
                    <w:right w:val="none" w:sz="0" w:space="0" w:color="auto"/>
                  </w:divBdr>
                </w:div>
                <w:div w:id="8592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0203">
      <w:bodyDiv w:val="1"/>
      <w:marLeft w:val="0"/>
      <w:marRight w:val="0"/>
      <w:marTop w:val="0"/>
      <w:marBottom w:val="0"/>
      <w:divBdr>
        <w:top w:val="none" w:sz="0" w:space="0" w:color="auto"/>
        <w:left w:val="none" w:sz="0" w:space="0" w:color="auto"/>
        <w:bottom w:val="none" w:sz="0" w:space="0" w:color="auto"/>
        <w:right w:val="none" w:sz="0" w:space="0" w:color="auto"/>
      </w:divBdr>
    </w:div>
    <w:div w:id="1183088020">
      <w:bodyDiv w:val="1"/>
      <w:marLeft w:val="0"/>
      <w:marRight w:val="0"/>
      <w:marTop w:val="0"/>
      <w:marBottom w:val="0"/>
      <w:divBdr>
        <w:top w:val="none" w:sz="0" w:space="0" w:color="auto"/>
        <w:left w:val="none" w:sz="0" w:space="0" w:color="auto"/>
        <w:bottom w:val="none" w:sz="0" w:space="0" w:color="auto"/>
        <w:right w:val="none" w:sz="0" w:space="0" w:color="auto"/>
      </w:divBdr>
    </w:div>
    <w:div w:id="1605921342">
      <w:bodyDiv w:val="1"/>
      <w:marLeft w:val="0"/>
      <w:marRight w:val="0"/>
      <w:marTop w:val="0"/>
      <w:marBottom w:val="0"/>
      <w:divBdr>
        <w:top w:val="none" w:sz="0" w:space="0" w:color="auto"/>
        <w:left w:val="none" w:sz="0" w:space="0" w:color="auto"/>
        <w:bottom w:val="none" w:sz="0" w:space="0" w:color="auto"/>
        <w:right w:val="none" w:sz="0" w:space="0" w:color="auto"/>
      </w:divBdr>
    </w:div>
    <w:div w:id="1615674346">
      <w:bodyDiv w:val="1"/>
      <w:marLeft w:val="0"/>
      <w:marRight w:val="0"/>
      <w:marTop w:val="0"/>
      <w:marBottom w:val="0"/>
      <w:divBdr>
        <w:top w:val="none" w:sz="0" w:space="0" w:color="auto"/>
        <w:left w:val="none" w:sz="0" w:space="0" w:color="auto"/>
        <w:bottom w:val="none" w:sz="0" w:space="0" w:color="auto"/>
        <w:right w:val="none" w:sz="0" w:space="0" w:color="auto"/>
      </w:divBdr>
      <w:divsChild>
        <w:div w:id="598755095">
          <w:marLeft w:val="0"/>
          <w:marRight w:val="0"/>
          <w:marTop w:val="0"/>
          <w:marBottom w:val="0"/>
          <w:divBdr>
            <w:top w:val="none" w:sz="0" w:space="0" w:color="auto"/>
            <w:left w:val="none" w:sz="0" w:space="0" w:color="auto"/>
            <w:bottom w:val="none" w:sz="0" w:space="0" w:color="auto"/>
            <w:right w:val="none" w:sz="0" w:space="0" w:color="auto"/>
          </w:divBdr>
          <w:divsChild>
            <w:div w:id="817310278">
              <w:marLeft w:val="0"/>
              <w:marRight w:val="0"/>
              <w:marTop w:val="0"/>
              <w:marBottom w:val="0"/>
              <w:divBdr>
                <w:top w:val="none" w:sz="0" w:space="0" w:color="auto"/>
                <w:left w:val="none" w:sz="0" w:space="0" w:color="auto"/>
                <w:bottom w:val="none" w:sz="0" w:space="0" w:color="auto"/>
                <w:right w:val="none" w:sz="0" w:space="0" w:color="auto"/>
              </w:divBdr>
            </w:div>
            <w:div w:id="1363481300">
              <w:marLeft w:val="0"/>
              <w:marRight w:val="0"/>
              <w:marTop w:val="0"/>
              <w:marBottom w:val="0"/>
              <w:divBdr>
                <w:top w:val="none" w:sz="0" w:space="0" w:color="auto"/>
                <w:left w:val="none" w:sz="0" w:space="0" w:color="auto"/>
                <w:bottom w:val="none" w:sz="0" w:space="0" w:color="auto"/>
                <w:right w:val="none" w:sz="0" w:space="0" w:color="auto"/>
              </w:divBdr>
            </w:div>
            <w:div w:id="1656102987">
              <w:marLeft w:val="0"/>
              <w:marRight w:val="0"/>
              <w:marTop w:val="0"/>
              <w:marBottom w:val="0"/>
              <w:divBdr>
                <w:top w:val="none" w:sz="0" w:space="0" w:color="auto"/>
                <w:left w:val="none" w:sz="0" w:space="0" w:color="auto"/>
                <w:bottom w:val="none" w:sz="0" w:space="0" w:color="auto"/>
                <w:right w:val="none" w:sz="0" w:space="0" w:color="auto"/>
              </w:divBdr>
            </w:div>
            <w:div w:id="16107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7127">
      <w:bodyDiv w:val="1"/>
      <w:marLeft w:val="0"/>
      <w:marRight w:val="0"/>
      <w:marTop w:val="0"/>
      <w:marBottom w:val="0"/>
      <w:divBdr>
        <w:top w:val="none" w:sz="0" w:space="0" w:color="auto"/>
        <w:left w:val="none" w:sz="0" w:space="0" w:color="auto"/>
        <w:bottom w:val="none" w:sz="0" w:space="0" w:color="auto"/>
        <w:right w:val="none" w:sz="0" w:space="0" w:color="auto"/>
      </w:divBdr>
      <w:divsChild>
        <w:div w:id="1573615092">
          <w:marLeft w:val="0"/>
          <w:marRight w:val="0"/>
          <w:marTop w:val="0"/>
          <w:marBottom w:val="0"/>
          <w:divBdr>
            <w:top w:val="none" w:sz="0" w:space="0" w:color="auto"/>
            <w:left w:val="none" w:sz="0" w:space="0" w:color="auto"/>
            <w:bottom w:val="none" w:sz="0" w:space="0" w:color="auto"/>
            <w:right w:val="none" w:sz="0" w:space="0" w:color="auto"/>
          </w:divBdr>
        </w:div>
        <w:div w:id="1144856464">
          <w:marLeft w:val="0"/>
          <w:marRight w:val="0"/>
          <w:marTop w:val="0"/>
          <w:marBottom w:val="0"/>
          <w:divBdr>
            <w:top w:val="none" w:sz="0" w:space="0" w:color="auto"/>
            <w:left w:val="none" w:sz="0" w:space="0" w:color="auto"/>
            <w:bottom w:val="none" w:sz="0" w:space="0" w:color="auto"/>
            <w:right w:val="none" w:sz="0" w:space="0" w:color="auto"/>
          </w:divBdr>
        </w:div>
      </w:divsChild>
    </w:div>
    <w:div w:id="1723555682">
      <w:bodyDiv w:val="1"/>
      <w:marLeft w:val="0"/>
      <w:marRight w:val="0"/>
      <w:marTop w:val="0"/>
      <w:marBottom w:val="0"/>
      <w:divBdr>
        <w:top w:val="none" w:sz="0" w:space="0" w:color="auto"/>
        <w:left w:val="none" w:sz="0" w:space="0" w:color="auto"/>
        <w:bottom w:val="none" w:sz="0" w:space="0" w:color="auto"/>
        <w:right w:val="none" w:sz="0" w:space="0" w:color="auto"/>
      </w:divBdr>
      <w:divsChild>
        <w:div w:id="1490635390">
          <w:marLeft w:val="0"/>
          <w:marRight w:val="0"/>
          <w:marTop w:val="0"/>
          <w:marBottom w:val="0"/>
          <w:divBdr>
            <w:top w:val="none" w:sz="0" w:space="0" w:color="auto"/>
            <w:left w:val="none" w:sz="0" w:space="0" w:color="auto"/>
            <w:bottom w:val="none" w:sz="0" w:space="0" w:color="auto"/>
            <w:right w:val="none" w:sz="0" w:space="0" w:color="auto"/>
          </w:divBdr>
        </w:div>
      </w:divsChild>
    </w:div>
    <w:div w:id="1738477068">
      <w:bodyDiv w:val="1"/>
      <w:marLeft w:val="0"/>
      <w:marRight w:val="0"/>
      <w:marTop w:val="0"/>
      <w:marBottom w:val="0"/>
      <w:divBdr>
        <w:top w:val="none" w:sz="0" w:space="0" w:color="auto"/>
        <w:left w:val="none" w:sz="0" w:space="0" w:color="auto"/>
        <w:bottom w:val="none" w:sz="0" w:space="0" w:color="auto"/>
        <w:right w:val="none" w:sz="0" w:space="0" w:color="auto"/>
      </w:divBdr>
    </w:div>
    <w:div w:id="1770201241">
      <w:bodyDiv w:val="1"/>
      <w:marLeft w:val="0"/>
      <w:marRight w:val="0"/>
      <w:marTop w:val="0"/>
      <w:marBottom w:val="0"/>
      <w:divBdr>
        <w:top w:val="none" w:sz="0" w:space="0" w:color="auto"/>
        <w:left w:val="none" w:sz="0" w:space="0" w:color="auto"/>
        <w:bottom w:val="none" w:sz="0" w:space="0" w:color="auto"/>
        <w:right w:val="none" w:sz="0" w:space="0" w:color="auto"/>
      </w:divBdr>
    </w:div>
    <w:div w:id="2099906549">
      <w:bodyDiv w:val="1"/>
      <w:marLeft w:val="0"/>
      <w:marRight w:val="0"/>
      <w:marTop w:val="0"/>
      <w:marBottom w:val="0"/>
      <w:divBdr>
        <w:top w:val="none" w:sz="0" w:space="0" w:color="auto"/>
        <w:left w:val="none" w:sz="0" w:space="0" w:color="auto"/>
        <w:bottom w:val="none" w:sz="0" w:space="0" w:color="auto"/>
        <w:right w:val="none" w:sz="0" w:space="0" w:color="auto"/>
      </w:divBdr>
      <w:divsChild>
        <w:div w:id="355469623">
          <w:marLeft w:val="0"/>
          <w:marRight w:val="0"/>
          <w:marTop w:val="0"/>
          <w:marBottom w:val="0"/>
          <w:divBdr>
            <w:top w:val="none" w:sz="0" w:space="0" w:color="auto"/>
            <w:left w:val="none" w:sz="0" w:space="0" w:color="auto"/>
            <w:bottom w:val="none" w:sz="0" w:space="0" w:color="auto"/>
            <w:right w:val="none" w:sz="0" w:space="0" w:color="auto"/>
          </w:divBdr>
        </w:div>
      </w:divsChild>
    </w:div>
    <w:div w:id="2108884903">
      <w:bodyDiv w:val="1"/>
      <w:marLeft w:val="0"/>
      <w:marRight w:val="0"/>
      <w:marTop w:val="0"/>
      <w:marBottom w:val="0"/>
      <w:divBdr>
        <w:top w:val="none" w:sz="0" w:space="0" w:color="auto"/>
        <w:left w:val="none" w:sz="0" w:space="0" w:color="auto"/>
        <w:bottom w:val="none" w:sz="0" w:space="0" w:color="auto"/>
        <w:right w:val="none" w:sz="0" w:space="0" w:color="auto"/>
      </w:divBdr>
      <w:divsChild>
        <w:div w:id="335697156">
          <w:marLeft w:val="0"/>
          <w:marRight w:val="0"/>
          <w:marTop w:val="0"/>
          <w:marBottom w:val="0"/>
          <w:divBdr>
            <w:top w:val="none" w:sz="0" w:space="0" w:color="auto"/>
            <w:left w:val="none" w:sz="0" w:space="0" w:color="auto"/>
            <w:bottom w:val="none" w:sz="0" w:space="0" w:color="auto"/>
            <w:right w:val="none" w:sz="0" w:space="0" w:color="auto"/>
          </w:divBdr>
        </w:div>
        <w:div w:id="3904659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1504</Words>
  <Characters>8575</Characters>
  <Application>Microsoft Macintosh Word</Application>
  <DocSecurity>0</DocSecurity>
  <Lines>71</Lines>
  <Paragraphs>20</Paragraphs>
  <ScaleCrop>false</ScaleCrop>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Hilton</dc:creator>
  <cp:keywords/>
  <dc:description/>
  <cp:lastModifiedBy>Joan Hilton</cp:lastModifiedBy>
  <cp:revision>22</cp:revision>
  <cp:lastPrinted>2020-02-08T00:27:00Z</cp:lastPrinted>
  <dcterms:created xsi:type="dcterms:W3CDTF">2020-02-05T01:45:00Z</dcterms:created>
  <dcterms:modified xsi:type="dcterms:W3CDTF">2020-02-08T01:53:00Z</dcterms:modified>
</cp:coreProperties>
</file>