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CB" w:rsidRDefault="005C09CB" w:rsidP="005C09CB">
      <w:pPr>
        <w:adjustRightInd w:val="0"/>
      </w:pPr>
      <w:bookmarkStart w:id="0" w:name="_GoBack"/>
      <w:bookmarkEnd w:id="0"/>
      <w:r>
        <w:rPr>
          <w:color w:val="000000"/>
        </w:rPr>
        <w:t xml:space="preserve">Dataset captured from Fig 1 of </w:t>
      </w:r>
      <w:r w:rsidRPr="005C09CB">
        <w:rPr>
          <w:u w:val="single"/>
        </w:rPr>
        <w:t>Vickers Altman 2013 ChangeScores</w:t>
      </w:r>
      <w:r>
        <w:rPr>
          <w:u w:val="single"/>
        </w:rPr>
        <w:t>.pdf</w:t>
      </w:r>
      <w:r>
        <w:t xml:space="preserve"> (See required readings for Lecture 2). </w:t>
      </w:r>
    </w:p>
    <w:p w:rsidR="005C09CB" w:rsidRDefault="005C09CB" w:rsidP="005C09CB">
      <w:pPr>
        <w:adjustRightInd w:val="0"/>
      </w:pPr>
      <w:r>
        <w:t xml:space="preserve">This is not an exact match. These data are provided so that you can replicate the following analysis on your own time. </w:t>
      </w:r>
    </w:p>
    <w:p w:rsidR="005C09CB" w:rsidRPr="005C09CB" w:rsidRDefault="005C09CB" w:rsidP="005C09CB">
      <w:pPr>
        <w:adjustRightInd w:val="0"/>
        <w:rPr>
          <w:color w:val="000000"/>
        </w:rPr>
      </w:pPr>
      <w:r>
        <w:t xml:space="preserve">The HW6 questions can be answered from the output provided below, generated via SAS software. </w:t>
      </w:r>
    </w:p>
    <w:p w:rsidR="005C09CB" w:rsidRDefault="005C09CB" w:rsidP="005C09CB">
      <w:pPr>
        <w:adjustRightInd w:val="0"/>
        <w:rPr>
          <w:color w:val="000000"/>
        </w:rPr>
      </w:pPr>
    </w:p>
    <w:p w:rsidR="005C09CB" w:rsidRDefault="005C09CB" w:rsidP="005C09CB">
      <w:pPr>
        <w:adjustRightInd w:val="0"/>
        <w:rPr>
          <w:color w:val="000000"/>
        </w:rPr>
      </w:pPr>
      <w:r>
        <w:rPr>
          <w:color w:val="000000"/>
        </w:rPr>
        <w:t>Arm</w:t>
      </w:r>
      <w:r>
        <w:rPr>
          <w:color w:val="000000"/>
        </w:rPr>
        <w:tab/>
        <w:t>Y0</w:t>
      </w:r>
      <w:r>
        <w:rPr>
          <w:color w:val="000000"/>
        </w:rPr>
        <w:tab/>
        <w:t>Y1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30.34</w:t>
      </w:r>
      <w:r w:rsidRPr="005C09CB">
        <w:rPr>
          <w:color w:val="000000"/>
        </w:rPr>
        <w:tab/>
        <w:t>82.69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41.47</w:t>
      </w:r>
      <w:r w:rsidRPr="005C09CB">
        <w:rPr>
          <w:color w:val="000000"/>
        </w:rPr>
        <w:tab/>
        <w:t>75.15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38.83</w:t>
      </w:r>
      <w:r w:rsidRPr="005C09CB">
        <w:rPr>
          <w:color w:val="000000"/>
        </w:rPr>
        <w:tab/>
        <w:t>67.78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43.26</w:t>
      </w:r>
      <w:r w:rsidRPr="005C09CB">
        <w:rPr>
          <w:color w:val="000000"/>
        </w:rPr>
        <w:tab/>
        <w:t>83.76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56.96</w:t>
      </w:r>
      <w:r w:rsidRPr="005C09CB">
        <w:rPr>
          <w:color w:val="000000"/>
        </w:rPr>
        <w:tab/>
        <w:t>99.91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58.12</w:t>
      </w:r>
      <w:r w:rsidRPr="005C09CB">
        <w:rPr>
          <w:color w:val="000000"/>
        </w:rPr>
        <w:tab/>
        <w:t>92.90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61.88</w:t>
      </w:r>
      <w:r w:rsidRPr="005C09CB">
        <w:rPr>
          <w:color w:val="000000"/>
        </w:rPr>
        <w:tab/>
        <w:t>99.73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63.81</w:t>
      </w:r>
      <w:r w:rsidRPr="005C09CB">
        <w:rPr>
          <w:color w:val="000000"/>
        </w:rPr>
        <w:tab/>
        <w:t>99.64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66.86</w:t>
      </w:r>
      <w:r w:rsidRPr="005C09CB">
        <w:rPr>
          <w:color w:val="000000"/>
        </w:rPr>
        <w:tab/>
        <w:t>99.73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71.77</w:t>
      </w:r>
      <w:r w:rsidRPr="005C09CB">
        <w:rPr>
          <w:color w:val="000000"/>
        </w:rPr>
        <w:tab/>
        <w:t>100.00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73.04</w:t>
      </w:r>
      <w:r w:rsidRPr="005C09CB">
        <w:rPr>
          <w:color w:val="000000"/>
        </w:rPr>
        <w:tab/>
        <w:t>98.40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66.11</w:t>
      </w:r>
      <w:r w:rsidRPr="005C09CB">
        <w:rPr>
          <w:color w:val="000000"/>
        </w:rPr>
        <w:tab/>
        <w:t>94.76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64.69</w:t>
      </w:r>
      <w:r w:rsidRPr="005C09CB">
        <w:rPr>
          <w:color w:val="000000"/>
        </w:rPr>
        <w:tab/>
        <w:t>88.82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63.15</w:t>
      </w:r>
      <w:r w:rsidRPr="005C09CB">
        <w:rPr>
          <w:color w:val="000000"/>
        </w:rPr>
        <w:tab/>
        <w:t>85.80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68.26</w:t>
      </w:r>
      <w:r w:rsidRPr="005C09CB">
        <w:rPr>
          <w:color w:val="000000"/>
        </w:rPr>
        <w:tab/>
        <w:t>78.43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72.33</w:t>
      </w:r>
      <w:r w:rsidRPr="005C09CB">
        <w:rPr>
          <w:color w:val="000000"/>
        </w:rPr>
        <w:tab/>
        <w:t>83.67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76.43</w:t>
      </w:r>
      <w:r w:rsidRPr="005C09CB">
        <w:rPr>
          <w:color w:val="000000"/>
        </w:rPr>
        <w:tab/>
        <w:t>78.43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60.46</w:t>
      </w:r>
      <w:r w:rsidRPr="005C09CB">
        <w:rPr>
          <w:color w:val="000000"/>
        </w:rPr>
        <w:tab/>
        <w:t>77.28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60.40</w:t>
      </w:r>
      <w:r w:rsidRPr="005C09CB">
        <w:rPr>
          <w:color w:val="000000"/>
        </w:rPr>
        <w:tab/>
        <w:t>81.01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51.94</w:t>
      </w:r>
      <w:r w:rsidRPr="005C09CB">
        <w:rPr>
          <w:color w:val="000000"/>
        </w:rPr>
        <w:tab/>
        <w:t>54.02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52.63</w:t>
      </w:r>
      <w:r w:rsidRPr="005C09CB">
        <w:rPr>
          <w:color w:val="000000"/>
        </w:rPr>
        <w:tab/>
        <w:t>57.93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56.57</w:t>
      </w:r>
      <w:r w:rsidRPr="005C09CB">
        <w:rPr>
          <w:color w:val="000000"/>
        </w:rPr>
        <w:tab/>
        <w:t>58.37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57.76</w:t>
      </w:r>
      <w:r w:rsidRPr="005C09CB">
        <w:rPr>
          <w:color w:val="000000"/>
        </w:rPr>
        <w:tab/>
        <w:t>61.57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71.55</w:t>
      </w:r>
      <w:r w:rsidRPr="005C09CB">
        <w:rPr>
          <w:color w:val="000000"/>
        </w:rPr>
        <w:tab/>
        <w:t>60.41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1</w:t>
      </w:r>
      <w:r w:rsidRPr="005C09CB">
        <w:rPr>
          <w:color w:val="000000"/>
        </w:rPr>
        <w:tab/>
        <w:t>40.04</w:t>
      </w:r>
      <w:r w:rsidRPr="005C09CB">
        <w:rPr>
          <w:color w:val="000000"/>
        </w:rPr>
        <w:tab/>
        <w:t>41.69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36.75</w:t>
      </w:r>
      <w:r w:rsidRPr="005C09CB">
        <w:rPr>
          <w:color w:val="000000"/>
        </w:rPr>
        <w:tab/>
        <w:t>51.98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37.96</w:t>
      </w:r>
      <w:r w:rsidRPr="005C09CB">
        <w:rPr>
          <w:color w:val="000000"/>
        </w:rPr>
        <w:tab/>
        <w:t>54.20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42.75</w:t>
      </w:r>
      <w:r w:rsidRPr="005C09CB">
        <w:rPr>
          <w:color w:val="000000"/>
        </w:rPr>
        <w:tab/>
        <w:t>53.40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46.74</w:t>
      </w:r>
      <w:r w:rsidRPr="005C09CB">
        <w:rPr>
          <w:color w:val="000000"/>
        </w:rPr>
        <w:tab/>
        <w:t>54.82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47.90</w:t>
      </w:r>
      <w:r w:rsidRPr="005C09CB">
        <w:rPr>
          <w:color w:val="000000"/>
        </w:rPr>
        <w:tab/>
        <w:t>47.72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43.02</w:t>
      </w:r>
      <w:r w:rsidRPr="005C09CB">
        <w:rPr>
          <w:color w:val="000000"/>
        </w:rPr>
        <w:tab/>
        <w:t>45.59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33.83</w:t>
      </w:r>
      <w:r w:rsidRPr="005C09CB">
        <w:rPr>
          <w:color w:val="000000"/>
        </w:rPr>
        <w:tab/>
        <w:t>40.89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29.09</w:t>
      </w:r>
      <w:r w:rsidRPr="005C09CB">
        <w:rPr>
          <w:color w:val="000000"/>
        </w:rPr>
        <w:tab/>
        <w:t>42.93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34.26</w:t>
      </w:r>
      <w:r w:rsidRPr="005C09CB">
        <w:rPr>
          <w:color w:val="000000"/>
        </w:rPr>
        <w:tab/>
        <w:t>35.83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52.97</w:t>
      </w:r>
      <w:r w:rsidRPr="005C09CB">
        <w:rPr>
          <w:color w:val="000000"/>
        </w:rPr>
        <w:tab/>
        <w:t>38.22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71.59</w:t>
      </w:r>
      <w:r w:rsidRPr="005C09CB">
        <w:rPr>
          <w:color w:val="000000"/>
        </w:rPr>
        <w:tab/>
        <w:t>53.93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53.95</w:t>
      </w:r>
      <w:r w:rsidRPr="005C09CB">
        <w:rPr>
          <w:color w:val="000000"/>
        </w:rPr>
        <w:tab/>
        <w:t>57.93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56.78</w:t>
      </w:r>
      <w:r w:rsidRPr="005C09CB">
        <w:rPr>
          <w:color w:val="000000"/>
        </w:rPr>
        <w:tab/>
        <w:t>54.47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50.72</w:t>
      </w:r>
      <w:r w:rsidRPr="005C09CB">
        <w:rPr>
          <w:color w:val="000000"/>
        </w:rPr>
        <w:tab/>
        <w:t>52.60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78.39</w:t>
      </w:r>
      <w:r w:rsidRPr="005C09CB">
        <w:rPr>
          <w:color w:val="000000"/>
        </w:rPr>
        <w:tab/>
        <w:t>80.92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71.44</w:t>
      </w:r>
      <w:r w:rsidRPr="005C09CB">
        <w:rPr>
          <w:color w:val="000000"/>
        </w:rPr>
        <w:tab/>
        <w:t>74.62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61.13</w:t>
      </w:r>
      <w:r w:rsidRPr="005C09CB">
        <w:rPr>
          <w:color w:val="000000"/>
        </w:rPr>
        <w:tab/>
        <w:t>86.95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57.27</w:t>
      </w:r>
      <w:r w:rsidRPr="005C09CB">
        <w:rPr>
          <w:color w:val="000000"/>
        </w:rPr>
        <w:tab/>
        <w:t>81.80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55.12</w:t>
      </w:r>
      <w:r w:rsidRPr="005C09CB">
        <w:rPr>
          <w:color w:val="000000"/>
        </w:rPr>
        <w:tab/>
        <w:t>86.07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50.28</w:t>
      </w:r>
      <w:r w:rsidRPr="005C09CB">
        <w:rPr>
          <w:color w:val="000000"/>
        </w:rPr>
        <w:tab/>
        <w:t>81.98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44.50</w:t>
      </w:r>
      <w:r w:rsidRPr="005C09CB">
        <w:rPr>
          <w:color w:val="000000"/>
        </w:rPr>
        <w:tab/>
        <w:t>83.93</w:t>
      </w:r>
    </w:p>
    <w:p w:rsidR="005C09CB" w:rsidRP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42.25</w:t>
      </w:r>
      <w:r w:rsidRPr="005C09CB">
        <w:rPr>
          <w:color w:val="000000"/>
        </w:rPr>
        <w:tab/>
        <w:t>86.33</w:t>
      </w:r>
    </w:p>
    <w:p w:rsidR="005C09CB" w:rsidRDefault="005C09CB" w:rsidP="005C09CB">
      <w:pPr>
        <w:adjustRightInd w:val="0"/>
        <w:rPr>
          <w:color w:val="000000"/>
        </w:rPr>
      </w:pPr>
      <w:r w:rsidRPr="005C09CB">
        <w:rPr>
          <w:color w:val="000000"/>
        </w:rPr>
        <w:t>0</w:t>
      </w:r>
      <w:r w:rsidRPr="005C09CB">
        <w:rPr>
          <w:color w:val="000000"/>
        </w:rPr>
        <w:tab/>
        <w:t>77.93</w:t>
      </w:r>
      <w:r w:rsidRPr="005C09CB">
        <w:rPr>
          <w:color w:val="000000"/>
        </w:rPr>
        <w:tab/>
        <w:t>95.65</w:t>
      </w:r>
    </w:p>
    <w:p w:rsidR="005C09CB" w:rsidRDefault="005C09CB">
      <w:pPr>
        <w:adjustRightInd w:val="0"/>
        <w:rPr>
          <w:color w:val="000000"/>
        </w:rPr>
      </w:pPr>
    </w:p>
    <w:p w:rsidR="00DA08C3" w:rsidRDefault="005C09CB">
      <w:pPr>
        <w:adjustRightInd w:val="0"/>
        <w:rPr>
          <w:color w:val="000000"/>
        </w:rPr>
      </w:pPr>
      <w:r>
        <w:rPr>
          <w:color w:val="000000"/>
        </w:rPr>
        <w:br w:type="page"/>
      </w:r>
      <w:r w:rsidR="002D0B02">
        <w:rPr>
          <w:color w:val="000000"/>
        </w:rPr>
        <w:lastRenderedPageBreak/>
        <w:t xml:space="preserve">Arm = Combined </w:t>
      </w: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29"/>
        <w:gridCol w:w="890"/>
        <w:gridCol w:w="890"/>
        <w:gridCol w:w="562"/>
        <w:gridCol w:w="1086"/>
        <w:gridCol w:w="1125"/>
        <w:gridCol w:w="179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650" w:type="dxa"/>
            <w:gridSpan w:val="8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" w:name="IDX1"/>
            <w:bookmarkEnd w:id="1"/>
            <w:r>
              <w:rPr>
                <w:b/>
                <w:bCs/>
                <w:color w:val="000000"/>
                <w:sz w:val="22"/>
                <w:szCs w:val="22"/>
              </w:rPr>
              <w:t>Simple Statistics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 Dev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Label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55.11000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13.40439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2645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29.09000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78.39000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Pre-treatment score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71.76333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19.67343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3445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35.83000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100.00000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Post-treatment score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668"/>
        <w:gridCol w:w="1668"/>
      </w:tblGrid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 w:rsidP="002D0B0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" w:name="IDX2"/>
            <w:bookmarkEnd w:id="2"/>
            <w:r>
              <w:rPr>
                <w:b/>
                <w:bCs/>
                <w:color w:val="000000"/>
                <w:sz w:val="22"/>
                <w:szCs w:val="22"/>
              </w:rPr>
              <w:t>Pearson Correlation Coefficients, N = 48</w:t>
            </w:r>
            <w:r w:rsidR="002D0B02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Prob &gt; |r| under H0: Rho=0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Pre-treatment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0.55380</w:t>
            </w:r>
            <w:r>
              <w:rPr>
                <w:color w:val="000000"/>
              </w:rPr>
              <w:br/>
              <w:t>&lt;.0001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Post-treatment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0.55380</w:t>
            </w:r>
            <w:r>
              <w:rPr>
                <w:color w:val="000000"/>
              </w:rPr>
              <w:br/>
              <w:t>&lt;.0001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</w:tr>
    </w:tbl>
    <w:p w:rsidR="002D0B02" w:rsidRDefault="002D0B02">
      <w:pPr>
        <w:adjustRightInd w:val="0"/>
        <w:rPr>
          <w:color w:val="000000"/>
        </w:rPr>
      </w:pPr>
    </w:p>
    <w:p w:rsidR="002D0B02" w:rsidRDefault="002D0B02">
      <w:pPr>
        <w:adjustRightInd w:val="0"/>
        <w:rPr>
          <w:color w:val="000000"/>
        </w:rPr>
      </w:pPr>
      <w:r>
        <w:rPr>
          <w:color w:val="000000"/>
        </w:rPr>
        <w:t>Arm = Placebo</w:t>
      </w: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29"/>
        <w:gridCol w:w="890"/>
        <w:gridCol w:w="890"/>
        <w:gridCol w:w="562"/>
        <w:gridCol w:w="1086"/>
        <w:gridCol w:w="1125"/>
        <w:gridCol w:w="179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650" w:type="dxa"/>
            <w:gridSpan w:val="8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" w:name="IDX4"/>
            <w:bookmarkEnd w:id="3"/>
            <w:r>
              <w:rPr>
                <w:b/>
                <w:bCs/>
                <w:color w:val="000000"/>
                <w:sz w:val="22"/>
                <w:szCs w:val="22"/>
              </w:rPr>
              <w:t>Simple Statistics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 Dev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Label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51.15739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13.86395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1177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29.09000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78.39000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Pre-treatment score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62.72870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18.76855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1443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35.83000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95.65000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Post-treatment score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668"/>
        <w:gridCol w:w="1668"/>
      </w:tblGrid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4" w:name="IDX5"/>
            <w:bookmarkEnd w:id="4"/>
            <w:r>
              <w:rPr>
                <w:b/>
                <w:bCs/>
                <w:color w:val="000000"/>
                <w:sz w:val="22"/>
                <w:szCs w:val="22"/>
              </w:rPr>
              <w:t>Pearson C</w:t>
            </w:r>
            <w:r w:rsidR="002D0B02">
              <w:rPr>
                <w:b/>
                <w:bCs/>
                <w:color w:val="000000"/>
                <w:sz w:val="22"/>
                <w:szCs w:val="22"/>
              </w:rPr>
              <w:t xml:space="preserve">orrelation Coefficients, N = 23, </w:t>
            </w:r>
            <w:r>
              <w:rPr>
                <w:b/>
                <w:bCs/>
                <w:color w:val="000000"/>
                <w:sz w:val="22"/>
                <w:szCs w:val="22"/>
              </w:rPr>
              <w:t>Prob &gt; |r| under H0: Rho=0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Pre-treatment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0.56942</w:t>
            </w:r>
            <w:r>
              <w:rPr>
                <w:color w:val="000000"/>
              </w:rPr>
              <w:br/>
              <w:t>0.0046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Post-treatment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0.56942</w:t>
            </w:r>
            <w:r>
              <w:rPr>
                <w:color w:val="000000"/>
              </w:rPr>
              <w:br/>
              <w:t>0.0046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2D0B02" w:rsidRDefault="002D0B02" w:rsidP="002D0B02">
      <w:pPr>
        <w:adjustRightInd w:val="0"/>
        <w:rPr>
          <w:color w:val="000000"/>
        </w:rPr>
      </w:pPr>
      <w:r>
        <w:rPr>
          <w:color w:val="000000"/>
        </w:rPr>
        <w:t>Arm = Acupuncture</w:t>
      </w:r>
    </w:p>
    <w:p w:rsidR="002D0B02" w:rsidRDefault="002D0B02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29"/>
        <w:gridCol w:w="890"/>
        <w:gridCol w:w="890"/>
        <w:gridCol w:w="562"/>
        <w:gridCol w:w="1086"/>
        <w:gridCol w:w="1125"/>
        <w:gridCol w:w="179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650" w:type="dxa"/>
            <w:gridSpan w:val="8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5" w:name="IDX7"/>
            <w:bookmarkEnd w:id="5"/>
            <w:r>
              <w:rPr>
                <w:b/>
                <w:bCs/>
                <w:color w:val="000000"/>
                <w:sz w:val="22"/>
                <w:szCs w:val="22"/>
              </w:rPr>
              <w:t>Simple Statistics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 Dev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Label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58.74640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12.12150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1469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30.34000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76.43000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Pre-treatment score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80.07520</w:t>
            </w:r>
          </w:p>
        </w:tc>
        <w:tc>
          <w:tcPr>
            <w:tcW w:w="89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16.87804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41.69000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100.00000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Post-treatment score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668"/>
        <w:gridCol w:w="1668"/>
      </w:tblGrid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 w:rsidP="002D0B02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6" w:name="IDX8"/>
            <w:bookmarkEnd w:id="6"/>
            <w:r>
              <w:rPr>
                <w:b/>
                <w:bCs/>
                <w:color w:val="000000"/>
                <w:sz w:val="22"/>
                <w:szCs w:val="22"/>
              </w:rPr>
              <w:t>Pearson Correlation Coefficients, N = 25</w:t>
            </w:r>
            <w:r w:rsidR="002D0B02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Prob &gt; |r| under H0: Rho=0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Pre-treatment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0.41291</w:t>
            </w:r>
            <w:r>
              <w:rPr>
                <w:color w:val="000000"/>
              </w:rPr>
              <w:br/>
              <w:t>0.0402</w:t>
            </w:r>
          </w:p>
        </w:tc>
      </w:tr>
      <w:tr w:rsidR="00DA08C3" w:rsidTr="002D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Y1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color w:val="000000"/>
              </w:rPr>
              <w:t>Post-treatment score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0.41291</w:t>
            </w:r>
            <w:r>
              <w:rPr>
                <w:color w:val="000000"/>
              </w:rPr>
              <w:br/>
              <w:t>0.0402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1.00000</w:t>
            </w:r>
            <w:r>
              <w:rPr>
                <w:color w:val="000000"/>
              </w:rPr>
              <w:br/>
            </w:r>
          </w:p>
        </w:tc>
      </w:tr>
    </w:tbl>
    <w:p w:rsidR="00DA08C3" w:rsidRDefault="00DA08C3">
      <w:pPr>
        <w:adjustRightInd w:val="0"/>
        <w:rPr>
          <w:color w:val="000000"/>
        </w:rPr>
        <w:sectPr w:rsidR="00DA08C3">
          <w:headerReference w:type="default" r:id="rId7"/>
          <w:footerReference w:type="default" r:id="rId8"/>
          <w:pgSz w:w="12240" w:h="15840"/>
          <w:pgMar w:top="360" w:right="360" w:bottom="360" w:left="360" w:header="720" w:footer="360" w:gutter="0"/>
          <w:cols w:space="720"/>
        </w:sectPr>
      </w:pPr>
    </w:p>
    <w:p w:rsidR="002D0B02" w:rsidRDefault="002D0B02">
      <w:bookmarkStart w:id="7" w:name="IDX9"/>
      <w:bookmarkEnd w:id="7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329"/>
        <w:gridCol w:w="856"/>
        <w:gridCol w:w="879"/>
        <w:gridCol w:w="854"/>
        <w:gridCol w:w="1086"/>
        <w:gridCol w:w="1125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8" w:name="IDX14"/>
            <w:bookmarkEnd w:id="8"/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Dev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Err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Placebo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62.7287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18.7685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3.9135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35.8300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95.6500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Acupuncture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80.0752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16.8780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3.3756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41.6900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100.0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-17.3465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17.8073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5.1450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1420"/>
        <w:gridCol w:w="856"/>
        <w:gridCol w:w="856"/>
        <w:gridCol w:w="788"/>
        <w:gridCol w:w="879"/>
        <w:gridCol w:w="788"/>
        <w:gridCol w:w="788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9" w:name="IDX15"/>
            <w:bookmarkEnd w:id="9"/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CL Mean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Dev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CL Std Dev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Placebo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62.7287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54.6126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70.8448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18.7685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14.5155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26.5641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Acupuncture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80.0752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73.1083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87.0421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16.8780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13.1789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23.4799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Pooled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-17.3465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-27.7028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-6.9902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17.8073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14.7974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22.3657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Satterthwaite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-17.3465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-27.7597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-6.9333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085"/>
        <w:gridCol w:w="584"/>
        <w:gridCol w:w="816"/>
        <w:gridCol w:w="772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10" w:name="IDX16"/>
            <w:bookmarkEnd w:id="10"/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Variances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 Value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|t|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3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Pooled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Equal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-3.37</w:t>
            </w:r>
          </w:p>
        </w:tc>
        <w:tc>
          <w:tcPr>
            <w:tcW w:w="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0.0015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Satterthwaite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Unequal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44.39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-3.36</w:t>
            </w:r>
          </w:p>
        </w:tc>
        <w:tc>
          <w:tcPr>
            <w:tcW w:w="7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0.0016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954"/>
        <w:gridCol w:w="867"/>
        <w:gridCol w:w="878"/>
        <w:gridCol w:w="738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1" w:name="IDX17"/>
            <w:bookmarkEnd w:id="11"/>
            <w:r>
              <w:rPr>
                <w:b/>
                <w:bCs/>
                <w:color w:val="000000"/>
                <w:sz w:val="22"/>
                <w:szCs w:val="22"/>
              </w:rPr>
              <w:t>Equality of Variances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 DF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 DF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 Value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F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Folded F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0.6103</w:t>
            </w:r>
          </w:p>
        </w:tc>
      </w:tr>
    </w:tbl>
    <w:p w:rsidR="00DA08C3" w:rsidRDefault="00DA08C3">
      <w:pPr>
        <w:adjustRightInd w:val="0"/>
        <w:rPr>
          <w:color w:val="000000"/>
        </w:rPr>
        <w:sectPr w:rsidR="00DA08C3">
          <w:headerReference w:type="default" r:id="rId9"/>
          <w:footerReference w:type="default" r:id="rId10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429"/>
        <w:gridCol w:w="179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2" w:name="IDX18"/>
            <w:bookmarkEnd w:id="12"/>
            <w:r>
              <w:rPr>
                <w:b/>
                <w:bCs/>
                <w:color w:val="000000"/>
                <w:sz w:val="22"/>
                <w:szCs w:val="22"/>
              </w:rPr>
              <w:t>Model Information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Set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WORK.WIDE1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Normal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Link Function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Identity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Dependent Variable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Y1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Post-treatment score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32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13" w:name="IDX19"/>
            <w:bookmarkEnd w:id="13"/>
            <w:r>
              <w:rPr>
                <w:b/>
                <w:bCs/>
                <w:color w:val="000000"/>
                <w:sz w:val="22"/>
                <w:szCs w:val="22"/>
              </w:rPr>
              <w:t>Number of Observations Read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Observations Used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1180"/>
        <w:gridCol w:w="974"/>
        <w:gridCol w:w="1022"/>
        <w:gridCol w:w="788"/>
        <w:gridCol w:w="788"/>
        <w:gridCol w:w="584"/>
        <w:gridCol w:w="845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339" w:type="dxa"/>
            <w:gridSpan w:val="8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4" w:name="IDX24"/>
            <w:bookmarkEnd w:id="14"/>
            <w:r>
              <w:rPr>
                <w:b/>
                <w:bCs/>
                <w:color w:val="000000"/>
                <w:sz w:val="22"/>
                <w:szCs w:val="22"/>
              </w:rPr>
              <w:t>Model-Based Standard Error Estimates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Standard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Error</w:t>
            </w:r>
          </w:p>
        </w:tc>
        <w:tc>
          <w:tcPr>
            <w:tcW w:w="15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Confidence Limits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|Z|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62.7287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3.7131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55.4512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70.0062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16.89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&lt;.0001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Acupuncture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17.3465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5.1450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7.2625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27.4305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3.37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0.0007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Placebo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5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DA08C3" w:rsidRDefault="00D5691E" w:rsidP="006E7415">
      <w:pPr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54700" cy="4572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IDX26"/>
      <w:bookmarkEnd w:id="15"/>
      <w:r w:rsidR="006E7415">
        <w:rPr>
          <w:sz w:val="24"/>
          <w:szCs w:val="24"/>
        </w:rPr>
        <w:t xml:space="preserve"> </w:t>
      </w:r>
    </w:p>
    <w:p w:rsidR="00DA08C3" w:rsidRDefault="00DA08C3">
      <w:pPr>
        <w:adjustRightInd w:val="0"/>
        <w:jc w:val="center"/>
        <w:rPr>
          <w:sz w:val="24"/>
          <w:szCs w:val="24"/>
        </w:rPr>
        <w:sectPr w:rsidR="00DA08C3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429"/>
        <w:gridCol w:w="179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6" w:name="IDX27"/>
            <w:bookmarkEnd w:id="16"/>
            <w:r>
              <w:rPr>
                <w:b/>
                <w:bCs/>
                <w:color w:val="000000"/>
                <w:sz w:val="22"/>
                <w:szCs w:val="22"/>
              </w:rPr>
              <w:t>Model Information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Set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WORK.WIDE1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Normal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Link Function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Identity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Dependent Variable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Y1</w:t>
            </w:r>
          </w:p>
        </w:tc>
        <w:tc>
          <w:tcPr>
            <w:tcW w:w="179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Post-treatment score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32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17" w:name="IDX28"/>
            <w:bookmarkEnd w:id="17"/>
            <w:r>
              <w:rPr>
                <w:b/>
                <w:bCs/>
                <w:color w:val="000000"/>
                <w:sz w:val="22"/>
                <w:szCs w:val="22"/>
              </w:rPr>
              <w:t>Number of Observations Read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Observations Used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1A4A97" w:rsidRDefault="001A4A97">
      <w:pPr>
        <w:adjustRightInd w:val="0"/>
        <w:rPr>
          <w:color w:val="000000"/>
        </w:rPr>
      </w:pPr>
      <w:r>
        <w:rPr>
          <w:color w:val="000000"/>
        </w:rPr>
        <w:t xml:space="preserve">Note:  In this model, Y0_c = Y0 – 55.1 </w:t>
      </w:r>
      <w:r w:rsidRPr="001A4A97">
        <w:rPr>
          <w:color w:val="000000"/>
        </w:rPr>
        <w:sym w:font="Wingdings" w:char="F0E0"/>
      </w:r>
      <w:r>
        <w:rPr>
          <w:color w:val="000000"/>
        </w:rPr>
        <w:t xml:space="preserve"> The baseline value of the outcome variable is centered at the overall mean. </w:t>
      </w:r>
    </w:p>
    <w:tbl>
      <w:tblPr>
        <w:tblW w:w="0" w:type="auto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2"/>
        <w:gridCol w:w="1153"/>
        <w:gridCol w:w="951"/>
        <w:gridCol w:w="1001"/>
        <w:gridCol w:w="1173"/>
        <w:gridCol w:w="1173"/>
        <w:gridCol w:w="570"/>
        <w:gridCol w:w="831"/>
      </w:tblGrid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gridSpan w:val="8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18" w:name="IDX33"/>
            <w:bookmarkEnd w:id="18"/>
            <w:r>
              <w:rPr>
                <w:b/>
                <w:bCs/>
                <w:color w:val="000000"/>
                <w:sz w:val="22"/>
                <w:szCs w:val="22"/>
              </w:rPr>
              <w:t>Model-Based Standard Error Estimates</w:t>
            </w:r>
          </w:p>
        </w:tc>
      </w:tr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Standard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Error</w:t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Confidence Limits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|Z|</w:t>
            </w:r>
          </w:p>
        </w:tc>
      </w:tr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 w:rsidRPr="001A4A97">
              <w:rPr>
                <w:color w:val="000000"/>
              </w:rPr>
              <w:t>65.4167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3.3316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 w:rsidRPr="001A4A97">
              <w:rPr>
                <w:color w:val="000000"/>
              </w:rPr>
              <w:t>58.8868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 w:rsidRPr="001A4A97">
              <w:rPr>
                <w:color w:val="000000"/>
              </w:rPr>
              <w:t>71.9465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19.64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 w:rsidP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&lt;</w:t>
            </w:r>
            <w:r w:rsidR="00DA08C3">
              <w:rPr>
                <w:color w:val="000000"/>
              </w:rPr>
              <w:t>0.00</w:t>
            </w:r>
            <w:r>
              <w:rPr>
                <w:color w:val="000000"/>
              </w:rPr>
              <w:t>01</w:t>
            </w:r>
          </w:p>
        </w:tc>
      </w:tr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  <w:r w:rsidR="001A4A97">
              <w:rPr>
                <w:b/>
                <w:bCs/>
                <w:color w:val="000000"/>
                <w:sz w:val="22"/>
                <w:szCs w:val="22"/>
              </w:rPr>
              <w:t>_c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0.6818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0.1774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0.3341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1.0295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3.84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0.0001</w:t>
            </w:r>
          </w:p>
        </w:tc>
      </w:tr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Acupuncture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12.1725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4.7101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2.9410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21.4041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2.58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0.0098</w:t>
            </w:r>
          </w:p>
        </w:tc>
      </w:tr>
      <w:tr w:rsidR="00DA08C3" w:rsidTr="001A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Placebo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DA08C3" w:rsidRDefault="00D5691E">
      <w:pPr>
        <w:adjustRightInd w:val="0"/>
        <w:jc w:val="center"/>
        <w:rPr>
          <w:sz w:val="24"/>
          <w:szCs w:val="24"/>
        </w:rPr>
      </w:pPr>
      <w:bookmarkStart w:id="19" w:name="IDX35"/>
      <w:bookmarkEnd w:id="19"/>
      <w:r>
        <w:rPr>
          <w:noProof/>
          <w:sz w:val="24"/>
          <w:szCs w:val="24"/>
        </w:rPr>
        <w:drawing>
          <wp:inline distT="0" distB="0" distL="0" distR="0">
            <wp:extent cx="5854700" cy="45720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C3" w:rsidRDefault="00DA08C3">
      <w:pPr>
        <w:adjustRightInd w:val="0"/>
        <w:jc w:val="center"/>
        <w:rPr>
          <w:sz w:val="24"/>
          <w:szCs w:val="24"/>
        </w:rPr>
        <w:sectPr w:rsidR="00DA08C3">
          <w:headerReference w:type="default" r:id="rId15"/>
          <w:footerReference w:type="default" r:id="rId16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329"/>
        <w:gridCol w:w="788"/>
        <w:gridCol w:w="879"/>
        <w:gridCol w:w="854"/>
        <w:gridCol w:w="1086"/>
        <w:gridCol w:w="1125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20" w:name="IDX36"/>
            <w:bookmarkStart w:id="21" w:name="IDX44"/>
            <w:bookmarkStart w:id="22" w:name="IDX45"/>
            <w:bookmarkEnd w:id="20"/>
            <w:bookmarkEnd w:id="21"/>
            <w:bookmarkEnd w:id="22"/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Dev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Err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Minimum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Maximum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Placebo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11.5713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15.7522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3.2846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-17.6600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44.0800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Acupuncture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21.3288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16.2126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3.2425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-11.1400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52.3500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-9.7575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15.9941</w:t>
            </w:r>
          </w:p>
        </w:tc>
        <w:tc>
          <w:tcPr>
            <w:tcW w:w="8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4.6211</w:t>
            </w:r>
          </w:p>
        </w:tc>
        <w:tc>
          <w:tcPr>
            <w:tcW w:w="10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1420"/>
        <w:gridCol w:w="788"/>
        <w:gridCol w:w="856"/>
        <w:gridCol w:w="788"/>
        <w:gridCol w:w="879"/>
        <w:gridCol w:w="788"/>
        <w:gridCol w:w="788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23" w:name="IDX46"/>
            <w:bookmarkEnd w:id="23"/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CL Mean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Std Dev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CL Std Dev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Placebo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11.5713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4.7595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18.3831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15.7522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12.1827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22.2949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Acupuncture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21.3288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14.6366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28.0210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16.2126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12.6592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22.5542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Pooled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-9.7575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-19.0593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-0.4557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15.9941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13.2907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20.0883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Diff (1-2)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Satterthwaite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-9.7575</w:t>
            </w:r>
          </w:p>
        </w:tc>
        <w:tc>
          <w:tcPr>
            <w:tcW w:w="85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-19.0487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-0.4663</w:t>
            </w:r>
          </w:p>
        </w:tc>
        <w:tc>
          <w:tcPr>
            <w:tcW w:w="87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085"/>
        <w:gridCol w:w="686"/>
        <w:gridCol w:w="816"/>
        <w:gridCol w:w="772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24" w:name="IDX47"/>
            <w:bookmarkEnd w:id="24"/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Variances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DF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 Value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|t|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3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Pooled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Equal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-2.11</w:t>
            </w:r>
          </w:p>
        </w:tc>
        <w:tc>
          <w:tcPr>
            <w:tcW w:w="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0.0402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Satterthwaite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Unequal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45.854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-2.11</w:t>
            </w:r>
          </w:p>
        </w:tc>
        <w:tc>
          <w:tcPr>
            <w:tcW w:w="7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0.0400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954"/>
        <w:gridCol w:w="867"/>
        <w:gridCol w:w="878"/>
        <w:gridCol w:w="738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5" w:name="IDX48"/>
            <w:bookmarkEnd w:id="25"/>
            <w:r>
              <w:rPr>
                <w:b/>
                <w:bCs/>
                <w:color w:val="000000"/>
                <w:sz w:val="22"/>
                <w:szCs w:val="22"/>
              </w:rPr>
              <w:t>Equality of Variances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 DF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 DF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 Value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F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Folded F</w:t>
            </w:r>
          </w:p>
        </w:tc>
        <w:tc>
          <w:tcPr>
            <w:tcW w:w="95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6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7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738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0.8963</w:t>
            </w:r>
          </w:p>
        </w:tc>
      </w:tr>
    </w:tbl>
    <w:p w:rsidR="00DA08C3" w:rsidRDefault="00DA08C3">
      <w:pPr>
        <w:adjustRightInd w:val="0"/>
        <w:rPr>
          <w:color w:val="000000"/>
        </w:rPr>
        <w:sectPr w:rsidR="00DA08C3">
          <w:headerReference w:type="default" r:id="rId17"/>
          <w:footerReference w:type="default" r:id="rId18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429"/>
        <w:gridCol w:w="981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6" w:name="IDX49"/>
            <w:bookmarkEnd w:id="26"/>
            <w:r>
              <w:rPr>
                <w:b/>
                <w:bCs/>
                <w:color w:val="000000"/>
                <w:sz w:val="22"/>
                <w:szCs w:val="22"/>
              </w:rPr>
              <w:t>Model Information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Set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WORK.WIDE1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Normal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Link Function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Identity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Dependent Variable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Chg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Score Chg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32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27" w:name="IDX50"/>
            <w:bookmarkEnd w:id="27"/>
            <w:r>
              <w:rPr>
                <w:b/>
                <w:bCs/>
                <w:color w:val="000000"/>
                <w:sz w:val="22"/>
                <w:szCs w:val="22"/>
              </w:rPr>
              <w:t>Number of Observations Read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Observations Used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1180"/>
        <w:gridCol w:w="974"/>
        <w:gridCol w:w="1022"/>
        <w:gridCol w:w="686"/>
        <w:gridCol w:w="788"/>
        <w:gridCol w:w="482"/>
        <w:gridCol w:w="845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135" w:type="dxa"/>
            <w:gridSpan w:val="8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8" w:name="IDX55"/>
            <w:bookmarkEnd w:id="28"/>
            <w:r>
              <w:rPr>
                <w:b/>
                <w:bCs/>
                <w:color w:val="000000"/>
                <w:sz w:val="22"/>
                <w:szCs w:val="22"/>
              </w:rPr>
              <w:t>Model-Based Standard Error Estimates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Standard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Error</w:t>
            </w:r>
          </w:p>
        </w:tc>
        <w:tc>
          <w:tcPr>
            <w:tcW w:w="147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Confidence Limits</w:t>
            </w:r>
          </w:p>
        </w:tc>
        <w:tc>
          <w:tcPr>
            <w:tcW w:w="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|Z|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11.5713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3.3350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5.0348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18.1078</w:t>
            </w:r>
          </w:p>
        </w:tc>
        <w:tc>
          <w:tcPr>
            <w:tcW w:w="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3.47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0.0005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Acupuncture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9.7575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4.6211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0.7003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18.8147</w:t>
            </w:r>
          </w:p>
        </w:tc>
        <w:tc>
          <w:tcPr>
            <w:tcW w:w="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2.11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0.0347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Placebo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4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Scale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15.9941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48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872B23" w:rsidRDefault="00872B23" w:rsidP="00872B23">
      <w:pPr>
        <w:adjustRightInd w:val="0"/>
        <w:rPr>
          <w:color w:val="000000"/>
        </w:rPr>
      </w:pPr>
      <w:bookmarkStart w:id="29" w:name="IDX58"/>
      <w:bookmarkEnd w:id="29"/>
    </w:p>
    <w:p w:rsidR="00DA08C3" w:rsidRPr="00872B23" w:rsidRDefault="00D5691E" w:rsidP="00872B23">
      <w:pPr>
        <w:adjustRightInd w:val="0"/>
        <w:rPr>
          <w:color w:val="000000"/>
        </w:rPr>
        <w:sectPr w:rsidR="00DA08C3" w:rsidRPr="00872B23">
          <w:headerReference w:type="default" r:id="rId19"/>
          <w:footerReference w:type="default" r:id="rId20"/>
          <w:pgSz w:w="12240" w:h="15840"/>
          <w:pgMar w:top="360" w:right="360" w:bottom="360" w:left="360" w:header="720" w:footer="360" w:gutter="0"/>
          <w:cols w:space="720"/>
        </w:sectPr>
      </w:pPr>
      <w:r>
        <w:rPr>
          <w:noProof/>
          <w:sz w:val="24"/>
          <w:szCs w:val="24"/>
        </w:rPr>
        <w:drawing>
          <wp:inline distT="0" distB="0" distL="0" distR="0">
            <wp:extent cx="5854700" cy="457200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C3" w:rsidRDefault="00DA08C3">
      <w:pPr>
        <w:adjustRightInd w:val="0"/>
        <w:jc w:val="center"/>
        <w:rPr>
          <w:sz w:val="24"/>
          <w:szCs w:val="24"/>
        </w:rPr>
      </w:pPr>
      <w:bookmarkStart w:id="30" w:name="IDX59"/>
      <w:bookmarkEnd w:id="30"/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1429"/>
        <w:gridCol w:w="981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4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1" w:name="IDX60"/>
            <w:bookmarkEnd w:id="31"/>
            <w:r>
              <w:rPr>
                <w:b/>
                <w:bCs/>
                <w:color w:val="000000"/>
                <w:sz w:val="22"/>
                <w:szCs w:val="22"/>
              </w:rPr>
              <w:t>Model Information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Data Set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WORK.WIDE1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Normal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Link Function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Identity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Dependent Variable</w:t>
            </w:r>
          </w:p>
        </w:tc>
        <w:tc>
          <w:tcPr>
            <w:tcW w:w="142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Chg</w:t>
            </w:r>
          </w:p>
        </w:tc>
        <w:tc>
          <w:tcPr>
            <w:tcW w:w="98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Score Chg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9"/>
        <w:gridCol w:w="329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bookmarkStart w:id="32" w:name="IDX61"/>
            <w:bookmarkEnd w:id="32"/>
            <w:r>
              <w:rPr>
                <w:b/>
                <w:bCs/>
                <w:color w:val="000000"/>
                <w:sz w:val="22"/>
                <w:szCs w:val="22"/>
              </w:rPr>
              <w:t>Number of Observations Read</w:t>
            </w:r>
          </w:p>
        </w:tc>
        <w:tc>
          <w:tcPr>
            <w:tcW w:w="32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Number of Observations Used</w:t>
            </w:r>
          </w:p>
        </w:tc>
        <w:tc>
          <w:tcPr>
            <w:tcW w:w="329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</w:tbl>
    <w:p w:rsidR="00DA08C3" w:rsidRDefault="00DA08C3">
      <w:pPr>
        <w:adjustRightInd w:val="0"/>
        <w:rPr>
          <w:color w:val="000000"/>
        </w:rPr>
      </w:pPr>
    </w:p>
    <w:p w:rsidR="001A4A97" w:rsidRDefault="001A4A97" w:rsidP="001A4A97">
      <w:pPr>
        <w:adjustRightInd w:val="0"/>
        <w:rPr>
          <w:color w:val="000000"/>
        </w:rPr>
      </w:pPr>
      <w:r>
        <w:rPr>
          <w:color w:val="000000"/>
        </w:rPr>
        <w:t xml:space="preserve">Note:  In this model, Y0_c = Y0 – 55.1 </w:t>
      </w:r>
      <w:r w:rsidRPr="001A4A97">
        <w:rPr>
          <w:color w:val="000000"/>
        </w:rPr>
        <w:sym w:font="Wingdings" w:char="F0E0"/>
      </w:r>
      <w:r>
        <w:rPr>
          <w:color w:val="000000"/>
        </w:rPr>
        <w:t xml:space="preserve"> The baseline value of the outcome variable is centered at the overall mean. 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1180"/>
        <w:gridCol w:w="974"/>
        <w:gridCol w:w="1022"/>
        <w:gridCol w:w="754"/>
        <w:gridCol w:w="788"/>
        <w:gridCol w:w="550"/>
        <w:gridCol w:w="845"/>
      </w:tblGrid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7271" w:type="dxa"/>
            <w:gridSpan w:val="8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3" w:name="IDX66"/>
            <w:bookmarkEnd w:id="33"/>
            <w:r>
              <w:rPr>
                <w:b/>
                <w:bCs/>
                <w:color w:val="000000"/>
                <w:sz w:val="22"/>
                <w:szCs w:val="22"/>
              </w:rPr>
              <w:t>Model-Based Standard Error Estimates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Standard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Error</w:t>
            </w:r>
          </w:p>
        </w:tc>
        <w:tc>
          <w:tcPr>
            <w:tcW w:w="154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95% Confidence Limits</w:t>
            </w:r>
          </w:p>
        </w:tc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 &gt; |Z|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Intercept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10.3167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3.2491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3.9486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16.6847</w:t>
            </w:r>
          </w:p>
        </w:tc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 w:rsidP="001A4A97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</w:t>
            </w:r>
            <w:r w:rsidR="001A4A97">
              <w:rPr>
                <w:color w:val="000000"/>
              </w:rPr>
              <w:t>15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Y0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-0.3182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0.1774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-0.6659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0.0295</w:t>
            </w:r>
          </w:p>
        </w:tc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-1.79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0.0728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Acupuncture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12.1725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4.7101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2.9410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21.4041</w:t>
            </w:r>
          </w:p>
        </w:tc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2.58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0.0098</w:t>
            </w:r>
          </w:p>
        </w:tc>
      </w:tr>
      <w:tr w:rsidR="00DA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15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Arm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Placebo</w:t>
            </w: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0.0000</w:t>
            </w:r>
          </w:p>
        </w:tc>
        <w:tc>
          <w:tcPr>
            <w:tcW w:w="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:rsidR="00DA08C3" w:rsidRDefault="00DA08C3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DA08C3" w:rsidRDefault="00D5691E" w:rsidP="006E7415">
      <w:pPr>
        <w:adjustRightInd w:val="0"/>
        <w:rPr>
          <w:sz w:val="24"/>
          <w:szCs w:val="24"/>
        </w:rPr>
      </w:pPr>
      <w:bookmarkStart w:id="34" w:name="IDX70"/>
      <w:bookmarkEnd w:id="34"/>
      <w:r>
        <w:rPr>
          <w:noProof/>
          <w:sz w:val="24"/>
          <w:szCs w:val="24"/>
        </w:rPr>
        <w:drawing>
          <wp:inline distT="0" distB="0" distL="0" distR="0">
            <wp:extent cx="5854700" cy="4572000"/>
            <wp:effectExtent l="0" t="0" r="1270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8C3" w:rsidRDefault="00DA08C3">
      <w:pPr>
        <w:adjustRightInd w:val="0"/>
        <w:jc w:val="center"/>
        <w:rPr>
          <w:sz w:val="24"/>
          <w:szCs w:val="24"/>
        </w:rPr>
      </w:pPr>
      <w:bookmarkStart w:id="35" w:name="IDX80"/>
      <w:bookmarkEnd w:id="35"/>
    </w:p>
    <w:sectPr w:rsidR="00DA08C3">
      <w:headerReference w:type="default" r:id="rId23"/>
      <w:footerReference w:type="default" r:id="rId24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DF" w:rsidRDefault="001865DF">
      <w:r>
        <w:separator/>
      </w:r>
    </w:p>
  </w:endnote>
  <w:endnote w:type="continuationSeparator" w:id="0">
    <w:p w:rsidR="001865DF" w:rsidRDefault="0018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DF" w:rsidRDefault="001865DF">
      <w:r>
        <w:separator/>
      </w:r>
    </w:p>
  </w:footnote>
  <w:footnote w:type="continuationSeparator" w:id="0">
    <w:p w:rsidR="001865DF" w:rsidRDefault="001865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1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25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color w:val="000000"/>
              <w:sz w:val="24"/>
              <w:szCs w:val="24"/>
            </w:rPr>
            <w:t>The CORR Procedure</w:t>
          </w:r>
        </w:p>
      </w:tc>
    </w:tr>
  </w:tbl>
  <w:p w:rsidR="005A4986" w:rsidRDefault="005A4986">
    <w:pPr>
      <w:keepNext/>
      <w:adjustRightInd w:val="0"/>
      <w:rPr>
        <w:b/>
        <w:bCs/>
        <w:color w:val="000000"/>
        <w:sz w:val="22"/>
        <w:szCs w:val="22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3</w:t>
    </w:r>
    <w:r>
      <w:rPr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3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33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color w:val="000000"/>
              <w:sz w:val="24"/>
              <w:szCs w:val="24"/>
            </w:rPr>
            <w:t>The TTEST Procedure</w:t>
          </w:r>
        </w:p>
      </w:tc>
    </w:tr>
  </w:tbl>
  <w:p w:rsidR="005A4986" w:rsidRDefault="005A4986">
    <w:pPr>
      <w:adjustRightInd w:val="0"/>
      <w:rPr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31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731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color w:val="000000"/>
              <w:sz w:val="24"/>
              <w:szCs w:val="24"/>
            </w:rPr>
            <w:t>Variable:  Y1  (Post-treatment score)</w:t>
          </w:r>
        </w:p>
      </w:tc>
    </w:tr>
  </w:tbl>
  <w:p w:rsidR="005A4986" w:rsidRDefault="005A4986">
    <w:pPr>
      <w:adjustRightInd w:val="0"/>
      <w:rPr>
        <w:b/>
        <w:bCs/>
        <w:i/>
        <w:iCs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4</w:t>
    </w:r>
    <w:r>
      <w:rPr>
        <w:b/>
        <w:bCs/>
        <w:color w:val="000000"/>
      </w:rPr>
      <w:fldChar w:fldCharType="end"/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5</w:t>
    </w:r>
    <w:r>
      <w:rPr>
        <w:b/>
        <w:bCs/>
        <w:color w:val="000000"/>
      </w:rPr>
      <w:fldChar w:fldCharType="end"/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6</w:t>
    </w:r>
    <w:r>
      <w:rPr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33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33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color w:val="000000"/>
              <w:sz w:val="24"/>
              <w:szCs w:val="24"/>
            </w:rPr>
            <w:t>The TTEST Procedure</w:t>
          </w:r>
        </w:p>
      </w:tc>
    </w:tr>
  </w:tbl>
  <w:p w:rsidR="005A4986" w:rsidRDefault="005A4986">
    <w:pPr>
      <w:adjustRightInd w:val="0"/>
      <w:rPr>
        <w:b/>
        <w:bCs/>
        <w:i/>
        <w:iCs/>
        <w:color w:val="000000"/>
        <w:sz w:val="24"/>
        <w:szCs w:val="24"/>
      </w:rPr>
    </w:pP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56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285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4"/>
              <w:szCs w:val="24"/>
            </w:rPr>
          </w:pPr>
          <w:r>
            <w:rPr>
              <w:b/>
              <w:bCs/>
              <w:i/>
              <w:iCs/>
              <w:color w:val="000000"/>
              <w:sz w:val="24"/>
              <w:szCs w:val="24"/>
            </w:rPr>
            <w:t>Variable:  Chg  (Score Chg)</w:t>
          </w:r>
        </w:p>
      </w:tc>
    </w:tr>
  </w:tbl>
  <w:p w:rsidR="005A4986" w:rsidRDefault="005A4986">
    <w:pPr>
      <w:adjustRightInd w:val="0"/>
      <w:rPr>
        <w:b/>
        <w:bCs/>
        <w:i/>
        <w:iCs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7</w:t>
    </w:r>
    <w:r>
      <w:rPr>
        <w:b/>
        <w:bCs/>
        <w:color w:val="000000"/>
      </w:rPr>
      <w:fldChar w:fldCharType="end"/>
    </w:r>
  </w:p>
  <w:tbl>
    <w:tblPr>
      <w:tblW w:w="0" w:type="auto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520"/>
    </w:tblGrid>
    <w:tr w:rsidR="005A4986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A4986" w:rsidRDefault="005A4986">
          <w:pPr>
            <w:adjustRightInd w:val="0"/>
            <w:spacing w:before="10" w:after="10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Change, Unadj</w:t>
          </w:r>
        </w:p>
      </w:tc>
    </w:tr>
  </w:tbl>
  <w:p w:rsidR="005A4986" w:rsidRDefault="005A4986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986" w:rsidRDefault="005A4986">
    <w:pPr>
      <w:framePr w:wrap="auto" w:hAnchor="margin" w:xAlign="right" w:y="1"/>
      <w:adjustRightInd w:val="0"/>
      <w:jc w:val="right"/>
      <w:rPr>
        <w:b/>
        <w:bCs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DATE \@ "hh:mm  dddd, MMMM dd, yyyy  " </w:instrText>
    </w:r>
    <w:r>
      <w:rPr>
        <w:color w:val="000000"/>
      </w:rPr>
      <w:fldChar w:fldCharType="separate"/>
    </w:r>
    <w:r w:rsidR="00D5691E">
      <w:rPr>
        <w:noProof/>
        <w:color w:val="000000"/>
      </w:rPr>
      <w:t xml:space="preserve">05:14  Wednesday, February 12, 2020  </w:t>
    </w:r>
    <w:r>
      <w:rPr>
        <w:color w:val="000000"/>
      </w:rPr>
      <w:fldChar w:fldCharType="end"/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D5691E">
      <w:rPr>
        <w:b/>
        <w:bCs/>
        <w:noProof/>
        <w:color w:val="000000"/>
      </w:rPr>
      <w:t>8</w:t>
    </w:r>
    <w:r>
      <w:rPr>
        <w:b/>
        <w:bCs/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01"/>
    <w:rsid w:val="0004013D"/>
    <w:rsid w:val="00124501"/>
    <w:rsid w:val="001865DF"/>
    <w:rsid w:val="001A4A97"/>
    <w:rsid w:val="002D0B02"/>
    <w:rsid w:val="005A4986"/>
    <w:rsid w:val="005C09CB"/>
    <w:rsid w:val="006E7415"/>
    <w:rsid w:val="00872B23"/>
    <w:rsid w:val="00B11B8E"/>
    <w:rsid w:val="00D5691E"/>
    <w:rsid w:val="00DA08C3"/>
    <w:rsid w:val="00F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0B0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0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0B0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0B0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0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0B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20" Type="http://schemas.openxmlformats.org/officeDocument/2006/relationships/footer" Target="footer6.xml"/><Relationship Id="rId21" Type="http://schemas.openxmlformats.org/officeDocument/2006/relationships/image" Target="media/image3.emf"/><Relationship Id="rId22" Type="http://schemas.openxmlformats.org/officeDocument/2006/relationships/image" Target="media/image4.emf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image" Target="media/image1.emf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2.emf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865</Words>
  <Characters>4935</Characters>
  <Application>Microsoft Macintosh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V9.4 SAS System Output</dc:title>
  <dc:subject/>
  <dc:creator>SAS Version 9.4</dc:creator>
  <cp:keywords/>
  <dc:description/>
  <cp:lastModifiedBy>Joan Hilton</cp:lastModifiedBy>
  <cp:revision>2</cp:revision>
  <dcterms:created xsi:type="dcterms:W3CDTF">2020-02-13T01:14:00Z</dcterms:created>
  <dcterms:modified xsi:type="dcterms:W3CDTF">2020-02-13T01:14:00Z</dcterms:modified>
</cp:coreProperties>
</file>