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158E" w14:textId="6C869C8B" w:rsidR="00714356" w:rsidRDefault="00DF352E" w:rsidP="008224F9">
      <w:pPr>
        <w:snapToGrid w:val="0"/>
        <w:spacing w:line="276" w:lineRule="auto"/>
        <w:rPr>
          <w:b/>
          <w:szCs w:val="20"/>
        </w:rPr>
      </w:pPr>
      <w:r>
        <w:rPr>
          <w:b/>
          <w:szCs w:val="20"/>
        </w:rPr>
        <w:t>This is an example of taking a question and converting it to a thorough database search.</w:t>
      </w:r>
    </w:p>
    <w:p w14:paraId="03306C06" w14:textId="77777777" w:rsidR="00DF352E" w:rsidRPr="00DF352E" w:rsidRDefault="00DF352E" w:rsidP="008224F9">
      <w:pPr>
        <w:snapToGrid w:val="0"/>
        <w:spacing w:line="276" w:lineRule="auto"/>
        <w:rPr>
          <w:b/>
          <w:szCs w:val="20"/>
        </w:rPr>
      </w:pPr>
    </w:p>
    <w:p w14:paraId="5F3B78EA" w14:textId="60D533C6" w:rsidR="00714356" w:rsidRPr="004E37BF" w:rsidRDefault="002819B4" w:rsidP="008224F9">
      <w:pPr>
        <w:snapToGrid w:val="0"/>
        <w:spacing w:line="276" w:lineRule="auto"/>
        <w:rPr>
          <w:b/>
          <w:sz w:val="28"/>
        </w:rPr>
      </w:pPr>
      <w:r w:rsidRPr="00EC76DE">
        <w:rPr>
          <w:b/>
          <w:sz w:val="28"/>
        </w:rPr>
        <w:t>What is your question?</w:t>
      </w:r>
    </w:p>
    <w:p w14:paraId="681D0B45" w14:textId="079A894B" w:rsidR="00C7711B" w:rsidRDefault="00C7711B" w:rsidP="008224F9">
      <w:pPr>
        <w:snapToGrid w:val="0"/>
        <w:spacing w:line="276" w:lineRule="auto"/>
        <w:ind w:firstLine="720"/>
      </w:pPr>
      <w:r w:rsidRPr="00DF352E">
        <w:rPr>
          <w:sz w:val="21"/>
          <w:szCs w:val="21"/>
        </w:rPr>
        <w:t>Which</w:t>
      </w:r>
      <w:r>
        <w:t xml:space="preserve"> is better for fever in children Tylenol or Advil?</w:t>
      </w:r>
    </w:p>
    <w:p w14:paraId="3D46542C" w14:textId="77777777" w:rsidR="002819B4" w:rsidRDefault="002819B4" w:rsidP="008224F9">
      <w:pPr>
        <w:snapToGrid w:val="0"/>
        <w:spacing w:line="276" w:lineRule="auto"/>
      </w:pPr>
    </w:p>
    <w:p w14:paraId="4E91C562" w14:textId="4432F591" w:rsidR="00714356" w:rsidRPr="004E37BF" w:rsidRDefault="002819B4" w:rsidP="008224F9">
      <w:pPr>
        <w:snapToGrid w:val="0"/>
        <w:spacing w:line="276" w:lineRule="auto"/>
        <w:rPr>
          <w:b/>
          <w:sz w:val="28"/>
        </w:rPr>
      </w:pPr>
      <w:r w:rsidRPr="00EC76DE">
        <w:rPr>
          <w:b/>
          <w:sz w:val="28"/>
        </w:rPr>
        <w:t>What are the concepts in your question</w:t>
      </w:r>
      <w:r w:rsidR="00AE7671" w:rsidRPr="00EC76DE">
        <w:rPr>
          <w:b/>
          <w:sz w:val="28"/>
        </w:rPr>
        <w:t>?</w:t>
      </w:r>
    </w:p>
    <w:p w14:paraId="0686A51D" w14:textId="0E18BFCD" w:rsidR="00C7711B" w:rsidRDefault="004E37BF" w:rsidP="008224F9">
      <w:pPr>
        <w:snapToGrid w:val="0"/>
        <w:spacing w:line="276" w:lineRule="auto"/>
        <w:ind w:firstLine="720"/>
      </w:pPr>
      <w:r>
        <w:t>F</w:t>
      </w:r>
      <w:r w:rsidR="00C7711B">
        <w:t>ever, children, Tylenol, Advil</w:t>
      </w:r>
    </w:p>
    <w:p w14:paraId="76790D44" w14:textId="77777777" w:rsidR="002819B4" w:rsidRDefault="002819B4" w:rsidP="008224F9">
      <w:pPr>
        <w:snapToGrid w:val="0"/>
        <w:spacing w:line="276" w:lineRule="auto"/>
      </w:pPr>
    </w:p>
    <w:p w14:paraId="1CFEF1B3" w14:textId="77777777" w:rsidR="002819B4" w:rsidRPr="00EC76DE" w:rsidRDefault="00AE7671" w:rsidP="008224F9">
      <w:pPr>
        <w:snapToGrid w:val="0"/>
        <w:spacing w:line="276" w:lineRule="auto"/>
        <w:rPr>
          <w:b/>
          <w:sz w:val="28"/>
        </w:rPr>
      </w:pPr>
      <w:r w:rsidRPr="00EC76DE">
        <w:rPr>
          <w:b/>
          <w:sz w:val="28"/>
        </w:rPr>
        <w:t>You can use PICO</w:t>
      </w:r>
      <w:r w:rsidR="002819B4" w:rsidRPr="00EC76DE">
        <w:rPr>
          <w:b/>
          <w:sz w:val="28"/>
        </w:rPr>
        <w:t xml:space="preserve"> for this</w:t>
      </w:r>
      <w:r w:rsidRPr="00EC76DE">
        <w:rPr>
          <w:b/>
          <w:sz w:val="28"/>
        </w:rPr>
        <w:t>:</w:t>
      </w:r>
    </w:p>
    <w:p w14:paraId="7B8B2D93" w14:textId="77777777" w:rsidR="00440F3E" w:rsidRDefault="00440F3E" w:rsidP="008224F9">
      <w:pPr>
        <w:snapToGrid w:val="0"/>
        <w:spacing w:line="276" w:lineRule="auto"/>
      </w:pPr>
    </w:p>
    <w:tbl>
      <w:tblPr>
        <w:tblStyle w:val="TableGrid"/>
        <w:tblW w:w="4882" w:type="pct"/>
        <w:tblLook w:val="04A0" w:firstRow="1" w:lastRow="0" w:firstColumn="1" w:lastColumn="0" w:noHBand="0" w:noVBand="1"/>
      </w:tblPr>
      <w:tblGrid>
        <w:gridCol w:w="3041"/>
        <w:gridCol w:w="3044"/>
        <w:gridCol w:w="3044"/>
      </w:tblGrid>
      <w:tr w:rsidR="00440F3E" w:rsidRPr="00FD00AF" w14:paraId="1989BA5C" w14:textId="77777777" w:rsidTr="00FD00AF">
        <w:tc>
          <w:tcPr>
            <w:tcW w:w="1666" w:type="pct"/>
            <w:shd w:val="clear" w:color="auto" w:fill="FBE4D5" w:themeFill="accent2" w:themeFillTint="33"/>
          </w:tcPr>
          <w:p w14:paraId="25606088" w14:textId="77777777" w:rsidR="00440F3E" w:rsidRPr="00FD00AF" w:rsidRDefault="00440F3E" w:rsidP="008224F9">
            <w:pPr>
              <w:snapToGrid w:val="0"/>
              <w:spacing w:line="276" w:lineRule="auto"/>
              <w:jc w:val="center"/>
              <w:rPr>
                <w:b/>
              </w:rPr>
            </w:pPr>
            <w:r w:rsidRPr="00FD00AF">
              <w:rPr>
                <w:b/>
              </w:rPr>
              <w:t>PICOTT</w:t>
            </w:r>
          </w:p>
        </w:tc>
        <w:tc>
          <w:tcPr>
            <w:tcW w:w="1667" w:type="pct"/>
            <w:shd w:val="clear" w:color="auto" w:fill="FBE4D5" w:themeFill="accent2" w:themeFillTint="33"/>
          </w:tcPr>
          <w:p w14:paraId="7D640C42" w14:textId="77777777" w:rsidR="00440F3E" w:rsidRPr="00FD00AF" w:rsidRDefault="00440F3E" w:rsidP="008224F9">
            <w:pPr>
              <w:snapToGrid w:val="0"/>
              <w:spacing w:line="276" w:lineRule="auto"/>
              <w:jc w:val="center"/>
              <w:rPr>
                <w:b/>
              </w:rPr>
            </w:pPr>
            <w:r w:rsidRPr="00FD00AF">
              <w:rPr>
                <w:b/>
              </w:rPr>
              <w:t>Wording</w:t>
            </w:r>
          </w:p>
        </w:tc>
        <w:tc>
          <w:tcPr>
            <w:tcW w:w="1667" w:type="pct"/>
            <w:shd w:val="clear" w:color="auto" w:fill="FBE4D5" w:themeFill="accent2" w:themeFillTint="33"/>
          </w:tcPr>
          <w:p w14:paraId="02372B6E" w14:textId="77777777" w:rsidR="00440F3E" w:rsidRPr="00FD00AF" w:rsidRDefault="00440F3E" w:rsidP="008224F9">
            <w:pPr>
              <w:snapToGrid w:val="0"/>
              <w:spacing w:line="276" w:lineRule="auto"/>
              <w:jc w:val="center"/>
              <w:rPr>
                <w:b/>
              </w:rPr>
            </w:pPr>
            <w:r w:rsidRPr="00FD00AF">
              <w:rPr>
                <w:b/>
              </w:rPr>
              <w:t>Notes</w:t>
            </w:r>
          </w:p>
        </w:tc>
      </w:tr>
      <w:tr w:rsidR="00440F3E" w14:paraId="3FF46DAE" w14:textId="77777777" w:rsidTr="00FD00AF">
        <w:trPr>
          <w:trHeight w:val="759"/>
        </w:trPr>
        <w:tc>
          <w:tcPr>
            <w:tcW w:w="1666" w:type="pct"/>
            <w:shd w:val="clear" w:color="auto" w:fill="E7E6E6" w:themeFill="background2"/>
            <w:vAlign w:val="center"/>
          </w:tcPr>
          <w:p w14:paraId="53BF1305" w14:textId="77777777" w:rsidR="00FD00AF" w:rsidRDefault="00440F3E" w:rsidP="008224F9">
            <w:pPr>
              <w:snapToGrid w:val="0"/>
              <w:spacing w:line="276" w:lineRule="auto"/>
            </w:pPr>
            <w:r w:rsidRPr="00FD00AF">
              <w:rPr>
                <w:b/>
              </w:rPr>
              <w:t>P</w:t>
            </w:r>
            <w:r>
              <w:t xml:space="preserve"> problem or population</w:t>
            </w:r>
          </w:p>
        </w:tc>
        <w:tc>
          <w:tcPr>
            <w:tcW w:w="1667" w:type="pct"/>
          </w:tcPr>
          <w:p w14:paraId="64498F1D" w14:textId="77777777" w:rsidR="00440F3E" w:rsidRDefault="00C7711B" w:rsidP="008224F9">
            <w:pPr>
              <w:snapToGrid w:val="0"/>
              <w:spacing w:line="276" w:lineRule="auto"/>
            </w:pPr>
            <w:r>
              <w:t>F</w:t>
            </w:r>
            <w:r w:rsidR="00FD00AF">
              <w:t>ever in children</w:t>
            </w:r>
          </w:p>
        </w:tc>
        <w:tc>
          <w:tcPr>
            <w:tcW w:w="1667" w:type="pct"/>
          </w:tcPr>
          <w:p w14:paraId="750445BE" w14:textId="77777777" w:rsidR="00440F3E" w:rsidRDefault="00C7711B" w:rsidP="008224F9">
            <w:pPr>
              <w:snapToGrid w:val="0"/>
              <w:spacing w:line="276" w:lineRule="auto"/>
            </w:pPr>
            <w:r>
              <w:t>This is really two concepts in one</w:t>
            </w:r>
          </w:p>
        </w:tc>
      </w:tr>
      <w:tr w:rsidR="00440F3E" w14:paraId="380E96DE" w14:textId="77777777" w:rsidTr="00FD00AF">
        <w:trPr>
          <w:trHeight w:val="759"/>
        </w:trPr>
        <w:tc>
          <w:tcPr>
            <w:tcW w:w="1666" w:type="pct"/>
            <w:shd w:val="clear" w:color="auto" w:fill="E7E6E6" w:themeFill="background2"/>
            <w:vAlign w:val="center"/>
          </w:tcPr>
          <w:p w14:paraId="1F20762B" w14:textId="77777777" w:rsidR="00440F3E" w:rsidRDefault="00440F3E" w:rsidP="008224F9">
            <w:pPr>
              <w:snapToGrid w:val="0"/>
              <w:spacing w:line="276" w:lineRule="auto"/>
            </w:pPr>
            <w:r w:rsidRPr="00FD00AF">
              <w:rPr>
                <w:b/>
              </w:rPr>
              <w:t>I</w:t>
            </w:r>
            <w:r>
              <w:t xml:space="preserve"> Intervention or Exposure</w:t>
            </w:r>
          </w:p>
        </w:tc>
        <w:tc>
          <w:tcPr>
            <w:tcW w:w="1667" w:type="pct"/>
          </w:tcPr>
          <w:p w14:paraId="3B620DD0" w14:textId="77777777" w:rsidR="00440F3E" w:rsidRDefault="00FD00AF" w:rsidP="008224F9">
            <w:pPr>
              <w:snapToGrid w:val="0"/>
              <w:spacing w:line="276" w:lineRule="auto"/>
            </w:pPr>
            <w:r>
              <w:t>Tylenol</w:t>
            </w:r>
          </w:p>
        </w:tc>
        <w:tc>
          <w:tcPr>
            <w:tcW w:w="1667" w:type="pct"/>
          </w:tcPr>
          <w:p w14:paraId="3BB8B543" w14:textId="77777777" w:rsidR="00440F3E" w:rsidRDefault="00C7711B" w:rsidP="008224F9">
            <w:pPr>
              <w:snapToGrid w:val="0"/>
              <w:spacing w:line="276" w:lineRule="auto"/>
            </w:pPr>
            <w:r>
              <w:t>Remember synonyms</w:t>
            </w:r>
          </w:p>
        </w:tc>
      </w:tr>
      <w:tr w:rsidR="00440F3E" w14:paraId="637DFBC6" w14:textId="77777777" w:rsidTr="00FD00AF">
        <w:trPr>
          <w:trHeight w:val="759"/>
        </w:trPr>
        <w:tc>
          <w:tcPr>
            <w:tcW w:w="1666" w:type="pct"/>
            <w:shd w:val="clear" w:color="auto" w:fill="E7E6E6" w:themeFill="background2"/>
            <w:vAlign w:val="center"/>
          </w:tcPr>
          <w:p w14:paraId="22BEA016" w14:textId="77777777" w:rsidR="00440F3E" w:rsidRDefault="00440F3E" w:rsidP="008224F9">
            <w:pPr>
              <w:snapToGrid w:val="0"/>
              <w:spacing w:line="276" w:lineRule="auto"/>
            </w:pPr>
            <w:r w:rsidRPr="00FD00AF">
              <w:rPr>
                <w:b/>
              </w:rPr>
              <w:t>C</w:t>
            </w:r>
            <w:r>
              <w:t xml:space="preserve"> Comparison</w:t>
            </w:r>
          </w:p>
        </w:tc>
        <w:tc>
          <w:tcPr>
            <w:tcW w:w="1667" w:type="pct"/>
          </w:tcPr>
          <w:p w14:paraId="061032E1" w14:textId="77777777" w:rsidR="00440F3E" w:rsidRDefault="00FD00AF" w:rsidP="008224F9">
            <w:pPr>
              <w:snapToGrid w:val="0"/>
              <w:spacing w:line="276" w:lineRule="auto"/>
            </w:pPr>
            <w:r>
              <w:t>Advil</w:t>
            </w:r>
          </w:p>
        </w:tc>
        <w:tc>
          <w:tcPr>
            <w:tcW w:w="1667" w:type="pct"/>
          </w:tcPr>
          <w:p w14:paraId="367C8EC5" w14:textId="77777777" w:rsidR="00440F3E" w:rsidRDefault="00C7711B" w:rsidP="008224F9">
            <w:pPr>
              <w:snapToGrid w:val="0"/>
              <w:spacing w:line="276" w:lineRule="auto"/>
            </w:pPr>
            <w:r>
              <w:t>Remember synonyms</w:t>
            </w:r>
          </w:p>
        </w:tc>
      </w:tr>
      <w:tr w:rsidR="00440F3E" w14:paraId="5EB74DF0" w14:textId="77777777" w:rsidTr="00FD00AF">
        <w:trPr>
          <w:trHeight w:val="759"/>
        </w:trPr>
        <w:tc>
          <w:tcPr>
            <w:tcW w:w="1666" w:type="pct"/>
            <w:shd w:val="clear" w:color="auto" w:fill="E7E6E6" w:themeFill="background2"/>
            <w:vAlign w:val="center"/>
          </w:tcPr>
          <w:p w14:paraId="7330BD75" w14:textId="77777777" w:rsidR="00440F3E" w:rsidRDefault="00440F3E" w:rsidP="008224F9">
            <w:pPr>
              <w:snapToGrid w:val="0"/>
              <w:spacing w:line="276" w:lineRule="auto"/>
            </w:pPr>
            <w:r w:rsidRPr="00FD00AF">
              <w:rPr>
                <w:b/>
              </w:rPr>
              <w:t>O</w:t>
            </w:r>
            <w:r>
              <w:t xml:space="preserve"> Outcomes of interest</w:t>
            </w:r>
          </w:p>
        </w:tc>
        <w:tc>
          <w:tcPr>
            <w:tcW w:w="1667" w:type="pct"/>
          </w:tcPr>
          <w:p w14:paraId="2FE12C3D" w14:textId="77777777" w:rsidR="00440F3E" w:rsidRDefault="00FD00AF" w:rsidP="008224F9">
            <w:pPr>
              <w:snapToGrid w:val="0"/>
              <w:spacing w:line="276" w:lineRule="auto"/>
            </w:pPr>
            <w:r>
              <w:t xml:space="preserve">Duration of fever </w:t>
            </w:r>
          </w:p>
          <w:p w14:paraId="6C6AE804" w14:textId="77777777" w:rsidR="00FD00AF" w:rsidRDefault="00FD00AF" w:rsidP="008224F9">
            <w:pPr>
              <w:snapToGrid w:val="0"/>
              <w:spacing w:line="276" w:lineRule="auto"/>
            </w:pPr>
            <w:r>
              <w:t>Amount of fever</w:t>
            </w:r>
          </w:p>
          <w:p w14:paraId="5C53C2B5" w14:textId="77777777" w:rsidR="00FD00AF" w:rsidRDefault="00FD00AF" w:rsidP="008224F9">
            <w:pPr>
              <w:snapToGrid w:val="0"/>
              <w:spacing w:line="276" w:lineRule="auto"/>
            </w:pPr>
            <w:r>
              <w:t>Comfort</w:t>
            </w:r>
          </w:p>
          <w:p w14:paraId="14619144" w14:textId="77777777" w:rsidR="00FD00AF" w:rsidRDefault="00FD00AF" w:rsidP="008224F9">
            <w:pPr>
              <w:snapToGrid w:val="0"/>
              <w:spacing w:line="276" w:lineRule="auto"/>
            </w:pPr>
            <w:r>
              <w:t>Satisfaction of patient/parent</w:t>
            </w:r>
          </w:p>
          <w:p w14:paraId="7E0EACAD" w14:textId="77777777" w:rsidR="00FD00AF" w:rsidRDefault="00FD00AF" w:rsidP="008224F9">
            <w:pPr>
              <w:snapToGrid w:val="0"/>
              <w:spacing w:line="276" w:lineRule="auto"/>
            </w:pPr>
            <w:r>
              <w:t xml:space="preserve">Adverse effects </w:t>
            </w:r>
          </w:p>
        </w:tc>
        <w:tc>
          <w:tcPr>
            <w:tcW w:w="1667" w:type="pct"/>
          </w:tcPr>
          <w:p w14:paraId="140353EC" w14:textId="581DD510" w:rsidR="00440F3E" w:rsidRDefault="00C7711B" w:rsidP="008224F9">
            <w:pPr>
              <w:snapToGrid w:val="0"/>
              <w:spacing w:line="276" w:lineRule="auto"/>
            </w:pPr>
            <w:r>
              <w:t>Multiple o</w:t>
            </w:r>
            <w:r w:rsidR="00B10612">
              <w:t xml:space="preserve">utcomes, maybe exclude this one, </w:t>
            </w:r>
            <w:r>
              <w:t>at least initially</w:t>
            </w:r>
            <w:r w:rsidR="00B10612">
              <w:t>…</w:t>
            </w:r>
          </w:p>
        </w:tc>
      </w:tr>
      <w:tr w:rsidR="00440F3E" w14:paraId="5F7AE5CA" w14:textId="77777777" w:rsidTr="00B10612">
        <w:trPr>
          <w:trHeight w:val="759"/>
        </w:trPr>
        <w:tc>
          <w:tcPr>
            <w:tcW w:w="1666" w:type="pct"/>
            <w:shd w:val="clear" w:color="auto" w:fill="FFE599" w:themeFill="accent4" w:themeFillTint="66"/>
            <w:vAlign w:val="center"/>
          </w:tcPr>
          <w:p w14:paraId="3935DBC9" w14:textId="77777777" w:rsidR="00440F3E" w:rsidRDefault="00440F3E" w:rsidP="008224F9">
            <w:pPr>
              <w:snapToGrid w:val="0"/>
              <w:spacing w:line="276" w:lineRule="auto"/>
            </w:pPr>
            <w:r w:rsidRPr="00FD00AF">
              <w:rPr>
                <w:b/>
              </w:rPr>
              <w:t>T</w:t>
            </w:r>
            <w:r>
              <w:t xml:space="preserve"> Type of question</w:t>
            </w:r>
          </w:p>
        </w:tc>
        <w:tc>
          <w:tcPr>
            <w:tcW w:w="1667" w:type="pct"/>
          </w:tcPr>
          <w:p w14:paraId="623D8190" w14:textId="77777777" w:rsidR="00440F3E" w:rsidRDefault="00FD00AF" w:rsidP="008224F9">
            <w:pPr>
              <w:snapToGrid w:val="0"/>
              <w:spacing w:line="276" w:lineRule="auto"/>
            </w:pPr>
            <w:r>
              <w:t>Therapy</w:t>
            </w:r>
          </w:p>
        </w:tc>
        <w:tc>
          <w:tcPr>
            <w:tcW w:w="1667" w:type="pct"/>
          </w:tcPr>
          <w:p w14:paraId="6CA05F74" w14:textId="5D1B8AB6" w:rsidR="00440F3E" w:rsidRDefault="00B10612" w:rsidP="008224F9">
            <w:pPr>
              <w:snapToGrid w:val="0"/>
              <w:spacing w:line="276" w:lineRule="auto"/>
            </w:pPr>
            <w:r>
              <w:t xml:space="preserve">Others </w:t>
            </w:r>
            <w:proofErr w:type="gramStart"/>
            <w:r>
              <w:t>are:</w:t>
            </w:r>
            <w:proofErr w:type="gramEnd"/>
            <w:r>
              <w:t xml:space="preserve"> diagnosis, prognosis, etiology, etc.</w:t>
            </w:r>
          </w:p>
        </w:tc>
      </w:tr>
      <w:tr w:rsidR="00440F3E" w14:paraId="75683026" w14:textId="77777777" w:rsidTr="00B10612">
        <w:trPr>
          <w:trHeight w:val="759"/>
        </w:trPr>
        <w:tc>
          <w:tcPr>
            <w:tcW w:w="1666" w:type="pct"/>
            <w:shd w:val="clear" w:color="auto" w:fill="FFE599" w:themeFill="accent4" w:themeFillTint="66"/>
            <w:vAlign w:val="center"/>
          </w:tcPr>
          <w:p w14:paraId="08CE71F1" w14:textId="77777777" w:rsidR="00440F3E" w:rsidRDefault="00440F3E" w:rsidP="008224F9">
            <w:pPr>
              <w:snapToGrid w:val="0"/>
              <w:spacing w:line="276" w:lineRule="auto"/>
            </w:pPr>
            <w:r w:rsidRPr="00FD00AF">
              <w:rPr>
                <w:b/>
              </w:rPr>
              <w:t>T</w:t>
            </w:r>
            <w:r>
              <w:t xml:space="preserve"> Type of study</w:t>
            </w:r>
          </w:p>
        </w:tc>
        <w:tc>
          <w:tcPr>
            <w:tcW w:w="1667" w:type="pct"/>
          </w:tcPr>
          <w:p w14:paraId="72F5F22E" w14:textId="77777777" w:rsidR="00440F3E" w:rsidRDefault="00FD00AF" w:rsidP="008224F9">
            <w:pPr>
              <w:snapToGrid w:val="0"/>
              <w:spacing w:line="276" w:lineRule="auto"/>
            </w:pPr>
            <w:r>
              <w:t>RCT preferred</w:t>
            </w:r>
          </w:p>
        </w:tc>
        <w:tc>
          <w:tcPr>
            <w:tcW w:w="1667" w:type="pct"/>
          </w:tcPr>
          <w:p w14:paraId="6058C16D" w14:textId="77777777" w:rsidR="00440F3E" w:rsidRDefault="00FD00AF" w:rsidP="008224F9">
            <w:pPr>
              <w:snapToGrid w:val="0"/>
              <w:spacing w:line="276" w:lineRule="auto"/>
            </w:pPr>
            <w:r>
              <w:t>Systematic review done about this?</w:t>
            </w:r>
          </w:p>
          <w:p w14:paraId="48015008" w14:textId="60BDDCCD" w:rsidR="00C7711B" w:rsidRDefault="002F4ED7" w:rsidP="008224F9">
            <w:pPr>
              <w:snapToGrid w:val="0"/>
              <w:spacing w:line="276" w:lineRule="auto"/>
            </w:pPr>
            <w:r>
              <w:t>Is a c</w:t>
            </w:r>
            <w:r w:rsidR="00C7711B">
              <w:t>ohort acceptable?</w:t>
            </w:r>
          </w:p>
        </w:tc>
      </w:tr>
    </w:tbl>
    <w:p w14:paraId="390C1B90" w14:textId="77777777" w:rsidR="00440F3E" w:rsidRDefault="00440F3E" w:rsidP="008224F9">
      <w:pPr>
        <w:snapToGrid w:val="0"/>
        <w:spacing w:line="276" w:lineRule="auto"/>
      </w:pPr>
    </w:p>
    <w:p w14:paraId="777B41B3" w14:textId="77777777" w:rsidR="00733DE5" w:rsidRDefault="00733DE5" w:rsidP="008224F9">
      <w:pPr>
        <w:snapToGrid w:val="0"/>
        <w:spacing w:line="276" w:lineRule="auto"/>
        <w:rPr>
          <w:b/>
          <w:sz w:val="28"/>
        </w:rPr>
      </w:pPr>
      <w:r>
        <w:rPr>
          <w:b/>
          <w:sz w:val="28"/>
        </w:rPr>
        <w:t>Qualitative SR?</w:t>
      </w:r>
    </w:p>
    <w:p w14:paraId="35ADE576" w14:textId="77777777" w:rsidR="00B03BD7" w:rsidRDefault="00733DE5" w:rsidP="008224F9">
      <w:pPr>
        <w:snapToGrid w:val="0"/>
        <w:spacing w:line="276" w:lineRule="auto"/>
        <w:rPr>
          <w:b/>
          <w:sz w:val="28"/>
        </w:rPr>
      </w:pPr>
      <w:r>
        <w:rPr>
          <w:b/>
          <w:sz w:val="28"/>
        </w:rPr>
        <w:t xml:space="preserve">Use SPIDER rather than PICO: </w:t>
      </w:r>
    </w:p>
    <w:p w14:paraId="1036188C" w14:textId="02349111" w:rsidR="00733DE5" w:rsidRPr="00492372" w:rsidRDefault="00733DE5" w:rsidP="008224F9">
      <w:pPr>
        <w:snapToGrid w:val="0"/>
        <w:spacing w:line="276" w:lineRule="auto"/>
      </w:pPr>
      <w:r w:rsidRPr="00492372">
        <w:t xml:space="preserve">see </w:t>
      </w:r>
      <w:hyperlink r:id="rId7" w:history="1">
        <w:r w:rsidRPr="00492372">
          <w:rPr>
            <w:rStyle w:val="Hyperlink"/>
          </w:rPr>
          <w:t>http://www.nccmt.ca/knowledge-repositories/search/191</w:t>
        </w:r>
      </w:hyperlink>
    </w:p>
    <w:p w14:paraId="7EC0D2CC" w14:textId="77777777" w:rsidR="00733DE5" w:rsidRDefault="00733DE5" w:rsidP="008224F9">
      <w:pPr>
        <w:snapToGrid w:val="0"/>
        <w:spacing w:line="276" w:lineRule="auto"/>
        <w:rPr>
          <w:sz w:val="28"/>
        </w:rPr>
      </w:pPr>
    </w:p>
    <w:p w14:paraId="208A4399" w14:textId="0658715A" w:rsidR="00AE7671" w:rsidRPr="00EC76DE" w:rsidRDefault="00AE7671" w:rsidP="008224F9">
      <w:pPr>
        <w:snapToGrid w:val="0"/>
        <w:spacing w:line="276" w:lineRule="auto"/>
        <w:rPr>
          <w:b/>
          <w:sz w:val="28"/>
        </w:rPr>
      </w:pPr>
      <w:r w:rsidRPr="00EC76DE">
        <w:rPr>
          <w:b/>
          <w:sz w:val="28"/>
        </w:rPr>
        <w:t>What databases will you search?</w:t>
      </w:r>
    </w:p>
    <w:p w14:paraId="6044EE17" w14:textId="6682DA09" w:rsidR="00C7711B" w:rsidRDefault="00C7711B" w:rsidP="008224F9">
      <w:pPr>
        <w:snapToGrid w:val="0"/>
        <w:spacing w:line="276" w:lineRule="auto"/>
        <w:ind w:firstLine="720"/>
      </w:pPr>
      <w:r>
        <w:t>This is a biomedical</w:t>
      </w:r>
      <w:r w:rsidR="002F4ED7">
        <w:t xml:space="preserve"> question.</w:t>
      </w:r>
      <w:r>
        <w:t xml:space="preserve"> PubMed</w:t>
      </w:r>
      <w:r w:rsidR="002F4ED7">
        <w:t xml:space="preserve"> and</w:t>
      </w:r>
      <w:r>
        <w:t xml:space="preserve"> </w:t>
      </w:r>
      <w:proofErr w:type="spellStart"/>
      <w:r>
        <w:t>Embase</w:t>
      </w:r>
      <w:proofErr w:type="spellEnd"/>
      <w:r>
        <w:t xml:space="preserve"> make the most sense to search</w:t>
      </w:r>
      <w:r w:rsidR="004E37BF">
        <w:t>.</w:t>
      </w:r>
    </w:p>
    <w:p w14:paraId="4F6ED6E0" w14:textId="77777777" w:rsidR="00AE7671" w:rsidRDefault="00AE7671" w:rsidP="008224F9">
      <w:pPr>
        <w:snapToGrid w:val="0"/>
        <w:spacing w:line="276" w:lineRule="auto"/>
      </w:pPr>
    </w:p>
    <w:p w14:paraId="6A362624" w14:textId="3A6BD9B1" w:rsidR="00AE7671" w:rsidRDefault="00AE7671" w:rsidP="008224F9">
      <w:pPr>
        <w:snapToGrid w:val="0"/>
        <w:spacing w:line="276" w:lineRule="auto"/>
        <w:ind w:left="720" w:hanging="720"/>
      </w:pPr>
      <w:r w:rsidRPr="00EC76DE">
        <w:rPr>
          <w:b/>
        </w:rPr>
        <w:t>Will you “</w:t>
      </w:r>
      <w:proofErr w:type="spellStart"/>
      <w:r w:rsidRPr="00EC76DE">
        <w:rPr>
          <w:b/>
        </w:rPr>
        <w:t>handsearch</w:t>
      </w:r>
      <w:proofErr w:type="spellEnd"/>
      <w:r w:rsidRPr="00EC76DE">
        <w:rPr>
          <w:b/>
        </w:rPr>
        <w:t>”</w:t>
      </w:r>
      <w:r w:rsidR="004E37BF">
        <w:t>, this means</w:t>
      </w:r>
      <w:r>
        <w:t xml:space="preserve"> </w:t>
      </w:r>
      <w:r w:rsidR="004E37BF">
        <w:t>“</w:t>
      </w:r>
      <w:r>
        <w:t>cited reference searching</w:t>
      </w:r>
      <w:r w:rsidR="004E37BF">
        <w:t>”</w:t>
      </w:r>
      <w:r>
        <w:t xml:space="preserve"> and possibly searching </w:t>
      </w:r>
      <w:r w:rsidR="004E37BF">
        <w:t>tables of contents</w:t>
      </w:r>
      <w:r>
        <w:t xml:space="preserve"> of highly relevant journals for a chosen </w:t>
      </w:r>
      <w:r w:rsidR="00C7711B">
        <w:t xml:space="preserve">time </w:t>
      </w:r>
      <w:r>
        <w:t>period</w:t>
      </w:r>
      <w:r w:rsidR="00C7711B">
        <w:t>.</w:t>
      </w:r>
      <w:r w:rsidR="004E37BF">
        <w:t xml:space="preserve"> Cited reference searching can largely be done in Web of Science by looking up the title of the articles you have retained for analysis and then looking through the reference list (the cited articles) and the newer articles that have cited the article you looked up (cited by)</w:t>
      </w:r>
    </w:p>
    <w:p w14:paraId="3C234174" w14:textId="4C7CD0D4" w:rsidR="004E37BF" w:rsidRDefault="00AE7671" w:rsidP="008224F9">
      <w:pPr>
        <w:snapToGrid w:val="0"/>
        <w:spacing w:line="276" w:lineRule="auto"/>
      </w:pPr>
      <w:r w:rsidRPr="00EC76DE">
        <w:rPr>
          <w:b/>
        </w:rPr>
        <w:lastRenderedPageBreak/>
        <w:t>Will you search grey literature?</w:t>
      </w:r>
      <w:r>
        <w:t xml:space="preserve"> </w:t>
      </w:r>
      <w:r w:rsidR="004E37BF">
        <w:t xml:space="preserve">The current trend is toward including grey literature. </w:t>
      </w:r>
    </w:p>
    <w:p w14:paraId="7BBE9778" w14:textId="199B92F7" w:rsidR="00AE7671" w:rsidRDefault="00AE7671" w:rsidP="008224F9">
      <w:pPr>
        <w:snapToGrid w:val="0"/>
        <w:spacing w:line="276" w:lineRule="auto"/>
      </w:pPr>
      <w:r>
        <w:t xml:space="preserve">For emerging fields looking at </w:t>
      </w:r>
      <w:r w:rsidR="00B10612">
        <w:t xml:space="preserve">conference </w:t>
      </w:r>
      <w:r>
        <w:t xml:space="preserve">proceedings for relevant conferences for last 2-3 years may be worth doing. </w:t>
      </w:r>
      <w:r w:rsidR="004E37BF">
        <w:t>You c</w:t>
      </w:r>
      <w:r>
        <w:t xml:space="preserve">an </w:t>
      </w:r>
      <w:r w:rsidR="004E37BF">
        <w:t xml:space="preserve">find additional material </w:t>
      </w:r>
      <w:r>
        <w:t>us</w:t>
      </w:r>
      <w:r w:rsidR="004E37BF">
        <w:t>ing</w:t>
      </w:r>
      <w:r>
        <w:t xml:space="preserve"> Google with</w:t>
      </w:r>
      <w:r w:rsidR="004E37BF">
        <w:t xml:space="preserve"> results limited by domain names</w:t>
      </w:r>
      <w:r>
        <w:t xml:space="preserve">. </w:t>
      </w:r>
      <w:r w:rsidR="004E37BF">
        <w:t>To do so, add</w:t>
      </w:r>
      <w:r>
        <w:t xml:space="preserve"> site: and then a domain to the end of your Google search you can limit to .</w:t>
      </w:r>
      <w:proofErr w:type="spellStart"/>
      <w:r>
        <w:t>ed</w:t>
      </w:r>
      <w:r w:rsidR="004C459D">
        <w:t>u</w:t>
      </w:r>
      <w:proofErr w:type="spellEnd"/>
      <w:r w:rsidR="004C459D">
        <w:t xml:space="preserve">, or .gov, or country website (like </w:t>
      </w:r>
      <w:r w:rsidR="00440F3E">
        <w:t>co.uk for the UK</w:t>
      </w:r>
      <w:r w:rsidR="004E37BF">
        <w:t>,</w:t>
      </w:r>
      <w:r w:rsidR="00440F3E">
        <w:t xml:space="preserve"> .es for Spain</w:t>
      </w:r>
      <w:r w:rsidR="004E37BF">
        <w:t>, cde.gov</w:t>
      </w:r>
      <w:r w:rsidR="00440F3E">
        <w:t>)</w:t>
      </w:r>
      <w:r w:rsidR="004E37BF">
        <w:t xml:space="preserve">. As an example you could limit results to WHO by adding </w:t>
      </w:r>
      <w:proofErr w:type="spellStart"/>
      <w:proofErr w:type="gramStart"/>
      <w:r w:rsidR="004E37BF" w:rsidRPr="004E37BF">
        <w:rPr>
          <w:b/>
          <w:bCs/>
        </w:rPr>
        <w:t>site:who.int</w:t>
      </w:r>
      <w:proofErr w:type="spellEnd"/>
      <w:proofErr w:type="gramEnd"/>
      <w:r w:rsidR="004E37BF">
        <w:t xml:space="preserve"> to the end of your Google Search.</w:t>
      </w:r>
    </w:p>
    <w:p w14:paraId="0061BF1D" w14:textId="77777777" w:rsidR="00856F96" w:rsidRDefault="00856F96" w:rsidP="008224F9">
      <w:pPr>
        <w:snapToGrid w:val="0"/>
        <w:spacing w:line="276" w:lineRule="auto"/>
      </w:pPr>
    </w:p>
    <w:p w14:paraId="13D9F85D" w14:textId="56FCC955" w:rsidR="00C7711B" w:rsidRDefault="00856F96" w:rsidP="008224F9">
      <w:pPr>
        <w:snapToGrid w:val="0"/>
        <w:spacing w:line="276" w:lineRule="auto"/>
      </w:pPr>
      <w:r>
        <w:t>If n</w:t>
      </w:r>
      <w:r w:rsidR="00C7711B">
        <w:t xml:space="preserve">ot </w:t>
      </w:r>
      <w:r>
        <w:t xml:space="preserve">an </w:t>
      </w:r>
      <w:r w:rsidR="00C7711B">
        <w:t>emerging field</w:t>
      </w:r>
      <w:r w:rsidR="002F4ED7">
        <w:t>,</w:t>
      </w:r>
      <w:r w:rsidR="00C7711B">
        <w:t xml:space="preserve"> </w:t>
      </w:r>
      <w:r>
        <w:t xml:space="preserve">you may omit </w:t>
      </w:r>
      <w:r w:rsidR="00C7711B">
        <w:t>this</w:t>
      </w:r>
      <w:r w:rsidR="002F4ED7">
        <w:t xml:space="preserve"> type of information</w:t>
      </w:r>
      <w:r w:rsidR="00C7711B">
        <w:t>.</w:t>
      </w:r>
      <w:r w:rsidR="00B10612">
        <w:t xml:space="preserve"> </w:t>
      </w:r>
      <w:r>
        <w:t>For o</w:t>
      </w:r>
      <w:r w:rsidR="00B10612">
        <w:t xml:space="preserve">ther topics, it </w:t>
      </w:r>
      <w:r>
        <w:t xml:space="preserve">may </w:t>
      </w:r>
      <w:r w:rsidR="00B10612">
        <w:t xml:space="preserve">make sense to </w:t>
      </w:r>
      <w:r>
        <w:t xml:space="preserve">search for white papers </w:t>
      </w:r>
      <w:r w:rsidR="00B10612">
        <w:t>us</w:t>
      </w:r>
      <w:r>
        <w:t>ing</w:t>
      </w:r>
      <w:r w:rsidR="00B10612">
        <w:t xml:space="preserve"> Google with domain</w:t>
      </w:r>
      <w:r>
        <w:t xml:space="preserve"> limit</w:t>
      </w:r>
      <w:r w:rsidR="00B10612">
        <w:t xml:space="preserve">s </w:t>
      </w:r>
      <w:r>
        <w:t xml:space="preserve">from </w:t>
      </w:r>
      <w:r w:rsidR="00B10612">
        <w:t>.gov, .org, .</w:t>
      </w:r>
      <w:proofErr w:type="spellStart"/>
      <w:r w:rsidR="00B10612">
        <w:t>edu</w:t>
      </w:r>
      <w:proofErr w:type="spellEnd"/>
      <w:r w:rsidR="00B10612">
        <w:t>.</w:t>
      </w:r>
    </w:p>
    <w:p w14:paraId="12D5003C" w14:textId="77777777" w:rsidR="002F4ED7" w:rsidRDefault="002F4ED7" w:rsidP="008224F9">
      <w:pPr>
        <w:snapToGrid w:val="0"/>
        <w:spacing w:line="276" w:lineRule="auto"/>
      </w:pPr>
    </w:p>
    <w:p w14:paraId="2C19B5F1" w14:textId="734FAF3A" w:rsidR="00AE7671" w:rsidRPr="00EC76DE" w:rsidRDefault="002F4ED7" w:rsidP="008224F9">
      <w:pPr>
        <w:snapToGrid w:val="0"/>
        <w:spacing w:line="276" w:lineRule="auto"/>
        <w:rPr>
          <w:b/>
          <w:sz w:val="28"/>
        </w:rPr>
      </w:pPr>
      <w:r w:rsidRPr="00EC76DE">
        <w:rPr>
          <w:b/>
          <w:sz w:val="28"/>
        </w:rPr>
        <w:t>“Build out” each concept:</w:t>
      </w:r>
    </w:p>
    <w:p w14:paraId="41972A38" w14:textId="77777777" w:rsidR="00714356" w:rsidRDefault="00714356" w:rsidP="008224F9">
      <w:pPr>
        <w:snapToGrid w:val="0"/>
        <w:spacing w:line="276" w:lineRule="auto"/>
      </w:pPr>
    </w:p>
    <w:p w14:paraId="05E4D4D0" w14:textId="144C6EB2" w:rsidR="002F4ED7" w:rsidRDefault="002F4ED7" w:rsidP="008224F9">
      <w:pPr>
        <w:snapToGrid w:val="0"/>
        <w:spacing w:line="276" w:lineRule="auto"/>
      </w:pPr>
      <w:r>
        <w:t>Search controlled vocabulary, add the synonyms you know or find</w:t>
      </w:r>
      <w:r w:rsidR="00EC76DE">
        <w:t>, remember quotation marks, and</w:t>
      </w:r>
      <w:r w:rsidR="00856F96">
        <w:t xml:space="preserve"> use</w:t>
      </w:r>
      <w:r w:rsidR="00EC76DE">
        <w:t xml:space="preserve"> other punctuation as needed.</w:t>
      </w:r>
    </w:p>
    <w:p w14:paraId="5CAF0672" w14:textId="77777777" w:rsidR="00714356" w:rsidRPr="008224F9" w:rsidRDefault="00714356" w:rsidP="008224F9">
      <w:pPr>
        <w:snapToGrid w:val="0"/>
        <w:spacing w:line="276" w:lineRule="auto"/>
        <w:rPr>
          <w:b/>
          <w:sz w:val="21"/>
          <w:szCs w:val="18"/>
        </w:rPr>
      </w:pPr>
    </w:p>
    <w:p w14:paraId="0224E698" w14:textId="701B4241" w:rsidR="00714356" w:rsidRDefault="00EC76DE" w:rsidP="008224F9">
      <w:pPr>
        <w:snapToGrid w:val="0"/>
        <w:spacing w:line="276" w:lineRule="auto"/>
      </w:pPr>
      <w:r w:rsidRPr="00EC76DE">
        <w:rPr>
          <w:b/>
          <w:sz w:val="28"/>
        </w:rPr>
        <w:t>For PubMed</w:t>
      </w:r>
      <w:r>
        <w:t>:</w:t>
      </w:r>
    </w:p>
    <w:p w14:paraId="15E9E1AE" w14:textId="45597C37" w:rsidR="00EC76DE" w:rsidRDefault="00EC76DE" w:rsidP="008224F9">
      <w:pPr>
        <w:pStyle w:val="ListParagraph"/>
        <w:numPr>
          <w:ilvl w:val="0"/>
          <w:numId w:val="1"/>
        </w:numPr>
        <w:snapToGrid w:val="0"/>
        <w:spacing w:line="276" w:lineRule="auto"/>
      </w:pPr>
      <w:r>
        <w:t>“</w:t>
      </w:r>
      <w:proofErr w:type="gramStart"/>
      <w:r>
        <w:t>Fever”[</w:t>
      </w:r>
      <w:proofErr w:type="gramEnd"/>
      <w:r>
        <w:t>mesh] OR fever or pyrexia or hyperpyrexia</w:t>
      </w:r>
    </w:p>
    <w:p w14:paraId="48839A17" w14:textId="14FF2013" w:rsidR="00EC76DE" w:rsidRDefault="00EC76DE" w:rsidP="008224F9">
      <w:pPr>
        <w:pStyle w:val="ListParagraph"/>
        <w:numPr>
          <w:ilvl w:val="0"/>
          <w:numId w:val="1"/>
        </w:numPr>
        <w:snapToGrid w:val="0"/>
        <w:spacing w:line="276" w:lineRule="auto"/>
      </w:pPr>
      <w:r>
        <w:t xml:space="preserve">Child* </w:t>
      </w:r>
      <w:r w:rsidR="00856F96">
        <w:t>OR</w:t>
      </w:r>
      <w:r>
        <w:t xml:space="preserve"> teen OR teenage* OR </w:t>
      </w:r>
      <w:proofErr w:type="spellStart"/>
      <w:r>
        <w:t>adolescen</w:t>
      </w:r>
      <w:proofErr w:type="spellEnd"/>
      <w:r>
        <w:t>* OR toddler OR infant</w:t>
      </w:r>
    </w:p>
    <w:p w14:paraId="54E243F8" w14:textId="1A7E476E" w:rsidR="00EC76DE" w:rsidRDefault="00EC76DE" w:rsidP="008224F9">
      <w:pPr>
        <w:pStyle w:val="ListParagraph"/>
        <w:numPr>
          <w:ilvl w:val="0"/>
          <w:numId w:val="1"/>
        </w:numPr>
        <w:snapToGrid w:val="0"/>
        <w:spacing w:line="276" w:lineRule="auto"/>
      </w:pPr>
      <w:r>
        <w:t>Acetaminophen OR Tylenol OR Panadol OR paracetamol OR</w:t>
      </w:r>
      <w:proofErr w:type="gramStart"/>
      <w:r>
        <w:t>…(</w:t>
      </w:r>
      <w:proofErr w:type="gramEnd"/>
      <w:r>
        <w:t xml:space="preserve">19 synonyms found in </w:t>
      </w:r>
      <w:proofErr w:type="spellStart"/>
      <w:r>
        <w:t>MeSH</w:t>
      </w:r>
      <w:proofErr w:type="spellEnd"/>
      <w:r>
        <w:t>)</w:t>
      </w:r>
    </w:p>
    <w:p w14:paraId="70F4883B" w14:textId="79870838" w:rsidR="00856F96" w:rsidRDefault="00EC76DE" w:rsidP="008224F9">
      <w:pPr>
        <w:pStyle w:val="ListParagraph"/>
        <w:numPr>
          <w:ilvl w:val="0"/>
          <w:numId w:val="1"/>
        </w:numPr>
        <w:snapToGrid w:val="0"/>
        <w:spacing w:line="276" w:lineRule="auto"/>
      </w:pPr>
      <w:r>
        <w:t>Ibuprofen OR Motrin OR Advil</w:t>
      </w:r>
    </w:p>
    <w:p w14:paraId="0C8D7BAB" w14:textId="7F798BDB" w:rsidR="00EC76DE" w:rsidRDefault="00856F96" w:rsidP="008224F9">
      <w:pPr>
        <w:snapToGrid w:val="0"/>
        <w:spacing w:line="276" w:lineRule="auto"/>
      </w:pPr>
      <w:r w:rsidRPr="00856F96">
        <w:rPr>
          <w:b/>
          <w:bCs/>
        </w:rPr>
        <w:t>Note:</w:t>
      </w:r>
      <w:r>
        <w:t xml:space="preserve"> Child* (finds child OR children OR childhood)</w:t>
      </w:r>
    </w:p>
    <w:p w14:paraId="367814D8" w14:textId="77777777" w:rsidR="00856F96" w:rsidRPr="008224F9" w:rsidRDefault="00856F96" w:rsidP="008224F9">
      <w:pPr>
        <w:snapToGrid w:val="0"/>
        <w:spacing w:line="276" w:lineRule="auto"/>
        <w:rPr>
          <w:b/>
          <w:sz w:val="21"/>
          <w:szCs w:val="18"/>
        </w:rPr>
      </w:pPr>
    </w:p>
    <w:p w14:paraId="3A0D52DC" w14:textId="60C9BD82" w:rsidR="00EC76DE" w:rsidRPr="00714356" w:rsidRDefault="00EC76DE" w:rsidP="008224F9">
      <w:pPr>
        <w:snapToGrid w:val="0"/>
        <w:spacing w:line="276" w:lineRule="auto"/>
        <w:rPr>
          <w:b/>
          <w:sz w:val="28"/>
        </w:rPr>
      </w:pPr>
      <w:r w:rsidRPr="00714356">
        <w:rPr>
          <w:b/>
          <w:sz w:val="28"/>
        </w:rPr>
        <w:t xml:space="preserve">Assemble your search: Use AND, OR, </w:t>
      </w:r>
      <w:proofErr w:type="gramStart"/>
      <w:r w:rsidRPr="00714356">
        <w:rPr>
          <w:b/>
          <w:sz w:val="28"/>
        </w:rPr>
        <w:t xml:space="preserve">(  </w:t>
      </w:r>
      <w:proofErr w:type="gramEnd"/>
      <w:r w:rsidRPr="00714356">
        <w:rPr>
          <w:b/>
          <w:sz w:val="28"/>
        </w:rPr>
        <w:t xml:space="preserve"> )</w:t>
      </w:r>
    </w:p>
    <w:p w14:paraId="1322F1C1" w14:textId="50C4D4CD" w:rsidR="00EC76DE" w:rsidRDefault="00EC76DE" w:rsidP="008224F9">
      <w:pPr>
        <w:snapToGrid w:val="0"/>
        <w:spacing w:line="276" w:lineRule="auto"/>
        <w:ind w:left="720"/>
      </w:pPr>
      <w:r>
        <w:t>(“</w:t>
      </w:r>
      <w:proofErr w:type="gramStart"/>
      <w:r>
        <w:t>Fever”[</w:t>
      </w:r>
      <w:proofErr w:type="gramEnd"/>
      <w:r>
        <w:t>mesh] OR fever or pyrexia or hyperpyrexia)</w:t>
      </w:r>
    </w:p>
    <w:p w14:paraId="3EA12F36" w14:textId="597EE309" w:rsidR="00EC76DE" w:rsidRDefault="00EC76DE" w:rsidP="008224F9">
      <w:pPr>
        <w:snapToGrid w:val="0"/>
        <w:spacing w:line="276" w:lineRule="auto"/>
        <w:ind w:left="720"/>
      </w:pPr>
      <w:r>
        <w:t>AND</w:t>
      </w:r>
    </w:p>
    <w:p w14:paraId="489D0A00" w14:textId="43A4B793" w:rsidR="00EC76DE" w:rsidRDefault="00EC76DE" w:rsidP="008224F9">
      <w:pPr>
        <w:snapToGrid w:val="0"/>
        <w:spacing w:line="276" w:lineRule="auto"/>
        <w:ind w:left="720"/>
      </w:pPr>
      <w:r>
        <w:t xml:space="preserve">(Child* OR teen OR teenage* OR </w:t>
      </w:r>
      <w:proofErr w:type="spellStart"/>
      <w:r>
        <w:t>adolescen</w:t>
      </w:r>
      <w:proofErr w:type="spellEnd"/>
      <w:r>
        <w:t>* OR toddler OR infant)</w:t>
      </w:r>
    </w:p>
    <w:p w14:paraId="4B95849B" w14:textId="23CC4EC3" w:rsidR="00EC76DE" w:rsidRDefault="00EC76DE" w:rsidP="008224F9">
      <w:pPr>
        <w:snapToGrid w:val="0"/>
        <w:spacing w:line="276" w:lineRule="auto"/>
        <w:ind w:left="720"/>
      </w:pPr>
      <w:r>
        <w:t>AND</w:t>
      </w:r>
    </w:p>
    <w:p w14:paraId="420D09A5" w14:textId="698BD6D0" w:rsidR="00EC76DE" w:rsidRDefault="00EC76DE" w:rsidP="008224F9">
      <w:pPr>
        <w:snapToGrid w:val="0"/>
        <w:spacing w:line="276" w:lineRule="auto"/>
        <w:ind w:left="720"/>
      </w:pPr>
      <w:r>
        <w:t>(Acetaminophen OR Tylenol OR Panadol OR paracetamol)</w:t>
      </w:r>
    </w:p>
    <w:p w14:paraId="0937E8E5" w14:textId="34BCCE31" w:rsidR="00EC76DE" w:rsidRDefault="00EC76DE" w:rsidP="008224F9">
      <w:pPr>
        <w:snapToGrid w:val="0"/>
        <w:spacing w:line="276" w:lineRule="auto"/>
        <w:ind w:left="720"/>
      </w:pPr>
      <w:r>
        <w:t>AND</w:t>
      </w:r>
    </w:p>
    <w:p w14:paraId="56298D6A" w14:textId="727B2383" w:rsidR="00EC76DE" w:rsidRDefault="00EC76DE" w:rsidP="008224F9">
      <w:pPr>
        <w:snapToGrid w:val="0"/>
        <w:spacing w:line="276" w:lineRule="auto"/>
        <w:ind w:left="720"/>
      </w:pPr>
      <w:r>
        <w:t>(Ibuprofen OR Motrin OR Advil)</w:t>
      </w:r>
    </w:p>
    <w:p w14:paraId="7D758753" w14:textId="03046D37" w:rsidR="008D49B4" w:rsidRPr="008224F9" w:rsidRDefault="008224F9" w:rsidP="008224F9">
      <w:pPr>
        <w:snapToGrid w:val="0"/>
        <w:spacing w:before="60" w:line="276" w:lineRule="auto"/>
        <w:rPr>
          <w:bCs/>
        </w:rPr>
      </w:pPr>
      <w:r>
        <w:rPr>
          <w:noProof/>
        </w:rPr>
        <mc:AlternateContent>
          <mc:Choice Requires="wpg">
            <w:drawing>
              <wp:anchor distT="0" distB="0" distL="114300" distR="114300" simplePos="0" relativeHeight="251672576" behindDoc="0" locked="0" layoutInCell="1" allowOverlap="1" wp14:anchorId="15CD8C5E" wp14:editId="75675D07">
                <wp:simplePos x="0" y="0"/>
                <wp:positionH relativeFrom="column">
                  <wp:posOffset>1500554</wp:posOffset>
                </wp:positionH>
                <wp:positionV relativeFrom="paragraph">
                  <wp:posOffset>408207</wp:posOffset>
                </wp:positionV>
                <wp:extent cx="3784209" cy="1242011"/>
                <wp:effectExtent l="25400" t="25400" r="38735" b="0"/>
                <wp:wrapNone/>
                <wp:docPr id="9" name="Group 9"/>
                <wp:cNvGraphicFramePr/>
                <a:graphic xmlns:a="http://schemas.openxmlformats.org/drawingml/2006/main">
                  <a:graphicData uri="http://schemas.microsoft.com/office/word/2010/wordprocessingGroup">
                    <wpg:wgp>
                      <wpg:cNvGrpSpPr/>
                      <wpg:grpSpPr>
                        <a:xfrm>
                          <a:off x="0" y="0"/>
                          <a:ext cx="3784209" cy="1242011"/>
                          <a:chOff x="0" y="0"/>
                          <a:chExt cx="3784209" cy="1242011"/>
                        </a:xfrm>
                      </wpg:grpSpPr>
                      <wpg:grpSp>
                        <wpg:cNvPr id="1" name="Group 1"/>
                        <wpg:cNvGrpSpPr/>
                        <wpg:grpSpPr>
                          <a:xfrm>
                            <a:off x="1406769" y="0"/>
                            <a:ext cx="2377440" cy="460668"/>
                            <a:chOff x="0" y="0"/>
                            <a:chExt cx="2377440" cy="460668"/>
                          </a:xfrm>
                        </wpg:grpSpPr>
                        <wps:wsp>
                          <wps:cNvPr id="217" name="Text Box 2"/>
                          <wps:cNvSpPr txBox="1">
                            <a:spLocks noChangeArrowheads="1"/>
                          </wps:cNvSpPr>
                          <wps:spPr bwMode="auto">
                            <a:xfrm>
                              <a:off x="0" y="199683"/>
                              <a:ext cx="2377440" cy="260985"/>
                            </a:xfrm>
                            <a:prstGeom prst="rect">
                              <a:avLst/>
                            </a:prstGeom>
                            <a:noFill/>
                            <a:ln w="9525">
                              <a:noFill/>
                              <a:miter lim="800000"/>
                              <a:headEnd/>
                              <a:tailEnd/>
                            </a:ln>
                          </wps:spPr>
                          <wps:txbx>
                            <w:txbxContent>
                              <w:p w14:paraId="7124D753" w14:textId="6AA349AD" w:rsidR="00BA15D7" w:rsidRPr="00B03BD7" w:rsidRDefault="00BA15D7">
                                <w:pPr>
                                  <w:rPr>
                                    <w:color w:val="FFC000" w:themeColor="accent4"/>
                                  </w:rPr>
                                </w:pPr>
                                <w:proofErr w:type="spellStart"/>
                                <w:r w:rsidRPr="00B03BD7">
                                  <w:rPr>
                                    <w:color w:val="FFC000" w:themeColor="accent4"/>
                                  </w:rPr>
                                  <w:t>Emtree</w:t>
                                </w:r>
                                <w:proofErr w:type="spellEnd"/>
                                <w:r w:rsidRPr="00B03BD7">
                                  <w:rPr>
                                    <w:color w:val="FFC000" w:themeColor="accent4"/>
                                  </w:rPr>
                                  <w:t xml:space="preserve"> is </w:t>
                                </w:r>
                                <w:proofErr w:type="spellStart"/>
                                <w:r w:rsidRPr="00B03BD7">
                                  <w:rPr>
                                    <w:color w:val="FFC000" w:themeColor="accent4"/>
                                  </w:rPr>
                                  <w:t>MeSH</w:t>
                                </w:r>
                                <w:proofErr w:type="spellEnd"/>
                                <w:r w:rsidRPr="00B03BD7">
                                  <w:rPr>
                                    <w:color w:val="FFC000" w:themeColor="accent4"/>
                                  </w:rPr>
                                  <w:t xml:space="preserve"> for Embase</w:t>
                                </w:r>
                              </w:p>
                            </w:txbxContent>
                          </wps:txbx>
                          <wps:bodyPr rot="0" vert="horz" wrap="square" lIns="91440" tIns="45720" rIns="91440" bIns="45720" anchor="t" anchorCtr="0">
                            <a:spAutoFit/>
                          </wps:bodyPr>
                        </wps:wsp>
                        <wps:wsp>
                          <wps:cNvPr id="4" name="Straight Arrow Connector 4"/>
                          <wps:cNvCnPr/>
                          <wps:spPr>
                            <a:xfrm flipV="1">
                              <a:off x="2024209" y="0"/>
                              <a:ext cx="353030" cy="348450"/>
                            </a:xfrm>
                            <a:prstGeom prst="straightConnector1">
                              <a:avLst/>
                            </a:prstGeom>
                            <a:noFill/>
                            <a:ln w="57150" cap="flat" cmpd="sng" algn="ctr">
                              <a:solidFill>
                                <a:schemeClr val="accent4">
                                  <a:lumMod val="60000"/>
                                  <a:lumOff val="40000"/>
                                </a:schemeClr>
                              </a:solidFill>
                              <a:prstDash val="solid"/>
                              <a:miter lim="800000"/>
                              <a:tailEnd type="triangle"/>
                            </a:ln>
                            <a:effectLst/>
                          </wps:spPr>
                          <wps:bodyPr/>
                        </wps:wsp>
                      </wpg:grpSp>
                      <wpg:grpSp>
                        <wpg:cNvPr id="8" name="Group 8"/>
                        <wpg:cNvGrpSpPr/>
                        <wpg:grpSpPr>
                          <a:xfrm>
                            <a:off x="0" y="455246"/>
                            <a:ext cx="3773805" cy="786765"/>
                            <a:chOff x="249023" y="169252"/>
                            <a:chExt cx="3773947" cy="787205"/>
                          </a:xfrm>
                        </wpg:grpSpPr>
                        <wps:wsp>
                          <wps:cNvPr id="3" name="Straight Arrow Connector 3"/>
                          <wps:cNvCnPr/>
                          <wps:spPr>
                            <a:xfrm flipH="1" flipV="1">
                              <a:off x="1131395" y="169252"/>
                              <a:ext cx="530652" cy="194873"/>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flipH="1" flipV="1">
                              <a:off x="249023" y="589971"/>
                              <a:ext cx="882228" cy="242796"/>
                            </a:xfrm>
                            <a:prstGeom prst="straightConnector1">
                              <a:avLst/>
                            </a:prstGeom>
                            <a:noFill/>
                            <a:ln w="57150" cap="flat" cmpd="sng" algn="ctr">
                              <a:solidFill>
                                <a:schemeClr val="accent4">
                                  <a:lumMod val="60000"/>
                                  <a:lumOff val="40000"/>
                                </a:schemeClr>
                              </a:solidFill>
                              <a:prstDash val="solid"/>
                              <a:miter lim="800000"/>
                              <a:tailEnd type="triangle"/>
                            </a:ln>
                            <a:effectLst/>
                          </wps:spPr>
                          <wps:bodyPr/>
                        </wps:wsp>
                        <wps:wsp>
                          <wps:cNvPr id="6" name="Text Box 2"/>
                          <wps:cNvSpPr txBox="1">
                            <a:spLocks noChangeArrowheads="1"/>
                          </wps:cNvSpPr>
                          <wps:spPr bwMode="auto">
                            <a:xfrm>
                              <a:off x="1062111" y="695472"/>
                              <a:ext cx="2377440" cy="260985"/>
                            </a:xfrm>
                            <a:prstGeom prst="rect">
                              <a:avLst/>
                            </a:prstGeom>
                            <a:noFill/>
                            <a:ln w="9525">
                              <a:noFill/>
                              <a:miter lim="800000"/>
                              <a:headEnd/>
                              <a:tailEnd/>
                            </a:ln>
                          </wps:spPr>
                          <wps:txbx>
                            <w:txbxContent>
                              <w:p w14:paraId="5AB6CE9E" w14:textId="7443EDBE" w:rsidR="00BA15D7" w:rsidRPr="00B03BD7" w:rsidRDefault="00BA15D7" w:rsidP="00BA15D7">
                                <w:pPr>
                                  <w:rPr>
                                    <w:color w:val="FFC000" w:themeColor="accent4"/>
                                  </w:rPr>
                                </w:pPr>
                                <w:r w:rsidRPr="00B03BD7">
                                  <w:rPr>
                                    <w:color w:val="FFC000" w:themeColor="accent4"/>
                                  </w:rPr>
                                  <w:t>Various search types for Embase</w:t>
                                </w:r>
                              </w:p>
                            </w:txbxContent>
                          </wps:txbx>
                          <wps:bodyPr rot="0" vert="horz" wrap="square" lIns="91440" tIns="45720" rIns="91440" bIns="45720" anchor="t" anchorCtr="0">
                            <a:spAutoFit/>
                          </wps:bodyPr>
                        </wps:wsp>
                        <wps:wsp>
                          <wps:cNvPr id="7" name="Straight Arrow Connector 7"/>
                          <wps:cNvCnPr/>
                          <wps:spPr>
                            <a:xfrm flipV="1">
                              <a:off x="3346652" y="590062"/>
                              <a:ext cx="676318" cy="242834"/>
                            </a:xfrm>
                            <a:prstGeom prst="straightConnector1">
                              <a:avLst/>
                            </a:prstGeom>
                            <a:noFill/>
                            <a:ln w="57150" cap="flat" cmpd="sng" algn="ctr">
                              <a:solidFill>
                                <a:schemeClr val="accent4">
                                  <a:lumMod val="60000"/>
                                  <a:lumOff val="40000"/>
                                </a:schemeClr>
                              </a:solidFill>
                              <a:prstDash val="solid"/>
                              <a:miter lim="800000"/>
                              <a:tailEnd type="triangle"/>
                            </a:ln>
                            <a:effectLst/>
                          </wps:spPr>
                          <wps:bodyPr/>
                        </wps:wsp>
                      </wpg:grpSp>
                    </wpg:wgp>
                  </a:graphicData>
                </a:graphic>
              </wp:anchor>
            </w:drawing>
          </mc:Choice>
          <mc:Fallback>
            <w:pict>
              <v:group w14:anchorId="15CD8C5E" id="Group 9" o:spid="_x0000_s1026" style="position:absolute;margin-left:118.15pt;margin-top:32.15pt;width:297.95pt;height:97.8pt;z-index:251672576" coordsize="37842,124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">
                <v:group id="Group 1" o:spid="_x0000_s1027" style="position:absolute;left:14067;width:23775;height:4606" coordsize="23774,4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202" coordsize="21600,21600" o:spt="202" path="m,l,21600r21600,l21600,xe">
                    <v:stroke joinstyle="miter"/>
                    <v:path gradientshapeok="t" o:connecttype="rect"/>
                  </v:shapetype>
                  <v:shape id="Text Box 2" o:spid="_x0000_s1028" type="#_x0000_t202" style="position:absolute;top:1996;width:23774;height:2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" filled="f" stroked="f">
                    <v:textbox style="mso-fit-shape-to-text:t">
                      <w:txbxContent>
                        <w:p w14:paraId="7124D753" w14:textId="6AA349AD" w:rsidR="00BA15D7" w:rsidRPr="00B03BD7" w:rsidRDefault="00BA15D7">
                          <w:pPr>
                            <w:rPr>
                              <w:color w:val="FFC000" w:themeColor="accent4"/>
                            </w:rPr>
                          </w:pPr>
                          <w:proofErr w:type="spellStart"/>
                          <w:r w:rsidRPr="00B03BD7">
                            <w:rPr>
                              <w:color w:val="FFC000" w:themeColor="accent4"/>
                            </w:rPr>
                            <w:t>Emtree</w:t>
                          </w:r>
                          <w:proofErr w:type="spellEnd"/>
                          <w:r w:rsidRPr="00B03BD7">
                            <w:rPr>
                              <w:color w:val="FFC000" w:themeColor="accent4"/>
                            </w:rPr>
                            <w:t xml:space="preserve"> is </w:t>
                          </w:r>
                          <w:proofErr w:type="spellStart"/>
                          <w:r w:rsidRPr="00B03BD7">
                            <w:rPr>
                              <w:color w:val="FFC000" w:themeColor="accent4"/>
                            </w:rPr>
                            <w:t>MeSH</w:t>
                          </w:r>
                          <w:proofErr w:type="spellEnd"/>
                          <w:r w:rsidRPr="00B03BD7">
                            <w:rPr>
                              <w:color w:val="FFC000" w:themeColor="accent4"/>
                            </w:rPr>
                            <w:t xml:space="preserve"> for Embase</w:t>
                          </w:r>
                        </w:p>
                      </w:txbxContent>
                    </v:textbox>
                  </v:shape>
                  <v:shapetype id="_x0000_t32" coordsize="21600,21600" o:spt="32" o:oned="t" path="m,l21600,21600e" filled="f">
                    <v:path arrowok="t" fillok="f" o:connecttype="none"/>
                    <o:lock v:ext="edit" shapetype="t"/>
                  </v:shapetype>
                  <v:shape id="Straight Arrow Connector 4" o:spid="_x0000_s1029" type="#_x0000_t32" style="position:absolute;left:20242;width:3530;height:348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" strokecolor="#ffd966 [1943]" strokeweight="4.5pt">
                    <v:stroke endarrow="block" joinstyle="miter"/>
                  </v:shape>
                </v:group>
                <v:group id="Group 8" o:spid="_x0000_s1030" style="position:absolute;top:4552;width:37738;height:7868" coordorigin="2490,1692" coordsize="37739,78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 id="Straight Arrow Connector 3" o:spid="_x0000_s1031" type="#_x0000_t32" style="position:absolute;left:11313;top:1692;width:5307;height:1949;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" strokecolor="#c00000" strokeweight="4.5pt">
                    <v:stroke endarrow="block" joinstyle="miter"/>
                  </v:shape>
                  <v:shape id="Straight Arrow Connector 5" o:spid="_x0000_s1032" type="#_x0000_t32" style="position:absolute;left:2490;top:5899;width:8822;height:2428;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" strokecolor="#ffd966 [1943]" strokeweight="4.5pt">
                    <v:stroke endarrow="block" joinstyle="miter"/>
                  </v:shape>
                  <v:shape id="Text Box 2" o:spid="_x0000_s1033" type="#_x0000_t202" style="position:absolute;left:10621;top:6954;width:23774;height:2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" filled="f" stroked="f">
                    <v:textbox style="mso-fit-shape-to-text:t">
                      <w:txbxContent>
                        <w:p w14:paraId="5AB6CE9E" w14:textId="7443EDBE" w:rsidR="00BA15D7" w:rsidRPr="00B03BD7" w:rsidRDefault="00BA15D7" w:rsidP="00BA15D7">
                          <w:pPr>
                            <w:rPr>
                              <w:color w:val="FFC000" w:themeColor="accent4"/>
                            </w:rPr>
                          </w:pPr>
                          <w:r w:rsidRPr="00B03BD7">
                            <w:rPr>
                              <w:color w:val="FFC000" w:themeColor="accent4"/>
                            </w:rPr>
                            <w:t>Various search types for Embase</w:t>
                          </w:r>
                        </w:p>
                      </w:txbxContent>
                    </v:textbox>
                  </v:shape>
                  <v:shape id="Straight Arrow Connector 7" o:spid="_x0000_s1034" type="#_x0000_t32" style="position:absolute;left:33466;top:5900;width:6763;height:242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" strokecolor="#ffd966 [1943]" strokeweight="4.5pt">
                    <v:stroke endarrow="block" joinstyle="miter"/>
                  </v:shape>
                </v:group>
              </v:group>
            </w:pict>
          </mc:Fallback>
        </mc:AlternateContent>
      </w:r>
      <w:r w:rsidR="00EC76DE" w:rsidRPr="008D49B4">
        <w:rPr>
          <w:bCs/>
        </w:rPr>
        <w:t>I look at results before limiting to Publication Types</w:t>
      </w:r>
      <w:r>
        <w:rPr>
          <w:bCs/>
        </w:rPr>
        <w:t>.</w:t>
      </w:r>
    </w:p>
    <w:p w14:paraId="4512ECB0" w14:textId="77777777" w:rsidR="008224F9" w:rsidRDefault="008224F9" w:rsidP="008224F9">
      <w:pPr>
        <w:snapToGrid w:val="0"/>
        <w:spacing w:line="276" w:lineRule="auto"/>
        <w:rPr>
          <w:b/>
          <w:sz w:val="28"/>
        </w:rPr>
      </w:pPr>
    </w:p>
    <w:p w14:paraId="2C30A5A7" w14:textId="3BBFB86C" w:rsidR="00EC76DE" w:rsidRDefault="00FF3CBE" w:rsidP="008224F9">
      <w:pPr>
        <w:snapToGrid w:val="0"/>
        <w:spacing w:line="276" w:lineRule="auto"/>
        <w:rPr>
          <w:b/>
          <w:sz w:val="28"/>
        </w:rPr>
      </w:pPr>
      <w:proofErr w:type="spellStart"/>
      <w:r w:rsidRPr="00FF3CBE">
        <w:rPr>
          <w:b/>
          <w:sz w:val="28"/>
        </w:rPr>
        <w:t>Embase</w:t>
      </w:r>
      <w:proofErr w:type="spellEnd"/>
    </w:p>
    <w:p w14:paraId="5362F33E" w14:textId="60FDAABB" w:rsidR="00FF3CBE" w:rsidRDefault="008224F9" w:rsidP="008224F9">
      <w:pPr>
        <w:snapToGrid w:val="0"/>
        <w:spacing w:line="276" w:lineRule="auto"/>
      </w:pPr>
      <w:bookmarkStart w:id="0" w:name="_GoBack"/>
      <w:r>
        <w:rPr>
          <w:noProof/>
        </w:rPr>
        <w:drawing>
          <wp:anchor distT="0" distB="0" distL="114300" distR="114300" simplePos="0" relativeHeight="251661312" behindDoc="1" locked="0" layoutInCell="1" allowOverlap="1" wp14:anchorId="323016DC" wp14:editId="6600DFB4">
            <wp:simplePos x="0" y="0"/>
            <wp:positionH relativeFrom="margin">
              <wp:posOffset>1163955</wp:posOffset>
            </wp:positionH>
            <wp:positionV relativeFrom="paragraph">
              <wp:posOffset>-340751</wp:posOffset>
            </wp:positionV>
            <wp:extent cx="5179060" cy="1777365"/>
            <wp:effectExtent l="12700" t="12700" r="15240" b="13335"/>
            <wp:wrapTight wrapText="bothSides">
              <wp:wrapPolygon edited="0">
                <wp:start x="-53" y="-154"/>
                <wp:lineTo x="-53" y="21608"/>
                <wp:lineTo x="21611" y="21608"/>
                <wp:lineTo x="21611" y="-154"/>
                <wp:lineTo x="-53" y="-15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as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79060" cy="1777365"/>
                    </a:xfrm>
                    <a:prstGeom prst="rect">
                      <a:avLst/>
                    </a:prstGeom>
                    <a:ln>
                      <a:solidFill>
                        <a:schemeClr val="tx2"/>
                      </a:solidFill>
                    </a:ln>
                  </pic:spPr>
                </pic:pic>
              </a:graphicData>
            </a:graphic>
            <wp14:sizeRelH relativeFrom="margin">
              <wp14:pctWidth>0</wp14:pctWidth>
            </wp14:sizeRelH>
            <wp14:sizeRelV relativeFrom="margin">
              <wp14:pctHeight>0</wp14:pctHeight>
            </wp14:sizeRelV>
          </wp:anchor>
        </w:drawing>
      </w:r>
      <w:bookmarkEnd w:id="0"/>
      <w:r w:rsidR="00DF352E">
        <w:t xml:space="preserve">Start with </w:t>
      </w:r>
      <w:r w:rsidR="00FF3CBE" w:rsidRPr="00FF3CBE">
        <w:t xml:space="preserve">your PubMed search </w:t>
      </w:r>
      <w:r w:rsidR="00856F96">
        <w:t>and begin editing….</w:t>
      </w:r>
      <w:r w:rsidR="004C19FB">
        <w:t xml:space="preserve"> The Quick Search interface works well.</w:t>
      </w:r>
    </w:p>
    <w:p w14:paraId="161A69F1" w14:textId="74078EC9" w:rsidR="00FF3CBE" w:rsidRPr="00FF3CBE" w:rsidRDefault="00FF3CBE" w:rsidP="008224F9">
      <w:pPr>
        <w:snapToGrid w:val="0"/>
        <w:spacing w:line="276" w:lineRule="auto"/>
      </w:pPr>
      <w:r w:rsidRPr="00FF3CBE">
        <w:lastRenderedPageBreak/>
        <w:t xml:space="preserve">Find </w:t>
      </w:r>
      <w:proofErr w:type="spellStart"/>
      <w:r w:rsidRPr="00FF3CBE">
        <w:t>Emtree</w:t>
      </w:r>
      <w:proofErr w:type="spellEnd"/>
      <w:r w:rsidRPr="00FF3CBE">
        <w:t xml:space="preserve"> for each concept and</w:t>
      </w:r>
      <w:r w:rsidR="00B03BD7">
        <w:t xml:space="preserve"> </w:t>
      </w:r>
      <w:r w:rsidR="00856F96">
        <w:t xml:space="preserve">replace </w:t>
      </w:r>
      <w:proofErr w:type="spellStart"/>
      <w:r w:rsidR="00856F96">
        <w:t>MeSH</w:t>
      </w:r>
      <w:proofErr w:type="spellEnd"/>
      <w:r w:rsidR="00DF352E">
        <w:t xml:space="preserve"> with those</w:t>
      </w:r>
      <w:r w:rsidRPr="00FF3CBE">
        <w:t xml:space="preserve">. Remove </w:t>
      </w:r>
      <w:r w:rsidR="00856F96">
        <w:t xml:space="preserve">other </w:t>
      </w:r>
      <w:r w:rsidRPr="00FF3CBE">
        <w:t>PubMed punctuation, like [</w:t>
      </w:r>
      <w:proofErr w:type="spellStart"/>
      <w:r w:rsidRPr="00FF3CBE">
        <w:t>ti</w:t>
      </w:r>
      <w:proofErr w:type="spellEnd"/>
      <w:r w:rsidRPr="00FF3CBE">
        <w:t xml:space="preserve">], and other things in square brackets. </w:t>
      </w:r>
      <w:r w:rsidR="00DF352E">
        <w:t xml:space="preserve">PubMed loves to add parentheses and [all fields] to searches. </w:t>
      </w:r>
      <w:proofErr w:type="spellStart"/>
      <w:r w:rsidRPr="00FF3CBE">
        <w:t>Embase</w:t>
      </w:r>
      <w:proofErr w:type="spellEnd"/>
      <w:r w:rsidRPr="00FF3CBE">
        <w:t xml:space="preserve"> can be very picky and sometimes you need to replace double quotes with single quotes</w:t>
      </w:r>
      <w:r w:rsidR="00DF352E">
        <w:t>, eliminate unnecessary parentheses</w:t>
      </w:r>
      <w:r w:rsidRPr="00FF3CBE">
        <w:t>.</w:t>
      </w:r>
      <w:r w:rsidR="00BA15D7">
        <w:t xml:space="preserve"> </w:t>
      </w:r>
      <w:proofErr w:type="spellStart"/>
      <w:r w:rsidR="00DF352E">
        <w:t>Emtree</w:t>
      </w:r>
      <w:proofErr w:type="spellEnd"/>
      <w:r w:rsidR="00DF352E">
        <w:t xml:space="preserve"> uses a different field tag system. For example, PubMed’s </w:t>
      </w:r>
      <w:r w:rsidR="00DF352E" w:rsidRPr="00DF352E">
        <w:rPr>
          <w:highlight w:val="yellow"/>
        </w:rPr>
        <w:t>[</w:t>
      </w:r>
      <w:proofErr w:type="spellStart"/>
      <w:proofErr w:type="gramStart"/>
      <w:r w:rsidR="00DF352E" w:rsidRPr="00DF352E">
        <w:rPr>
          <w:highlight w:val="yellow"/>
        </w:rPr>
        <w:t>ti</w:t>
      </w:r>
      <w:proofErr w:type="spellEnd"/>
      <w:r w:rsidR="00DF352E" w:rsidRPr="00DF352E">
        <w:rPr>
          <w:highlight w:val="yellow"/>
        </w:rPr>
        <w:t>]</w:t>
      </w:r>
      <w:r w:rsidR="00DF352E">
        <w:t xml:space="preserve">  </w:t>
      </w:r>
      <w:r w:rsidR="00BA15D7" w:rsidRPr="00DF352E">
        <w:rPr>
          <w:highlight w:val="green"/>
        </w:rPr>
        <w:t>[</w:t>
      </w:r>
      <w:proofErr w:type="spellStart"/>
      <w:proofErr w:type="gramEnd"/>
      <w:r w:rsidR="00BA15D7" w:rsidRPr="00DF352E">
        <w:rPr>
          <w:highlight w:val="green"/>
        </w:rPr>
        <w:t>ti</w:t>
      </w:r>
      <w:r w:rsidR="00B03BD7" w:rsidRPr="00DF352E">
        <w:rPr>
          <w:highlight w:val="green"/>
        </w:rPr>
        <w:t>ab</w:t>
      </w:r>
      <w:proofErr w:type="spellEnd"/>
      <w:r w:rsidR="00BA15D7" w:rsidRPr="00DF352E">
        <w:rPr>
          <w:highlight w:val="green"/>
        </w:rPr>
        <w:t>]</w:t>
      </w:r>
      <w:r w:rsidR="00DF352E">
        <w:t xml:space="preserve">  </w:t>
      </w:r>
      <w:r w:rsidR="00DF352E" w:rsidRPr="00DF352E">
        <w:rPr>
          <w:highlight w:val="cyan"/>
        </w:rPr>
        <w:t>[</w:t>
      </w:r>
      <w:proofErr w:type="spellStart"/>
      <w:r w:rsidR="00DF352E" w:rsidRPr="00DF352E">
        <w:rPr>
          <w:highlight w:val="cyan"/>
        </w:rPr>
        <w:t>mh</w:t>
      </w:r>
      <w:proofErr w:type="spellEnd"/>
      <w:r w:rsidR="00DF352E" w:rsidRPr="00DF352E">
        <w:rPr>
          <w:highlight w:val="cyan"/>
        </w:rPr>
        <w:t>]</w:t>
      </w:r>
      <w:r w:rsidR="00BA15D7">
        <w:t xml:space="preserve"> </w:t>
      </w:r>
      <w:r w:rsidR="00BA15D7">
        <w:sym w:font="Wingdings" w:char="F0E0"/>
      </w:r>
      <w:r w:rsidR="00BA15D7">
        <w:t xml:space="preserve"> becomes</w:t>
      </w:r>
      <w:r w:rsidR="00DF352E">
        <w:t xml:space="preserve"> </w:t>
      </w:r>
      <w:r w:rsidR="00DF352E" w:rsidRPr="00DF352E">
        <w:rPr>
          <w:highlight w:val="yellow"/>
        </w:rPr>
        <w:t>:</w:t>
      </w:r>
      <w:proofErr w:type="spellStart"/>
      <w:r w:rsidR="00DF352E" w:rsidRPr="00DF352E">
        <w:rPr>
          <w:highlight w:val="yellow"/>
        </w:rPr>
        <w:t>ti</w:t>
      </w:r>
      <w:proofErr w:type="spellEnd"/>
      <w:r w:rsidR="00DF352E">
        <w:t xml:space="preserve">  </w:t>
      </w:r>
      <w:r w:rsidR="00BA15D7" w:rsidRPr="00DF352E">
        <w:rPr>
          <w:highlight w:val="green"/>
        </w:rPr>
        <w:t>:</w:t>
      </w:r>
      <w:proofErr w:type="spellStart"/>
      <w:r w:rsidR="00B03BD7" w:rsidRPr="00DF352E">
        <w:rPr>
          <w:highlight w:val="green"/>
        </w:rPr>
        <w:t>ab,</w:t>
      </w:r>
      <w:r w:rsidR="00BA15D7" w:rsidRPr="00DF352E">
        <w:rPr>
          <w:highlight w:val="green"/>
        </w:rPr>
        <w:t>ti</w:t>
      </w:r>
      <w:proofErr w:type="spellEnd"/>
      <w:r w:rsidR="00DF352E">
        <w:t xml:space="preserve">  </w:t>
      </w:r>
      <w:r w:rsidR="00DF352E" w:rsidRPr="00DF352E">
        <w:rPr>
          <w:highlight w:val="cyan"/>
        </w:rPr>
        <w:t>/exp</w:t>
      </w:r>
      <w:r w:rsidR="00DF352E">
        <w:t xml:space="preserve"> in </w:t>
      </w:r>
      <w:proofErr w:type="spellStart"/>
      <w:r w:rsidR="00DF352E">
        <w:t>Embase</w:t>
      </w:r>
      <w:proofErr w:type="spellEnd"/>
      <w:r w:rsidR="00DF352E">
        <w:t xml:space="preserve">. </w:t>
      </w:r>
      <w:proofErr w:type="spellStart"/>
      <w:r w:rsidR="00DF352E">
        <w:t>Embase</w:t>
      </w:r>
      <w:proofErr w:type="spellEnd"/>
      <w:r w:rsidR="00DF352E">
        <w:t xml:space="preserve"> does not always handle long search strings gracefully. If you get multiple error messages for a long search string</w:t>
      </w:r>
      <w:r w:rsidR="004C19FB">
        <w:t xml:space="preserve">, I suggest you break up the search into shorter bits (a single concept or even less at times). Search each piece in </w:t>
      </w:r>
      <w:proofErr w:type="spellStart"/>
      <w:r w:rsidR="004C19FB">
        <w:t>Embase</w:t>
      </w:r>
      <w:proofErr w:type="spellEnd"/>
      <w:r w:rsidR="004C19FB">
        <w:t xml:space="preserve"> and then reassemble using the Search history and </w:t>
      </w:r>
      <w:proofErr w:type="spellStart"/>
      <w:r w:rsidR="004C19FB">
        <w:t>AND</w:t>
      </w:r>
      <w:proofErr w:type="spellEnd"/>
      <w:r w:rsidR="004C19FB">
        <w:t xml:space="preserve"> </w:t>
      </w:r>
      <w:proofErr w:type="spellStart"/>
      <w:r w:rsidR="004C19FB">
        <w:t>and</w:t>
      </w:r>
      <w:proofErr w:type="spellEnd"/>
      <w:r w:rsidR="004C19FB">
        <w:t xml:space="preserve"> OR options in </w:t>
      </w:r>
      <w:proofErr w:type="spellStart"/>
      <w:r w:rsidR="004C19FB">
        <w:t>Embase</w:t>
      </w:r>
      <w:proofErr w:type="spellEnd"/>
      <w:r w:rsidR="004C19FB">
        <w:t>.</w:t>
      </w:r>
    </w:p>
    <w:p w14:paraId="3F727A43" w14:textId="55A574C5" w:rsidR="00FF3CBE" w:rsidRDefault="00FF3CBE" w:rsidP="008224F9">
      <w:pPr>
        <w:snapToGrid w:val="0"/>
        <w:spacing w:line="276" w:lineRule="auto"/>
        <w:rPr>
          <w:sz w:val="20"/>
        </w:rPr>
      </w:pPr>
    </w:p>
    <w:p w14:paraId="25C93A01" w14:textId="03E66829" w:rsidR="00FF3CBE" w:rsidRPr="00FF3CBE" w:rsidRDefault="00FF3CBE" w:rsidP="008224F9">
      <w:pPr>
        <w:snapToGrid w:val="0"/>
        <w:spacing w:line="276" w:lineRule="auto"/>
        <w:rPr>
          <w:b/>
          <w:sz w:val="28"/>
        </w:rPr>
      </w:pPr>
      <w:r w:rsidRPr="00FF3CBE">
        <w:rPr>
          <w:b/>
          <w:sz w:val="28"/>
        </w:rPr>
        <w:t>Web of Science</w:t>
      </w:r>
    </w:p>
    <w:p w14:paraId="33C2EDCA" w14:textId="5730CEFF" w:rsidR="00FF3CBE" w:rsidRPr="008224F9" w:rsidRDefault="004C19FB" w:rsidP="008224F9">
      <w:pPr>
        <w:snapToGrid w:val="0"/>
        <w:spacing w:line="276" w:lineRule="auto"/>
        <w:rPr>
          <w:sz w:val="21"/>
          <w:szCs w:val="24"/>
        </w:rPr>
      </w:pPr>
      <w:r w:rsidRPr="008224F9">
        <w:rPr>
          <w:sz w:val="21"/>
          <w:szCs w:val="24"/>
        </w:rPr>
        <w:t>Use your PubMed search, edit to remove PubMed specific wordings, [</w:t>
      </w:r>
      <w:proofErr w:type="spellStart"/>
      <w:r w:rsidRPr="008224F9">
        <w:rPr>
          <w:sz w:val="21"/>
          <w:szCs w:val="24"/>
        </w:rPr>
        <w:t>ti</w:t>
      </w:r>
      <w:proofErr w:type="spellEnd"/>
      <w:r w:rsidRPr="008224F9">
        <w:rPr>
          <w:sz w:val="21"/>
          <w:szCs w:val="24"/>
        </w:rPr>
        <w:t>], [</w:t>
      </w:r>
      <w:proofErr w:type="spellStart"/>
      <w:r w:rsidRPr="008224F9">
        <w:rPr>
          <w:sz w:val="21"/>
          <w:szCs w:val="24"/>
        </w:rPr>
        <w:t>tiab</w:t>
      </w:r>
      <w:proofErr w:type="spellEnd"/>
      <w:r w:rsidRPr="008224F9">
        <w:rPr>
          <w:sz w:val="21"/>
          <w:szCs w:val="24"/>
        </w:rPr>
        <w:t>], [all fields].</w:t>
      </w:r>
    </w:p>
    <w:p w14:paraId="19A4499B" w14:textId="77777777" w:rsidR="00BA15D7" w:rsidRPr="008224F9" w:rsidRDefault="00BA15D7" w:rsidP="008224F9">
      <w:pPr>
        <w:snapToGrid w:val="0"/>
        <w:spacing w:line="276" w:lineRule="auto"/>
        <w:rPr>
          <w:sz w:val="21"/>
          <w:szCs w:val="24"/>
        </w:rPr>
      </w:pPr>
    </w:p>
    <w:p w14:paraId="3D8D34D7" w14:textId="73A0CC8C" w:rsidR="00FF3CBE" w:rsidRPr="008224F9" w:rsidRDefault="00DF352E" w:rsidP="008224F9">
      <w:pPr>
        <w:snapToGrid w:val="0"/>
        <w:spacing w:line="276" w:lineRule="auto"/>
        <w:rPr>
          <w:sz w:val="21"/>
          <w:szCs w:val="24"/>
        </w:rPr>
      </w:pPr>
      <w:r w:rsidRPr="008224F9">
        <w:rPr>
          <w:sz w:val="21"/>
          <w:szCs w:val="24"/>
        </w:rPr>
        <w:t xml:space="preserve">Note: </w:t>
      </w:r>
      <w:r w:rsidR="00856F96" w:rsidRPr="008224F9">
        <w:rPr>
          <w:sz w:val="21"/>
          <w:szCs w:val="24"/>
        </w:rPr>
        <w:t>Web of Science ignores [</w:t>
      </w:r>
      <w:proofErr w:type="spellStart"/>
      <w:r w:rsidR="00856F96" w:rsidRPr="008224F9">
        <w:rPr>
          <w:sz w:val="21"/>
          <w:szCs w:val="24"/>
        </w:rPr>
        <w:t>mh</w:t>
      </w:r>
      <w:proofErr w:type="spellEnd"/>
      <w:r w:rsidR="00856F96" w:rsidRPr="008224F9">
        <w:rPr>
          <w:sz w:val="21"/>
          <w:szCs w:val="24"/>
        </w:rPr>
        <w:t xml:space="preserve">] OR [mesh]. </w:t>
      </w:r>
      <w:r w:rsidR="00FF3CBE" w:rsidRPr="008224F9">
        <w:rPr>
          <w:sz w:val="21"/>
          <w:szCs w:val="24"/>
        </w:rPr>
        <w:t xml:space="preserve">Take out all </w:t>
      </w:r>
      <w:r w:rsidR="00856F96" w:rsidRPr="008224F9">
        <w:rPr>
          <w:sz w:val="21"/>
          <w:szCs w:val="24"/>
        </w:rPr>
        <w:t>o</w:t>
      </w:r>
      <w:r w:rsidR="00FF3CBE" w:rsidRPr="008224F9">
        <w:rPr>
          <w:sz w:val="21"/>
          <w:szCs w:val="24"/>
        </w:rPr>
        <w:t>the</w:t>
      </w:r>
      <w:r w:rsidR="00856F96" w:rsidRPr="008224F9">
        <w:rPr>
          <w:sz w:val="21"/>
          <w:szCs w:val="24"/>
        </w:rPr>
        <w:t>r</w:t>
      </w:r>
      <w:r w:rsidR="00FF3CBE" w:rsidRPr="008224F9">
        <w:rPr>
          <w:sz w:val="21"/>
          <w:szCs w:val="24"/>
        </w:rPr>
        <w:t xml:space="preserve"> PubMed specific </w:t>
      </w:r>
      <w:r w:rsidR="00856F96" w:rsidRPr="008224F9">
        <w:rPr>
          <w:sz w:val="21"/>
          <w:szCs w:val="24"/>
        </w:rPr>
        <w:t xml:space="preserve">punctuation (= </w:t>
      </w:r>
      <w:r w:rsidR="00FF3CBE" w:rsidRPr="008224F9">
        <w:rPr>
          <w:sz w:val="21"/>
          <w:szCs w:val="24"/>
        </w:rPr>
        <w:t>anything with square brackets</w:t>
      </w:r>
      <w:r w:rsidR="00856F96" w:rsidRPr="008224F9">
        <w:rPr>
          <w:sz w:val="21"/>
          <w:szCs w:val="24"/>
        </w:rPr>
        <w:t>)</w:t>
      </w:r>
    </w:p>
    <w:p w14:paraId="757EAB0F" w14:textId="77777777" w:rsidR="00FF3CBE" w:rsidRDefault="00FF3CBE" w:rsidP="008224F9">
      <w:pPr>
        <w:snapToGrid w:val="0"/>
        <w:spacing w:line="276" w:lineRule="auto"/>
        <w:rPr>
          <w:b/>
        </w:rPr>
      </w:pPr>
    </w:p>
    <w:p w14:paraId="4103F5B1" w14:textId="77777777" w:rsidR="008224F9" w:rsidRDefault="00FF3CBE" w:rsidP="008224F9">
      <w:pPr>
        <w:snapToGrid w:val="0"/>
        <w:spacing w:line="276" w:lineRule="auto"/>
      </w:pPr>
      <w:r>
        <w:rPr>
          <w:b/>
        </w:rPr>
        <w:t xml:space="preserve">Also </w:t>
      </w:r>
      <w:r w:rsidR="00856F96">
        <w:rPr>
          <w:b/>
        </w:rPr>
        <w:t xml:space="preserve">make sure to </w:t>
      </w:r>
      <w:r>
        <w:rPr>
          <w:b/>
        </w:rPr>
        <w:t xml:space="preserve">use </w:t>
      </w:r>
      <w:proofErr w:type="spellStart"/>
      <w:r>
        <w:rPr>
          <w:b/>
        </w:rPr>
        <w:t>WoS</w:t>
      </w:r>
      <w:proofErr w:type="spellEnd"/>
      <w:r>
        <w:rPr>
          <w:b/>
        </w:rPr>
        <w:t xml:space="preserve"> as a cited </w:t>
      </w:r>
      <w:r w:rsidR="0001270F">
        <w:rPr>
          <w:b/>
        </w:rPr>
        <w:t>reference</w:t>
      </w:r>
      <w:r>
        <w:rPr>
          <w:b/>
        </w:rPr>
        <w:t xml:space="preserve"> search. </w:t>
      </w:r>
      <w:r w:rsidR="004C19FB">
        <w:t xml:space="preserve">Copy, paste and search the titles of each of the articles you plain to retain for analysis </w:t>
      </w:r>
      <w:r w:rsidRPr="00FF3CBE">
        <w:t>in your systematic review</w:t>
      </w:r>
      <w:r w:rsidR="004C19FB">
        <w:t xml:space="preserve"> in </w:t>
      </w:r>
      <w:proofErr w:type="spellStart"/>
      <w:r w:rsidR="004C19FB">
        <w:t>WoS</w:t>
      </w:r>
      <w:proofErr w:type="spellEnd"/>
      <w:r w:rsidR="004C19FB">
        <w:t xml:space="preserve">. Examine the cited and cited by lists to identify other good articles your search may have missed. </w:t>
      </w:r>
      <w:r w:rsidRPr="00FF3CBE">
        <w:t xml:space="preserve">If </w:t>
      </w:r>
      <w:r w:rsidR="004C19FB">
        <w:t xml:space="preserve">the article is not found in </w:t>
      </w:r>
      <w:proofErr w:type="spellStart"/>
      <w:r w:rsidRPr="00FF3CBE">
        <w:t>WoS</w:t>
      </w:r>
      <w:proofErr w:type="spellEnd"/>
      <w:r w:rsidR="004C19FB">
        <w:t xml:space="preserve">, try </w:t>
      </w:r>
      <w:r w:rsidRPr="00FF3CBE">
        <w:t>shorten</w:t>
      </w:r>
      <w:r w:rsidR="004C19FB">
        <w:t>ing</w:t>
      </w:r>
      <w:r w:rsidRPr="00FF3CBE">
        <w:t xml:space="preserve"> the title </w:t>
      </w:r>
      <w:r w:rsidR="00856F96">
        <w:t>(</w:t>
      </w:r>
      <w:r w:rsidRPr="00FF3CBE">
        <w:t>occasionally long titles or those with colons will confuse the search engine</w:t>
      </w:r>
      <w:r w:rsidR="00856F96">
        <w:t>)</w:t>
      </w:r>
      <w:r w:rsidR="004C19FB">
        <w:t xml:space="preserve"> and search again</w:t>
      </w:r>
      <w:r w:rsidRPr="00FF3CBE">
        <w:t>.</w:t>
      </w:r>
      <w:r w:rsidR="004C19FB">
        <w:t xml:space="preserve"> If the article is not found in </w:t>
      </w:r>
      <w:proofErr w:type="spellStart"/>
      <w:r w:rsidR="004C19FB">
        <w:t>WoS</w:t>
      </w:r>
      <w:proofErr w:type="spellEnd"/>
      <w:r w:rsidR="004C19FB">
        <w:t xml:space="preserve"> you can approximate the same result by going more old school to check the reference list of the PDF, and then looking up the article in Google Scholar to look for articles that have cited the one you are looking up.</w:t>
      </w:r>
      <w:r w:rsidRPr="00FF3CBE">
        <w:t xml:space="preserve"> </w:t>
      </w:r>
    </w:p>
    <w:p w14:paraId="63433FC3" w14:textId="2B143362" w:rsidR="00FF3CBE" w:rsidRPr="00FF3CBE" w:rsidRDefault="004C19FB" w:rsidP="008224F9">
      <w:pPr>
        <w:snapToGrid w:val="0"/>
        <w:spacing w:line="276" w:lineRule="auto"/>
      </w:pPr>
      <w:r>
        <w:t xml:space="preserve">You will need to make a list of these. To efficiently record this </w:t>
      </w:r>
      <w:r w:rsidR="008224F9">
        <w:t>information,</w:t>
      </w:r>
      <w:r>
        <w:t xml:space="preserve"> you can add the articles you like from Web of Science to a reference manager. If you do the PDF/Google Scholar method</w:t>
      </w:r>
      <w:r w:rsidR="004C2D7A">
        <w:t>,</w:t>
      </w:r>
      <w:r>
        <w:t xml:space="preserve"> it is a bit more cumberso</w:t>
      </w:r>
      <w:r w:rsidR="004C2D7A">
        <w:t>m</w:t>
      </w:r>
      <w:r>
        <w:t>e</w:t>
      </w:r>
      <w:r w:rsidR="004C2D7A">
        <w:t xml:space="preserve">. </w:t>
      </w:r>
      <w:r>
        <w:t xml:space="preserve">I suggest you </w:t>
      </w:r>
      <w:r w:rsidR="004C2D7A">
        <w:t>copy the reference from the PDF to a Word doc and use this tool (</w:t>
      </w:r>
      <w:hyperlink r:id="rId9" w:history="1">
        <w:r w:rsidR="004C2D7A">
          <w:rPr>
            <w:rStyle w:val="Hyperlink"/>
          </w:rPr>
          <w:t>https://citation-finder.now.sh/</w:t>
        </w:r>
      </w:hyperlink>
      <w:r w:rsidR="004C2D7A">
        <w:t xml:space="preserve">) to convert Word bibliography into an RIS file you can add to a reference manager. From Scholar it is easy to add things one by one to a reference manager. </w:t>
      </w:r>
    </w:p>
    <w:p w14:paraId="0E37C824" w14:textId="77777777" w:rsidR="00FF3CBE" w:rsidRDefault="00FF3CBE" w:rsidP="008224F9">
      <w:pPr>
        <w:snapToGrid w:val="0"/>
        <w:spacing w:line="276" w:lineRule="auto"/>
        <w:rPr>
          <w:b/>
        </w:rPr>
      </w:pPr>
    </w:p>
    <w:p w14:paraId="287331AE" w14:textId="6E9CC9B6" w:rsidR="004C2D7A" w:rsidRPr="004C2D7A" w:rsidRDefault="004C2D7A" w:rsidP="008224F9">
      <w:pPr>
        <w:snapToGrid w:val="0"/>
        <w:spacing w:line="276" w:lineRule="auto"/>
        <w:rPr>
          <w:bCs/>
          <w:szCs w:val="20"/>
        </w:rPr>
      </w:pPr>
      <w:r>
        <w:rPr>
          <w:b/>
          <w:sz w:val="28"/>
        </w:rPr>
        <w:t xml:space="preserve">Related article functions in databases: </w:t>
      </w:r>
      <w:r w:rsidRPr="004C2D7A">
        <w:rPr>
          <w:bCs/>
          <w:szCs w:val="20"/>
        </w:rPr>
        <w:t>Get in the habit of looking at these when you are searching. This can be a nice way to fill in any holes in your search strategy and these would appear in “articles from other sources” in your PRISMA flow diagram</w:t>
      </w:r>
    </w:p>
    <w:p w14:paraId="19BAB085" w14:textId="77777777" w:rsidR="004C2D7A" w:rsidRDefault="004C2D7A" w:rsidP="008224F9">
      <w:pPr>
        <w:snapToGrid w:val="0"/>
        <w:spacing w:line="276" w:lineRule="auto"/>
        <w:rPr>
          <w:b/>
          <w:sz w:val="28"/>
        </w:rPr>
      </w:pPr>
    </w:p>
    <w:p w14:paraId="0D05D4B7" w14:textId="6645AAEA" w:rsidR="00FF3CBE" w:rsidRDefault="00B03BD7" w:rsidP="008224F9">
      <w:pPr>
        <w:snapToGrid w:val="0"/>
        <w:spacing w:line="276" w:lineRule="auto"/>
        <w:rPr>
          <w:b/>
          <w:sz w:val="28"/>
        </w:rPr>
      </w:pPr>
      <w:r>
        <w:rPr>
          <w:b/>
          <w:sz w:val="28"/>
        </w:rPr>
        <w:t>Zotero</w:t>
      </w:r>
      <w:r w:rsidR="00FF3CBE" w:rsidRPr="00FF3CBE">
        <w:rPr>
          <w:b/>
          <w:sz w:val="28"/>
        </w:rPr>
        <w:t>:</w:t>
      </w:r>
    </w:p>
    <w:p w14:paraId="1E70D6F5" w14:textId="44E1A07F" w:rsidR="00FF3CBE" w:rsidRDefault="00FF3CBE" w:rsidP="008224F9">
      <w:pPr>
        <w:snapToGrid w:val="0"/>
        <w:spacing w:line="276" w:lineRule="auto"/>
      </w:pPr>
      <w:r w:rsidRPr="00FF3CBE">
        <w:t xml:space="preserve">Import results from </w:t>
      </w:r>
      <w:r>
        <w:t>each</w:t>
      </w:r>
      <w:r w:rsidRPr="00FF3CBE">
        <w:t xml:space="preserve"> database (this is usually done without weeding out results in the reference manager)</w:t>
      </w:r>
      <w:r>
        <w:t xml:space="preserve">. Put the results from each database in its own folder. </w:t>
      </w:r>
      <w:r w:rsidR="00B03BD7">
        <w:t>Make a note that includes</w:t>
      </w:r>
      <w:r>
        <w:t xml:space="preserve"> the date of the search, the search strategy and the number of items found.</w:t>
      </w:r>
    </w:p>
    <w:p w14:paraId="06F77766" w14:textId="77777777" w:rsidR="00FF3CBE" w:rsidRDefault="00FF3CBE" w:rsidP="008224F9">
      <w:pPr>
        <w:snapToGrid w:val="0"/>
        <w:spacing w:line="276" w:lineRule="auto"/>
      </w:pPr>
    </w:p>
    <w:p w14:paraId="114AACE7" w14:textId="032A3597" w:rsidR="00BA15D7" w:rsidRDefault="00FF3CBE" w:rsidP="008224F9">
      <w:pPr>
        <w:snapToGrid w:val="0"/>
        <w:spacing w:line="276" w:lineRule="auto"/>
      </w:pPr>
      <w:r>
        <w:t>Y</w:t>
      </w:r>
      <w:r w:rsidR="00651433">
        <w:t xml:space="preserve">ou will then use </w:t>
      </w:r>
      <w:r w:rsidR="00B03BD7">
        <w:t>Zotero</w:t>
      </w:r>
      <w:r w:rsidR="00651433">
        <w:t xml:space="preserve"> to remove duplicates…</w:t>
      </w:r>
      <w:r w:rsidR="00BA15D7">
        <w:t xml:space="preserve"> </w:t>
      </w:r>
      <w:r w:rsidR="00B03BD7">
        <w:t xml:space="preserve">Zotero handout here: </w:t>
      </w:r>
      <w:hyperlink r:id="rId10" w:history="1">
        <w:r w:rsidR="00B03BD7" w:rsidRPr="00856F96">
          <w:rPr>
            <w:rStyle w:val="Hyperlink"/>
            <w:highlight w:val="yellow"/>
          </w:rPr>
          <w:t>https://ucsf.box.com/s/lb5pb4klhi3mdtpj9zn8sueezotxvcyl</w:t>
        </w:r>
      </w:hyperlink>
      <w:r w:rsidR="00B03BD7">
        <w:t xml:space="preserve"> </w:t>
      </w:r>
    </w:p>
    <w:p w14:paraId="17819FED" w14:textId="77777777" w:rsidR="00651433" w:rsidRDefault="00651433" w:rsidP="008224F9">
      <w:pPr>
        <w:snapToGrid w:val="0"/>
        <w:spacing w:line="276" w:lineRule="auto"/>
      </w:pPr>
    </w:p>
    <w:p w14:paraId="62E0F2DB" w14:textId="67564998" w:rsidR="00651433" w:rsidRDefault="00651433" w:rsidP="008224F9">
      <w:pPr>
        <w:snapToGrid w:val="0"/>
        <w:spacing w:line="276" w:lineRule="auto"/>
        <w:rPr>
          <w:b/>
          <w:sz w:val="28"/>
        </w:rPr>
      </w:pPr>
      <w:proofErr w:type="spellStart"/>
      <w:r w:rsidRPr="00651433">
        <w:rPr>
          <w:b/>
          <w:sz w:val="28"/>
        </w:rPr>
        <w:lastRenderedPageBreak/>
        <w:t>Covidence</w:t>
      </w:r>
      <w:proofErr w:type="spellEnd"/>
      <w:r w:rsidR="00856F96">
        <w:rPr>
          <w:b/>
          <w:sz w:val="28"/>
        </w:rPr>
        <w:t>, Distiller SR and Rayyan</w:t>
      </w:r>
    </w:p>
    <w:p w14:paraId="3FF78952" w14:textId="6C4A1AC5" w:rsidR="00B10612" w:rsidRDefault="00856F96" w:rsidP="008224F9">
      <w:pPr>
        <w:snapToGrid w:val="0"/>
        <w:spacing w:line="276" w:lineRule="auto"/>
      </w:pPr>
      <w:r>
        <w:t xml:space="preserve">3 pieces of software which can help with </w:t>
      </w:r>
      <w:r w:rsidR="008D49B4">
        <w:t>systematic review efficiency.</w:t>
      </w:r>
    </w:p>
    <w:p w14:paraId="71F1E914" w14:textId="4FBCA2B1" w:rsidR="008D49B4" w:rsidRDefault="008D49B4" w:rsidP="008224F9">
      <w:pPr>
        <w:snapToGrid w:val="0"/>
        <w:spacing w:line="276" w:lineRule="auto"/>
      </w:pPr>
      <w:proofErr w:type="spellStart"/>
      <w:r w:rsidRPr="008D49B4">
        <w:rPr>
          <w:b/>
          <w:bCs/>
        </w:rPr>
        <w:t>Covidence</w:t>
      </w:r>
      <w:proofErr w:type="spellEnd"/>
      <w:r>
        <w:t xml:space="preserve"> $240 for a review, if your review is small and you have less than 500 total articles you can use it for free. It will help organize your project for all steps of the </w:t>
      </w:r>
      <w:proofErr w:type="spellStart"/>
      <w:proofErr w:type="gramStart"/>
      <w:r>
        <w:t>process.There</w:t>
      </w:r>
      <w:proofErr w:type="spellEnd"/>
      <w:proofErr w:type="gramEnd"/>
      <w:r>
        <w:t xml:space="preserve"> are student discounts. This software has been picked up by Cochrane.</w:t>
      </w:r>
    </w:p>
    <w:p w14:paraId="12BA4216" w14:textId="0D0515FF" w:rsidR="008D49B4" w:rsidRDefault="008D49B4" w:rsidP="008224F9">
      <w:pPr>
        <w:snapToGrid w:val="0"/>
        <w:spacing w:line="276" w:lineRule="auto"/>
      </w:pPr>
      <w:r w:rsidRPr="008D49B4">
        <w:rPr>
          <w:b/>
          <w:bCs/>
        </w:rPr>
        <w:t>Distiller SR</w:t>
      </w:r>
      <w:r>
        <w:t xml:space="preserve"> more expensive than </w:t>
      </w:r>
      <w:proofErr w:type="spellStart"/>
      <w:r>
        <w:t>Covidence</w:t>
      </w:r>
      <w:proofErr w:type="spellEnd"/>
      <w:r>
        <w:t>, very helpful software that helps in all steps screening, data abstraction, quality assessment.</w:t>
      </w:r>
    </w:p>
    <w:p w14:paraId="17298B0A" w14:textId="6CBFE3D0" w:rsidR="008D49B4" w:rsidRPr="00651433" w:rsidRDefault="008D49B4" w:rsidP="008224F9">
      <w:pPr>
        <w:snapToGrid w:val="0"/>
        <w:spacing w:line="276" w:lineRule="auto"/>
      </w:pPr>
      <w:r w:rsidRPr="008D49B4">
        <w:rPr>
          <w:b/>
          <w:bCs/>
        </w:rPr>
        <w:t>Rayyan</w:t>
      </w:r>
      <w:r>
        <w:t xml:space="preserve"> remains free for use without limits. Designed to help with title and abstract screening.</w:t>
      </w:r>
    </w:p>
    <w:p w14:paraId="05D0368F" w14:textId="77777777" w:rsidR="00651433" w:rsidRPr="00651433" w:rsidRDefault="00651433" w:rsidP="008224F9">
      <w:pPr>
        <w:snapToGrid w:val="0"/>
        <w:spacing w:line="276" w:lineRule="auto"/>
        <w:rPr>
          <w:sz w:val="20"/>
        </w:rPr>
      </w:pPr>
    </w:p>
    <w:sectPr w:rsidR="00651433" w:rsidRPr="00651433" w:rsidSect="006C5AFE">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C3BA5" w14:textId="77777777" w:rsidR="00505A1A" w:rsidRDefault="00505A1A" w:rsidP="002819B4">
      <w:r>
        <w:separator/>
      </w:r>
    </w:p>
  </w:endnote>
  <w:endnote w:type="continuationSeparator" w:id="0">
    <w:p w14:paraId="596F8FB5" w14:textId="77777777" w:rsidR="00505A1A" w:rsidRDefault="00505A1A" w:rsidP="0028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56867" w14:textId="77777777" w:rsidR="00844E66" w:rsidRDefault="00844E66" w:rsidP="001D7E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FC2432" w14:textId="77777777" w:rsidR="00844E66" w:rsidRDefault="00844E66" w:rsidP="00844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2D5A1" w14:textId="77777777" w:rsidR="00844E66" w:rsidRDefault="00844E66" w:rsidP="001D7E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6A4">
      <w:rPr>
        <w:rStyle w:val="PageNumber"/>
        <w:noProof/>
      </w:rPr>
      <w:t>2</w:t>
    </w:r>
    <w:r>
      <w:rPr>
        <w:rStyle w:val="PageNumber"/>
      </w:rPr>
      <w:fldChar w:fldCharType="end"/>
    </w:r>
  </w:p>
  <w:p w14:paraId="125E3C0F" w14:textId="77777777" w:rsidR="00844E66" w:rsidRDefault="00844E66" w:rsidP="00844E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07FBD" w14:textId="77777777" w:rsidR="00505A1A" w:rsidRDefault="00505A1A" w:rsidP="002819B4">
      <w:r>
        <w:separator/>
      </w:r>
    </w:p>
  </w:footnote>
  <w:footnote w:type="continuationSeparator" w:id="0">
    <w:p w14:paraId="051F3D10" w14:textId="77777777" w:rsidR="00505A1A" w:rsidRDefault="00505A1A" w:rsidP="00281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0C8FA" w14:textId="5FCB82BC" w:rsidR="002819B4" w:rsidRPr="00EC76DE" w:rsidRDefault="000C3511" w:rsidP="00893288">
    <w:pPr>
      <w:pStyle w:val="Header"/>
      <w:jc w:val="center"/>
      <w:rPr>
        <w:sz w:val="32"/>
      </w:rPr>
    </w:pPr>
    <w:r>
      <w:rPr>
        <w:sz w:val="32"/>
      </w:rPr>
      <w:t xml:space="preserve">EPI 214: </w:t>
    </w:r>
    <w:r w:rsidR="002819B4" w:rsidRPr="00EC76DE">
      <w:rPr>
        <w:sz w:val="32"/>
      </w:rPr>
      <w:t>Systematic Review Search Planner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64C70"/>
    <w:multiLevelType w:val="hybridMultilevel"/>
    <w:tmpl w:val="6EE8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B4"/>
    <w:rsid w:val="000014AF"/>
    <w:rsid w:val="0001270F"/>
    <w:rsid w:val="000157D3"/>
    <w:rsid w:val="00015C6B"/>
    <w:rsid w:val="00035941"/>
    <w:rsid w:val="0004238A"/>
    <w:rsid w:val="00062AF1"/>
    <w:rsid w:val="00067F66"/>
    <w:rsid w:val="00093E55"/>
    <w:rsid w:val="00097084"/>
    <w:rsid w:val="000A1C63"/>
    <w:rsid w:val="000A35B9"/>
    <w:rsid w:val="000A4B82"/>
    <w:rsid w:val="000A586B"/>
    <w:rsid w:val="000B18A1"/>
    <w:rsid w:val="000C3511"/>
    <w:rsid w:val="000C7807"/>
    <w:rsid w:val="000D645B"/>
    <w:rsid w:val="000F72D8"/>
    <w:rsid w:val="00104027"/>
    <w:rsid w:val="00121057"/>
    <w:rsid w:val="001235CE"/>
    <w:rsid w:val="00131779"/>
    <w:rsid w:val="00144FB2"/>
    <w:rsid w:val="00157DB8"/>
    <w:rsid w:val="001654B9"/>
    <w:rsid w:val="00172CAD"/>
    <w:rsid w:val="001814A3"/>
    <w:rsid w:val="00184B87"/>
    <w:rsid w:val="00187711"/>
    <w:rsid w:val="001A196D"/>
    <w:rsid w:val="001B5774"/>
    <w:rsid w:val="001C19FB"/>
    <w:rsid w:val="001C20A3"/>
    <w:rsid w:val="001E349B"/>
    <w:rsid w:val="001F337E"/>
    <w:rsid w:val="002169AE"/>
    <w:rsid w:val="002179C2"/>
    <w:rsid w:val="00223A09"/>
    <w:rsid w:val="00234E83"/>
    <w:rsid w:val="002354BF"/>
    <w:rsid w:val="00237171"/>
    <w:rsid w:val="00240076"/>
    <w:rsid w:val="002442B7"/>
    <w:rsid w:val="0026323B"/>
    <w:rsid w:val="00264B2F"/>
    <w:rsid w:val="002815CF"/>
    <w:rsid w:val="002819B4"/>
    <w:rsid w:val="00284269"/>
    <w:rsid w:val="00290294"/>
    <w:rsid w:val="00293CE8"/>
    <w:rsid w:val="002B5D42"/>
    <w:rsid w:val="002D03E8"/>
    <w:rsid w:val="002F1F11"/>
    <w:rsid w:val="002F4ED7"/>
    <w:rsid w:val="0030427A"/>
    <w:rsid w:val="00306945"/>
    <w:rsid w:val="003123D5"/>
    <w:rsid w:val="00320288"/>
    <w:rsid w:val="00321B02"/>
    <w:rsid w:val="003401F9"/>
    <w:rsid w:val="00341B76"/>
    <w:rsid w:val="00346B43"/>
    <w:rsid w:val="003568ED"/>
    <w:rsid w:val="003658DE"/>
    <w:rsid w:val="003751F3"/>
    <w:rsid w:val="00384A4F"/>
    <w:rsid w:val="00391AF8"/>
    <w:rsid w:val="00392E81"/>
    <w:rsid w:val="00394399"/>
    <w:rsid w:val="003B0191"/>
    <w:rsid w:val="003B763F"/>
    <w:rsid w:val="003C10D8"/>
    <w:rsid w:val="003C169F"/>
    <w:rsid w:val="003D2402"/>
    <w:rsid w:val="003E683E"/>
    <w:rsid w:val="0040402D"/>
    <w:rsid w:val="00417BC1"/>
    <w:rsid w:val="00425756"/>
    <w:rsid w:val="00440F3E"/>
    <w:rsid w:val="004648AF"/>
    <w:rsid w:val="00492372"/>
    <w:rsid w:val="004A52B4"/>
    <w:rsid w:val="004B04F3"/>
    <w:rsid w:val="004B1DBF"/>
    <w:rsid w:val="004C19FB"/>
    <w:rsid w:val="004C2D7A"/>
    <w:rsid w:val="004C459D"/>
    <w:rsid w:val="004C63AB"/>
    <w:rsid w:val="004D21C7"/>
    <w:rsid w:val="004E37BF"/>
    <w:rsid w:val="004F3EA5"/>
    <w:rsid w:val="00505A1A"/>
    <w:rsid w:val="00526ADE"/>
    <w:rsid w:val="005317F6"/>
    <w:rsid w:val="0055514C"/>
    <w:rsid w:val="00556B3A"/>
    <w:rsid w:val="00590E3B"/>
    <w:rsid w:val="005B5728"/>
    <w:rsid w:val="005C0A8D"/>
    <w:rsid w:val="005C79D7"/>
    <w:rsid w:val="005D7086"/>
    <w:rsid w:val="005E7FF7"/>
    <w:rsid w:val="00600004"/>
    <w:rsid w:val="0060411A"/>
    <w:rsid w:val="00625BFF"/>
    <w:rsid w:val="00634F73"/>
    <w:rsid w:val="00645152"/>
    <w:rsid w:val="006470AB"/>
    <w:rsid w:val="00651433"/>
    <w:rsid w:val="0065254E"/>
    <w:rsid w:val="006559CA"/>
    <w:rsid w:val="006755E5"/>
    <w:rsid w:val="00691848"/>
    <w:rsid w:val="006A509C"/>
    <w:rsid w:val="006B40B5"/>
    <w:rsid w:val="006B4BD5"/>
    <w:rsid w:val="006C0E55"/>
    <w:rsid w:val="006C5AFE"/>
    <w:rsid w:val="006D4EE7"/>
    <w:rsid w:val="006E2005"/>
    <w:rsid w:val="006F0F36"/>
    <w:rsid w:val="00707D25"/>
    <w:rsid w:val="00711AE9"/>
    <w:rsid w:val="00714356"/>
    <w:rsid w:val="00733DE5"/>
    <w:rsid w:val="00745107"/>
    <w:rsid w:val="007456A4"/>
    <w:rsid w:val="00770628"/>
    <w:rsid w:val="00771D97"/>
    <w:rsid w:val="00773F1B"/>
    <w:rsid w:val="007759EF"/>
    <w:rsid w:val="00777DB2"/>
    <w:rsid w:val="00795B56"/>
    <w:rsid w:val="007A5BB7"/>
    <w:rsid w:val="007B699B"/>
    <w:rsid w:val="007D2D5F"/>
    <w:rsid w:val="007D79F0"/>
    <w:rsid w:val="007F2E49"/>
    <w:rsid w:val="008224F9"/>
    <w:rsid w:val="008237BC"/>
    <w:rsid w:val="008257BE"/>
    <w:rsid w:val="00843449"/>
    <w:rsid w:val="00844E66"/>
    <w:rsid w:val="008544B3"/>
    <w:rsid w:val="00856F96"/>
    <w:rsid w:val="0086354C"/>
    <w:rsid w:val="008767CA"/>
    <w:rsid w:val="00885F2C"/>
    <w:rsid w:val="00893288"/>
    <w:rsid w:val="008A4596"/>
    <w:rsid w:val="008D0B10"/>
    <w:rsid w:val="008D4708"/>
    <w:rsid w:val="008D49B4"/>
    <w:rsid w:val="008F0173"/>
    <w:rsid w:val="009074ED"/>
    <w:rsid w:val="00934E49"/>
    <w:rsid w:val="00942F6D"/>
    <w:rsid w:val="0094425D"/>
    <w:rsid w:val="00957BFF"/>
    <w:rsid w:val="009862A9"/>
    <w:rsid w:val="00987123"/>
    <w:rsid w:val="0099241D"/>
    <w:rsid w:val="00996CF4"/>
    <w:rsid w:val="009B3E4D"/>
    <w:rsid w:val="009C386B"/>
    <w:rsid w:val="009D0200"/>
    <w:rsid w:val="009E128E"/>
    <w:rsid w:val="009F5A36"/>
    <w:rsid w:val="00A058C9"/>
    <w:rsid w:val="00A069B0"/>
    <w:rsid w:val="00A12F7E"/>
    <w:rsid w:val="00A400E4"/>
    <w:rsid w:val="00A66B42"/>
    <w:rsid w:val="00AB0EB4"/>
    <w:rsid w:val="00AB29E4"/>
    <w:rsid w:val="00AE1414"/>
    <w:rsid w:val="00AE1737"/>
    <w:rsid w:val="00AE5318"/>
    <w:rsid w:val="00AE7671"/>
    <w:rsid w:val="00B03BD7"/>
    <w:rsid w:val="00B10612"/>
    <w:rsid w:val="00B10DFE"/>
    <w:rsid w:val="00B11B90"/>
    <w:rsid w:val="00B11BB8"/>
    <w:rsid w:val="00B1248E"/>
    <w:rsid w:val="00B1527D"/>
    <w:rsid w:val="00B238F3"/>
    <w:rsid w:val="00B24A03"/>
    <w:rsid w:val="00B27068"/>
    <w:rsid w:val="00B3115B"/>
    <w:rsid w:val="00B325C0"/>
    <w:rsid w:val="00B623D5"/>
    <w:rsid w:val="00B65FCE"/>
    <w:rsid w:val="00B856BB"/>
    <w:rsid w:val="00B957FE"/>
    <w:rsid w:val="00BA15D7"/>
    <w:rsid w:val="00BA4C21"/>
    <w:rsid w:val="00BB1F25"/>
    <w:rsid w:val="00BB2BDC"/>
    <w:rsid w:val="00BB2C69"/>
    <w:rsid w:val="00BD034F"/>
    <w:rsid w:val="00BD200C"/>
    <w:rsid w:val="00BE662B"/>
    <w:rsid w:val="00BF2784"/>
    <w:rsid w:val="00BF5A5E"/>
    <w:rsid w:val="00C0279C"/>
    <w:rsid w:val="00C02A5A"/>
    <w:rsid w:val="00C078C4"/>
    <w:rsid w:val="00C11A4D"/>
    <w:rsid w:val="00C150A0"/>
    <w:rsid w:val="00C15E09"/>
    <w:rsid w:val="00C34529"/>
    <w:rsid w:val="00C400AE"/>
    <w:rsid w:val="00C41ABE"/>
    <w:rsid w:val="00C74099"/>
    <w:rsid w:val="00C7711B"/>
    <w:rsid w:val="00C77B05"/>
    <w:rsid w:val="00C80C43"/>
    <w:rsid w:val="00C929CE"/>
    <w:rsid w:val="00CA2209"/>
    <w:rsid w:val="00CA4E9C"/>
    <w:rsid w:val="00CA7EF9"/>
    <w:rsid w:val="00CD019A"/>
    <w:rsid w:val="00CE182F"/>
    <w:rsid w:val="00CF147D"/>
    <w:rsid w:val="00CF1FED"/>
    <w:rsid w:val="00CF2A81"/>
    <w:rsid w:val="00D01883"/>
    <w:rsid w:val="00D06508"/>
    <w:rsid w:val="00D16116"/>
    <w:rsid w:val="00D323BF"/>
    <w:rsid w:val="00D55B20"/>
    <w:rsid w:val="00D61AB2"/>
    <w:rsid w:val="00D82D24"/>
    <w:rsid w:val="00D86287"/>
    <w:rsid w:val="00D874AE"/>
    <w:rsid w:val="00D97A24"/>
    <w:rsid w:val="00DB1A74"/>
    <w:rsid w:val="00DD20B7"/>
    <w:rsid w:val="00DD68DA"/>
    <w:rsid w:val="00DE0B8D"/>
    <w:rsid w:val="00DF2FF5"/>
    <w:rsid w:val="00DF352E"/>
    <w:rsid w:val="00E02914"/>
    <w:rsid w:val="00E06F6A"/>
    <w:rsid w:val="00E14A28"/>
    <w:rsid w:val="00E24A62"/>
    <w:rsid w:val="00E25FAC"/>
    <w:rsid w:val="00E40409"/>
    <w:rsid w:val="00E4047B"/>
    <w:rsid w:val="00E515B6"/>
    <w:rsid w:val="00E51D6B"/>
    <w:rsid w:val="00E75684"/>
    <w:rsid w:val="00EA15DF"/>
    <w:rsid w:val="00EB1BDB"/>
    <w:rsid w:val="00EC73B6"/>
    <w:rsid w:val="00EC76DE"/>
    <w:rsid w:val="00EE49F7"/>
    <w:rsid w:val="00EF7B95"/>
    <w:rsid w:val="00F27EB5"/>
    <w:rsid w:val="00F33272"/>
    <w:rsid w:val="00F4039F"/>
    <w:rsid w:val="00F47D4B"/>
    <w:rsid w:val="00F64EE7"/>
    <w:rsid w:val="00F71353"/>
    <w:rsid w:val="00F71B30"/>
    <w:rsid w:val="00F8797F"/>
    <w:rsid w:val="00F90FD9"/>
    <w:rsid w:val="00F9279B"/>
    <w:rsid w:val="00FA11BB"/>
    <w:rsid w:val="00FA7738"/>
    <w:rsid w:val="00FD00AF"/>
    <w:rsid w:val="00FF3CBE"/>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67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color w:val="000000" w:themeColor="text1"/>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9B4"/>
    <w:pPr>
      <w:tabs>
        <w:tab w:val="center" w:pos="4680"/>
        <w:tab w:val="right" w:pos="9360"/>
      </w:tabs>
    </w:pPr>
  </w:style>
  <w:style w:type="character" w:customStyle="1" w:styleId="HeaderChar">
    <w:name w:val="Header Char"/>
    <w:basedOn w:val="DefaultParagraphFont"/>
    <w:link w:val="Header"/>
    <w:uiPriority w:val="99"/>
    <w:rsid w:val="002819B4"/>
  </w:style>
  <w:style w:type="paragraph" w:styleId="Footer">
    <w:name w:val="footer"/>
    <w:basedOn w:val="Normal"/>
    <w:link w:val="FooterChar"/>
    <w:uiPriority w:val="99"/>
    <w:unhideWhenUsed/>
    <w:rsid w:val="002819B4"/>
    <w:pPr>
      <w:tabs>
        <w:tab w:val="center" w:pos="4680"/>
        <w:tab w:val="right" w:pos="9360"/>
      </w:tabs>
    </w:pPr>
  </w:style>
  <w:style w:type="character" w:customStyle="1" w:styleId="FooterChar">
    <w:name w:val="Footer Char"/>
    <w:basedOn w:val="DefaultParagraphFont"/>
    <w:link w:val="Footer"/>
    <w:uiPriority w:val="99"/>
    <w:rsid w:val="002819B4"/>
  </w:style>
  <w:style w:type="table" w:styleId="TableGrid">
    <w:name w:val="Table Grid"/>
    <w:basedOn w:val="TableNormal"/>
    <w:uiPriority w:val="39"/>
    <w:rsid w:val="0044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738"/>
    <w:rPr>
      <w:color w:val="0563C1" w:themeColor="hyperlink"/>
      <w:u w:val="single"/>
    </w:rPr>
  </w:style>
  <w:style w:type="character" w:styleId="PlaceholderText">
    <w:name w:val="Placeholder Text"/>
    <w:basedOn w:val="DefaultParagraphFont"/>
    <w:uiPriority w:val="99"/>
    <w:semiHidden/>
    <w:rsid w:val="003123D5"/>
    <w:rPr>
      <w:color w:val="808080"/>
    </w:rPr>
  </w:style>
  <w:style w:type="character" w:styleId="PageNumber">
    <w:name w:val="page number"/>
    <w:basedOn w:val="DefaultParagraphFont"/>
    <w:uiPriority w:val="99"/>
    <w:semiHidden/>
    <w:unhideWhenUsed/>
    <w:rsid w:val="00844E66"/>
  </w:style>
  <w:style w:type="character" w:styleId="FollowedHyperlink">
    <w:name w:val="FollowedHyperlink"/>
    <w:basedOn w:val="DefaultParagraphFont"/>
    <w:uiPriority w:val="99"/>
    <w:semiHidden/>
    <w:unhideWhenUsed/>
    <w:rsid w:val="00B03BD7"/>
    <w:rPr>
      <w:color w:val="954F72" w:themeColor="followedHyperlink"/>
      <w:u w:val="single"/>
    </w:rPr>
  </w:style>
  <w:style w:type="character" w:styleId="UnresolvedMention">
    <w:name w:val="Unresolved Mention"/>
    <w:basedOn w:val="DefaultParagraphFont"/>
    <w:uiPriority w:val="99"/>
    <w:semiHidden/>
    <w:unhideWhenUsed/>
    <w:rsid w:val="00B03BD7"/>
    <w:rPr>
      <w:color w:val="605E5C"/>
      <w:shd w:val="clear" w:color="auto" w:fill="E1DFDD"/>
    </w:rPr>
  </w:style>
  <w:style w:type="paragraph" w:styleId="ListParagraph">
    <w:name w:val="List Paragraph"/>
    <w:basedOn w:val="Normal"/>
    <w:uiPriority w:val="34"/>
    <w:qFormat/>
    <w:rsid w:val="00822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94219">
      <w:bodyDiv w:val="1"/>
      <w:marLeft w:val="0"/>
      <w:marRight w:val="0"/>
      <w:marTop w:val="0"/>
      <w:marBottom w:val="0"/>
      <w:divBdr>
        <w:top w:val="none" w:sz="0" w:space="0" w:color="auto"/>
        <w:left w:val="none" w:sz="0" w:space="0" w:color="auto"/>
        <w:bottom w:val="none" w:sz="0" w:space="0" w:color="auto"/>
        <w:right w:val="none" w:sz="0" w:space="0" w:color="auto"/>
      </w:divBdr>
    </w:div>
    <w:div w:id="340354595">
      <w:bodyDiv w:val="1"/>
      <w:marLeft w:val="0"/>
      <w:marRight w:val="0"/>
      <w:marTop w:val="0"/>
      <w:marBottom w:val="0"/>
      <w:divBdr>
        <w:top w:val="none" w:sz="0" w:space="0" w:color="auto"/>
        <w:left w:val="none" w:sz="0" w:space="0" w:color="auto"/>
        <w:bottom w:val="none" w:sz="0" w:space="0" w:color="auto"/>
        <w:right w:val="none" w:sz="0" w:space="0" w:color="auto"/>
      </w:divBdr>
    </w:div>
    <w:div w:id="529688188">
      <w:bodyDiv w:val="1"/>
      <w:marLeft w:val="0"/>
      <w:marRight w:val="0"/>
      <w:marTop w:val="0"/>
      <w:marBottom w:val="0"/>
      <w:divBdr>
        <w:top w:val="none" w:sz="0" w:space="0" w:color="auto"/>
        <w:left w:val="none" w:sz="0" w:space="0" w:color="auto"/>
        <w:bottom w:val="none" w:sz="0" w:space="0" w:color="auto"/>
        <w:right w:val="none" w:sz="0" w:space="0" w:color="auto"/>
      </w:divBdr>
    </w:div>
    <w:div w:id="614363495">
      <w:bodyDiv w:val="1"/>
      <w:marLeft w:val="0"/>
      <w:marRight w:val="0"/>
      <w:marTop w:val="0"/>
      <w:marBottom w:val="0"/>
      <w:divBdr>
        <w:top w:val="none" w:sz="0" w:space="0" w:color="auto"/>
        <w:left w:val="none" w:sz="0" w:space="0" w:color="auto"/>
        <w:bottom w:val="none" w:sz="0" w:space="0" w:color="auto"/>
        <w:right w:val="none" w:sz="0" w:space="0" w:color="auto"/>
      </w:divBdr>
    </w:div>
    <w:div w:id="130712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ccmt.ca/knowledge-repositories/search/19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csf.box.com/s/lb5pb4klhi3mdtpj9zn8sueezotxvcyl" TargetMode="External"/><Relationship Id="rId4" Type="http://schemas.openxmlformats.org/officeDocument/2006/relationships/webSettings" Target="webSettings.xml"/><Relationship Id="rId9" Type="http://schemas.openxmlformats.org/officeDocument/2006/relationships/hyperlink" Target="https://citation-finder.now.s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FBC2DF-CD3E-CD4F-96C1-452EB0B433CF}">
  <we:reference id="wa104380122" version="1.0.0.1" store="en-US" storeType="OMEX"/>
  <we:alternateReferences>
    <we:reference id="wa104380122" version="1.0.0.1" store="wa104380122" storeType="OMEX"/>
  </we:alternateReferences>
  <we:properties>
    <we:property name="citationStyle" value="&quot;{\&quot;id\&quot;:\&quot;1004\&quot;,\&quot;name\&quot;:\&quot;AMA - American Medical Association, 10th Edition\&quot;,\&quot;isInstitutional\&quot;:false,\&quot;isSorted\&quot;:false,\&quot;usesNumbers\&quot;:true,\&quot;$$hashKey\&quot;:\&quot;object:203\&quot;}&quot;"/>
    <we:property name="biblioId" value="-1394654940"/>
    <we:property name="cit:_1265756741" value="&quot;{\&quot;docs\&quot;:[{\&quot;id\&quot;:\&quot;doc:58c869fce4b08f2088409db7\&quot;,\&quot;pageReplace\&quot;:\&quot;\&quot;,\&quot;author\&quot;:true,\&quot;year\&quot;:true,\&quot;prefix\&quot;:\&quot;\&quot;,\&quot;suffix\&quot;:\&quot;\&quot;},{\&quot;id\&quot;:\&quot;doc:58c869fde4b08f2088409db8\&quot;,\&quot;pageReplace\&quot;:\&quot;\&quot;,\&quot;author\&quot;:true,\&quot;year\&quot;:true,\&quot;prefix\&quot;:\&quot;\&quot;,\&quot;suffix\&quot;:\&quot;\&quot;}],\&quot;position\&quot;:\&quot;body\&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35</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Whitaker</dc:creator>
  <cp:keywords/>
  <dc:description/>
  <cp:lastModifiedBy>Evans Whitaker</cp:lastModifiedBy>
  <cp:revision>4</cp:revision>
  <dcterms:created xsi:type="dcterms:W3CDTF">2020-04-06T00:27:00Z</dcterms:created>
  <dcterms:modified xsi:type="dcterms:W3CDTF">2020-04-08T16:09:00Z</dcterms:modified>
</cp:coreProperties>
</file>