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8749D" w14:textId="77777777" w:rsidR="008A3C6A" w:rsidRPr="009B45C0" w:rsidRDefault="008A3C6A" w:rsidP="008A3C6A">
      <w:pPr>
        <w:spacing w:line="480" w:lineRule="auto"/>
        <w:rPr>
          <w:rFonts w:ascii="Times New Roman" w:hAnsi="Times New Roman" w:cs="Times New Roman"/>
          <w:b/>
          <w:bCs/>
        </w:rPr>
      </w:pPr>
      <w:r w:rsidRPr="009B45C0">
        <w:rPr>
          <w:rFonts w:ascii="Times New Roman" w:hAnsi="Times New Roman" w:cs="Times New Roman"/>
          <w:b/>
          <w:bCs/>
        </w:rPr>
        <w:t>Introduction</w:t>
      </w:r>
    </w:p>
    <w:p w14:paraId="76AE5943" w14:textId="457F67DE" w:rsidR="008A3C6A" w:rsidRPr="009B45C0" w:rsidRDefault="008A3C6A" w:rsidP="001C165B">
      <w:pPr>
        <w:spacing w:line="480" w:lineRule="auto"/>
        <w:ind w:firstLine="720"/>
        <w:rPr>
          <w:rFonts w:ascii="Times New Roman" w:hAnsi="Times New Roman" w:cs="Times New Roman"/>
          <w:bCs/>
        </w:rPr>
      </w:pPr>
      <w:r>
        <w:rPr>
          <w:rFonts w:ascii="Times New Roman" w:hAnsi="Times New Roman" w:cs="Times New Roman"/>
          <w:bCs/>
        </w:rPr>
        <w:t>Twelve percent</w:t>
      </w:r>
      <w:r w:rsidRPr="009B45C0">
        <w:rPr>
          <w:rFonts w:ascii="Times New Roman" w:hAnsi="Times New Roman" w:cs="Times New Roman"/>
          <w:bCs/>
        </w:rPr>
        <w:t xml:space="preserve"> of all </w:t>
      </w:r>
      <w:r>
        <w:rPr>
          <w:rFonts w:ascii="Times New Roman" w:hAnsi="Times New Roman" w:cs="Times New Roman"/>
          <w:bCs/>
        </w:rPr>
        <w:t xml:space="preserve">newborns </w:t>
      </w:r>
      <w:r w:rsidRPr="009B45C0">
        <w:rPr>
          <w:rFonts w:ascii="Times New Roman" w:hAnsi="Times New Roman" w:cs="Times New Roman"/>
          <w:bCs/>
        </w:rPr>
        <w:t xml:space="preserve">in the United States are </w:t>
      </w:r>
      <w:r w:rsidR="000B6F52">
        <w:rPr>
          <w:rFonts w:ascii="Times New Roman" w:hAnsi="Times New Roman" w:cs="Times New Roman"/>
          <w:bCs/>
        </w:rPr>
        <w:t xml:space="preserve">born </w:t>
      </w:r>
      <w:r w:rsidRPr="009B45C0">
        <w:rPr>
          <w:rFonts w:ascii="Times New Roman" w:hAnsi="Times New Roman" w:cs="Times New Roman"/>
          <w:bCs/>
        </w:rPr>
        <w:t>premature</w:t>
      </w:r>
      <w:r>
        <w:rPr>
          <w:rFonts w:ascii="Times New Roman" w:hAnsi="Times New Roman" w:cs="Times New Roman"/>
          <w:bCs/>
        </w:rPr>
        <w:t xml:space="preserve"> (&lt;37 weeks’ gestation) (1)</w:t>
      </w:r>
      <w:r w:rsidRPr="009B45C0">
        <w:rPr>
          <w:rFonts w:ascii="Times New Roman" w:hAnsi="Times New Roman" w:cs="Times New Roman"/>
          <w:bCs/>
        </w:rPr>
        <w:t xml:space="preserve">. </w:t>
      </w:r>
      <w:r w:rsidR="001C165B">
        <w:rPr>
          <w:rFonts w:ascii="Times New Roman" w:hAnsi="Times New Roman" w:cs="Times New Roman"/>
          <w:bCs/>
        </w:rPr>
        <w:t>They</w:t>
      </w:r>
      <w:r w:rsidR="001C165B" w:rsidRPr="009B45C0">
        <w:rPr>
          <w:rFonts w:ascii="Times New Roman" w:hAnsi="Times New Roman" w:cs="Times New Roman"/>
          <w:bCs/>
        </w:rPr>
        <w:t xml:space="preserve"> are highly susceptible to white matter injury (WMI)</w:t>
      </w:r>
      <w:r w:rsidR="001C165B">
        <w:rPr>
          <w:rFonts w:ascii="Times New Roman" w:hAnsi="Times New Roman" w:cs="Times New Roman"/>
          <w:bCs/>
        </w:rPr>
        <w:t xml:space="preserve"> due to a developmental vulnerability of the immature white matter to hypoxia</w:t>
      </w:r>
      <w:r w:rsidR="00B43C5B">
        <w:rPr>
          <w:rFonts w:ascii="Times New Roman" w:hAnsi="Times New Roman" w:cs="Times New Roman"/>
          <w:bCs/>
        </w:rPr>
        <w:t>-</w:t>
      </w:r>
      <w:r w:rsidR="001C165B">
        <w:rPr>
          <w:rFonts w:ascii="Times New Roman" w:hAnsi="Times New Roman" w:cs="Times New Roman"/>
          <w:bCs/>
        </w:rPr>
        <w:t>ischemia and inflammation (2-4). WMI</w:t>
      </w:r>
      <w:r w:rsidR="001C165B" w:rsidRPr="009B45C0">
        <w:rPr>
          <w:rFonts w:ascii="Times New Roman" w:hAnsi="Times New Roman" w:cs="Times New Roman"/>
          <w:bCs/>
        </w:rPr>
        <w:t xml:space="preserve"> is associated with</w:t>
      </w:r>
      <w:r w:rsidR="001C165B">
        <w:rPr>
          <w:rFonts w:ascii="Times New Roman" w:hAnsi="Times New Roman" w:cs="Times New Roman"/>
          <w:bCs/>
        </w:rPr>
        <w:t xml:space="preserve"> later development of </w:t>
      </w:r>
      <w:r w:rsidR="001C165B" w:rsidRPr="009B45C0">
        <w:rPr>
          <w:rFonts w:ascii="Times New Roman" w:hAnsi="Times New Roman" w:cs="Times New Roman"/>
          <w:bCs/>
        </w:rPr>
        <w:t>motor, cognitive and language deficits</w:t>
      </w:r>
      <w:r w:rsidR="001C165B">
        <w:rPr>
          <w:rFonts w:ascii="Times New Roman" w:hAnsi="Times New Roman" w:cs="Times New Roman"/>
          <w:bCs/>
        </w:rPr>
        <w:t xml:space="preserve"> (4,5)</w:t>
      </w:r>
      <w:r w:rsidR="001C165B" w:rsidRPr="009B45C0">
        <w:rPr>
          <w:rFonts w:ascii="Times New Roman" w:hAnsi="Times New Roman" w:cs="Times New Roman"/>
          <w:bCs/>
        </w:rPr>
        <w:t>.</w:t>
      </w:r>
    </w:p>
    <w:p w14:paraId="654FFBE7" w14:textId="77777777" w:rsidR="00FE212D" w:rsidRDefault="008A3C6A" w:rsidP="00FE212D">
      <w:pPr>
        <w:spacing w:line="480" w:lineRule="auto"/>
        <w:ind w:firstLine="720"/>
        <w:rPr>
          <w:rFonts w:ascii="Times New Roman" w:hAnsi="Times New Roman" w:cs="Times New Roman"/>
        </w:rPr>
      </w:pPr>
      <w:r w:rsidRPr="009B45C0">
        <w:rPr>
          <w:rFonts w:ascii="Times New Roman" w:hAnsi="Times New Roman" w:cs="Times New Roman"/>
          <w:bCs/>
        </w:rPr>
        <w:t>WMI encompasses a spectrum of</w:t>
      </w:r>
      <w:r>
        <w:rPr>
          <w:rFonts w:ascii="Times New Roman" w:hAnsi="Times New Roman" w:cs="Times New Roman"/>
          <w:bCs/>
        </w:rPr>
        <w:t xml:space="preserve"> cystic and </w:t>
      </w:r>
      <w:r w:rsidR="009565DD">
        <w:rPr>
          <w:rFonts w:ascii="Times New Roman" w:hAnsi="Times New Roman" w:cs="Times New Roman"/>
          <w:bCs/>
        </w:rPr>
        <w:t>non-</w:t>
      </w:r>
      <w:r>
        <w:rPr>
          <w:rFonts w:ascii="Times New Roman" w:hAnsi="Times New Roman" w:cs="Times New Roman"/>
          <w:bCs/>
        </w:rPr>
        <w:t>cystic injury, of which cystic</w:t>
      </w:r>
      <w:r w:rsidRPr="009B45C0">
        <w:rPr>
          <w:rFonts w:ascii="Times New Roman" w:hAnsi="Times New Roman" w:cs="Times New Roman"/>
          <w:bCs/>
        </w:rPr>
        <w:t xml:space="preserve"> </w:t>
      </w:r>
      <w:r>
        <w:rPr>
          <w:rFonts w:ascii="Times New Roman" w:hAnsi="Times New Roman" w:cs="Times New Roman"/>
          <w:bCs/>
        </w:rPr>
        <w:t>WMI</w:t>
      </w:r>
      <w:r w:rsidRPr="009B45C0">
        <w:rPr>
          <w:rFonts w:ascii="Times New Roman" w:hAnsi="Times New Roman" w:cs="Times New Roman"/>
          <w:bCs/>
        </w:rPr>
        <w:t xml:space="preserve"> is most severe</w:t>
      </w:r>
      <w:r>
        <w:rPr>
          <w:rFonts w:ascii="Times New Roman" w:hAnsi="Times New Roman" w:cs="Times New Roman"/>
          <w:bCs/>
        </w:rPr>
        <w:t xml:space="preserve"> (3,4)</w:t>
      </w:r>
      <w:r w:rsidRPr="009B45C0">
        <w:rPr>
          <w:rFonts w:ascii="Times New Roman" w:hAnsi="Times New Roman" w:cs="Times New Roman"/>
          <w:bCs/>
        </w:rPr>
        <w:t xml:space="preserve">. </w:t>
      </w:r>
      <w:r w:rsidR="009A5205">
        <w:rPr>
          <w:rFonts w:ascii="Times New Roman" w:hAnsi="Times New Roman" w:cs="Times New Roman"/>
          <w:bCs/>
        </w:rPr>
        <w:t>Cranial</w:t>
      </w:r>
      <w:r w:rsidR="00126979" w:rsidRPr="009B45C0">
        <w:rPr>
          <w:rFonts w:ascii="Times New Roman" w:hAnsi="Times New Roman" w:cs="Times New Roman"/>
          <w:bCs/>
        </w:rPr>
        <w:t xml:space="preserve"> ultrasound has a high sensitivity for cystic WMI</w:t>
      </w:r>
      <w:r w:rsidR="001C165B">
        <w:rPr>
          <w:rFonts w:ascii="Times New Roman" w:hAnsi="Times New Roman" w:cs="Times New Roman"/>
          <w:bCs/>
        </w:rPr>
        <w:t>;</w:t>
      </w:r>
      <w:r w:rsidR="00126979" w:rsidRPr="009B45C0">
        <w:rPr>
          <w:rFonts w:ascii="Times New Roman" w:hAnsi="Times New Roman" w:cs="Times New Roman"/>
          <w:bCs/>
        </w:rPr>
        <w:t xml:space="preserve"> </w:t>
      </w:r>
      <w:r w:rsidR="009A5205">
        <w:rPr>
          <w:rFonts w:ascii="Times New Roman" w:hAnsi="Times New Roman" w:cs="Times New Roman"/>
          <w:bCs/>
        </w:rPr>
        <w:t>however</w:t>
      </w:r>
      <w:r w:rsidR="001C165B">
        <w:rPr>
          <w:rFonts w:ascii="Times New Roman" w:hAnsi="Times New Roman" w:cs="Times New Roman"/>
          <w:bCs/>
        </w:rPr>
        <w:t>,</w:t>
      </w:r>
      <w:r w:rsidR="009A5205">
        <w:rPr>
          <w:rFonts w:ascii="Times New Roman" w:hAnsi="Times New Roman" w:cs="Times New Roman"/>
          <w:bCs/>
        </w:rPr>
        <w:t xml:space="preserve"> </w:t>
      </w:r>
      <w:r w:rsidR="00126979" w:rsidRPr="009B45C0">
        <w:rPr>
          <w:rFonts w:ascii="Times New Roman" w:hAnsi="Times New Roman" w:cs="Times New Roman"/>
          <w:bCs/>
        </w:rPr>
        <w:t>magnetic resonance i</w:t>
      </w:r>
      <w:r w:rsidR="00126979">
        <w:rPr>
          <w:rFonts w:ascii="Times New Roman" w:hAnsi="Times New Roman" w:cs="Times New Roman"/>
          <w:bCs/>
        </w:rPr>
        <w:t>maging (MRI) is superior for</w:t>
      </w:r>
      <w:r w:rsidR="00126979" w:rsidRPr="009B45C0">
        <w:rPr>
          <w:rFonts w:ascii="Times New Roman" w:hAnsi="Times New Roman" w:cs="Times New Roman"/>
          <w:bCs/>
        </w:rPr>
        <w:t xml:space="preserve"> </w:t>
      </w:r>
      <w:r w:rsidR="00126979">
        <w:rPr>
          <w:rFonts w:ascii="Times New Roman" w:hAnsi="Times New Roman" w:cs="Times New Roman"/>
          <w:bCs/>
        </w:rPr>
        <w:t xml:space="preserve">the </w:t>
      </w:r>
      <w:r w:rsidR="00126979" w:rsidRPr="009B45C0">
        <w:rPr>
          <w:rFonts w:ascii="Times New Roman" w:hAnsi="Times New Roman" w:cs="Times New Roman"/>
          <w:bCs/>
        </w:rPr>
        <w:t>detection of non-cystic lesions</w:t>
      </w:r>
      <w:r w:rsidR="00126979">
        <w:rPr>
          <w:rFonts w:ascii="Times New Roman" w:hAnsi="Times New Roman" w:cs="Times New Roman"/>
          <w:bCs/>
        </w:rPr>
        <w:t xml:space="preserve"> (</w:t>
      </w:r>
      <w:r w:rsidR="003738EF">
        <w:rPr>
          <w:rFonts w:ascii="Times New Roman" w:hAnsi="Times New Roman" w:cs="Times New Roman"/>
          <w:bCs/>
        </w:rPr>
        <w:t>6-8</w:t>
      </w:r>
      <w:r w:rsidR="00126979">
        <w:rPr>
          <w:rFonts w:ascii="Times New Roman" w:hAnsi="Times New Roman" w:cs="Times New Roman"/>
          <w:bCs/>
        </w:rPr>
        <w:t>) and prognostication of neurodevelopment</w:t>
      </w:r>
      <w:r w:rsidR="009A5205">
        <w:rPr>
          <w:rFonts w:ascii="Times New Roman" w:hAnsi="Times New Roman" w:cs="Times New Roman"/>
          <w:bCs/>
        </w:rPr>
        <w:t xml:space="preserve"> (</w:t>
      </w:r>
      <w:r w:rsidR="003738EF">
        <w:rPr>
          <w:rFonts w:ascii="Times New Roman" w:hAnsi="Times New Roman" w:cs="Times New Roman"/>
          <w:bCs/>
        </w:rPr>
        <w:t>9</w:t>
      </w:r>
      <w:r w:rsidR="009A5205">
        <w:rPr>
          <w:rFonts w:ascii="Times New Roman" w:hAnsi="Times New Roman" w:cs="Times New Roman"/>
          <w:bCs/>
        </w:rPr>
        <w:t>)</w:t>
      </w:r>
      <w:r w:rsidR="00126979">
        <w:rPr>
          <w:rFonts w:ascii="Times New Roman" w:hAnsi="Times New Roman" w:cs="Times New Roman"/>
          <w:bCs/>
        </w:rPr>
        <w:t xml:space="preserve">. </w:t>
      </w:r>
      <w:r w:rsidRPr="009B45C0">
        <w:rPr>
          <w:rFonts w:ascii="Times New Roman" w:hAnsi="Times New Roman" w:cs="Times New Roman"/>
          <w:bCs/>
        </w:rPr>
        <w:t xml:space="preserve">We have previously shown </w:t>
      </w:r>
      <w:r w:rsidR="00FE212D" w:rsidRPr="009B45C0">
        <w:rPr>
          <w:rFonts w:ascii="Times New Roman" w:hAnsi="Times New Roman" w:cs="Times New Roman"/>
          <w:bCs/>
        </w:rPr>
        <w:t>that</w:t>
      </w:r>
      <w:r w:rsidR="00FE212D">
        <w:rPr>
          <w:rFonts w:ascii="Times New Roman" w:hAnsi="Times New Roman" w:cs="Times New Roman"/>
          <w:bCs/>
        </w:rPr>
        <w:t xml:space="preserve"> the prevalence of</w:t>
      </w:r>
      <w:r w:rsidR="00FE212D" w:rsidRPr="009B45C0">
        <w:rPr>
          <w:rFonts w:ascii="Times New Roman" w:hAnsi="Times New Roman" w:cs="Times New Roman"/>
          <w:bCs/>
        </w:rPr>
        <w:t xml:space="preserve"> ultrasound-detected cystic WMI decreased over </w:t>
      </w:r>
      <w:r w:rsidR="00FE212D">
        <w:rPr>
          <w:rFonts w:ascii="Times New Roman" w:hAnsi="Times New Roman" w:cs="Times New Roman"/>
          <w:bCs/>
        </w:rPr>
        <w:t>the</w:t>
      </w:r>
      <w:r w:rsidR="00FE212D" w:rsidRPr="009B45C0">
        <w:rPr>
          <w:rFonts w:ascii="Times New Roman" w:hAnsi="Times New Roman" w:cs="Times New Roman"/>
          <w:bCs/>
        </w:rPr>
        <w:t xml:space="preserve"> ten-year period</w:t>
      </w:r>
      <w:r w:rsidR="00FE212D">
        <w:rPr>
          <w:rFonts w:ascii="Times New Roman" w:hAnsi="Times New Roman" w:cs="Times New Roman"/>
          <w:bCs/>
        </w:rPr>
        <w:t xml:space="preserve"> from 1992 to 2002 among newborns at our institution, and that t</w:t>
      </w:r>
      <w:r w:rsidR="00FE212D">
        <w:rPr>
          <w:rFonts w:ascii="Times New Roman" w:hAnsi="Times New Roman" w:cs="Times New Roman"/>
        </w:rPr>
        <w:t xml:space="preserve">he decreased duration of mechanical ventilation over the same time period accounted for a portion of the decline in </w:t>
      </w:r>
    </w:p>
    <w:p w14:paraId="487FBC43" w14:textId="77777777" w:rsidR="00FE212D" w:rsidRDefault="00FE212D" w:rsidP="00FE212D">
      <w:pPr>
        <w:spacing w:line="480" w:lineRule="auto"/>
        <w:rPr>
          <w:rFonts w:ascii="Times New Roman" w:hAnsi="Times New Roman" w:cs="Times New Roman"/>
          <w:bCs/>
        </w:rPr>
      </w:pPr>
      <w:proofErr w:type="gramStart"/>
      <w:r>
        <w:rPr>
          <w:rFonts w:ascii="Times New Roman" w:hAnsi="Times New Roman" w:cs="Times New Roman"/>
        </w:rPr>
        <w:t>cystic</w:t>
      </w:r>
      <w:proofErr w:type="gramEnd"/>
      <w:r>
        <w:rPr>
          <w:rFonts w:ascii="Times New Roman" w:hAnsi="Times New Roman" w:cs="Times New Roman"/>
        </w:rPr>
        <w:t xml:space="preserve"> WMI </w:t>
      </w:r>
      <w:r>
        <w:rPr>
          <w:rFonts w:ascii="Times New Roman" w:hAnsi="Times New Roman" w:cs="Times New Roman"/>
          <w:bCs/>
        </w:rPr>
        <w:t>(10)</w:t>
      </w:r>
      <w:r w:rsidRPr="009B45C0">
        <w:rPr>
          <w:rFonts w:ascii="Times New Roman" w:hAnsi="Times New Roman" w:cs="Times New Roman"/>
          <w:bCs/>
        </w:rPr>
        <w:t>.</w:t>
      </w:r>
      <w:r>
        <w:rPr>
          <w:rFonts w:ascii="Times New Roman" w:hAnsi="Times New Roman" w:cs="Times New Roman"/>
          <w:bCs/>
        </w:rPr>
        <w:t xml:space="preserve"> </w:t>
      </w:r>
    </w:p>
    <w:p w14:paraId="2BFF92C5" w14:textId="3AE7EA24" w:rsidR="008A3C6A" w:rsidRPr="009B45C0" w:rsidRDefault="009565DD" w:rsidP="00FE212D">
      <w:pPr>
        <w:spacing w:line="480" w:lineRule="auto"/>
        <w:ind w:firstLine="720"/>
        <w:rPr>
          <w:rFonts w:ascii="Times New Roman" w:hAnsi="Times New Roman" w:cs="Times New Roman"/>
          <w:bCs/>
        </w:rPr>
      </w:pPr>
      <w:r>
        <w:rPr>
          <w:rFonts w:ascii="Times New Roman" w:hAnsi="Times New Roman" w:cs="Times New Roman"/>
          <w:bCs/>
        </w:rPr>
        <w:t>I</w:t>
      </w:r>
      <w:r w:rsidR="008A3C6A">
        <w:rPr>
          <w:rFonts w:ascii="Times New Roman" w:hAnsi="Times New Roman" w:cs="Times New Roman"/>
          <w:bCs/>
        </w:rPr>
        <w:t>t is not known whether</w:t>
      </w:r>
      <w:r>
        <w:rPr>
          <w:rFonts w:ascii="Times New Roman" w:hAnsi="Times New Roman" w:cs="Times New Roman"/>
          <w:bCs/>
        </w:rPr>
        <w:t xml:space="preserve"> the rate of</w:t>
      </w:r>
      <w:r w:rsidR="008A3C6A">
        <w:rPr>
          <w:rFonts w:ascii="Times New Roman" w:hAnsi="Times New Roman" w:cs="Times New Roman"/>
          <w:bCs/>
        </w:rPr>
        <w:t xml:space="preserve"> </w:t>
      </w:r>
      <w:r w:rsidR="001C165B">
        <w:rPr>
          <w:rFonts w:ascii="Times New Roman" w:hAnsi="Times New Roman" w:cs="Times New Roman"/>
          <w:bCs/>
        </w:rPr>
        <w:t xml:space="preserve">MRI-detected </w:t>
      </w:r>
      <w:r w:rsidR="008A3C6A">
        <w:rPr>
          <w:rFonts w:ascii="Times New Roman" w:hAnsi="Times New Roman" w:cs="Times New Roman"/>
          <w:bCs/>
        </w:rPr>
        <w:t>non-cystic WMI has also diminished over time.</w:t>
      </w:r>
      <w:r>
        <w:rPr>
          <w:rFonts w:ascii="Times New Roman" w:hAnsi="Times New Roman" w:cs="Times New Roman"/>
          <w:bCs/>
        </w:rPr>
        <w:t xml:space="preserve"> </w:t>
      </w:r>
      <w:r w:rsidR="00432DB7">
        <w:rPr>
          <w:rFonts w:ascii="Times New Roman" w:hAnsi="Times New Roman" w:cs="Times New Roman"/>
          <w:bCs/>
        </w:rPr>
        <w:t>W</w:t>
      </w:r>
      <w:r w:rsidR="008A3C6A">
        <w:rPr>
          <w:rFonts w:ascii="Times New Roman" w:hAnsi="Times New Roman" w:cs="Times New Roman"/>
          <w:bCs/>
        </w:rPr>
        <w:t>e</w:t>
      </w:r>
      <w:r w:rsidR="00A24F2F">
        <w:rPr>
          <w:rFonts w:ascii="Times New Roman" w:hAnsi="Times New Roman" w:cs="Times New Roman"/>
          <w:bCs/>
        </w:rPr>
        <w:t xml:space="preserve"> </w:t>
      </w:r>
      <w:r w:rsidR="008A3C6A">
        <w:rPr>
          <w:rFonts w:ascii="Times New Roman" w:hAnsi="Times New Roman" w:cs="Times New Roman"/>
          <w:bCs/>
        </w:rPr>
        <w:t>analyzed the</w:t>
      </w:r>
      <w:r w:rsidR="008A3C6A" w:rsidRPr="009B45C0">
        <w:rPr>
          <w:rFonts w:ascii="Times New Roman" w:hAnsi="Times New Roman" w:cs="Times New Roman"/>
          <w:bCs/>
        </w:rPr>
        <w:t xml:space="preserve"> </w:t>
      </w:r>
      <w:r>
        <w:rPr>
          <w:rFonts w:ascii="Times New Roman" w:hAnsi="Times New Roman" w:cs="Times New Roman"/>
          <w:bCs/>
        </w:rPr>
        <w:t>rate</w:t>
      </w:r>
      <w:r w:rsidR="008A3C6A" w:rsidRPr="009B45C0">
        <w:rPr>
          <w:rFonts w:ascii="Times New Roman" w:hAnsi="Times New Roman" w:cs="Times New Roman"/>
          <w:bCs/>
        </w:rPr>
        <w:t xml:space="preserve"> of </w:t>
      </w:r>
      <w:r w:rsidR="00DA53CB">
        <w:rPr>
          <w:rFonts w:ascii="Times New Roman" w:hAnsi="Times New Roman" w:cs="Times New Roman"/>
          <w:bCs/>
        </w:rPr>
        <w:t xml:space="preserve">moderate/severe </w:t>
      </w:r>
      <w:r w:rsidR="008A3C6A" w:rsidRPr="009B45C0">
        <w:rPr>
          <w:rFonts w:ascii="Times New Roman" w:hAnsi="Times New Roman" w:cs="Times New Roman"/>
          <w:bCs/>
        </w:rPr>
        <w:t>non-cystic WMI in a cohort of premature newborns</w:t>
      </w:r>
      <w:r w:rsidR="008A3C6A">
        <w:rPr>
          <w:rFonts w:ascii="Times New Roman" w:hAnsi="Times New Roman" w:cs="Times New Roman"/>
          <w:bCs/>
        </w:rPr>
        <w:t xml:space="preserve"> imaged with MRI soon after birth (1998-2011)</w:t>
      </w:r>
      <w:r w:rsidR="004C0B59">
        <w:rPr>
          <w:rFonts w:ascii="Times New Roman" w:hAnsi="Times New Roman" w:cs="Times New Roman"/>
          <w:bCs/>
        </w:rPr>
        <w:t>,</w:t>
      </w:r>
      <w:r w:rsidR="008A3C6A" w:rsidRPr="009B45C0">
        <w:rPr>
          <w:rFonts w:ascii="Times New Roman" w:hAnsi="Times New Roman" w:cs="Times New Roman"/>
          <w:bCs/>
        </w:rPr>
        <w:t xml:space="preserve"> and evaluate</w:t>
      </w:r>
      <w:r w:rsidR="008A3C6A">
        <w:rPr>
          <w:rFonts w:ascii="Times New Roman" w:hAnsi="Times New Roman" w:cs="Times New Roman"/>
          <w:bCs/>
        </w:rPr>
        <w:t>d</w:t>
      </w:r>
      <w:r w:rsidR="008A3C6A" w:rsidRPr="009B45C0">
        <w:rPr>
          <w:rFonts w:ascii="Times New Roman" w:hAnsi="Times New Roman" w:cs="Times New Roman"/>
          <w:bCs/>
        </w:rPr>
        <w:t xml:space="preserve"> </w:t>
      </w:r>
      <w:r w:rsidR="0019673B">
        <w:rPr>
          <w:rFonts w:ascii="Times New Roman" w:hAnsi="Times New Roman" w:cs="Times New Roman"/>
          <w:bCs/>
        </w:rPr>
        <w:t>its association to</w:t>
      </w:r>
      <w:r w:rsidR="008A3C6A">
        <w:rPr>
          <w:rFonts w:ascii="Times New Roman" w:hAnsi="Times New Roman" w:cs="Times New Roman"/>
          <w:bCs/>
        </w:rPr>
        <w:t xml:space="preserve"> changes in</w:t>
      </w:r>
      <w:r w:rsidR="008A3C6A" w:rsidRPr="009B45C0">
        <w:rPr>
          <w:rFonts w:ascii="Times New Roman" w:hAnsi="Times New Roman" w:cs="Times New Roman"/>
          <w:bCs/>
        </w:rPr>
        <w:t xml:space="preserve"> clinical predictors </w:t>
      </w:r>
      <w:r w:rsidR="008A3C6A">
        <w:rPr>
          <w:rFonts w:ascii="Times New Roman" w:hAnsi="Times New Roman" w:cs="Times New Roman"/>
          <w:bCs/>
        </w:rPr>
        <w:t>of</w:t>
      </w:r>
      <w:r w:rsidR="008A3C6A" w:rsidRPr="009B45C0">
        <w:rPr>
          <w:rFonts w:ascii="Times New Roman" w:hAnsi="Times New Roman" w:cs="Times New Roman"/>
          <w:bCs/>
        </w:rPr>
        <w:t xml:space="preserve"> WMI</w:t>
      </w:r>
      <w:r w:rsidR="00C34979">
        <w:rPr>
          <w:rFonts w:ascii="Times New Roman" w:hAnsi="Times New Roman" w:cs="Times New Roman"/>
          <w:bCs/>
        </w:rPr>
        <w:t xml:space="preserve"> </w:t>
      </w:r>
      <w:r w:rsidR="008A3C6A">
        <w:rPr>
          <w:rFonts w:ascii="Times New Roman" w:hAnsi="Times New Roman" w:cs="Times New Roman"/>
          <w:bCs/>
        </w:rPr>
        <w:t>over time</w:t>
      </w:r>
      <w:r w:rsidR="0019673B">
        <w:rPr>
          <w:rFonts w:ascii="Times New Roman" w:hAnsi="Times New Roman" w:cs="Times New Roman"/>
          <w:bCs/>
        </w:rPr>
        <w:t>, such as infection (</w:t>
      </w:r>
      <w:r w:rsidR="00E72EDA">
        <w:rPr>
          <w:rFonts w:ascii="Times New Roman" w:hAnsi="Times New Roman" w:cs="Times New Roman"/>
          <w:bCs/>
        </w:rPr>
        <w:t>1</w:t>
      </w:r>
      <w:r w:rsidR="00D63B2C">
        <w:rPr>
          <w:rFonts w:ascii="Times New Roman" w:hAnsi="Times New Roman" w:cs="Times New Roman"/>
          <w:bCs/>
        </w:rPr>
        <w:t>1</w:t>
      </w:r>
      <w:r w:rsidR="0019673B">
        <w:rPr>
          <w:rFonts w:ascii="Times New Roman" w:hAnsi="Times New Roman" w:cs="Times New Roman"/>
          <w:bCs/>
        </w:rPr>
        <w:t>)</w:t>
      </w:r>
      <w:r w:rsidR="00611612">
        <w:rPr>
          <w:rFonts w:ascii="Times New Roman" w:hAnsi="Times New Roman" w:cs="Times New Roman"/>
          <w:bCs/>
        </w:rPr>
        <w:t>,</w:t>
      </w:r>
      <w:r w:rsidR="0019673B">
        <w:rPr>
          <w:rFonts w:ascii="Times New Roman" w:hAnsi="Times New Roman" w:cs="Times New Roman"/>
          <w:bCs/>
        </w:rPr>
        <w:t xml:space="preserve"> prolonged ventilation (</w:t>
      </w:r>
      <w:r w:rsidR="0073525D">
        <w:rPr>
          <w:rFonts w:ascii="Times New Roman" w:hAnsi="Times New Roman" w:cs="Times New Roman"/>
          <w:bCs/>
        </w:rPr>
        <w:t>10,</w:t>
      </w:r>
      <w:r w:rsidR="00DA53CB">
        <w:rPr>
          <w:rFonts w:ascii="Times New Roman" w:hAnsi="Times New Roman" w:cs="Times New Roman"/>
          <w:bCs/>
        </w:rPr>
        <w:t>1</w:t>
      </w:r>
      <w:r w:rsidR="00D63B2C">
        <w:rPr>
          <w:rFonts w:ascii="Times New Roman" w:hAnsi="Times New Roman" w:cs="Times New Roman"/>
          <w:bCs/>
        </w:rPr>
        <w:t>2</w:t>
      </w:r>
      <w:r w:rsidR="0019673B">
        <w:rPr>
          <w:rFonts w:ascii="Times New Roman" w:hAnsi="Times New Roman" w:cs="Times New Roman"/>
          <w:bCs/>
        </w:rPr>
        <w:t>)</w:t>
      </w:r>
      <w:r w:rsidR="00611612">
        <w:rPr>
          <w:rFonts w:ascii="Times New Roman" w:hAnsi="Times New Roman" w:cs="Times New Roman"/>
          <w:bCs/>
        </w:rPr>
        <w:t xml:space="preserve"> and pro</w:t>
      </w:r>
      <w:r w:rsidR="00D63B2C">
        <w:rPr>
          <w:rFonts w:ascii="Times New Roman" w:hAnsi="Times New Roman" w:cs="Times New Roman"/>
          <w:bCs/>
        </w:rPr>
        <w:t>longed indomethacin exposure (13</w:t>
      </w:r>
      <w:r w:rsidR="00611612">
        <w:rPr>
          <w:rFonts w:ascii="Times New Roman" w:hAnsi="Times New Roman" w:cs="Times New Roman"/>
          <w:bCs/>
        </w:rPr>
        <w:t>)</w:t>
      </w:r>
      <w:r w:rsidR="008A3C6A">
        <w:rPr>
          <w:rFonts w:ascii="Times New Roman" w:hAnsi="Times New Roman" w:cs="Times New Roman"/>
          <w:bCs/>
        </w:rPr>
        <w:t>.</w:t>
      </w:r>
    </w:p>
    <w:p w14:paraId="6B6AB3D3" w14:textId="77777777" w:rsidR="008A3C6A" w:rsidRDefault="008A3C6A" w:rsidP="008A3C6A">
      <w:pPr>
        <w:spacing w:line="480" w:lineRule="auto"/>
        <w:rPr>
          <w:rFonts w:ascii="Times New Roman" w:hAnsi="Times New Roman" w:cs="Times New Roman"/>
          <w:bCs/>
        </w:rPr>
      </w:pPr>
    </w:p>
    <w:p w14:paraId="3DCFD114" w14:textId="77777777" w:rsidR="00AA3987" w:rsidRDefault="00AA3987" w:rsidP="008A3C6A">
      <w:pPr>
        <w:spacing w:line="480" w:lineRule="auto"/>
        <w:rPr>
          <w:rFonts w:ascii="Times New Roman" w:hAnsi="Times New Roman" w:cs="Times New Roman"/>
          <w:bCs/>
        </w:rPr>
      </w:pPr>
    </w:p>
    <w:p w14:paraId="6894CA4C" w14:textId="77777777" w:rsidR="00AA3987" w:rsidRDefault="00AA3987" w:rsidP="008A3C6A">
      <w:pPr>
        <w:spacing w:line="480" w:lineRule="auto"/>
        <w:rPr>
          <w:rFonts w:ascii="Times New Roman" w:hAnsi="Times New Roman" w:cs="Times New Roman"/>
          <w:bCs/>
        </w:rPr>
      </w:pPr>
    </w:p>
    <w:p w14:paraId="2F21C43D" w14:textId="77777777" w:rsidR="00AA3987" w:rsidRDefault="00AA3987" w:rsidP="008A3C6A">
      <w:pPr>
        <w:spacing w:line="480" w:lineRule="auto"/>
        <w:rPr>
          <w:rFonts w:ascii="Times New Roman" w:hAnsi="Times New Roman" w:cs="Times New Roman"/>
          <w:bCs/>
        </w:rPr>
      </w:pPr>
    </w:p>
    <w:p w14:paraId="6194BA85" w14:textId="77777777" w:rsidR="008A3C6A" w:rsidRPr="009B45C0" w:rsidRDefault="008A3C6A" w:rsidP="008A3C6A">
      <w:pPr>
        <w:spacing w:line="480" w:lineRule="auto"/>
        <w:rPr>
          <w:rFonts w:ascii="Times New Roman" w:hAnsi="Times New Roman" w:cs="Times New Roman"/>
          <w:b/>
          <w:bCs/>
        </w:rPr>
      </w:pPr>
      <w:r w:rsidRPr="009B45C0">
        <w:rPr>
          <w:rFonts w:ascii="Times New Roman" w:hAnsi="Times New Roman" w:cs="Times New Roman"/>
          <w:b/>
          <w:bCs/>
        </w:rPr>
        <w:lastRenderedPageBreak/>
        <w:t>Methods</w:t>
      </w:r>
    </w:p>
    <w:p w14:paraId="21C47BBA" w14:textId="77777777" w:rsidR="008A3C6A" w:rsidRPr="009B45C0" w:rsidRDefault="008A3C6A" w:rsidP="008A3C6A">
      <w:pPr>
        <w:spacing w:line="480" w:lineRule="auto"/>
        <w:rPr>
          <w:rFonts w:ascii="Times New Roman" w:hAnsi="Times New Roman" w:cs="Times New Roman"/>
        </w:rPr>
      </w:pPr>
      <w:r w:rsidRPr="009B45C0">
        <w:rPr>
          <w:rFonts w:ascii="Times New Roman" w:hAnsi="Times New Roman" w:cs="Times New Roman"/>
          <w:b/>
          <w:bCs/>
        </w:rPr>
        <w:t>Subjects</w:t>
      </w:r>
    </w:p>
    <w:p w14:paraId="09CB4845" w14:textId="60CCBD7B" w:rsidR="008A3C6A" w:rsidRPr="00C34979" w:rsidRDefault="00C34979" w:rsidP="00C34979">
      <w:pPr>
        <w:spacing w:line="480" w:lineRule="auto"/>
        <w:rPr>
          <w:rFonts w:ascii="Times New Roman" w:hAnsi="Times New Roman" w:cs="Times New Roman"/>
          <w:bCs/>
        </w:rPr>
      </w:pPr>
      <w:r>
        <w:rPr>
          <w:rFonts w:ascii="Times New Roman" w:hAnsi="Times New Roman" w:cs="Times New Roman"/>
          <w:bCs/>
        </w:rPr>
        <w:t xml:space="preserve">This is a cross-sectional analysis of baseline data for subjects enrolled in a prospective cohort study. </w:t>
      </w:r>
      <w:r w:rsidR="008A3C6A" w:rsidRPr="009B45C0">
        <w:rPr>
          <w:rFonts w:ascii="Times New Roman" w:hAnsi="Times New Roman" w:cs="Times New Roman"/>
        </w:rPr>
        <w:t xml:space="preserve">The cohort is comprised of 315 newborns </w:t>
      </w:r>
      <w:r w:rsidR="008A3C6A">
        <w:rPr>
          <w:rFonts w:ascii="Times New Roman" w:hAnsi="Times New Roman" w:cs="Times New Roman"/>
        </w:rPr>
        <w:t>&lt;</w:t>
      </w:r>
      <w:r w:rsidR="008A3C6A" w:rsidRPr="009B45C0">
        <w:rPr>
          <w:rFonts w:ascii="Times New Roman" w:hAnsi="Times New Roman" w:cs="Times New Roman"/>
        </w:rPr>
        <w:t>33 weeks</w:t>
      </w:r>
      <w:r w:rsidR="008A3C6A">
        <w:rPr>
          <w:rFonts w:ascii="Times New Roman" w:hAnsi="Times New Roman" w:cs="Times New Roman"/>
        </w:rPr>
        <w:t>’</w:t>
      </w:r>
      <w:r w:rsidR="008A3C6A" w:rsidRPr="009B45C0">
        <w:rPr>
          <w:rFonts w:ascii="Times New Roman" w:hAnsi="Times New Roman" w:cs="Times New Roman"/>
        </w:rPr>
        <w:t xml:space="preserve"> gestation evaluated with MRI </w:t>
      </w:r>
      <w:r w:rsidR="001C165B">
        <w:rPr>
          <w:rFonts w:ascii="Times New Roman" w:hAnsi="Times New Roman" w:cs="Times New Roman"/>
        </w:rPr>
        <w:t xml:space="preserve">during early infancy </w:t>
      </w:r>
      <w:r w:rsidR="008A3C6A" w:rsidRPr="009B45C0">
        <w:rPr>
          <w:rFonts w:ascii="Times New Roman" w:hAnsi="Times New Roman" w:cs="Times New Roman"/>
        </w:rPr>
        <w:t xml:space="preserve">at the University of California, San Francisco (UCSF) from January 1998 to </w:t>
      </w:r>
      <w:r w:rsidR="0073525D">
        <w:rPr>
          <w:rFonts w:ascii="Times New Roman" w:hAnsi="Times New Roman" w:cs="Times New Roman"/>
        </w:rPr>
        <w:t>August</w:t>
      </w:r>
      <w:r w:rsidR="00AA3987">
        <w:rPr>
          <w:rFonts w:ascii="Times New Roman" w:hAnsi="Times New Roman" w:cs="Times New Roman"/>
        </w:rPr>
        <w:t xml:space="preserve"> 2011</w:t>
      </w:r>
      <w:r w:rsidR="007F7D54">
        <w:rPr>
          <w:rFonts w:ascii="Times New Roman" w:hAnsi="Times New Roman" w:cs="Times New Roman"/>
        </w:rPr>
        <w:t xml:space="preserve">. </w:t>
      </w:r>
      <w:r w:rsidR="000405FE" w:rsidRPr="000405FE">
        <w:rPr>
          <w:rFonts w:ascii="Times New Roman" w:hAnsi="Times New Roman" w:cs="Times New Roman"/>
        </w:rPr>
        <w:t xml:space="preserve">We excluded newborns with </w:t>
      </w:r>
      <w:r w:rsidRPr="000405FE">
        <w:rPr>
          <w:rFonts w:ascii="Times New Roman" w:hAnsi="Times New Roman" w:cs="Times New Roman"/>
        </w:rPr>
        <w:t>severe motion artifact on MRI</w:t>
      </w:r>
      <w:r w:rsidR="008A3C6A" w:rsidRPr="000405FE">
        <w:rPr>
          <w:rFonts w:ascii="Times New Roman" w:hAnsi="Times New Roman" w:cs="Times New Roman"/>
        </w:rPr>
        <w:t xml:space="preserve"> (17)</w:t>
      </w:r>
      <w:r w:rsidR="000405FE" w:rsidRPr="000405FE">
        <w:rPr>
          <w:rFonts w:ascii="Times New Roman" w:hAnsi="Times New Roman" w:cs="Times New Roman"/>
        </w:rPr>
        <w:t xml:space="preserve"> and those with severe WMI on ultrasound due to periventricular hemorrhagic infarction (22) or cystic white matter injury (9), </w:t>
      </w:r>
      <w:r w:rsidR="00AC77FB" w:rsidRPr="000405FE">
        <w:rPr>
          <w:rFonts w:ascii="Times New Roman" w:hAnsi="Times New Roman" w:cs="Times New Roman"/>
        </w:rPr>
        <w:t>leaving</w:t>
      </w:r>
      <w:r w:rsidR="00AC77FB">
        <w:rPr>
          <w:rFonts w:ascii="Times New Roman" w:hAnsi="Times New Roman" w:cs="Times New Roman"/>
        </w:rPr>
        <w:t xml:space="preserve"> 267 newborns available for analysis</w:t>
      </w:r>
      <w:r w:rsidR="008A3C6A" w:rsidRPr="009B45C0">
        <w:rPr>
          <w:rFonts w:ascii="Times New Roman" w:hAnsi="Times New Roman" w:cs="Times New Roman"/>
        </w:rPr>
        <w:t>.</w:t>
      </w:r>
      <w:r w:rsidRPr="009B45C0">
        <w:rPr>
          <w:rFonts w:ascii="Times New Roman" w:hAnsi="Times New Roman" w:cs="Times New Roman"/>
        </w:rPr>
        <w:t xml:space="preserve"> </w:t>
      </w:r>
    </w:p>
    <w:p w14:paraId="56A02D4C" w14:textId="77777777" w:rsidR="008A3C6A" w:rsidRPr="009B45C0" w:rsidRDefault="008A3C6A" w:rsidP="008A3C6A">
      <w:pPr>
        <w:spacing w:line="480" w:lineRule="auto"/>
        <w:rPr>
          <w:rFonts w:ascii="Times New Roman" w:hAnsi="Times New Roman" w:cs="Times New Roman"/>
        </w:rPr>
      </w:pPr>
    </w:p>
    <w:p w14:paraId="59F69938" w14:textId="77777777" w:rsidR="008A3C6A" w:rsidRPr="009B45C0" w:rsidRDefault="008A3C6A" w:rsidP="008A3C6A">
      <w:pPr>
        <w:spacing w:line="480" w:lineRule="auto"/>
        <w:rPr>
          <w:rFonts w:ascii="Times New Roman" w:hAnsi="Times New Roman" w:cs="Times New Roman"/>
        </w:rPr>
      </w:pPr>
      <w:r w:rsidRPr="009B45C0">
        <w:rPr>
          <w:rFonts w:ascii="Times New Roman" w:hAnsi="Times New Roman" w:cs="Times New Roman"/>
          <w:b/>
          <w:bCs/>
        </w:rPr>
        <w:t xml:space="preserve">MRI </w:t>
      </w:r>
    </w:p>
    <w:p w14:paraId="747DE21E" w14:textId="3236BC0E" w:rsidR="008A3C6A" w:rsidRPr="009B45C0" w:rsidRDefault="008A3C6A" w:rsidP="008A3C6A">
      <w:pPr>
        <w:spacing w:line="480" w:lineRule="auto"/>
        <w:ind w:firstLine="720"/>
        <w:rPr>
          <w:rFonts w:ascii="Times New Roman" w:hAnsi="Times New Roman" w:cs="Times New Roman"/>
        </w:rPr>
      </w:pPr>
      <w:r w:rsidRPr="009B45C0">
        <w:rPr>
          <w:rFonts w:ascii="Times New Roman" w:hAnsi="Times New Roman" w:cs="Times New Roman"/>
        </w:rPr>
        <w:t>MRI scans were obtained as soon after birth as newborns were clinically stable</w:t>
      </w:r>
      <w:r w:rsidR="00AA3987">
        <w:rPr>
          <w:rFonts w:ascii="Times New Roman" w:hAnsi="Times New Roman" w:cs="Times New Roman"/>
        </w:rPr>
        <w:t>, as previously described</w:t>
      </w:r>
      <w:r w:rsidR="009C2B64">
        <w:rPr>
          <w:rFonts w:ascii="Times New Roman" w:hAnsi="Times New Roman" w:cs="Times New Roman"/>
        </w:rPr>
        <w:t xml:space="preserve"> </w:t>
      </w:r>
      <w:r w:rsidR="00A360C9">
        <w:rPr>
          <w:rFonts w:ascii="Times New Roman" w:hAnsi="Times New Roman" w:cs="Times New Roman"/>
        </w:rPr>
        <w:t>(1</w:t>
      </w:r>
      <w:r w:rsidR="00D63B2C">
        <w:rPr>
          <w:rFonts w:ascii="Times New Roman" w:hAnsi="Times New Roman" w:cs="Times New Roman"/>
        </w:rPr>
        <w:t>4</w:t>
      </w:r>
      <w:r w:rsidR="00A360C9">
        <w:rPr>
          <w:rFonts w:ascii="Times New Roman" w:hAnsi="Times New Roman" w:cs="Times New Roman"/>
        </w:rPr>
        <w:t>)</w:t>
      </w:r>
      <w:r w:rsidR="00F50BA6">
        <w:rPr>
          <w:rFonts w:ascii="Times New Roman" w:hAnsi="Times New Roman" w:cs="Times New Roman"/>
        </w:rPr>
        <w:t xml:space="preserve">. </w:t>
      </w:r>
      <w:r w:rsidR="006A60F2">
        <w:rPr>
          <w:rFonts w:ascii="Times New Roman" w:hAnsi="Times New Roman" w:cs="Times New Roman"/>
        </w:rPr>
        <w:t>A</w:t>
      </w:r>
      <w:r>
        <w:rPr>
          <w:rFonts w:ascii="Times New Roman" w:hAnsi="Times New Roman" w:cs="Times New Roman"/>
        </w:rPr>
        <w:t xml:space="preserve"> single pediatric </w:t>
      </w:r>
      <w:proofErr w:type="spellStart"/>
      <w:r>
        <w:rPr>
          <w:rFonts w:ascii="Times New Roman" w:hAnsi="Times New Roman" w:cs="Times New Roman"/>
        </w:rPr>
        <w:t>neuroradiologist</w:t>
      </w:r>
      <w:proofErr w:type="spellEnd"/>
      <w:r>
        <w:rPr>
          <w:rFonts w:ascii="Times New Roman" w:hAnsi="Times New Roman" w:cs="Times New Roman"/>
        </w:rPr>
        <w:t xml:space="preserve"> (AJB) evaluated all MRI scans </w:t>
      </w:r>
      <w:r w:rsidR="00AA3987">
        <w:rPr>
          <w:rFonts w:ascii="Times New Roman" w:hAnsi="Times New Roman" w:cs="Times New Roman"/>
        </w:rPr>
        <w:t>and the</w:t>
      </w:r>
      <w:r w:rsidRPr="009B45C0">
        <w:rPr>
          <w:rFonts w:ascii="Times New Roman" w:hAnsi="Times New Roman" w:cs="Times New Roman"/>
        </w:rPr>
        <w:t xml:space="preserve"> severity of WMI on T</w:t>
      </w:r>
      <w:r w:rsidRPr="009B45C0">
        <w:rPr>
          <w:rFonts w:ascii="Times New Roman" w:hAnsi="Times New Roman" w:cs="Times New Roman"/>
          <w:vertAlign w:val="subscript"/>
        </w:rPr>
        <w:t>1</w:t>
      </w:r>
      <w:r w:rsidRPr="009B45C0">
        <w:rPr>
          <w:rFonts w:ascii="Times New Roman" w:hAnsi="Times New Roman" w:cs="Times New Roman"/>
        </w:rPr>
        <w:t>-weighted MRI was scored according to our published criteria</w:t>
      </w:r>
      <w:r w:rsidR="00AA3987">
        <w:rPr>
          <w:rFonts w:ascii="Times New Roman" w:hAnsi="Times New Roman" w:cs="Times New Roman"/>
        </w:rPr>
        <w:t xml:space="preserve"> (6).</w:t>
      </w:r>
      <w:r w:rsidRPr="009B45C0">
        <w:rPr>
          <w:rFonts w:ascii="Times New Roman" w:hAnsi="Times New Roman" w:cs="Times New Roman"/>
        </w:rPr>
        <w:t xml:space="preserve"> WMI was further classified as absent/mild</w:t>
      </w:r>
      <w:r w:rsidR="001C165B">
        <w:rPr>
          <w:rFonts w:ascii="Times New Roman" w:hAnsi="Times New Roman" w:cs="Times New Roman"/>
        </w:rPr>
        <w:t xml:space="preserve"> or</w:t>
      </w:r>
      <w:r w:rsidRPr="009B45C0">
        <w:rPr>
          <w:rFonts w:ascii="Times New Roman" w:hAnsi="Times New Roman" w:cs="Times New Roman"/>
        </w:rPr>
        <w:t xml:space="preserve"> moderate/severe</w:t>
      </w:r>
      <w:r w:rsidR="001C165B">
        <w:rPr>
          <w:rFonts w:ascii="Times New Roman" w:hAnsi="Times New Roman" w:cs="Times New Roman"/>
        </w:rPr>
        <w:t>.</w:t>
      </w:r>
      <w:r w:rsidRPr="009B45C0">
        <w:rPr>
          <w:rFonts w:ascii="Times New Roman" w:hAnsi="Times New Roman" w:cs="Times New Roman"/>
        </w:rPr>
        <w:t xml:space="preserve"> </w:t>
      </w:r>
    </w:p>
    <w:p w14:paraId="2DCBEDCA" w14:textId="77777777" w:rsidR="00AA3987" w:rsidRPr="009B45C0" w:rsidRDefault="00AA3987" w:rsidP="008A3C6A">
      <w:pPr>
        <w:spacing w:line="480" w:lineRule="auto"/>
        <w:rPr>
          <w:rFonts w:ascii="Times New Roman" w:hAnsi="Times New Roman" w:cs="Times New Roman"/>
        </w:rPr>
      </w:pPr>
    </w:p>
    <w:p w14:paraId="0E4C8851" w14:textId="77777777" w:rsidR="008A3C6A" w:rsidRPr="009B45C0" w:rsidRDefault="008A3C6A" w:rsidP="008A3C6A">
      <w:pPr>
        <w:spacing w:line="480" w:lineRule="auto"/>
        <w:rPr>
          <w:rFonts w:ascii="Times New Roman" w:hAnsi="Times New Roman" w:cs="Times New Roman"/>
        </w:rPr>
      </w:pPr>
      <w:r w:rsidRPr="009B45C0">
        <w:rPr>
          <w:rFonts w:ascii="Times New Roman" w:hAnsi="Times New Roman" w:cs="Times New Roman"/>
          <w:b/>
          <w:bCs/>
        </w:rPr>
        <w:t>Clinical data</w:t>
      </w:r>
    </w:p>
    <w:p w14:paraId="29163CE1" w14:textId="738E4742" w:rsidR="008A3C6A" w:rsidRDefault="008A3C6A" w:rsidP="008A3C6A">
      <w:pPr>
        <w:spacing w:line="480" w:lineRule="auto"/>
        <w:ind w:firstLine="720"/>
        <w:rPr>
          <w:rFonts w:ascii="Times New Roman" w:hAnsi="Times New Roman" w:cs="Times New Roman"/>
        </w:rPr>
      </w:pPr>
      <w:proofErr w:type="gramStart"/>
      <w:r w:rsidRPr="009B45C0">
        <w:rPr>
          <w:rFonts w:ascii="Times New Roman" w:hAnsi="Times New Roman" w:cs="Times New Roman"/>
        </w:rPr>
        <w:t xml:space="preserve">Medical records were reviewed </w:t>
      </w:r>
      <w:r w:rsidR="00CA24B6">
        <w:rPr>
          <w:rFonts w:ascii="Times New Roman" w:hAnsi="Times New Roman" w:cs="Times New Roman"/>
        </w:rPr>
        <w:t xml:space="preserve">by a single investigator </w:t>
      </w:r>
      <w:r w:rsidR="0065339B">
        <w:rPr>
          <w:rFonts w:ascii="Times New Roman" w:hAnsi="Times New Roman" w:cs="Times New Roman"/>
        </w:rPr>
        <w:t xml:space="preserve">(SA) </w:t>
      </w:r>
      <w:r w:rsidR="00CA24B6">
        <w:rPr>
          <w:rFonts w:ascii="Times New Roman" w:hAnsi="Times New Roman" w:cs="Times New Roman"/>
        </w:rPr>
        <w:t>blinded to the severity of WMI</w:t>
      </w:r>
      <w:proofErr w:type="gramEnd"/>
      <w:r>
        <w:rPr>
          <w:rFonts w:ascii="Times New Roman" w:hAnsi="Times New Roman" w:cs="Times New Roman"/>
        </w:rPr>
        <w:t>.</w:t>
      </w:r>
      <w:r w:rsidR="00CA24B6">
        <w:rPr>
          <w:rFonts w:ascii="Times New Roman" w:hAnsi="Times New Roman" w:cs="Times New Roman"/>
        </w:rPr>
        <w:t xml:space="preserve"> </w:t>
      </w:r>
      <w:r>
        <w:rPr>
          <w:rFonts w:ascii="Times New Roman" w:hAnsi="Times New Roman" w:cs="Times New Roman"/>
        </w:rPr>
        <w:t xml:space="preserve">Antenatal variables included </w:t>
      </w:r>
      <w:r w:rsidR="00AC29CF">
        <w:rPr>
          <w:rFonts w:ascii="Times New Roman" w:hAnsi="Times New Roman" w:cs="Times New Roman"/>
        </w:rPr>
        <w:t xml:space="preserve">exposure to </w:t>
      </w:r>
      <w:r w:rsidR="00AC29CF" w:rsidRPr="009B45C0">
        <w:rPr>
          <w:rFonts w:ascii="Times New Roman" w:hAnsi="Times New Roman" w:cs="Times New Roman"/>
        </w:rPr>
        <w:t>prenatal steroids</w:t>
      </w:r>
      <w:r w:rsidR="00AC29CF">
        <w:rPr>
          <w:rFonts w:ascii="Times New Roman" w:hAnsi="Times New Roman" w:cs="Times New Roman"/>
        </w:rPr>
        <w:t xml:space="preserve"> and</w:t>
      </w:r>
      <w:r w:rsidR="00AC29CF" w:rsidRPr="009B45C0">
        <w:rPr>
          <w:rFonts w:ascii="Times New Roman" w:hAnsi="Times New Roman" w:cs="Times New Roman"/>
        </w:rPr>
        <w:t xml:space="preserve"> magnesium sulfate</w:t>
      </w:r>
      <w:r w:rsidR="00AC29CF">
        <w:rPr>
          <w:rFonts w:ascii="Times New Roman" w:hAnsi="Times New Roman" w:cs="Times New Roman"/>
        </w:rPr>
        <w:t xml:space="preserve"> using pharmacy records. Perinatal variables included </w:t>
      </w:r>
      <w:r w:rsidR="00AC29CF" w:rsidRPr="009B45C0">
        <w:rPr>
          <w:rFonts w:ascii="Times New Roman" w:hAnsi="Times New Roman" w:cs="Times New Roman"/>
        </w:rPr>
        <w:t>neonatal resuscitation</w:t>
      </w:r>
      <w:r w:rsidR="00AC29CF">
        <w:rPr>
          <w:rFonts w:ascii="Times New Roman" w:hAnsi="Times New Roman" w:cs="Times New Roman"/>
        </w:rPr>
        <w:t xml:space="preserve"> score (0 to 6)</w:t>
      </w:r>
      <w:r w:rsidR="00AC29CF" w:rsidRPr="009B45C0">
        <w:rPr>
          <w:rFonts w:ascii="Times New Roman" w:hAnsi="Times New Roman" w:cs="Times New Roman"/>
        </w:rPr>
        <w:t xml:space="preserve">, </w:t>
      </w:r>
      <w:r w:rsidR="00AC29CF">
        <w:rPr>
          <w:rFonts w:ascii="Times New Roman" w:hAnsi="Times New Roman" w:cs="Times New Roman"/>
        </w:rPr>
        <w:t xml:space="preserve">gestational age and birth weight. Neonatal variables included the </w:t>
      </w:r>
      <w:r w:rsidR="00AC29CF" w:rsidRPr="009B45C0">
        <w:rPr>
          <w:rFonts w:ascii="Times New Roman" w:hAnsi="Times New Roman" w:cs="Times New Roman"/>
        </w:rPr>
        <w:t>duration of mechanical ventilation,</w:t>
      </w:r>
      <w:r w:rsidR="00AC29CF">
        <w:rPr>
          <w:rFonts w:ascii="Times New Roman" w:hAnsi="Times New Roman" w:cs="Times New Roman"/>
        </w:rPr>
        <w:t xml:space="preserve"> </w:t>
      </w:r>
      <w:r w:rsidR="009E660F">
        <w:rPr>
          <w:rFonts w:ascii="Times New Roman" w:hAnsi="Times New Roman" w:cs="Times New Roman"/>
        </w:rPr>
        <w:t>i</w:t>
      </w:r>
      <w:r>
        <w:rPr>
          <w:rFonts w:ascii="Times New Roman" w:hAnsi="Times New Roman" w:cs="Times New Roman"/>
        </w:rPr>
        <w:t xml:space="preserve">nfection, hypotension requiring </w:t>
      </w:r>
      <w:proofErr w:type="spellStart"/>
      <w:r>
        <w:rPr>
          <w:rFonts w:ascii="Times New Roman" w:hAnsi="Times New Roman" w:cs="Times New Roman"/>
        </w:rPr>
        <w:t>pressor</w:t>
      </w:r>
      <w:proofErr w:type="spellEnd"/>
      <w:r>
        <w:rPr>
          <w:rFonts w:ascii="Times New Roman" w:hAnsi="Times New Roman" w:cs="Times New Roman"/>
        </w:rPr>
        <w:t xml:space="preserve"> support, </w:t>
      </w:r>
      <w:proofErr w:type="gramStart"/>
      <w:r>
        <w:rPr>
          <w:rFonts w:ascii="Times New Roman" w:hAnsi="Times New Roman" w:cs="Times New Roman"/>
        </w:rPr>
        <w:t xml:space="preserve">patent </w:t>
      </w:r>
      <w:proofErr w:type="spellStart"/>
      <w:r>
        <w:rPr>
          <w:rFonts w:ascii="Times New Roman" w:hAnsi="Times New Roman" w:cs="Times New Roman"/>
        </w:rPr>
        <w:t>ductus</w:t>
      </w:r>
      <w:proofErr w:type="spellEnd"/>
      <w:r>
        <w:rPr>
          <w:rFonts w:ascii="Times New Roman" w:hAnsi="Times New Roman" w:cs="Times New Roman"/>
        </w:rPr>
        <w:t xml:space="preserve"> </w:t>
      </w:r>
      <w:proofErr w:type="spellStart"/>
      <w:r>
        <w:rPr>
          <w:rFonts w:ascii="Times New Roman" w:hAnsi="Times New Roman" w:cs="Times New Roman"/>
        </w:rPr>
        <w:t>arteriosus</w:t>
      </w:r>
      <w:proofErr w:type="spellEnd"/>
      <w:r>
        <w:rPr>
          <w:rFonts w:ascii="Times New Roman" w:hAnsi="Times New Roman" w:cs="Times New Roman"/>
        </w:rPr>
        <w:t xml:space="preserve"> (PDA), number of indomethacin doses for treatment of PDA, PDA ligation, and necrotizing </w:t>
      </w:r>
      <w:proofErr w:type="spellStart"/>
      <w:r>
        <w:rPr>
          <w:rFonts w:ascii="Times New Roman" w:hAnsi="Times New Roman" w:cs="Times New Roman"/>
        </w:rPr>
        <w:t>enterocolitis</w:t>
      </w:r>
      <w:proofErr w:type="spellEnd"/>
      <w:proofErr w:type="gramEnd"/>
      <w:r w:rsidRPr="009B45C0">
        <w:rPr>
          <w:rFonts w:ascii="Times New Roman" w:hAnsi="Times New Roman" w:cs="Times New Roman"/>
        </w:rPr>
        <w:t>.</w:t>
      </w:r>
      <w:r>
        <w:rPr>
          <w:rFonts w:ascii="Times New Roman" w:hAnsi="Times New Roman" w:cs="Times New Roman"/>
        </w:rPr>
        <w:t xml:space="preserve"> Duration of mechanical ventilation was defined as prolonged if newborns were ventilated for </w:t>
      </w:r>
      <w:r w:rsidRPr="00EA209B">
        <w:rPr>
          <w:rFonts w:ascii="Times New Roman" w:eastAsia="ＭＳ ゴシック" w:hAnsi="Times New Roman" w:cs="Times New Roman"/>
          <w:color w:val="000000"/>
        </w:rPr>
        <w:t>≥</w:t>
      </w:r>
      <w:r>
        <w:rPr>
          <w:rFonts w:ascii="Times New Roman" w:hAnsi="Times New Roman" w:cs="Times New Roman"/>
        </w:rPr>
        <w:t xml:space="preserve">7 days. Indomethacin exposure was categorized as prolonged if newborns were exposed to </w:t>
      </w:r>
      <w:r w:rsidRPr="00EA209B">
        <w:rPr>
          <w:rFonts w:ascii="Times New Roman" w:eastAsia="ＭＳ ゴシック" w:hAnsi="Times New Roman" w:cs="Times New Roman"/>
          <w:color w:val="000000"/>
        </w:rPr>
        <w:t>≥</w:t>
      </w:r>
      <w:r>
        <w:rPr>
          <w:rFonts w:ascii="Times New Roman" w:hAnsi="Times New Roman" w:cs="Times New Roman"/>
        </w:rPr>
        <w:t>4 doses</w:t>
      </w:r>
      <w:r w:rsidR="00AC77FB">
        <w:rPr>
          <w:rFonts w:ascii="Times New Roman" w:hAnsi="Times New Roman" w:cs="Times New Roman"/>
        </w:rPr>
        <w:t xml:space="preserve"> (</w:t>
      </w:r>
      <w:r w:rsidR="00E06822">
        <w:rPr>
          <w:rFonts w:ascii="Times New Roman" w:hAnsi="Times New Roman" w:cs="Times New Roman"/>
        </w:rPr>
        <w:t>1</w:t>
      </w:r>
      <w:r w:rsidR="00D63B2C">
        <w:rPr>
          <w:rFonts w:ascii="Times New Roman" w:hAnsi="Times New Roman" w:cs="Times New Roman"/>
        </w:rPr>
        <w:t>3</w:t>
      </w:r>
      <w:bookmarkStart w:id="0" w:name="_GoBack"/>
      <w:bookmarkEnd w:id="0"/>
      <w:r w:rsidR="00AC77FB">
        <w:rPr>
          <w:rFonts w:ascii="Times New Roman" w:hAnsi="Times New Roman" w:cs="Times New Roman"/>
        </w:rPr>
        <w:t>)</w:t>
      </w:r>
      <w:r>
        <w:rPr>
          <w:rFonts w:ascii="Times New Roman" w:hAnsi="Times New Roman" w:cs="Times New Roman"/>
        </w:rPr>
        <w:t>.</w:t>
      </w:r>
      <w:r w:rsidR="005B6384">
        <w:rPr>
          <w:rFonts w:ascii="Times New Roman" w:hAnsi="Times New Roman" w:cs="Times New Roman"/>
        </w:rPr>
        <w:t xml:space="preserve"> </w:t>
      </w:r>
    </w:p>
    <w:p w14:paraId="581978A3" w14:textId="77777777" w:rsidR="008A3C6A" w:rsidRDefault="008A3C6A" w:rsidP="008A3C6A">
      <w:pPr>
        <w:spacing w:line="480" w:lineRule="auto"/>
        <w:rPr>
          <w:rFonts w:ascii="Times New Roman" w:hAnsi="Times New Roman" w:cs="Times New Roman"/>
        </w:rPr>
      </w:pPr>
    </w:p>
    <w:p w14:paraId="6435E353" w14:textId="77777777" w:rsidR="008A3C6A" w:rsidRPr="009B45C0" w:rsidRDefault="008A3C6A" w:rsidP="008A3C6A">
      <w:pPr>
        <w:spacing w:line="480" w:lineRule="auto"/>
        <w:rPr>
          <w:rFonts w:ascii="Times New Roman" w:hAnsi="Times New Roman" w:cs="Times New Roman"/>
        </w:rPr>
      </w:pPr>
      <w:r w:rsidRPr="009B45C0">
        <w:rPr>
          <w:rFonts w:ascii="Times New Roman" w:hAnsi="Times New Roman" w:cs="Times New Roman"/>
          <w:b/>
          <w:bCs/>
        </w:rPr>
        <w:t>Analysis</w:t>
      </w:r>
    </w:p>
    <w:p w14:paraId="5B7A582F" w14:textId="77777777" w:rsidR="00873574" w:rsidRDefault="00AC77FB" w:rsidP="008A3C6A">
      <w:pPr>
        <w:spacing w:line="480" w:lineRule="auto"/>
        <w:ind w:firstLine="720"/>
        <w:rPr>
          <w:rFonts w:ascii="Times New Roman" w:hAnsi="Times New Roman" w:cs="Times New Roman"/>
        </w:rPr>
      </w:pPr>
      <w:r>
        <w:rPr>
          <w:rFonts w:ascii="Times New Roman" w:hAnsi="Times New Roman" w:cs="Times New Roman"/>
        </w:rPr>
        <w:t>Only exposures and predictors</w:t>
      </w:r>
      <w:r w:rsidR="008A3C6A">
        <w:rPr>
          <w:rFonts w:ascii="Times New Roman" w:hAnsi="Times New Roman" w:cs="Times New Roman"/>
        </w:rPr>
        <w:t xml:space="preserve"> that occurred prior to MR imaging were included in the analysis. </w:t>
      </w:r>
      <w:r w:rsidR="008A3C6A" w:rsidRPr="009B45C0">
        <w:rPr>
          <w:rFonts w:ascii="Times New Roman" w:hAnsi="Times New Roman" w:cs="Times New Roman"/>
        </w:rPr>
        <w:t xml:space="preserve">Clinical characteristics were compared between newborns with none/mild WMI and moderate/severe WMI using </w:t>
      </w:r>
      <w:r w:rsidR="008A3C6A">
        <w:rPr>
          <w:rFonts w:ascii="Times New Roman" w:hAnsi="Times New Roman" w:cs="Times New Roman"/>
        </w:rPr>
        <w:t xml:space="preserve">chi-squared or Fisher’s exact test </w:t>
      </w:r>
      <w:r w:rsidR="008A3C6A" w:rsidRPr="009B45C0">
        <w:rPr>
          <w:rFonts w:ascii="Times New Roman" w:hAnsi="Times New Roman" w:cs="Times New Roman"/>
        </w:rPr>
        <w:t xml:space="preserve">for categorical </w:t>
      </w:r>
      <w:r w:rsidR="008A3C6A">
        <w:rPr>
          <w:rFonts w:ascii="Times New Roman" w:hAnsi="Times New Roman" w:cs="Times New Roman"/>
        </w:rPr>
        <w:t xml:space="preserve">variables </w:t>
      </w:r>
      <w:r w:rsidR="008A3C6A" w:rsidRPr="009B45C0">
        <w:rPr>
          <w:rFonts w:ascii="Times New Roman" w:hAnsi="Times New Roman" w:cs="Times New Roman"/>
        </w:rPr>
        <w:t xml:space="preserve">and </w:t>
      </w:r>
      <w:proofErr w:type="spellStart"/>
      <w:r w:rsidR="008A3C6A" w:rsidRPr="009B45C0">
        <w:rPr>
          <w:rFonts w:ascii="Times New Roman" w:hAnsi="Times New Roman" w:cs="Times New Roman"/>
        </w:rPr>
        <w:t>Kruskal</w:t>
      </w:r>
      <w:proofErr w:type="spellEnd"/>
      <w:r w:rsidR="008A3C6A" w:rsidRPr="009B45C0">
        <w:rPr>
          <w:rFonts w:ascii="Times New Roman" w:hAnsi="Times New Roman" w:cs="Times New Roman"/>
        </w:rPr>
        <w:t xml:space="preserve">-Wallis test </w:t>
      </w:r>
      <w:r w:rsidR="008A3C6A">
        <w:rPr>
          <w:rFonts w:ascii="Times New Roman" w:hAnsi="Times New Roman" w:cs="Times New Roman"/>
        </w:rPr>
        <w:t xml:space="preserve">for </w:t>
      </w:r>
      <w:r w:rsidR="008A3C6A" w:rsidRPr="009B45C0">
        <w:rPr>
          <w:rFonts w:ascii="Times New Roman" w:hAnsi="Times New Roman" w:cs="Times New Roman"/>
        </w:rPr>
        <w:t xml:space="preserve">continuous variables. </w:t>
      </w:r>
      <w:r w:rsidR="008A3C6A">
        <w:rPr>
          <w:rFonts w:ascii="Times New Roman" w:hAnsi="Times New Roman" w:cs="Times New Roman"/>
        </w:rPr>
        <w:t xml:space="preserve">Newborns were divided into </w:t>
      </w:r>
      <w:r w:rsidR="00B82856">
        <w:rPr>
          <w:rFonts w:ascii="Times New Roman" w:hAnsi="Times New Roman" w:cs="Times New Roman"/>
        </w:rPr>
        <w:t>epoch</w:t>
      </w:r>
      <w:r w:rsidR="008A3C6A">
        <w:rPr>
          <w:rFonts w:ascii="Times New Roman" w:hAnsi="Times New Roman" w:cs="Times New Roman"/>
        </w:rPr>
        <w:t xml:space="preserve">s of birth year: 1998-2001 (n=63), 2002-2004 (n=74), 2005-2008 (n=72), and 2009-2011 (n=58). </w:t>
      </w:r>
      <w:r w:rsidR="008A3C6A" w:rsidRPr="009B45C0">
        <w:rPr>
          <w:rFonts w:ascii="Times New Roman" w:hAnsi="Times New Roman" w:cs="Times New Roman"/>
        </w:rPr>
        <w:t xml:space="preserve">The proportion of newborns with non-cystic WMI </w:t>
      </w:r>
      <w:r>
        <w:rPr>
          <w:rFonts w:ascii="Times New Roman" w:hAnsi="Times New Roman" w:cs="Times New Roman"/>
        </w:rPr>
        <w:t xml:space="preserve">per </w:t>
      </w:r>
      <w:r w:rsidR="00B82856">
        <w:rPr>
          <w:rFonts w:ascii="Times New Roman" w:hAnsi="Times New Roman" w:cs="Times New Roman"/>
        </w:rPr>
        <w:t>epoch</w:t>
      </w:r>
      <w:r w:rsidR="008A3C6A" w:rsidRPr="009B45C0">
        <w:rPr>
          <w:rFonts w:ascii="Times New Roman" w:hAnsi="Times New Roman" w:cs="Times New Roman"/>
        </w:rPr>
        <w:t xml:space="preserve"> was evaluated using </w:t>
      </w:r>
      <w:r w:rsidR="008A3C6A">
        <w:rPr>
          <w:rFonts w:ascii="Times New Roman" w:hAnsi="Times New Roman" w:cs="Times New Roman"/>
        </w:rPr>
        <w:t>chi-squared test for trends</w:t>
      </w:r>
      <w:r w:rsidR="008A3C6A" w:rsidRPr="009B45C0">
        <w:rPr>
          <w:rFonts w:ascii="Times New Roman" w:hAnsi="Times New Roman" w:cs="Times New Roman"/>
        </w:rPr>
        <w:t xml:space="preserve">. </w:t>
      </w:r>
      <w:r w:rsidR="008A3C6A">
        <w:rPr>
          <w:rFonts w:ascii="Times New Roman" w:hAnsi="Times New Roman" w:cs="Times New Roman"/>
        </w:rPr>
        <w:t>D</w:t>
      </w:r>
      <w:r w:rsidR="008A3C6A" w:rsidRPr="009B45C0">
        <w:rPr>
          <w:rFonts w:ascii="Times New Roman" w:hAnsi="Times New Roman" w:cs="Times New Roman"/>
        </w:rPr>
        <w:t>emographics</w:t>
      </w:r>
      <w:r w:rsidR="008A3C6A">
        <w:rPr>
          <w:rFonts w:ascii="Times New Roman" w:hAnsi="Times New Roman" w:cs="Times New Roman"/>
        </w:rPr>
        <w:t xml:space="preserve"> and clinical predictors </w:t>
      </w:r>
      <w:r w:rsidR="008A3C6A" w:rsidRPr="009B45C0">
        <w:rPr>
          <w:rFonts w:ascii="Times New Roman" w:hAnsi="Times New Roman" w:cs="Times New Roman"/>
        </w:rPr>
        <w:t>were e</w:t>
      </w:r>
      <w:r w:rsidR="008A3C6A">
        <w:rPr>
          <w:rFonts w:ascii="Times New Roman" w:hAnsi="Times New Roman" w:cs="Times New Roman"/>
        </w:rPr>
        <w:t xml:space="preserve">valuated across </w:t>
      </w:r>
      <w:r w:rsidR="00B82856">
        <w:rPr>
          <w:rFonts w:ascii="Times New Roman" w:hAnsi="Times New Roman" w:cs="Times New Roman"/>
        </w:rPr>
        <w:t>epochs</w:t>
      </w:r>
      <w:r w:rsidR="008A3C6A">
        <w:rPr>
          <w:rFonts w:ascii="Times New Roman" w:hAnsi="Times New Roman" w:cs="Times New Roman"/>
        </w:rPr>
        <w:t xml:space="preserve"> of birth year </w:t>
      </w:r>
      <w:r w:rsidR="008A3C6A" w:rsidRPr="009B45C0">
        <w:rPr>
          <w:rFonts w:ascii="Times New Roman" w:hAnsi="Times New Roman" w:cs="Times New Roman"/>
        </w:rPr>
        <w:t xml:space="preserve">using </w:t>
      </w:r>
      <w:r w:rsidR="008A3C6A">
        <w:rPr>
          <w:rFonts w:ascii="Times New Roman" w:hAnsi="Times New Roman" w:cs="Times New Roman"/>
        </w:rPr>
        <w:t>chi-squared test of trends</w:t>
      </w:r>
      <w:r w:rsidR="008A3C6A" w:rsidRPr="009B45C0">
        <w:rPr>
          <w:rFonts w:ascii="Times New Roman" w:hAnsi="Times New Roman" w:cs="Times New Roman"/>
        </w:rPr>
        <w:t xml:space="preserve"> for categorical</w:t>
      </w:r>
      <w:r w:rsidR="008A3C6A">
        <w:rPr>
          <w:rFonts w:ascii="Times New Roman" w:hAnsi="Times New Roman" w:cs="Times New Roman"/>
        </w:rPr>
        <w:t xml:space="preserve"> variables</w:t>
      </w:r>
      <w:r w:rsidR="008A3C6A" w:rsidRPr="009B45C0">
        <w:rPr>
          <w:rFonts w:ascii="Times New Roman" w:hAnsi="Times New Roman" w:cs="Times New Roman"/>
        </w:rPr>
        <w:t xml:space="preserve"> and</w:t>
      </w:r>
      <w:r w:rsidR="008A3C6A">
        <w:rPr>
          <w:rFonts w:ascii="Times New Roman" w:hAnsi="Times New Roman" w:cs="Times New Roman"/>
        </w:rPr>
        <w:t xml:space="preserve"> variance-weighted least squares regression for</w:t>
      </w:r>
      <w:r w:rsidR="008A3C6A" w:rsidRPr="009B45C0">
        <w:rPr>
          <w:rFonts w:ascii="Times New Roman" w:hAnsi="Times New Roman" w:cs="Times New Roman"/>
        </w:rPr>
        <w:t xml:space="preserve"> continuous variables.</w:t>
      </w:r>
      <w:r w:rsidR="008A3C6A">
        <w:rPr>
          <w:rFonts w:ascii="Times New Roman" w:hAnsi="Times New Roman" w:cs="Times New Roman"/>
        </w:rPr>
        <w:t xml:space="preserve"> </w:t>
      </w:r>
    </w:p>
    <w:p w14:paraId="33099187" w14:textId="7B781662" w:rsidR="00873574" w:rsidRDefault="00AC77FB" w:rsidP="008A3C6A">
      <w:pPr>
        <w:spacing w:line="480" w:lineRule="auto"/>
        <w:ind w:firstLine="720"/>
        <w:rPr>
          <w:rFonts w:ascii="Times New Roman" w:hAnsi="Times New Roman" w:cs="Times New Roman"/>
        </w:rPr>
      </w:pPr>
      <w:r>
        <w:rPr>
          <w:rFonts w:ascii="Times New Roman" w:hAnsi="Times New Roman" w:cs="Times New Roman"/>
        </w:rPr>
        <w:t>Variables with significant a</w:t>
      </w:r>
      <w:r w:rsidR="008A3C6A" w:rsidRPr="009B45C0">
        <w:rPr>
          <w:rFonts w:ascii="Times New Roman" w:hAnsi="Times New Roman" w:cs="Times New Roman"/>
        </w:rPr>
        <w:t>ssociation</w:t>
      </w:r>
      <w:r>
        <w:rPr>
          <w:rFonts w:ascii="Times New Roman" w:hAnsi="Times New Roman" w:cs="Times New Roman"/>
        </w:rPr>
        <w:t xml:space="preserve"> (</w:t>
      </w:r>
      <w:r w:rsidR="008A3C6A">
        <w:rPr>
          <w:rFonts w:ascii="Times New Roman" w:hAnsi="Times New Roman" w:cs="Times New Roman"/>
        </w:rPr>
        <w:t>P</w:t>
      </w:r>
      <w:r w:rsidR="008A3C6A" w:rsidRPr="009B45C0">
        <w:rPr>
          <w:rFonts w:ascii="Times New Roman" w:hAnsi="Times New Roman" w:cs="Times New Roman"/>
        </w:rPr>
        <w:t>&lt;0.</w:t>
      </w:r>
      <w:r w:rsidR="008A3C6A">
        <w:rPr>
          <w:rFonts w:ascii="Times New Roman" w:hAnsi="Times New Roman" w:cs="Times New Roman"/>
        </w:rPr>
        <w:t>1</w:t>
      </w:r>
      <w:r>
        <w:rPr>
          <w:rFonts w:ascii="Times New Roman" w:hAnsi="Times New Roman" w:cs="Times New Roman"/>
        </w:rPr>
        <w:t>)</w:t>
      </w:r>
      <w:r w:rsidR="008A3C6A">
        <w:rPr>
          <w:rFonts w:ascii="Times New Roman" w:hAnsi="Times New Roman" w:cs="Times New Roman"/>
        </w:rPr>
        <w:t xml:space="preserve"> </w:t>
      </w:r>
      <w:r w:rsidR="008A3C6A" w:rsidRPr="009B45C0">
        <w:rPr>
          <w:rFonts w:ascii="Times New Roman" w:hAnsi="Times New Roman" w:cs="Times New Roman"/>
        </w:rPr>
        <w:t xml:space="preserve">were evaluated as predictors of </w:t>
      </w:r>
      <w:r w:rsidR="008A3C6A">
        <w:rPr>
          <w:rFonts w:ascii="Times New Roman" w:hAnsi="Times New Roman" w:cs="Times New Roman"/>
        </w:rPr>
        <w:t xml:space="preserve">moderate/severe </w:t>
      </w:r>
      <w:r w:rsidR="008A3C6A" w:rsidRPr="009B45C0">
        <w:rPr>
          <w:rFonts w:ascii="Times New Roman" w:hAnsi="Times New Roman" w:cs="Times New Roman"/>
        </w:rPr>
        <w:t>WMI</w:t>
      </w:r>
      <w:r w:rsidR="008A3C6A">
        <w:rPr>
          <w:rFonts w:ascii="Times New Roman" w:hAnsi="Times New Roman" w:cs="Times New Roman"/>
        </w:rPr>
        <w:t xml:space="preserve"> using multivariate logistic regression. </w:t>
      </w:r>
      <w:r w:rsidR="00873574">
        <w:rPr>
          <w:rFonts w:ascii="Times New Roman" w:hAnsi="Times New Roman" w:cs="Times New Roman"/>
        </w:rPr>
        <w:t xml:space="preserve">The linearity of the relationship of birth year and the outcome of moderate/severe WMI was verified. Regression diagnostics performed included a plot of residuals versus fitted values and an evaluation for influential points. There were no influential points and all subjects were included in the final model. The </w:t>
      </w:r>
      <w:proofErr w:type="spellStart"/>
      <w:r w:rsidR="00873574">
        <w:rPr>
          <w:rFonts w:ascii="Times New Roman" w:hAnsi="Times New Roman" w:cs="Times New Roman"/>
        </w:rPr>
        <w:t>Hosemer-Lemeshow</w:t>
      </w:r>
      <w:proofErr w:type="spellEnd"/>
      <w:r w:rsidR="00873574">
        <w:rPr>
          <w:rFonts w:ascii="Times New Roman" w:hAnsi="Times New Roman" w:cs="Times New Roman"/>
        </w:rPr>
        <w:t xml:space="preserve"> goodness of fit test was performed</w:t>
      </w:r>
      <w:r w:rsidR="004A4890">
        <w:rPr>
          <w:rFonts w:ascii="Times New Roman" w:hAnsi="Times New Roman" w:cs="Times New Roman"/>
        </w:rPr>
        <w:t xml:space="preserve"> and based on this test we failed to reject the null hypothesis that estimated and observed probabilities agree (P=0.41)</w:t>
      </w:r>
      <w:r w:rsidR="00873574">
        <w:rPr>
          <w:rFonts w:ascii="Times New Roman" w:hAnsi="Times New Roman" w:cs="Times New Roman"/>
        </w:rPr>
        <w:t>.</w:t>
      </w:r>
    </w:p>
    <w:p w14:paraId="025EC664" w14:textId="12DF8CEC" w:rsidR="008A3C6A" w:rsidRDefault="00D900F2" w:rsidP="008A3C6A">
      <w:pPr>
        <w:spacing w:line="480" w:lineRule="auto"/>
        <w:ind w:firstLine="720"/>
        <w:rPr>
          <w:rFonts w:ascii="Times New Roman" w:hAnsi="Times New Roman" w:cs="Times New Roman"/>
        </w:rPr>
      </w:pPr>
      <w:r>
        <w:rPr>
          <w:rFonts w:ascii="Times New Roman" w:hAnsi="Times New Roman" w:cs="Times New Roman"/>
        </w:rPr>
        <w:t>Effect modification of the association between</w:t>
      </w:r>
      <w:r w:rsidR="008A3C6A">
        <w:rPr>
          <w:rFonts w:ascii="Times New Roman" w:hAnsi="Times New Roman" w:cs="Times New Roman"/>
        </w:rPr>
        <w:t xml:space="preserve"> prolonged indomethacin exposure and moderate/severe WMI </w:t>
      </w:r>
      <w:r>
        <w:rPr>
          <w:rFonts w:ascii="Times New Roman" w:hAnsi="Times New Roman" w:cs="Times New Roman"/>
        </w:rPr>
        <w:t xml:space="preserve">by gestational age </w:t>
      </w:r>
      <w:r w:rsidR="008A3C6A">
        <w:rPr>
          <w:rFonts w:ascii="Times New Roman" w:hAnsi="Times New Roman" w:cs="Times New Roman"/>
        </w:rPr>
        <w:t>was evaluated in a multivariate regression model, adjusting for postmenstrual age at MRI, PDA ligation, hypotension, infection, prolonged ventilation and birth year.</w:t>
      </w:r>
      <w:r w:rsidR="004A4890">
        <w:rPr>
          <w:rFonts w:ascii="Times New Roman" w:hAnsi="Times New Roman" w:cs="Times New Roman"/>
        </w:rPr>
        <w:t xml:space="preserve"> Regression diagnostics as described above were performed.</w:t>
      </w:r>
    </w:p>
    <w:p w14:paraId="252E063D" w14:textId="77777777" w:rsidR="004A4890" w:rsidRDefault="004A4890" w:rsidP="008A3C6A">
      <w:pPr>
        <w:spacing w:line="480" w:lineRule="auto"/>
        <w:rPr>
          <w:rFonts w:ascii="Times New Roman" w:hAnsi="Times New Roman" w:cs="Times New Roman"/>
        </w:rPr>
      </w:pPr>
    </w:p>
    <w:p w14:paraId="3D11EE60" w14:textId="77777777" w:rsidR="008A3C6A" w:rsidRDefault="008A3C6A" w:rsidP="008A3C6A">
      <w:pPr>
        <w:spacing w:line="480" w:lineRule="auto"/>
        <w:rPr>
          <w:rFonts w:ascii="Times New Roman" w:hAnsi="Times New Roman" w:cs="Times New Roman"/>
          <w:b/>
        </w:rPr>
      </w:pPr>
      <w:r>
        <w:rPr>
          <w:rFonts w:ascii="Times New Roman" w:hAnsi="Times New Roman" w:cs="Times New Roman"/>
          <w:b/>
        </w:rPr>
        <w:t>Results</w:t>
      </w:r>
    </w:p>
    <w:p w14:paraId="74116387" w14:textId="77777777" w:rsidR="00F15E59" w:rsidRDefault="00F257D3" w:rsidP="00F15E59">
      <w:pPr>
        <w:spacing w:line="480" w:lineRule="auto"/>
        <w:ind w:firstLine="720"/>
        <w:rPr>
          <w:rFonts w:ascii="Times New Roman" w:hAnsi="Times New Roman" w:cs="Times New Roman"/>
        </w:rPr>
      </w:pPr>
      <w:r>
        <w:rPr>
          <w:rFonts w:ascii="Times New Roman" w:hAnsi="Times New Roman" w:cs="Times New Roman"/>
        </w:rPr>
        <w:t xml:space="preserve">Among </w:t>
      </w:r>
      <w:r w:rsidR="00977356">
        <w:rPr>
          <w:rFonts w:ascii="Times New Roman" w:hAnsi="Times New Roman" w:cs="Times New Roman"/>
        </w:rPr>
        <w:t xml:space="preserve">the </w:t>
      </w:r>
      <w:r w:rsidR="00D95F16">
        <w:rPr>
          <w:rFonts w:ascii="Times New Roman" w:hAnsi="Times New Roman" w:cs="Times New Roman"/>
        </w:rPr>
        <w:t>267 newborns</w:t>
      </w:r>
      <w:r w:rsidR="00F15E59">
        <w:rPr>
          <w:rFonts w:ascii="Times New Roman" w:hAnsi="Times New Roman" w:cs="Times New Roman"/>
        </w:rPr>
        <w:t xml:space="preserve"> in the cohort</w:t>
      </w:r>
      <w:r>
        <w:rPr>
          <w:rFonts w:ascii="Times New Roman" w:hAnsi="Times New Roman" w:cs="Times New Roman"/>
        </w:rPr>
        <w:t>,</w:t>
      </w:r>
      <w:r w:rsidR="008A3C6A">
        <w:rPr>
          <w:rFonts w:ascii="Times New Roman" w:hAnsi="Times New Roman" w:cs="Times New Roman"/>
        </w:rPr>
        <w:t xml:space="preserve"> </w:t>
      </w:r>
      <w:r w:rsidR="00BE038B">
        <w:rPr>
          <w:rFonts w:ascii="Times New Roman" w:hAnsi="Times New Roman" w:cs="Times New Roman"/>
        </w:rPr>
        <w:t>222 (</w:t>
      </w:r>
      <w:r w:rsidR="00C45C15">
        <w:rPr>
          <w:rFonts w:ascii="Times New Roman" w:hAnsi="Times New Roman" w:cs="Times New Roman"/>
        </w:rPr>
        <w:t xml:space="preserve">83.1%) </w:t>
      </w:r>
      <w:r w:rsidR="00BE038B">
        <w:rPr>
          <w:rFonts w:ascii="Times New Roman" w:hAnsi="Times New Roman" w:cs="Times New Roman"/>
        </w:rPr>
        <w:t xml:space="preserve">had absent/mild WMI and </w:t>
      </w:r>
      <w:r w:rsidR="008A3C6A">
        <w:rPr>
          <w:rFonts w:ascii="Times New Roman" w:hAnsi="Times New Roman" w:cs="Times New Roman"/>
        </w:rPr>
        <w:t xml:space="preserve">45 </w:t>
      </w:r>
      <w:r w:rsidR="00BD4155">
        <w:rPr>
          <w:rFonts w:ascii="Times New Roman" w:hAnsi="Times New Roman" w:cs="Times New Roman"/>
        </w:rPr>
        <w:t>(16.9%) had moderate/severe WMI</w:t>
      </w:r>
      <w:r w:rsidR="008A3C6A">
        <w:rPr>
          <w:rFonts w:ascii="Times New Roman" w:hAnsi="Times New Roman" w:cs="Times New Roman"/>
        </w:rPr>
        <w:t xml:space="preserve"> </w:t>
      </w:r>
      <w:r w:rsidR="00BD4155">
        <w:rPr>
          <w:rFonts w:ascii="Times New Roman" w:hAnsi="Times New Roman" w:cs="Times New Roman"/>
        </w:rPr>
        <w:t>(</w:t>
      </w:r>
      <w:r w:rsidR="008A3C6A">
        <w:rPr>
          <w:rFonts w:ascii="Times New Roman" w:hAnsi="Times New Roman" w:cs="Times New Roman"/>
        </w:rPr>
        <w:t>Table 1</w:t>
      </w:r>
      <w:r w:rsidR="00BD4155">
        <w:rPr>
          <w:rFonts w:ascii="Times New Roman" w:hAnsi="Times New Roman" w:cs="Times New Roman"/>
        </w:rPr>
        <w:t>)</w:t>
      </w:r>
      <w:r w:rsidR="008A3C6A">
        <w:rPr>
          <w:rFonts w:ascii="Times New Roman" w:hAnsi="Times New Roman" w:cs="Times New Roman"/>
        </w:rPr>
        <w:t xml:space="preserve">. </w:t>
      </w:r>
      <w:r w:rsidR="00F15E59">
        <w:rPr>
          <w:rFonts w:ascii="Times New Roman" w:hAnsi="Times New Roman" w:cs="Times New Roman"/>
        </w:rPr>
        <w:t xml:space="preserve">Newborns with moderate/severe WMI were imaged at a slightly older postmenstrual age (31.7 </w:t>
      </w:r>
      <w:r w:rsidR="00F15E59" w:rsidRPr="00E82C84">
        <w:rPr>
          <w:rFonts w:ascii="Times New Roman" w:hAnsi="Times New Roman" w:cs="Times New Roman"/>
        </w:rPr>
        <w:t>±</w:t>
      </w:r>
      <w:r w:rsidR="00F15E59">
        <w:rPr>
          <w:rFonts w:ascii="Times New Roman" w:hAnsi="Times New Roman" w:cs="Times New Roman"/>
        </w:rPr>
        <w:t xml:space="preserve"> 2 weeks vs. 32.3 </w:t>
      </w:r>
      <w:r w:rsidR="00F15E59" w:rsidRPr="00E82C84">
        <w:rPr>
          <w:rFonts w:ascii="Times New Roman" w:hAnsi="Times New Roman" w:cs="Times New Roman"/>
        </w:rPr>
        <w:t>±</w:t>
      </w:r>
      <w:r w:rsidR="00F15E59">
        <w:rPr>
          <w:rFonts w:ascii="Times New Roman" w:hAnsi="Times New Roman" w:cs="Times New Roman"/>
        </w:rPr>
        <w:t xml:space="preserve"> 2, P=0.03) and there was a trend toward older gestational age at birth (28.9 </w:t>
      </w:r>
      <w:r w:rsidR="00F15E59" w:rsidRPr="00E82C84">
        <w:rPr>
          <w:rFonts w:ascii="Times New Roman" w:hAnsi="Times New Roman" w:cs="Times New Roman"/>
        </w:rPr>
        <w:t>±</w:t>
      </w:r>
      <w:r w:rsidR="00F15E59">
        <w:rPr>
          <w:rFonts w:ascii="Times New Roman" w:hAnsi="Times New Roman" w:cs="Times New Roman"/>
        </w:rPr>
        <w:t xml:space="preserve"> 2.5 vs. 28.1 </w:t>
      </w:r>
      <w:r w:rsidR="00F15E59" w:rsidRPr="00E82C84">
        <w:rPr>
          <w:rFonts w:ascii="Times New Roman" w:hAnsi="Times New Roman" w:cs="Times New Roman"/>
        </w:rPr>
        <w:t>±</w:t>
      </w:r>
      <w:r w:rsidR="00F15E59">
        <w:rPr>
          <w:rFonts w:ascii="Times New Roman" w:hAnsi="Times New Roman" w:cs="Times New Roman"/>
        </w:rPr>
        <w:t xml:space="preserve"> 2.3, P=0.06). Prolonged exposure to indomethacin occurred in 62/222 (28%) of newborns with absent/mild WMI and 5/45 (11%) with moderate/severe WMI (odds ratio 0.32, 95% confidence interval 0.13 – 0.83, P=0.02).</w:t>
      </w:r>
    </w:p>
    <w:p w14:paraId="41A4DDCE" w14:textId="38D975F2" w:rsidR="008A3C6A" w:rsidRDefault="008A3C6A" w:rsidP="008A3C6A">
      <w:pPr>
        <w:spacing w:line="480" w:lineRule="auto"/>
        <w:rPr>
          <w:rFonts w:ascii="Times New Roman" w:hAnsi="Times New Roman" w:cs="Times New Roman"/>
        </w:rPr>
      </w:pPr>
    </w:p>
    <w:p w14:paraId="6CDE10F5" w14:textId="77777777" w:rsidR="008A3C6A" w:rsidRPr="000A5644" w:rsidRDefault="008A3C6A" w:rsidP="008A3C6A">
      <w:pPr>
        <w:spacing w:line="480" w:lineRule="auto"/>
        <w:rPr>
          <w:rFonts w:ascii="Times New Roman" w:hAnsi="Times New Roman" w:cs="Times New Roman"/>
          <w:b/>
        </w:rPr>
      </w:pPr>
      <w:r>
        <w:rPr>
          <w:rFonts w:ascii="Times New Roman" w:hAnsi="Times New Roman" w:cs="Times New Roman"/>
          <w:b/>
        </w:rPr>
        <w:t>Clinical characteristics and white matter injury over time</w:t>
      </w:r>
    </w:p>
    <w:p w14:paraId="388FF88D" w14:textId="2C8B9006" w:rsidR="008A3C6A" w:rsidRDefault="008A3C6A" w:rsidP="00C56539">
      <w:pPr>
        <w:spacing w:line="480" w:lineRule="auto"/>
        <w:ind w:firstLine="720"/>
        <w:rPr>
          <w:rFonts w:ascii="Times New Roman" w:hAnsi="Times New Roman" w:cs="Times New Roman"/>
        </w:rPr>
      </w:pPr>
      <w:r>
        <w:rPr>
          <w:rFonts w:ascii="Times New Roman" w:hAnsi="Times New Roman" w:cs="Times New Roman"/>
        </w:rPr>
        <w:t xml:space="preserve">Demographics, clinical predictors of WMI, and the </w:t>
      </w:r>
      <w:r w:rsidR="0032570A">
        <w:rPr>
          <w:rFonts w:ascii="Times New Roman" w:hAnsi="Times New Roman" w:cs="Times New Roman"/>
        </w:rPr>
        <w:t>rate</w:t>
      </w:r>
      <w:r>
        <w:rPr>
          <w:rFonts w:ascii="Times New Roman" w:hAnsi="Times New Roman" w:cs="Times New Roman"/>
        </w:rPr>
        <w:t xml:space="preserve"> of moderate/severe WMI were evaluated across </w:t>
      </w:r>
      <w:r w:rsidR="00B82856">
        <w:rPr>
          <w:rFonts w:ascii="Times New Roman" w:hAnsi="Times New Roman" w:cs="Times New Roman"/>
        </w:rPr>
        <w:t>epochs</w:t>
      </w:r>
      <w:r>
        <w:rPr>
          <w:rFonts w:ascii="Times New Roman" w:hAnsi="Times New Roman" w:cs="Times New Roman"/>
        </w:rPr>
        <w:t xml:space="preserve"> of birth year, Table 2. The </w:t>
      </w:r>
      <w:r w:rsidR="0032570A">
        <w:rPr>
          <w:rFonts w:ascii="Times New Roman" w:hAnsi="Times New Roman" w:cs="Times New Roman"/>
        </w:rPr>
        <w:t>rate</w:t>
      </w:r>
      <w:r>
        <w:rPr>
          <w:rFonts w:ascii="Times New Roman" w:hAnsi="Times New Roman" w:cs="Times New Roman"/>
        </w:rPr>
        <w:t xml:space="preserve"> of moderate/severe WMI decreased significantly over time (P=</w:t>
      </w:r>
      <w:r w:rsidR="001B5DA9">
        <w:rPr>
          <w:rFonts w:ascii="Times New Roman" w:hAnsi="Times New Roman" w:cs="Times New Roman"/>
        </w:rPr>
        <w:t>0</w:t>
      </w:r>
      <w:r>
        <w:rPr>
          <w:rFonts w:ascii="Times New Roman" w:hAnsi="Times New Roman" w:cs="Times New Roman"/>
        </w:rPr>
        <w:t>.002)</w:t>
      </w:r>
      <w:r w:rsidR="00430FCA">
        <w:rPr>
          <w:rFonts w:ascii="Times New Roman" w:hAnsi="Times New Roman" w:cs="Times New Roman"/>
        </w:rPr>
        <w:t xml:space="preserve">, Figure </w:t>
      </w:r>
      <w:r w:rsidR="0004531A">
        <w:rPr>
          <w:rFonts w:ascii="Times New Roman" w:hAnsi="Times New Roman" w:cs="Times New Roman"/>
        </w:rPr>
        <w:t>1</w:t>
      </w:r>
      <w:r>
        <w:rPr>
          <w:rFonts w:ascii="Times New Roman" w:hAnsi="Times New Roman" w:cs="Times New Roman"/>
        </w:rPr>
        <w:t xml:space="preserve">. </w:t>
      </w:r>
    </w:p>
    <w:p w14:paraId="68DC2777" w14:textId="77777777" w:rsidR="00C56539" w:rsidRDefault="00C56539" w:rsidP="008A3C6A">
      <w:pPr>
        <w:spacing w:line="480" w:lineRule="auto"/>
        <w:rPr>
          <w:rFonts w:ascii="Times New Roman" w:hAnsi="Times New Roman" w:cs="Times New Roman"/>
          <w:b/>
        </w:rPr>
      </w:pPr>
    </w:p>
    <w:p w14:paraId="063F1517" w14:textId="77777777" w:rsidR="008A3C6A" w:rsidRDefault="008A3C6A" w:rsidP="008A3C6A">
      <w:pPr>
        <w:spacing w:line="480" w:lineRule="auto"/>
        <w:rPr>
          <w:rFonts w:ascii="Times New Roman" w:hAnsi="Times New Roman" w:cs="Times New Roman"/>
          <w:b/>
        </w:rPr>
      </w:pPr>
      <w:r>
        <w:rPr>
          <w:rFonts w:ascii="Times New Roman" w:hAnsi="Times New Roman" w:cs="Times New Roman"/>
          <w:b/>
        </w:rPr>
        <w:t>Clinical predictors associated with moderate/severe white matter injury</w:t>
      </w:r>
    </w:p>
    <w:p w14:paraId="3D18BAFE" w14:textId="0F3AEF98" w:rsidR="008A3C6A" w:rsidRDefault="00822072" w:rsidP="008A3C6A">
      <w:pPr>
        <w:spacing w:line="480" w:lineRule="auto"/>
        <w:ind w:firstLine="720"/>
        <w:rPr>
          <w:rFonts w:ascii="Times New Roman" w:hAnsi="Times New Roman" w:cs="Times New Roman"/>
        </w:rPr>
      </w:pPr>
      <w:r>
        <w:rPr>
          <w:rFonts w:ascii="Times New Roman" w:hAnsi="Times New Roman" w:cs="Times New Roman"/>
        </w:rPr>
        <w:t xml:space="preserve">We evaluated clinical predictors associated with moderate/severe WMI on </w:t>
      </w:r>
      <w:proofErr w:type="spellStart"/>
      <w:r>
        <w:rPr>
          <w:rFonts w:ascii="Times New Roman" w:hAnsi="Times New Roman" w:cs="Times New Roman"/>
        </w:rPr>
        <w:t>univariate</w:t>
      </w:r>
      <w:proofErr w:type="spellEnd"/>
      <w:r>
        <w:rPr>
          <w:rFonts w:ascii="Times New Roman" w:hAnsi="Times New Roman" w:cs="Times New Roman"/>
        </w:rPr>
        <w:t xml:space="preserve"> and multivariate logistic regression, Table 3. </w:t>
      </w:r>
      <w:r w:rsidR="008A3C6A">
        <w:rPr>
          <w:rFonts w:ascii="Times New Roman" w:hAnsi="Times New Roman" w:cs="Times New Roman"/>
        </w:rPr>
        <w:t xml:space="preserve">Adjusting for the </w:t>
      </w:r>
      <w:r w:rsidR="008A3C6A" w:rsidRPr="007E1C0C">
        <w:rPr>
          <w:rFonts w:ascii="Times New Roman" w:hAnsi="Times New Roman" w:cs="Times New Roman"/>
        </w:rPr>
        <w:t xml:space="preserve">effects of </w:t>
      </w:r>
      <w:r w:rsidR="0032570A">
        <w:rPr>
          <w:rFonts w:ascii="Times New Roman" w:hAnsi="Times New Roman" w:cs="Times New Roman"/>
        </w:rPr>
        <w:t>gestational age, postmenstrual age at MRI, prenatal steroids, magnesium sulfate, and prolonged ventilation</w:t>
      </w:r>
      <w:r w:rsidR="008A3C6A">
        <w:rPr>
          <w:rFonts w:ascii="Times New Roman" w:hAnsi="Times New Roman" w:cs="Times New Roman"/>
        </w:rPr>
        <w:t>, birth year remained strongly associated with moderate/severe WMI (odds ratio 0.9, 95% confidence interval 0.8 – 0.99, P=</w:t>
      </w:r>
      <w:r w:rsidR="00332FF9">
        <w:rPr>
          <w:rFonts w:ascii="Times New Roman" w:hAnsi="Times New Roman" w:cs="Times New Roman"/>
        </w:rPr>
        <w:t>0</w:t>
      </w:r>
      <w:r w:rsidR="008A3C6A">
        <w:rPr>
          <w:rFonts w:ascii="Times New Roman" w:hAnsi="Times New Roman" w:cs="Times New Roman"/>
        </w:rPr>
        <w:t xml:space="preserve">.04), Table 3. Infection and hypotension were also evaluated in this multivariate model, however this did not change the magnitude of the effect of birth year on the odds of moderate/severe WMI. </w:t>
      </w:r>
    </w:p>
    <w:p w14:paraId="78CA7F7B" w14:textId="77777777" w:rsidR="008A3C6A" w:rsidRDefault="008A3C6A" w:rsidP="008A3C6A">
      <w:pPr>
        <w:spacing w:line="480" w:lineRule="auto"/>
        <w:ind w:firstLine="720"/>
        <w:rPr>
          <w:rFonts w:ascii="Times New Roman" w:hAnsi="Times New Roman" w:cs="Times New Roman"/>
        </w:rPr>
      </w:pPr>
    </w:p>
    <w:p w14:paraId="0B899064" w14:textId="77777777" w:rsidR="008A3C6A" w:rsidRPr="00B47451" w:rsidRDefault="008A3C6A" w:rsidP="008A3C6A">
      <w:pPr>
        <w:spacing w:line="480" w:lineRule="auto"/>
        <w:rPr>
          <w:rFonts w:ascii="Times New Roman" w:hAnsi="Times New Roman" w:cs="Times New Roman"/>
          <w:b/>
        </w:rPr>
      </w:pPr>
      <w:r>
        <w:rPr>
          <w:rFonts w:ascii="Times New Roman" w:hAnsi="Times New Roman" w:cs="Times New Roman"/>
          <w:b/>
        </w:rPr>
        <w:t>Prolonged indomethacin exposure is associated with reduced white matter injury</w:t>
      </w:r>
    </w:p>
    <w:p w14:paraId="377505CD" w14:textId="0CDD1EF6" w:rsidR="008A3C6A" w:rsidRDefault="008A3C6A" w:rsidP="008A3C6A">
      <w:pPr>
        <w:spacing w:line="480" w:lineRule="auto"/>
        <w:ind w:firstLine="720"/>
        <w:rPr>
          <w:rFonts w:ascii="Times New Roman" w:hAnsi="Times New Roman"/>
        </w:rPr>
      </w:pPr>
      <w:r>
        <w:rPr>
          <w:rFonts w:ascii="Times New Roman" w:hAnsi="Times New Roman" w:cs="Times New Roman"/>
        </w:rPr>
        <w:t xml:space="preserve">The association between indomethacin exposure </w:t>
      </w:r>
      <w:r w:rsidR="00720CE6">
        <w:rPr>
          <w:rFonts w:ascii="Times New Roman" w:hAnsi="Times New Roman" w:cs="Times New Roman"/>
        </w:rPr>
        <w:t xml:space="preserve">and </w:t>
      </w:r>
      <w:r>
        <w:rPr>
          <w:rFonts w:ascii="Times New Roman" w:hAnsi="Times New Roman" w:cs="Times New Roman"/>
        </w:rPr>
        <w:t>moderate/severe WMI was</w:t>
      </w:r>
      <w:r w:rsidR="001B5DA9">
        <w:rPr>
          <w:rFonts w:ascii="Times New Roman" w:hAnsi="Times New Roman" w:cs="Times New Roman"/>
        </w:rPr>
        <w:t xml:space="preserve"> also</w:t>
      </w:r>
      <w:r>
        <w:rPr>
          <w:rFonts w:ascii="Times New Roman" w:hAnsi="Times New Roman" w:cs="Times New Roman"/>
        </w:rPr>
        <w:t xml:space="preserve"> evaluated in a second regression model</w:t>
      </w:r>
      <w:r w:rsidR="00332FF9">
        <w:rPr>
          <w:rFonts w:ascii="Times New Roman" w:hAnsi="Times New Roman" w:cs="Times New Roman"/>
        </w:rPr>
        <w:t xml:space="preserve"> (data not shown in table)</w:t>
      </w:r>
      <w:r w:rsidR="00720CE6">
        <w:rPr>
          <w:rFonts w:ascii="Times New Roman" w:hAnsi="Times New Roman" w:cs="Times New Roman"/>
        </w:rPr>
        <w:t>, in which indomethacin exposure was characterized as absent, brief (1-3 doses) or prolonged (</w:t>
      </w:r>
      <w:r w:rsidR="00AA2D55" w:rsidRPr="00EA209B">
        <w:rPr>
          <w:rFonts w:ascii="Times New Roman" w:eastAsia="ＭＳ ゴシック" w:hAnsi="Times New Roman" w:cs="Times New Roman"/>
          <w:color w:val="000000"/>
        </w:rPr>
        <w:t>≥</w:t>
      </w:r>
      <w:r w:rsidR="00720CE6">
        <w:rPr>
          <w:rFonts w:ascii="Times New Roman" w:hAnsi="Times New Roman" w:cs="Times New Roman"/>
        </w:rPr>
        <w:t>4 doses)</w:t>
      </w:r>
      <w:r>
        <w:rPr>
          <w:rFonts w:ascii="Times New Roman" w:hAnsi="Times New Roman" w:cs="Times New Roman"/>
        </w:rPr>
        <w:t>. There was no interaction between gestational age and the association of prolonged indomethacin exposure with diminished moderate/severe WMI (interaction P=</w:t>
      </w:r>
      <w:r w:rsidR="00332FF9">
        <w:rPr>
          <w:rFonts w:ascii="Times New Roman" w:hAnsi="Times New Roman" w:cs="Times New Roman"/>
        </w:rPr>
        <w:t>0</w:t>
      </w:r>
      <w:r>
        <w:rPr>
          <w:rFonts w:ascii="Times New Roman" w:hAnsi="Times New Roman" w:cs="Times New Roman"/>
        </w:rPr>
        <w:t xml:space="preserve">.2). Adjusting for the effects of postmenstrual age at MRI, hypotension, PDA ligation, prolonged ventilation, infection, and birth year, newborns treated with </w:t>
      </w:r>
      <w:r>
        <w:rPr>
          <w:rFonts w:ascii="Times New Roman" w:eastAsia="ＭＳ ゴシック" w:hAnsi="Times New Roman" w:cs="Times New Roman"/>
          <w:color w:val="000000"/>
        </w:rPr>
        <w:t>prolonged</w:t>
      </w:r>
      <w:r>
        <w:rPr>
          <w:rFonts w:ascii="Times New Roman" w:hAnsi="Times New Roman" w:cs="Times New Roman"/>
        </w:rPr>
        <w:t xml:space="preserve"> indomethacin had significantly reduced odds of moderate/severe WMI compared to newborns </w:t>
      </w:r>
      <w:r w:rsidR="00720CE6">
        <w:rPr>
          <w:rFonts w:ascii="Times New Roman" w:hAnsi="Times New Roman" w:cs="Times New Roman"/>
        </w:rPr>
        <w:t>with brief exposure</w:t>
      </w:r>
      <w:r>
        <w:rPr>
          <w:rFonts w:ascii="Times New Roman" w:hAnsi="Times New Roman" w:cs="Times New Roman"/>
        </w:rPr>
        <w:t xml:space="preserve"> (odds ratio </w:t>
      </w:r>
      <w:r w:rsidRPr="009037CC">
        <w:rPr>
          <w:rFonts w:ascii="Times New Roman" w:hAnsi="Times New Roman"/>
          <w:bCs/>
        </w:rPr>
        <w:t>0.</w:t>
      </w:r>
      <w:r>
        <w:rPr>
          <w:rFonts w:ascii="Times New Roman" w:hAnsi="Times New Roman"/>
          <w:bCs/>
        </w:rPr>
        <w:t>27</w:t>
      </w:r>
      <w:r w:rsidRPr="009037CC">
        <w:rPr>
          <w:rFonts w:ascii="Times New Roman" w:hAnsi="Times New Roman"/>
          <w:bCs/>
        </w:rPr>
        <w:t xml:space="preserve">, 95% </w:t>
      </w:r>
      <w:r>
        <w:rPr>
          <w:rFonts w:ascii="Times New Roman" w:hAnsi="Times New Roman"/>
          <w:bCs/>
        </w:rPr>
        <w:t>confidence interval</w:t>
      </w:r>
      <w:r w:rsidRPr="009037CC">
        <w:rPr>
          <w:rFonts w:ascii="Times New Roman" w:hAnsi="Times New Roman"/>
          <w:bCs/>
        </w:rPr>
        <w:t xml:space="preserve"> 0.</w:t>
      </w:r>
      <w:r>
        <w:rPr>
          <w:rFonts w:ascii="Times New Roman" w:hAnsi="Times New Roman"/>
          <w:bCs/>
        </w:rPr>
        <w:t>08</w:t>
      </w:r>
      <w:r w:rsidRPr="009037CC">
        <w:rPr>
          <w:rFonts w:ascii="Times New Roman" w:hAnsi="Times New Roman"/>
          <w:bCs/>
        </w:rPr>
        <w:t>-0.</w:t>
      </w:r>
      <w:r>
        <w:rPr>
          <w:rFonts w:ascii="Times New Roman" w:hAnsi="Times New Roman"/>
          <w:bCs/>
        </w:rPr>
        <w:t>9</w:t>
      </w:r>
      <w:r w:rsidRPr="009037CC">
        <w:rPr>
          <w:rFonts w:ascii="Times New Roman" w:hAnsi="Times New Roman"/>
          <w:bCs/>
        </w:rPr>
        <w:t>, P=</w:t>
      </w:r>
      <w:r w:rsidR="001B5DA9">
        <w:rPr>
          <w:rFonts w:ascii="Times New Roman" w:hAnsi="Times New Roman"/>
          <w:bCs/>
        </w:rPr>
        <w:t>0</w:t>
      </w:r>
      <w:r w:rsidRPr="009037CC">
        <w:rPr>
          <w:rFonts w:ascii="Times New Roman" w:hAnsi="Times New Roman"/>
          <w:bCs/>
        </w:rPr>
        <w:t>.0</w:t>
      </w:r>
      <w:r>
        <w:rPr>
          <w:rFonts w:ascii="Times New Roman" w:hAnsi="Times New Roman"/>
          <w:bCs/>
        </w:rPr>
        <w:t>3) and unexposed newborns (odds ratio 0.32, 95% confidence interval 0.1-0.98, P=</w:t>
      </w:r>
      <w:r w:rsidR="001B5DA9">
        <w:rPr>
          <w:rFonts w:ascii="Times New Roman" w:hAnsi="Times New Roman"/>
          <w:bCs/>
        </w:rPr>
        <w:t>0</w:t>
      </w:r>
      <w:r>
        <w:rPr>
          <w:rFonts w:ascii="Times New Roman" w:hAnsi="Times New Roman"/>
          <w:bCs/>
        </w:rPr>
        <w:t>.05).</w:t>
      </w:r>
      <w:r>
        <w:rPr>
          <w:rFonts w:ascii="Times New Roman" w:hAnsi="Times New Roman"/>
        </w:rPr>
        <w:t xml:space="preserve"> </w:t>
      </w:r>
    </w:p>
    <w:p w14:paraId="2DCF4B9F" w14:textId="77777777" w:rsidR="00B82856" w:rsidRDefault="00B82856" w:rsidP="008A3C6A">
      <w:pPr>
        <w:spacing w:line="480" w:lineRule="auto"/>
        <w:rPr>
          <w:rFonts w:ascii="Times New Roman" w:hAnsi="Times New Roman" w:cs="Times New Roman"/>
          <w:b/>
        </w:rPr>
      </w:pPr>
    </w:p>
    <w:p w14:paraId="183F92DF" w14:textId="77777777" w:rsidR="008A3C6A" w:rsidRDefault="008A3C6A" w:rsidP="008A3C6A">
      <w:pPr>
        <w:spacing w:line="480" w:lineRule="auto"/>
        <w:rPr>
          <w:rFonts w:ascii="Times New Roman" w:hAnsi="Times New Roman" w:cs="Times New Roman"/>
          <w:b/>
        </w:rPr>
      </w:pPr>
      <w:r>
        <w:rPr>
          <w:rFonts w:ascii="Times New Roman" w:hAnsi="Times New Roman" w:cs="Times New Roman"/>
          <w:b/>
        </w:rPr>
        <w:t>Discussion</w:t>
      </w:r>
    </w:p>
    <w:p w14:paraId="67741AE8" w14:textId="77777777" w:rsidR="00AA3987" w:rsidRDefault="008A3C6A" w:rsidP="00AA3987">
      <w:pPr>
        <w:spacing w:line="480" w:lineRule="auto"/>
        <w:ind w:firstLine="720"/>
        <w:rPr>
          <w:rFonts w:ascii="Times New Roman" w:hAnsi="Times New Roman" w:cs="Times New Roman"/>
        </w:rPr>
      </w:pPr>
      <w:r>
        <w:rPr>
          <w:rFonts w:ascii="Times New Roman" w:hAnsi="Times New Roman" w:cs="Times New Roman"/>
        </w:rPr>
        <w:t>In this cohort of premature newborns</w:t>
      </w:r>
      <w:r w:rsidR="00F94713">
        <w:rPr>
          <w:rFonts w:ascii="Times New Roman" w:hAnsi="Times New Roman" w:cs="Times New Roman"/>
        </w:rPr>
        <w:t xml:space="preserve"> born &lt;33 weeks gestational age and</w:t>
      </w:r>
      <w:r>
        <w:rPr>
          <w:rFonts w:ascii="Times New Roman" w:hAnsi="Times New Roman" w:cs="Times New Roman"/>
        </w:rPr>
        <w:t xml:space="preserve"> imaged with MRI within 4 weeks of birth as part of a research protocol, moderate/severe </w:t>
      </w:r>
      <w:r w:rsidR="006E3556">
        <w:rPr>
          <w:rFonts w:ascii="Times New Roman" w:hAnsi="Times New Roman" w:cs="Times New Roman"/>
        </w:rPr>
        <w:t xml:space="preserve">focal non-cystic </w:t>
      </w:r>
      <w:r>
        <w:rPr>
          <w:rFonts w:ascii="Times New Roman" w:hAnsi="Times New Roman" w:cs="Times New Roman"/>
        </w:rPr>
        <w:t xml:space="preserve">WMI decreased significantly </w:t>
      </w:r>
      <w:r w:rsidR="00286940">
        <w:rPr>
          <w:rFonts w:ascii="Times New Roman" w:hAnsi="Times New Roman" w:cs="Times New Roman"/>
        </w:rPr>
        <w:t>from 1998 to 2011</w:t>
      </w:r>
      <w:r>
        <w:rPr>
          <w:rFonts w:ascii="Times New Roman" w:hAnsi="Times New Roman" w:cs="Times New Roman"/>
        </w:rPr>
        <w:t>. Changes that occurred throughout the study period included imaging newborns at a younger postmenstrual age, increased administration of antenatal steroids and magnesium sulfate, as well as reduced duration of mechanical ventilation. Accounting for differences in clinical predictors over the study period,</w:t>
      </w:r>
      <w:r w:rsidR="006E3556">
        <w:rPr>
          <w:rFonts w:ascii="Times New Roman" w:hAnsi="Times New Roman" w:cs="Times New Roman"/>
        </w:rPr>
        <w:t xml:space="preserve"> the odds of</w:t>
      </w:r>
      <w:r>
        <w:rPr>
          <w:rFonts w:ascii="Times New Roman" w:hAnsi="Times New Roman" w:cs="Times New Roman"/>
        </w:rPr>
        <w:t xml:space="preserve"> moderate/severe WMI decreased </w:t>
      </w:r>
      <w:r w:rsidR="006E3556">
        <w:rPr>
          <w:rFonts w:ascii="Times New Roman" w:hAnsi="Times New Roman" w:cs="Times New Roman"/>
        </w:rPr>
        <w:t xml:space="preserve">in </w:t>
      </w:r>
      <w:r>
        <w:rPr>
          <w:rFonts w:ascii="Times New Roman" w:hAnsi="Times New Roman" w:cs="Times New Roman"/>
        </w:rPr>
        <w:t>each birth year</w:t>
      </w:r>
      <w:r w:rsidR="00D21383">
        <w:rPr>
          <w:rFonts w:ascii="Times New Roman" w:hAnsi="Times New Roman" w:cs="Times New Roman"/>
        </w:rPr>
        <w:t xml:space="preserve"> of the cohort</w:t>
      </w:r>
      <w:r>
        <w:rPr>
          <w:rFonts w:ascii="Times New Roman" w:hAnsi="Times New Roman" w:cs="Times New Roman"/>
        </w:rPr>
        <w:t>.</w:t>
      </w:r>
      <w:r w:rsidR="00D95F16">
        <w:rPr>
          <w:rFonts w:ascii="Times New Roman" w:hAnsi="Times New Roman" w:cs="Times New Roman"/>
        </w:rPr>
        <w:t xml:space="preserve"> Together with a past study (10), our results indicate ongoing reduction </w:t>
      </w:r>
      <w:r w:rsidR="00E951AE">
        <w:rPr>
          <w:rFonts w:ascii="Times New Roman" w:hAnsi="Times New Roman" w:cs="Times New Roman"/>
        </w:rPr>
        <w:t xml:space="preserve">in white matter injury over a 20-year period. </w:t>
      </w:r>
    </w:p>
    <w:p w14:paraId="6C80F73A" w14:textId="400DEA41" w:rsidR="008A3C6A" w:rsidRDefault="00AA3987" w:rsidP="008A3C6A">
      <w:pPr>
        <w:spacing w:line="480" w:lineRule="auto"/>
        <w:ind w:firstLine="720"/>
        <w:rPr>
          <w:rFonts w:ascii="Times New Roman" w:hAnsi="Times New Roman" w:cs="Times New Roman"/>
        </w:rPr>
      </w:pPr>
      <w:r>
        <w:rPr>
          <w:rFonts w:ascii="Times New Roman" w:hAnsi="Times New Roman" w:cs="Times New Roman"/>
        </w:rPr>
        <w:t>W</w:t>
      </w:r>
      <w:r w:rsidR="00315287">
        <w:rPr>
          <w:rFonts w:ascii="Times New Roman" w:hAnsi="Times New Roman" w:cs="Times New Roman"/>
        </w:rPr>
        <w:t xml:space="preserve">e found prolonged exposure to indomethacin was </w:t>
      </w:r>
      <w:r w:rsidR="000A45AC">
        <w:rPr>
          <w:rFonts w:ascii="Times New Roman" w:hAnsi="Times New Roman" w:cs="Times New Roman"/>
        </w:rPr>
        <w:t>independently</w:t>
      </w:r>
      <w:r w:rsidR="00315287">
        <w:rPr>
          <w:rFonts w:ascii="Times New Roman" w:hAnsi="Times New Roman" w:cs="Times New Roman"/>
        </w:rPr>
        <w:t xml:space="preserve"> associated with reduced WMI, which is </w:t>
      </w:r>
      <w:r w:rsidR="009C4F03">
        <w:rPr>
          <w:rFonts w:ascii="Times New Roman" w:hAnsi="Times New Roman" w:cs="Times New Roman"/>
        </w:rPr>
        <w:t>consistent</w:t>
      </w:r>
      <w:r w:rsidR="00315287">
        <w:rPr>
          <w:rFonts w:ascii="Times New Roman" w:hAnsi="Times New Roman" w:cs="Times New Roman"/>
        </w:rPr>
        <w:t xml:space="preserve"> with a prior study </w:t>
      </w:r>
      <w:r w:rsidR="009C4F03">
        <w:rPr>
          <w:rFonts w:ascii="Times New Roman" w:hAnsi="Times New Roman" w:cs="Times New Roman"/>
        </w:rPr>
        <w:t>by</w:t>
      </w:r>
      <w:r w:rsidR="00315287">
        <w:rPr>
          <w:rFonts w:ascii="Times New Roman" w:hAnsi="Times New Roman" w:cs="Times New Roman"/>
        </w:rPr>
        <w:t xml:space="preserve"> </w:t>
      </w:r>
      <w:r w:rsidR="000A45AC">
        <w:rPr>
          <w:rFonts w:ascii="Times New Roman" w:hAnsi="Times New Roman" w:cs="Times New Roman"/>
        </w:rPr>
        <w:t>Miller et al.</w:t>
      </w:r>
      <w:r w:rsidR="00D63B2C">
        <w:rPr>
          <w:rFonts w:ascii="Times New Roman" w:hAnsi="Times New Roman" w:cs="Times New Roman"/>
        </w:rPr>
        <w:t xml:space="preserve"> (13</w:t>
      </w:r>
      <w:r w:rsidR="009C4F03">
        <w:rPr>
          <w:rFonts w:ascii="Times New Roman" w:hAnsi="Times New Roman" w:cs="Times New Roman"/>
        </w:rPr>
        <w:t xml:space="preserve">) that </w:t>
      </w:r>
      <w:r w:rsidR="000A45AC">
        <w:rPr>
          <w:rFonts w:ascii="Times New Roman" w:hAnsi="Times New Roman" w:cs="Times New Roman"/>
        </w:rPr>
        <w:t xml:space="preserve">demonstrated decreased WMI among newborns 24-28 weeks’ gestation at birth treated </w:t>
      </w:r>
      <w:r w:rsidR="009C4F03">
        <w:rPr>
          <w:rFonts w:ascii="Times New Roman" w:hAnsi="Times New Roman" w:cs="Times New Roman"/>
        </w:rPr>
        <w:t xml:space="preserve">with prolonged indomethacin. Our results extend this finding, and </w:t>
      </w:r>
      <w:r w:rsidR="009C4F03" w:rsidRPr="005C72C2">
        <w:rPr>
          <w:rFonts w:ascii="Times New Roman" w:hAnsi="Times New Roman" w:cs="Times New Roman"/>
        </w:rPr>
        <w:t>su</w:t>
      </w:r>
      <w:r w:rsidR="005C72C2">
        <w:rPr>
          <w:rFonts w:ascii="Times New Roman" w:hAnsi="Times New Roman" w:cs="Times New Roman"/>
        </w:rPr>
        <w:t>ggest</w:t>
      </w:r>
      <w:r w:rsidR="009C4F03">
        <w:rPr>
          <w:rFonts w:ascii="Times New Roman" w:hAnsi="Times New Roman" w:cs="Times New Roman"/>
        </w:rPr>
        <w:t xml:space="preserve"> that the protective effects of indomethacin may extend across a wider range of gestational ages up to 33 weeks. </w:t>
      </w:r>
      <w:r w:rsidR="008A3C6A">
        <w:rPr>
          <w:rFonts w:ascii="Times New Roman" w:hAnsi="Times New Roman" w:cs="Times New Roman"/>
        </w:rPr>
        <w:t xml:space="preserve">As newborns were not randomized to prolonged indomethacin in our cohort, we cannot exclude unmeasured variables confounding the association between prolonged indomethacin and reduced WMI. </w:t>
      </w:r>
    </w:p>
    <w:p w14:paraId="3601817B" w14:textId="1D4B8734" w:rsidR="00F4742D" w:rsidRDefault="00F4742D" w:rsidP="00507494">
      <w:pPr>
        <w:spacing w:line="480" w:lineRule="auto"/>
        <w:rPr>
          <w:rFonts w:ascii="Times New Roman" w:hAnsi="Times New Roman" w:cs="Times New Roman"/>
        </w:rPr>
      </w:pPr>
      <w:r>
        <w:rPr>
          <w:rFonts w:ascii="Times New Roman" w:hAnsi="Times New Roman" w:cs="Times New Roman"/>
        </w:rPr>
        <w:tab/>
        <w:t xml:space="preserve">Unmeasured changes in clinical care that took place over the study period may account for the observed independent association between birth year and diminished odds of moderate/severe WMI. Examples of care practices that were not measured include ventilation settings, </w:t>
      </w:r>
      <w:proofErr w:type="spellStart"/>
      <w:r>
        <w:rPr>
          <w:rFonts w:ascii="Times New Roman" w:hAnsi="Times New Roman" w:cs="Times New Roman"/>
        </w:rPr>
        <w:t>orogastric</w:t>
      </w:r>
      <w:proofErr w:type="spellEnd"/>
      <w:r>
        <w:rPr>
          <w:rFonts w:ascii="Times New Roman" w:hAnsi="Times New Roman" w:cs="Times New Roman"/>
        </w:rPr>
        <w:t xml:space="preserve"> tube insertions for feeding, and handling practices. Changes in such factors over time may have led to a decreased cumulative incidence of small, recurrent hypoxic-ischemic insults, which in turn may have translated into the decreased rate of non-cystic WMI. </w:t>
      </w:r>
    </w:p>
    <w:p w14:paraId="1371DC30" w14:textId="1AE6485B" w:rsidR="008A3C6A" w:rsidRDefault="008A3C6A" w:rsidP="001F0E5A">
      <w:pPr>
        <w:spacing w:line="480" w:lineRule="auto"/>
        <w:ind w:firstLine="720"/>
        <w:rPr>
          <w:rFonts w:ascii="Times New Roman" w:hAnsi="Times New Roman" w:cs="Times New Roman"/>
        </w:rPr>
      </w:pPr>
      <w:r>
        <w:rPr>
          <w:rFonts w:ascii="Times New Roman" w:hAnsi="Times New Roman" w:cs="Times New Roman"/>
        </w:rPr>
        <w:t>In summary, we observed a decreased burden of moderate/severe non-cystic WMI in a</w:t>
      </w:r>
      <w:r w:rsidR="00691FD1">
        <w:rPr>
          <w:rFonts w:ascii="Times New Roman" w:hAnsi="Times New Roman" w:cs="Times New Roman"/>
        </w:rPr>
        <w:t xml:space="preserve"> </w:t>
      </w:r>
      <w:r>
        <w:rPr>
          <w:rFonts w:ascii="Times New Roman" w:hAnsi="Times New Roman" w:cs="Times New Roman"/>
        </w:rPr>
        <w:t>cohort of premature newborns</w:t>
      </w:r>
      <w:r w:rsidR="00D501E2">
        <w:rPr>
          <w:rFonts w:ascii="Times New Roman" w:hAnsi="Times New Roman" w:cs="Times New Roman"/>
        </w:rPr>
        <w:t xml:space="preserve"> evaluated with MRI soon after birth</w:t>
      </w:r>
      <w:r w:rsidR="00335601">
        <w:rPr>
          <w:rFonts w:ascii="Times New Roman" w:hAnsi="Times New Roman" w:cs="Times New Roman"/>
        </w:rPr>
        <w:t xml:space="preserve"> from 1998 to 2011</w:t>
      </w:r>
      <w:r>
        <w:rPr>
          <w:rFonts w:ascii="Times New Roman" w:hAnsi="Times New Roman" w:cs="Times New Roman"/>
        </w:rPr>
        <w:t>,</w:t>
      </w:r>
      <w:r w:rsidR="00335601">
        <w:rPr>
          <w:rFonts w:ascii="Times New Roman" w:hAnsi="Times New Roman" w:cs="Times New Roman"/>
        </w:rPr>
        <w:t xml:space="preserve"> and this was</w:t>
      </w:r>
      <w:r>
        <w:rPr>
          <w:rFonts w:ascii="Times New Roman" w:hAnsi="Times New Roman" w:cs="Times New Roman"/>
        </w:rPr>
        <w:t xml:space="preserve"> independent of changes in clinical predictors of WMI over time. Further study is underway to evaluate whether the reduced burden of WMI and birth year are associated with improved neurodevelopmental outcomes in this cohort.</w:t>
      </w:r>
    </w:p>
    <w:p w14:paraId="1218E107" w14:textId="0A486E34" w:rsidR="008A3C6A" w:rsidRDefault="00EB3193" w:rsidP="008A3C6A">
      <w:pPr>
        <w:spacing w:line="480" w:lineRule="auto"/>
        <w:rPr>
          <w:rFonts w:ascii="Times New Roman" w:hAnsi="Times New Roman" w:cs="Times New Roman"/>
        </w:rPr>
      </w:pPr>
      <w:r>
        <w:rPr>
          <w:rFonts w:ascii="Times New Roman" w:hAnsi="Times New Roman" w:cs="Times New Roman"/>
        </w:rPr>
        <w:t>Prolonged treatment with indomethacin was protective against WMI</w:t>
      </w:r>
      <w:r w:rsidR="005C5B0B">
        <w:rPr>
          <w:rFonts w:ascii="Times New Roman" w:hAnsi="Times New Roman" w:cs="Times New Roman"/>
        </w:rPr>
        <w:t>,</w:t>
      </w:r>
      <w:r>
        <w:rPr>
          <w:rFonts w:ascii="Times New Roman" w:hAnsi="Times New Roman" w:cs="Times New Roman"/>
        </w:rPr>
        <w:t xml:space="preserve"> and a randomized controlled trial is needed to determine whether this is an effective therapy for the prevention of WMI in premature newborns. </w:t>
      </w:r>
    </w:p>
    <w:p w14:paraId="5F7D76DF" w14:textId="77777777" w:rsidR="008A3C6A" w:rsidRDefault="008A3C6A" w:rsidP="008A3C6A">
      <w:pPr>
        <w:spacing w:line="480" w:lineRule="auto"/>
        <w:rPr>
          <w:rFonts w:ascii="Times New Roman" w:hAnsi="Times New Roman" w:cs="Times New Roman"/>
        </w:rPr>
      </w:pPr>
    </w:p>
    <w:p w14:paraId="1F738DCF" w14:textId="77777777" w:rsidR="00DF3B6D" w:rsidRDefault="00DF3B6D" w:rsidP="008A3C6A">
      <w:pPr>
        <w:spacing w:line="480" w:lineRule="auto"/>
        <w:rPr>
          <w:rFonts w:ascii="Times New Roman" w:hAnsi="Times New Roman" w:cs="Times New Roman"/>
        </w:rPr>
      </w:pPr>
    </w:p>
    <w:p w14:paraId="2F13FEDD" w14:textId="77777777" w:rsidR="00DF3B6D" w:rsidRDefault="00DF3B6D" w:rsidP="008A3C6A">
      <w:pPr>
        <w:spacing w:line="480" w:lineRule="auto"/>
        <w:rPr>
          <w:rFonts w:ascii="Times New Roman" w:hAnsi="Times New Roman" w:cs="Times New Roman"/>
        </w:rPr>
      </w:pPr>
    </w:p>
    <w:p w14:paraId="2D2534C2" w14:textId="77777777" w:rsidR="00DF3B6D" w:rsidRDefault="00DF3B6D" w:rsidP="008A3C6A">
      <w:pPr>
        <w:spacing w:line="480" w:lineRule="auto"/>
        <w:rPr>
          <w:rFonts w:ascii="Times New Roman" w:hAnsi="Times New Roman" w:cs="Times New Roman"/>
        </w:rPr>
      </w:pPr>
    </w:p>
    <w:p w14:paraId="0765D377" w14:textId="77777777" w:rsidR="00DF3B6D" w:rsidRDefault="00DF3B6D" w:rsidP="008A3C6A">
      <w:pPr>
        <w:spacing w:line="480" w:lineRule="auto"/>
        <w:rPr>
          <w:rFonts w:ascii="Times New Roman" w:hAnsi="Times New Roman" w:cs="Times New Roman"/>
        </w:rPr>
      </w:pPr>
    </w:p>
    <w:p w14:paraId="40B75563" w14:textId="77777777" w:rsidR="00AA3987" w:rsidRDefault="00AA3987" w:rsidP="008A3C6A">
      <w:pPr>
        <w:spacing w:line="480" w:lineRule="auto"/>
        <w:rPr>
          <w:rFonts w:ascii="Times New Roman" w:hAnsi="Times New Roman" w:cs="Times New Roman"/>
        </w:rPr>
      </w:pPr>
    </w:p>
    <w:p w14:paraId="54539693" w14:textId="77777777" w:rsidR="00AA3987" w:rsidRDefault="00AA3987" w:rsidP="008A3C6A">
      <w:pPr>
        <w:spacing w:line="480" w:lineRule="auto"/>
        <w:rPr>
          <w:rFonts w:ascii="Times New Roman" w:hAnsi="Times New Roman" w:cs="Times New Roman"/>
        </w:rPr>
      </w:pPr>
    </w:p>
    <w:p w14:paraId="66487ED4" w14:textId="77777777" w:rsidR="005B1D62" w:rsidRDefault="005B1D62" w:rsidP="008A3C6A">
      <w:pPr>
        <w:spacing w:line="480" w:lineRule="auto"/>
        <w:rPr>
          <w:rFonts w:ascii="Times New Roman" w:hAnsi="Times New Roman" w:cs="Times New Roman"/>
        </w:rPr>
      </w:pPr>
    </w:p>
    <w:p w14:paraId="063667F8" w14:textId="77777777" w:rsidR="005B1D62" w:rsidRDefault="005B1D62" w:rsidP="008A3C6A">
      <w:pPr>
        <w:spacing w:line="480" w:lineRule="auto"/>
        <w:rPr>
          <w:rFonts w:ascii="Times New Roman" w:hAnsi="Times New Roman" w:cs="Times New Roman"/>
        </w:rPr>
      </w:pPr>
    </w:p>
    <w:p w14:paraId="703F41E6" w14:textId="77777777" w:rsidR="005B1D62" w:rsidRDefault="005B1D62" w:rsidP="008A3C6A">
      <w:pPr>
        <w:spacing w:line="480" w:lineRule="auto"/>
        <w:rPr>
          <w:rFonts w:ascii="Times New Roman" w:hAnsi="Times New Roman" w:cs="Times New Roman"/>
        </w:rPr>
      </w:pPr>
    </w:p>
    <w:p w14:paraId="45D00639" w14:textId="77777777" w:rsidR="005B1D62" w:rsidRDefault="005B1D62" w:rsidP="008A3C6A">
      <w:pPr>
        <w:spacing w:line="480" w:lineRule="auto"/>
        <w:rPr>
          <w:rFonts w:ascii="Times New Roman" w:hAnsi="Times New Roman" w:cs="Times New Roman"/>
        </w:rPr>
      </w:pPr>
    </w:p>
    <w:p w14:paraId="588B8150" w14:textId="77777777" w:rsidR="005B1D62" w:rsidRDefault="005B1D62" w:rsidP="008A3C6A">
      <w:pPr>
        <w:spacing w:line="480" w:lineRule="auto"/>
        <w:rPr>
          <w:rFonts w:ascii="Times New Roman" w:hAnsi="Times New Roman" w:cs="Times New Roman"/>
        </w:rPr>
      </w:pPr>
    </w:p>
    <w:p w14:paraId="7AECB446" w14:textId="77777777" w:rsidR="005B1D62" w:rsidRDefault="005B1D62" w:rsidP="008A3C6A">
      <w:pPr>
        <w:spacing w:line="480" w:lineRule="auto"/>
        <w:rPr>
          <w:rFonts w:ascii="Times New Roman" w:hAnsi="Times New Roman" w:cs="Times New Roman"/>
        </w:rPr>
      </w:pPr>
    </w:p>
    <w:p w14:paraId="65CCD5F1" w14:textId="77777777" w:rsidR="005B1D62" w:rsidRDefault="005B1D62" w:rsidP="008A3C6A">
      <w:pPr>
        <w:spacing w:line="480" w:lineRule="auto"/>
        <w:rPr>
          <w:rFonts w:ascii="Times New Roman" w:hAnsi="Times New Roman" w:cs="Times New Roman"/>
        </w:rPr>
      </w:pPr>
    </w:p>
    <w:p w14:paraId="25C4568D" w14:textId="77777777" w:rsidR="00AA3987" w:rsidRDefault="00AA3987" w:rsidP="008A3C6A">
      <w:pPr>
        <w:spacing w:line="480" w:lineRule="auto"/>
        <w:rPr>
          <w:rFonts w:ascii="Times New Roman" w:hAnsi="Times New Roman" w:cs="Times New Roman"/>
        </w:rPr>
      </w:pPr>
    </w:p>
    <w:p w14:paraId="78392E32" w14:textId="77777777" w:rsidR="00AA3987" w:rsidRDefault="00AA3987" w:rsidP="008A3C6A">
      <w:pPr>
        <w:spacing w:line="480" w:lineRule="auto"/>
        <w:rPr>
          <w:rFonts w:ascii="Times New Roman" w:hAnsi="Times New Roman" w:cs="Times New Roman"/>
        </w:rPr>
      </w:pPr>
    </w:p>
    <w:p w14:paraId="253AC50D" w14:textId="77777777" w:rsidR="00394B79" w:rsidRDefault="00394B79" w:rsidP="008A3C6A">
      <w:pPr>
        <w:spacing w:line="480" w:lineRule="auto"/>
        <w:rPr>
          <w:rFonts w:ascii="Times New Roman" w:hAnsi="Times New Roman" w:cs="Times New Roman"/>
        </w:rPr>
      </w:pPr>
    </w:p>
    <w:p w14:paraId="4072C40C" w14:textId="77777777" w:rsidR="008A3C6A" w:rsidRDefault="008A3C6A" w:rsidP="008A3C6A">
      <w:pPr>
        <w:spacing w:line="480" w:lineRule="auto"/>
        <w:rPr>
          <w:rFonts w:ascii="Times New Roman" w:hAnsi="Times New Roman" w:cs="Times New Roman"/>
        </w:rPr>
      </w:pPr>
      <w:r>
        <w:rPr>
          <w:rFonts w:ascii="Times New Roman" w:hAnsi="Times New Roman" w:cs="Times New Roman"/>
        </w:rPr>
        <w:t>Table 1: Comparison of clinical characteristics by moderate/severe white matter injury</w:t>
      </w:r>
    </w:p>
    <w:p w14:paraId="0DD7E7C4" w14:textId="77777777" w:rsidR="008A3C6A" w:rsidRDefault="008A3C6A" w:rsidP="008A3C6A">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7E08AEA" wp14:editId="5C3E27D2">
                <wp:simplePos x="0" y="0"/>
                <wp:positionH relativeFrom="column">
                  <wp:posOffset>25400</wp:posOffset>
                </wp:positionH>
                <wp:positionV relativeFrom="paragraph">
                  <wp:posOffset>297180</wp:posOffset>
                </wp:positionV>
                <wp:extent cx="5651500" cy="12700"/>
                <wp:effectExtent l="50800" t="25400" r="63500" b="88900"/>
                <wp:wrapNone/>
                <wp:docPr id="1" name="Straight Connector 1"/>
                <wp:cNvGraphicFramePr/>
                <a:graphic xmlns:a="http://schemas.openxmlformats.org/drawingml/2006/main">
                  <a:graphicData uri="http://schemas.microsoft.com/office/word/2010/wordprocessingShape">
                    <wps:wsp>
                      <wps:cNvCnPr/>
                      <wps:spPr>
                        <a:xfrm flipV="1">
                          <a:off x="0" y="0"/>
                          <a:ext cx="56515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pt,23.4pt" to="447pt,2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" strokecolor="black [3200]" strokeweight="2pt">
                <v:shadow on="t" opacity="24903f" mv:blur="40000f" origin=",.5" offset="0,20000emu"/>
              </v:line>
            </w:pict>
          </mc:Fallback>
        </mc:AlternateContent>
      </w:r>
    </w:p>
    <w:p w14:paraId="2EE2F0CB" w14:textId="77777777" w:rsidR="008A3C6A" w:rsidRDefault="008A3C6A" w:rsidP="008A3C6A">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White matter injury</w:t>
      </w:r>
    </w:p>
    <w:p w14:paraId="533C6420" w14:textId="77777777" w:rsidR="008A3C6A" w:rsidRDefault="008A3C6A" w:rsidP="008A3C6A">
      <w:pPr>
        <w:spacing w:line="480" w:lineRule="auto"/>
        <w:ind w:right="-858"/>
        <w:rPr>
          <w:rFonts w:ascii="Times New Roman" w:hAnsi="Times New Roman" w:cs="Times New Roman"/>
        </w:rPr>
      </w:pPr>
      <w:r>
        <w:rPr>
          <w:rFonts w:ascii="Times New Roman" w:hAnsi="Times New Roman" w:cs="Times New Roman"/>
        </w:rPr>
        <w:t>Characteristic*</w:t>
      </w:r>
      <w:r>
        <w:rPr>
          <w:rFonts w:ascii="Times New Roman" w:hAnsi="Times New Roman" w:cs="Times New Roman"/>
        </w:rPr>
        <w:tab/>
      </w:r>
      <w:r>
        <w:rPr>
          <w:rFonts w:ascii="Times New Roman" w:hAnsi="Times New Roman" w:cs="Times New Roman"/>
        </w:rPr>
        <w:tab/>
        <w:t>None/Mild</w:t>
      </w:r>
      <w:r>
        <w:rPr>
          <w:rFonts w:ascii="Times New Roman" w:hAnsi="Times New Roman" w:cs="Times New Roman"/>
        </w:rPr>
        <w:tab/>
      </w:r>
      <w:r>
        <w:rPr>
          <w:rFonts w:ascii="Times New Roman" w:hAnsi="Times New Roman" w:cs="Times New Roman"/>
        </w:rPr>
        <w:tab/>
        <w:t>Moderate/Severe</w:t>
      </w:r>
      <w:r>
        <w:rPr>
          <w:rFonts w:ascii="Times New Roman" w:hAnsi="Times New Roman" w:cs="Times New Roman"/>
        </w:rPr>
        <w:tab/>
      </w:r>
      <w:r>
        <w:rPr>
          <w:rFonts w:ascii="Times New Roman" w:hAnsi="Times New Roman" w:cs="Times New Roman"/>
        </w:rPr>
        <w:tab/>
        <w:t>P-value**</w:t>
      </w:r>
    </w:p>
    <w:p w14:paraId="4EDA0B4C" w14:textId="77777777" w:rsidR="008A3C6A" w:rsidRDefault="008A3C6A" w:rsidP="008A3C6A">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78A83F2" wp14:editId="77F4C0E3">
                <wp:simplePos x="0" y="0"/>
                <wp:positionH relativeFrom="column">
                  <wp:posOffset>0</wp:posOffset>
                </wp:positionH>
                <wp:positionV relativeFrom="paragraph">
                  <wp:posOffset>205740</wp:posOffset>
                </wp:positionV>
                <wp:extent cx="5651500" cy="12700"/>
                <wp:effectExtent l="50800" t="25400" r="63500" b="88900"/>
                <wp:wrapNone/>
                <wp:docPr id="2" name="Straight Connector 2"/>
                <wp:cNvGraphicFramePr/>
                <a:graphic xmlns:a="http://schemas.openxmlformats.org/drawingml/2006/main">
                  <a:graphicData uri="http://schemas.microsoft.com/office/word/2010/wordprocessingShape">
                    <wps:wsp>
                      <wps:cNvCnPr/>
                      <wps:spPr>
                        <a:xfrm flipV="1">
                          <a:off x="0" y="0"/>
                          <a:ext cx="56515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6.2pt" to="445pt,1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" strokecolor="black [3200]" strokeweight="2pt">
                <v:shadow on="t" opacity="24903f" mv:blur="40000f" origin=",.5" offset="0,20000emu"/>
              </v:lin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N=222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N=45</w:t>
      </w:r>
    </w:p>
    <w:p w14:paraId="1DF03D20" w14:textId="649FAEEE" w:rsidR="008A3C6A" w:rsidRDefault="008A3C6A" w:rsidP="008A3C6A">
      <w:pPr>
        <w:spacing w:line="480" w:lineRule="auto"/>
        <w:rPr>
          <w:rFonts w:ascii="Times New Roman" w:hAnsi="Times New Roman" w:cs="Times New Roman"/>
        </w:rPr>
      </w:pPr>
      <w:r>
        <w:rPr>
          <w:rFonts w:ascii="Times New Roman" w:hAnsi="Times New Roman" w:cs="Times New Roman"/>
        </w:rPr>
        <w:t>Gestational age (</w:t>
      </w:r>
      <w:proofErr w:type="spellStart"/>
      <w:r>
        <w:rPr>
          <w:rFonts w:ascii="Times New Roman" w:hAnsi="Times New Roman" w:cs="Times New Roman"/>
        </w:rPr>
        <w:t>wks</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E82C84">
        <w:rPr>
          <w:rFonts w:ascii="Times New Roman" w:hAnsi="Times New Roman" w:cs="Times New Roman"/>
        </w:rPr>
        <w:t>28.1 ± 2.3</w:t>
      </w:r>
      <w:r>
        <w:rPr>
          <w:rFonts w:ascii="Times New Roman" w:hAnsi="Times New Roman" w:cs="Times New Roman"/>
        </w:rPr>
        <w:tab/>
      </w:r>
      <w:r>
        <w:rPr>
          <w:rFonts w:ascii="Times New Roman" w:hAnsi="Times New Roman" w:cs="Times New Roman"/>
        </w:rPr>
        <w:tab/>
        <w:t xml:space="preserve">28.9 </w:t>
      </w:r>
      <w:r w:rsidRPr="00E82C84">
        <w:rPr>
          <w:rFonts w:ascii="Times New Roman" w:hAnsi="Times New Roman" w:cs="Times New Roman"/>
        </w:rPr>
        <w:t>±</w:t>
      </w:r>
      <w:r>
        <w:rPr>
          <w:rFonts w:ascii="Times New Roman" w:hAnsi="Times New Roman" w:cs="Times New Roman"/>
        </w:rPr>
        <w:t xml:space="preserve">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3DF0">
        <w:rPr>
          <w:rFonts w:ascii="Times New Roman" w:hAnsi="Times New Roman" w:cs="Times New Roman"/>
        </w:rPr>
        <w:t>0</w:t>
      </w:r>
      <w:r>
        <w:rPr>
          <w:rFonts w:ascii="Times New Roman" w:hAnsi="Times New Roman" w:cs="Times New Roman"/>
        </w:rPr>
        <w:t>.06</w:t>
      </w:r>
    </w:p>
    <w:p w14:paraId="2465B84A" w14:textId="2697E3BF" w:rsidR="008A3C6A" w:rsidRDefault="008B6F96" w:rsidP="008A3C6A">
      <w:pPr>
        <w:spacing w:line="480" w:lineRule="auto"/>
        <w:rPr>
          <w:rFonts w:ascii="Times New Roman" w:hAnsi="Times New Roman" w:cs="Times New Roman"/>
        </w:rPr>
      </w:pPr>
      <w:r>
        <w:rPr>
          <w:rFonts w:ascii="Times New Roman" w:hAnsi="Times New Roman" w:cs="Times New Roman"/>
        </w:rPr>
        <w:t>Postmenstrual</w:t>
      </w:r>
      <w:r w:rsidR="008A3C6A">
        <w:rPr>
          <w:rFonts w:ascii="Times New Roman" w:hAnsi="Times New Roman" w:cs="Times New Roman"/>
        </w:rPr>
        <w:t xml:space="preserve"> age at MRI</w:t>
      </w:r>
      <w:r w:rsidR="008A3C6A">
        <w:rPr>
          <w:rFonts w:ascii="Times New Roman" w:hAnsi="Times New Roman" w:cs="Times New Roman"/>
        </w:rPr>
        <w:tab/>
        <w:t xml:space="preserve">31.7 </w:t>
      </w:r>
      <w:r w:rsidR="008A3C6A" w:rsidRPr="00E82C84">
        <w:rPr>
          <w:rFonts w:ascii="Times New Roman" w:hAnsi="Times New Roman" w:cs="Times New Roman"/>
        </w:rPr>
        <w:t>±</w:t>
      </w:r>
      <w:r w:rsidR="008A3C6A">
        <w:rPr>
          <w:rFonts w:ascii="Times New Roman" w:hAnsi="Times New Roman" w:cs="Times New Roman"/>
        </w:rPr>
        <w:t xml:space="preserve"> 2</w:t>
      </w:r>
      <w:r w:rsidR="008A3C6A">
        <w:rPr>
          <w:rFonts w:ascii="Times New Roman" w:hAnsi="Times New Roman" w:cs="Times New Roman"/>
        </w:rPr>
        <w:tab/>
      </w:r>
      <w:r w:rsidR="008A3C6A">
        <w:rPr>
          <w:rFonts w:ascii="Times New Roman" w:hAnsi="Times New Roman" w:cs="Times New Roman"/>
        </w:rPr>
        <w:tab/>
        <w:t xml:space="preserve">32.3 </w:t>
      </w:r>
      <w:r w:rsidR="008A3C6A" w:rsidRPr="00E82C84">
        <w:rPr>
          <w:rFonts w:ascii="Times New Roman" w:hAnsi="Times New Roman" w:cs="Times New Roman"/>
        </w:rPr>
        <w:t>±</w:t>
      </w:r>
      <w:r w:rsidR="008A3C6A">
        <w:rPr>
          <w:rFonts w:ascii="Times New Roman" w:hAnsi="Times New Roman" w:cs="Times New Roman"/>
        </w:rPr>
        <w:t xml:space="preserve"> 2</w:t>
      </w:r>
      <w:r w:rsidR="008A3C6A">
        <w:rPr>
          <w:rFonts w:ascii="Times New Roman" w:hAnsi="Times New Roman" w:cs="Times New Roman"/>
        </w:rPr>
        <w:tab/>
      </w:r>
      <w:r w:rsidR="008A3C6A">
        <w:rPr>
          <w:rFonts w:ascii="Times New Roman" w:hAnsi="Times New Roman" w:cs="Times New Roman"/>
        </w:rPr>
        <w:tab/>
      </w:r>
      <w:r w:rsidR="008A3C6A">
        <w:rPr>
          <w:rFonts w:ascii="Times New Roman" w:hAnsi="Times New Roman" w:cs="Times New Roman"/>
        </w:rPr>
        <w:tab/>
      </w:r>
      <w:r w:rsidR="001A3DF0">
        <w:rPr>
          <w:rFonts w:ascii="Times New Roman" w:hAnsi="Times New Roman" w:cs="Times New Roman"/>
        </w:rPr>
        <w:t>0</w:t>
      </w:r>
      <w:r w:rsidR="008A3C6A">
        <w:rPr>
          <w:rFonts w:ascii="Times New Roman" w:hAnsi="Times New Roman" w:cs="Times New Roman"/>
        </w:rPr>
        <w:t>.03</w:t>
      </w:r>
    </w:p>
    <w:p w14:paraId="2C08D2B5" w14:textId="698825B2" w:rsidR="008B6F96" w:rsidRDefault="008B6F96" w:rsidP="008A3C6A">
      <w:pPr>
        <w:spacing w:line="480" w:lineRule="auto"/>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wks</w:t>
      </w:r>
      <w:proofErr w:type="spellEnd"/>
      <w:proofErr w:type="gramEnd"/>
      <w:r>
        <w:rPr>
          <w:rFonts w:ascii="Times New Roman" w:hAnsi="Times New Roman" w:cs="Times New Roman"/>
        </w:rPr>
        <w:t>)</w:t>
      </w:r>
    </w:p>
    <w:p w14:paraId="6D5BA32E" w14:textId="66960899" w:rsidR="008A3C6A" w:rsidRDefault="008A3C6A" w:rsidP="008A3C6A">
      <w:pPr>
        <w:spacing w:line="480" w:lineRule="auto"/>
        <w:rPr>
          <w:rFonts w:ascii="Times New Roman" w:hAnsi="Times New Roman" w:cs="Times New Roman"/>
        </w:rPr>
      </w:pPr>
      <w:r>
        <w:rPr>
          <w:rFonts w:ascii="Times New Roman" w:hAnsi="Times New Roman" w:cs="Times New Roman"/>
        </w:rPr>
        <w:t>Birth weight (grams)</w:t>
      </w:r>
      <w:r>
        <w:rPr>
          <w:rFonts w:ascii="Times New Roman" w:hAnsi="Times New Roman" w:cs="Times New Roman"/>
        </w:rPr>
        <w:tab/>
      </w:r>
      <w:r>
        <w:rPr>
          <w:rFonts w:ascii="Times New Roman" w:hAnsi="Times New Roman" w:cs="Times New Roman"/>
        </w:rPr>
        <w:tab/>
        <w:t xml:space="preserve">1072 </w:t>
      </w:r>
      <w:r w:rsidRPr="00E82C84">
        <w:rPr>
          <w:rFonts w:ascii="Times New Roman" w:hAnsi="Times New Roman" w:cs="Times New Roman"/>
        </w:rPr>
        <w:t>±</w:t>
      </w:r>
      <w:r>
        <w:rPr>
          <w:rFonts w:ascii="Times New Roman" w:hAnsi="Times New Roman" w:cs="Times New Roman"/>
        </w:rPr>
        <w:t xml:space="preserve"> 342</w:t>
      </w:r>
      <w:r>
        <w:rPr>
          <w:rFonts w:ascii="Times New Roman" w:hAnsi="Times New Roman" w:cs="Times New Roman"/>
        </w:rPr>
        <w:tab/>
      </w:r>
      <w:r>
        <w:rPr>
          <w:rFonts w:ascii="Times New Roman" w:hAnsi="Times New Roman" w:cs="Times New Roman"/>
        </w:rPr>
        <w:tab/>
        <w:t xml:space="preserve">1182 </w:t>
      </w:r>
      <w:r w:rsidRPr="00E82C84">
        <w:rPr>
          <w:rFonts w:ascii="Times New Roman" w:hAnsi="Times New Roman" w:cs="Times New Roman"/>
        </w:rPr>
        <w:t>±</w:t>
      </w:r>
      <w:r>
        <w:rPr>
          <w:rFonts w:ascii="Times New Roman" w:hAnsi="Times New Roman" w:cs="Times New Roman"/>
        </w:rPr>
        <w:t xml:space="preserve"> 412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3DF0">
        <w:rPr>
          <w:rFonts w:ascii="Times New Roman" w:hAnsi="Times New Roman" w:cs="Times New Roman"/>
        </w:rPr>
        <w:t>0</w:t>
      </w:r>
      <w:r>
        <w:rPr>
          <w:rFonts w:ascii="Times New Roman" w:hAnsi="Times New Roman" w:cs="Times New Roman"/>
        </w:rPr>
        <w:t>.1</w:t>
      </w:r>
    </w:p>
    <w:p w14:paraId="6F9013AB" w14:textId="24D4CE12" w:rsidR="008A3C6A" w:rsidRDefault="008A3C6A" w:rsidP="008A3C6A">
      <w:pPr>
        <w:spacing w:line="480" w:lineRule="auto"/>
        <w:rPr>
          <w:rFonts w:ascii="Times New Roman" w:hAnsi="Times New Roman" w:cs="Times New Roman"/>
        </w:rPr>
      </w:pPr>
      <w:r>
        <w:rPr>
          <w:rFonts w:ascii="Times New Roman" w:hAnsi="Times New Roman" w:cs="Times New Roman"/>
        </w:rPr>
        <w:t>Neonatal resuscitation score</w:t>
      </w:r>
      <w:r>
        <w:rPr>
          <w:rFonts w:ascii="Times New Roman" w:hAnsi="Times New Roman" w:cs="Times New Roman"/>
        </w:rPr>
        <w:tab/>
        <w:t>5 (4 – 5)</w:t>
      </w:r>
      <w:r>
        <w:rPr>
          <w:rFonts w:ascii="Times New Roman" w:hAnsi="Times New Roman" w:cs="Times New Roman"/>
        </w:rPr>
        <w:tab/>
      </w:r>
      <w:r>
        <w:rPr>
          <w:rFonts w:ascii="Times New Roman" w:hAnsi="Times New Roman" w:cs="Times New Roman"/>
        </w:rPr>
        <w:tab/>
        <w:t>5 (4 – 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3DF0">
        <w:rPr>
          <w:rFonts w:ascii="Times New Roman" w:hAnsi="Times New Roman" w:cs="Times New Roman"/>
        </w:rPr>
        <w:t>0</w:t>
      </w:r>
      <w:r>
        <w:rPr>
          <w:rFonts w:ascii="Times New Roman" w:hAnsi="Times New Roman" w:cs="Times New Roman"/>
        </w:rPr>
        <w:t>.4</w:t>
      </w:r>
    </w:p>
    <w:p w14:paraId="054F7FFC" w14:textId="12F23F04" w:rsidR="008A3C6A" w:rsidRDefault="008A3C6A" w:rsidP="008A3C6A">
      <w:pPr>
        <w:spacing w:line="480" w:lineRule="auto"/>
        <w:rPr>
          <w:rFonts w:ascii="Times New Roman" w:hAnsi="Times New Roman" w:cs="Times New Roman"/>
        </w:rPr>
      </w:pPr>
      <w:r>
        <w:rPr>
          <w:rFonts w:ascii="Times New Roman" w:hAnsi="Times New Roman" w:cs="Times New Roman"/>
        </w:rPr>
        <w:t>Prenatal steroids</w:t>
      </w:r>
      <w:r>
        <w:rPr>
          <w:rFonts w:ascii="Times New Roman" w:hAnsi="Times New Roman" w:cs="Times New Roman"/>
        </w:rPr>
        <w:tab/>
      </w:r>
      <w:r>
        <w:rPr>
          <w:rFonts w:ascii="Times New Roman" w:hAnsi="Times New Roman" w:cs="Times New Roman"/>
        </w:rPr>
        <w:tab/>
        <w:t>189 (86)</w:t>
      </w:r>
      <w:r>
        <w:rPr>
          <w:rFonts w:ascii="Times New Roman" w:hAnsi="Times New Roman" w:cs="Times New Roman"/>
        </w:rPr>
        <w:tab/>
      </w:r>
      <w:r>
        <w:rPr>
          <w:rFonts w:ascii="Times New Roman" w:hAnsi="Times New Roman" w:cs="Times New Roman"/>
        </w:rPr>
        <w:tab/>
        <w:t>39 (89)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3DF0">
        <w:rPr>
          <w:rFonts w:ascii="Times New Roman" w:hAnsi="Times New Roman" w:cs="Times New Roman"/>
        </w:rPr>
        <w:t>0</w:t>
      </w:r>
      <w:r>
        <w:rPr>
          <w:rFonts w:ascii="Times New Roman" w:hAnsi="Times New Roman" w:cs="Times New Roman"/>
        </w:rPr>
        <w:t>.7</w:t>
      </w:r>
    </w:p>
    <w:p w14:paraId="55ED9992" w14:textId="77777777" w:rsidR="008A3C6A" w:rsidRDefault="008A3C6A" w:rsidP="008A3C6A">
      <w:pPr>
        <w:spacing w:line="480" w:lineRule="auto"/>
        <w:rPr>
          <w:rFonts w:ascii="Times New Roman" w:hAnsi="Times New Roman" w:cs="Times New Roman"/>
        </w:rPr>
      </w:pPr>
      <w:r>
        <w:rPr>
          <w:rFonts w:ascii="Times New Roman" w:hAnsi="Times New Roman" w:cs="Times New Roman"/>
        </w:rPr>
        <w:t>Prenatal magnesium sulfate</w:t>
      </w:r>
      <w:r>
        <w:rPr>
          <w:rFonts w:ascii="Times New Roman" w:hAnsi="Times New Roman" w:cs="Times New Roman"/>
        </w:rPr>
        <w:tab/>
        <w:t>119 (56)</w:t>
      </w:r>
      <w:r>
        <w:rPr>
          <w:rFonts w:ascii="Times New Roman" w:hAnsi="Times New Roman" w:cs="Times New Roman"/>
        </w:rPr>
        <w:tab/>
      </w:r>
      <w:r>
        <w:rPr>
          <w:rFonts w:ascii="Times New Roman" w:hAnsi="Times New Roman" w:cs="Times New Roman"/>
        </w:rPr>
        <w:tab/>
        <w:t>24 (56)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14:paraId="17296AA1" w14:textId="726831F3" w:rsidR="008A3C6A" w:rsidRDefault="008A3C6A" w:rsidP="008A3C6A">
      <w:pPr>
        <w:spacing w:line="480" w:lineRule="auto"/>
        <w:rPr>
          <w:rFonts w:ascii="Times New Roman" w:hAnsi="Times New Roman" w:cs="Times New Roman"/>
        </w:rPr>
      </w:pPr>
      <w:r>
        <w:rPr>
          <w:rFonts w:ascii="Times New Roman" w:hAnsi="Times New Roman" w:cs="Times New Roman"/>
        </w:rPr>
        <w:t>Hypotension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116 (54)</w:t>
      </w:r>
      <w:r>
        <w:rPr>
          <w:rFonts w:ascii="Times New Roman" w:hAnsi="Times New Roman" w:cs="Times New Roman"/>
        </w:rPr>
        <w:tab/>
      </w:r>
      <w:r>
        <w:rPr>
          <w:rFonts w:ascii="Times New Roman" w:hAnsi="Times New Roman" w:cs="Times New Roman"/>
        </w:rPr>
        <w:tab/>
        <w:t>24 (53)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3DF0">
        <w:rPr>
          <w:rFonts w:ascii="Times New Roman" w:hAnsi="Times New Roman" w:cs="Times New Roman"/>
        </w:rPr>
        <w:t>0</w:t>
      </w:r>
      <w:r>
        <w:rPr>
          <w:rFonts w:ascii="Times New Roman" w:hAnsi="Times New Roman" w:cs="Times New Roman"/>
        </w:rPr>
        <w:t>.5</w:t>
      </w:r>
    </w:p>
    <w:p w14:paraId="2AEC6E3E" w14:textId="22512BA5" w:rsidR="008A3C6A" w:rsidRDefault="008A3C6A" w:rsidP="008A3C6A">
      <w:pPr>
        <w:spacing w:line="480" w:lineRule="auto"/>
        <w:rPr>
          <w:rFonts w:ascii="Times New Roman" w:hAnsi="Times New Roman" w:cs="Times New Roman"/>
        </w:rPr>
      </w:pPr>
      <w:r>
        <w:rPr>
          <w:rFonts w:ascii="Times New Roman" w:hAnsi="Times New Roman" w:cs="Times New Roman"/>
        </w:rPr>
        <w:t>Infection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128 (57)</w:t>
      </w:r>
      <w:r>
        <w:rPr>
          <w:rFonts w:ascii="Times New Roman" w:hAnsi="Times New Roman" w:cs="Times New Roman"/>
        </w:rPr>
        <w:tab/>
      </w:r>
      <w:r>
        <w:rPr>
          <w:rFonts w:ascii="Times New Roman" w:hAnsi="Times New Roman" w:cs="Times New Roman"/>
        </w:rPr>
        <w:tab/>
        <w:t>30 (67)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3DF0">
        <w:rPr>
          <w:rFonts w:ascii="Times New Roman" w:hAnsi="Times New Roman" w:cs="Times New Roman"/>
        </w:rPr>
        <w:t>0</w:t>
      </w:r>
      <w:r>
        <w:rPr>
          <w:rFonts w:ascii="Times New Roman" w:hAnsi="Times New Roman" w:cs="Times New Roman"/>
        </w:rPr>
        <w:t>.2</w:t>
      </w:r>
    </w:p>
    <w:p w14:paraId="4B4E0C80" w14:textId="5DB2D63E" w:rsidR="008A3C6A" w:rsidRDefault="008A3C6A" w:rsidP="008A3C6A">
      <w:pPr>
        <w:spacing w:line="480" w:lineRule="auto"/>
        <w:rPr>
          <w:rFonts w:ascii="Times New Roman" w:hAnsi="Times New Roman" w:cs="Times New Roman"/>
        </w:rPr>
      </w:pPr>
      <w:r>
        <w:rPr>
          <w:rFonts w:ascii="Times New Roman" w:hAnsi="Times New Roman" w:cs="Times New Roman"/>
        </w:rPr>
        <w:t>Prolonged ventilation</w:t>
      </w:r>
      <w:r w:rsidR="008B6F96">
        <w:rPr>
          <w:rFonts w:ascii="Times New Roman" w:hAnsi="Times New Roman" w:cs="Times New Roman"/>
          <w:vertAlign w:val="superscript"/>
        </w:rPr>
        <w:t>+</w:t>
      </w:r>
      <w:r>
        <w:rPr>
          <w:rFonts w:ascii="Times New Roman" w:hAnsi="Times New Roman" w:cs="Times New Roman"/>
        </w:rPr>
        <w:tab/>
        <w:t>91 (41)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 (44)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3DF0">
        <w:rPr>
          <w:rFonts w:ascii="Times New Roman" w:hAnsi="Times New Roman" w:cs="Times New Roman"/>
        </w:rPr>
        <w:t>0</w:t>
      </w:r>
      <w:r>
        <w:rPr>
          <w:rFonts w:ascii="Times New Roman" w:hAnsi="Times New Roman" w:cs="Times New Roman"/>
        </w:rPr>
        <w:t>.7</w:t>
      </w:r>
    </w:p>
    <w:p w14:paraId="0C426B63" w14:textId="30D1ED87" w:rsidR="008A3C6A" w:rsidRDefault="008A3C6A" w:rsidP="008A3C6A">
      <w:pPr>
        <w:spacing w:line="480" w:lineRule="auto"/>
        <w:rPr>
          <w:rFonts w:ascii="Times New Roman" w:hAnsi="Times New Roman" w:cs="Times New Roman"/>
        </w:rPr>
      </w:pPr>
      <w:r>
        <w:rPr>
          <w:rFonts w:ascii="Times New Roman" w:hAnsi="Times New Roman" w:cs="Times New Roman"/>
        </w:rPr>
        <w:t xml:space="preserve">Patent </w:t>
      </w:r>
      <w:proofErr w:type="spellStart"/>
      <w:r>
        <w:rPr>
          <w:rFonts w:ascii="Times New Roman" w:hAnsi="Times New Roman" w:cs="Times New Roman"/>
        </w:rPr>
        <w:t>ductus</w:t>
      </w:r>
      <w:proofErr w:type="spellEnd"/>
      <w:r>
        <w:rPr>
          <w:rFonts w:ascii="Times New Roman" w:hAnsi="Times New Roman" w:cs="Times New Roman"/>
        </w:rPr>
        <w:t xml:space="preserve"> </w:t>
      </w:r>
      <w:proofErr w:type="spellStart"/>
      <w:r>
        <w:rPr>
          <w:rFonts w:ascii="Times New Roman" w:hAnsi="Times New Roman" w:cs="Times New Roman"/>
        </w:rPr>
        <w:t>arteriosus</w:t>
      </w:r>
      <w:proofErr w:type="spellEnd"/>
      <w:r w:rsidR="008B6F96">
        <w:rPr>
          <w:rFonts w:ascii="Times New Roman" w:hAnsi="Times New Roman" w:cs="Times New Roman"/>
          <w:vertAlign w:val="superscript"/>
        </w:rPr>
        <w:t>+</w:t>
      </w:r>
      <w:r>
        <w:rPr>
          <w:rFonts w:ascii="Times New Roman" w:hAnsi="Times New Roman" w:cs="Times New Roman"/>
        </w:rPr>
        <w:tab/>
        <w:t>90 (40)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15 (33)</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3DF0">
        <w:rPr>
          <w:rFonts w:ascii="Times New Roman" w:hAnsi="Times New Roman" w:cs="Times New Roman"/>
        </w:rPr>
        <w:t>0</w:t>
      </w:r>
      <w:r>
        <w:rPr>
          <w:rFonts w:ascii="Times New Roman" w:hAnsi="Times New Roman" w:cs="Times New Roman"/>
        </w:rPr>
        <w:t>.2</w:t>
      </w:r>
    </w:p>
    <w:p w14:paraId="6B1E631E" w14:textId="58A952DB" w:rsidR="008A3C6A" w:rsidRDefault="008A3C6A" w:rsidP="008A3C6A">
      <w:pPr>
        <w:spacing w:line="480" w:lineRule="auto"/>
        <w:rPr>
          <w:rFonts w:ascii="Times New Roman" w:hAnsi="Times New Roman" w:cs="Times New Roman"/>
        </w:rPr>
      </w:pPr>
      <w:r>
        <w:rPr>
          <w:rFonts w:ascii="Times New Roman" w:hAnsi="Times New Roman" w:cs="Times New Roman"/>
        </w:rPr>
        <w:t>Prolonged indomethacin</w:t>
      </w:r>
      <w:r>
        <w:rPr>
          <w:rFonts w:ascii="Times New Roman" w:hAnsi="Times New Roman" w:cs="Times New Roman"/>
        </w:rPr>
        <w:tab/>
        <w:t>62 (28)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 (11)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A3DF0">
        <w:rPr>
          <w:rFonts w:ascii="Times New Roman" w:hAnsi="Times New Roman" w:cs="Times New Roman"/>
        </w:rPr>
        <w:t>0</w:t>
      </w:r>
      <w:r>
        <w:rPr>
          <w:rFonts w:ascii="Times New Roman" w:hAnsi="Times New Roman" w:cs="Times New Roman"/>
        </w:rPr>
        <w:t>.02</w:t>
      </w:r>
    </w:p>
    <w:p w14:paraId="6F979C6F" w14:textId="72DC7B17" w:rsidR="008A3C6A" w:rsidRDefault="008053EB" w:rsidP="008A3C6A">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398CCD7" wp14:editId="48DE0BE2">
                <wp:simplePos x="0" y="0"/>
                <wp:positionH relativeFrom="column">
                  <wp:posOffset>-130810</wp:posOffset>
                </wp:positionH>
                <wp:positionV relativeFrom="paragraph">
                  <wp:posOffset>248708</wp:posOffset>
                </wp:positionV>
                <wp:extent cx="5651500" cy="12700"/>
                <wp:effectExtent l="50800" t="25400" r="63500" b="88900"/>
                <wp:wrapNone/>
                <wp:docPr id="4" name="Straight Connector 4"/>
                <wp:cNvGraphicFramePr/>
                <a:graphic xmlns:a="http://schemas.openxmlformats.org/drawingml/2006/main">
                  <a:graphicData uri="http://schemas.microsoft.com/office/word/2010/wordprocessingShape">
                    <wps:wsp>
                      <wps:cNvCnPr/>
                      <wps:spPr>
                        <a:xfrm flipV="1">
                          <a:off x="0" y="0"/>
                          <a:ext cx="56515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0.25pt,19.6pt" to="434.75pt,2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" strokecolor="black [3200]" strokeweight="2pt">
                <v:shadow on="t" opacity="24903f" mv:blur="40000f" origin=",.5" offset="0,20000emu"/>
              </v:line>
            </w:pict>
          </mc:Fallback>
        </mc:AlternateContent>
      </w:r>
      <w:r w:rsidR="008A3C6A">
        <w:rPr>
          <w:rFonts w:ascii="Times New Roman" w:hAnsi="Times New Roman" w:cs="Times New Roman"/>
        </w:rPr>
        <w:t xml:space="preserve">Necrotizing </w:t>
      </w:r>
      <w:proofErr w:type="spellStart"/>
      <w:r w:rsidR="008A3C6A">
        <w:rPr>
          <w:rFonts w:ascii="Times New Roman" w:hAnsi="Times New Roman" w:cs="Times New Roman"/>
        </w:rPr>
        <w:t>enterocolitis</w:t>
      </w:r>
      <w:proofErr w:type="spellEnd"/>
      <w:r w:rsidR="008A3C6A">
        <w:rPr>
          <w:rFonts w:ascii="Times New Roman" w:hAnsi="Times New Roman" w:cs="Times New Roman"/>
        </w:rPr>
        <w:tab/>
        <w:t>32 (14)</w:t>
      </w:r>
      <w:r w:rsidR="008A3C6A">
        <w:rPr>
          <w:rFonts w:ascii="Times New Roman" w:hAnsi="Times New Roman" w:cs="Times New Roman"/>
        </w:rPr>
        <w:tab/>
      </w:r>
      <w:r w:rsidR="008A3C6A">
        <w:rPr>
          <w:rFonts w:ascii="Times New Roman" w:hAnsi="Times New Roman" w:cs="Times New Roman"/>
        </w:rPr>
        <w:tab/>
      </w:r>
      <w:r w:rsidR="008A3C6A">
        <w:rPr>
          <w:rFonts w:ascii="Times New Roman" w:hAnsi="Times New Roman" w:cs="Times New Roman"/>
        </w:rPr>
        <w:tab/>
        <w:t>3 (7)</w:t>
      </w:r>
      <w:r w:rsidR="008A3C6A">
        <w:rPr>
          <w:rFonts w:ascii="Times New Roman" w:hAnsi="Times New Roman" w:cs="Times New Roman"/>
        </w:rPr>
        <w:tab/>
      </w:r>
      <w:r w:rsidR="008A3C6A">
        <w:rPr>
          <w:rFonts w:ascii="Times New Roman" w:hAnsi="Times New Roman" w:cs="Times New Roman"/>
        </w:rPr>
        <w:tab/>
      </w:r>
      <w:r w:rsidR="008A3C6A">
        <w:rPr>
          <w:rFonts w:ascii="Times New Roman" w:hAnsi="Times New Roman" w:cs="Times New Roman"/>
        </w:rPr>
        <w:tab/>
      </w:r>
      <w:r w:rsidR="008A3C6A">
        <w:rPr>
          <w:rFonts w:ascii="Times New Roman" w:hAnsi="Times New Roman" w:cs="Times New Roman"/>
        </w:rPr>
        <w:tab/>
      </w:r>
      <w:r w:rsidR="001A3DF0">
        <w:rPr>
          <w:rFonts w:ascii="Times New Roman" w:hAnsi="Times New Roman" w:cs="Times New Roman"/>
        </w:rPr>
        <w:t>0</w:t>
      </w:r>
      <w:r w:rsidR="008A3C6A">
        <w:rPr>
          <w:rFonts w:ascii="Times New Roman" w:hAnsi="Times New Roman" w:cs="Times New Roman"/>
        </w:rPr>
        <w:t>.2</w:t>
      </w:r>
    </w:p>
    <w:p w14:paraId="2016E2CE" w14:textId="77777777" w:rsidR="008B6F96" w:rsidRDefault="008B6F96" w:rsidP="008B6F96">
      <w:pPr>
        <w:spacing w:line="480" w:lineRule="auto"/>
        <w:rPr>
          <w:rFonts w:ascii="Times New Roman" w:hAnsi="Times New Roman" w:cs="Times New Roman"/>
        </w:rPr>
      </w:pPr>
      <w:r w:rsidRPr="008B6F96">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Prolonged indomethacin (</w:t>
      </w:r>
      <w:r w:rsidRPr="008053EB">
        <w:rPr>
          <w:rFonts w:ascii="Times New Roman" w:eastAsia="ＭＳ ゴシック" w:hAnsi="Times New Roman" w:cs="Times New Roman"/>
          <w:color w:val="000000"/>
        </w:rPr>
        <w:t>≥</w:t>
      </w:r>
      <w:r>
        <w:rPr>
          <w:rFonts w:ascii="Times New Roman" w:hAnsi="Times New Roman" w:cs="Times New Roman"/>
        </w:rPr>
        <w:t>4 doses), prolonged ventilation (</w:t>
      </w:r>
      <w:r w:rsidRPr="008053EB">
        <w:rPr>
          <w:rFonts w:ascii="Times New Roman" w:eastAsia="ＭＳ ゴシック" w:hAnsi="Times New Roman" w:cs="Times New Roman"/>
          <w:color w:val="000000"/>
        </w:rPr>
        <w:t>≥</w:t>
      </w:r>
      <w:r>
        <w:rPr>
          <w:rFonts w:ascii="Times New Roman" w:hAnsi="Times New Roman" w:cs="Times New Roman"/>
        </w:rPr>
        <w:t>7 days).</w:t>
      </w:r>
    </w:p>
    <w:p w14:paraId="26592F49" w14:textId="77777777" w:rsidR="008A3C6A" w:rsidRDefault="008A3C6A" w:rsidP="008A3C6A">
      <w:pPr>
        <w:spacing w:line="480" w:lineRule="auto"/>
        <w:rPr>
          <w:rFonts w:ascii="Times New Roman" w:hAnsi="Times New Roman" w:cs="Times New Roman"/>
        </w:rPr>
      </w:pPr>
      <w:r>
        <w:rPr>
          <w:rFonts w:ascii="Times New Roman" w:hAnsi="Times New Roman" w:cs="Times New Roman"/>
        </w:rPr>
        <w:t xml:space="preserve">* Data presented as mean </w:t>
      </w:r>
      <w:r w:rsidRPr="00E82C84">
        <w:rPr>
          <w:rFonts w:ascii="Times New Roman" w:hAnsi="Times New Roman" w:cs="Times New Roman"/>
        </w:rPr>
        <w:t>±</w:t>
      </w:r>
      <w:r>
        <w:rPr>
          <w:rFonts w:ascii="Times New Roman" w:hAnsi="Times New Roman" w:cs="Times New Roman"/>
        </w:rPr>
        <w:t xml:space="preserve"> standard deviation, number (%) or median (interquartile range)</w:t>
      </w:r>
    </w:p>
    <w:p w14:paraId="4677B8CB" w14:textId="77777777" w:rsidR="008A3C6A" w:rsidRDefault="008A3C6A" w:rsidP="008A3C6A">
      <w:pPr>
        <w:spacing w:line="480" w:lineRule="auto"/>
        <w:rPr>
          <w:rFonts w:ascii="Times New Roman" w:hAnsi="Times New Roman" w:cs="Times New Roman"/>
        </w:rPr>
      </w:pPr>
      <w:r>
        <w:rPr>
          <w:rFonts w:ascii="Times New Roman" w:hAnsi="Times New Roman" w:cs="Times New Roman"/>
        </w:rPr>
        <w:t xml:space="preserve">** P-value refers to chi-squared test or Fisher’s exact test for categorical variables, or </w:t>
      </w:r>
      <w:proofErr w:type="spellStart"/>
      <w:r>
        <w:rPr>
          <w:rFonts w:ascii="Times New Roman" w:hAnsi="Times New Roman" w:cs="Times New Roman"/>
        </w:rPr>
        <w:t>Kruskal</w:t>
      </w:r>
      <w:proofErr w:type="spellEnd"/>
      <w:r>
        <w:rPr>
          <w:rFonts w:ascii="Times New Roman" w:hAnsi="Times New Roman" w:cs="Times New Roman"/>
        </w:rPr>
        <w:t>-Wallis test for continuous variables</w:t>
      </w:r>
    </w:p>
    <w:p w14:paraId="65C86B76" w14:textId="0A783B6A" w:rsidR="008A3C6A" w:rsidRDefault="008A3C6A" w:rsidP="008A3C6A">
      <w:pPr>
        <w:spacing w:line="480" w:lineRule="auto"/>
        <w:ind w:right="-574"/>
        <w:rPr>
          <w:rFonts w:ascii="Times New Roman" w:hAnsi="Times New Roman" w:cs="Times New Roman"/>
        </w:rPr>
      </w:pPr>
      <w:r>
        <w:rPr>
          <w:rFonts w:ascii="Times New Roman" w:hAnsi="Times New Roman" w:cs="Times New Roman"/>
        </w:rPr>
        <w:t xml:space="preserve">Table 2: White matter injury and clinical predictors of white matter injury across </w:t>
      </w:r>
      <w:r w:rsidR="008252A5">
        <w:rPr>
          <w:rFonts w:ascii="Times New Roman" w:hAnsi="Times New Roman" w:cs="Times New Roman"/>
        </w:rPr>
        <w:t xml:space="preserve">epochs of </w:t>
      </w:r>
      <w:r>
        <w:rPr>
          <w:rFonts w:ascii="Times New Roman" w:hAnsi="Times New Roman" w:cs="Times New Roman"/>
        </w:rPr>
        <w:t>birth year</w:t>
      </w:r>
    </w:p>
    <w:p w14:paraId="54CF8B85" w14:textId="77777777" w:rsidR="008A3C6A" w:rsidRDefault="008A3C6A" w:rsidP="008A3C6A">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8894C37" wp14:editId="463DD10B">
                <wp:simplePos x="0" y="0"/>
                <wp:positionH relativeFrom="column">
                  <wp:posOffset>-38100</wp:posOffset>
                </wp:positionH>
                <wp:positionV relativeFrom="paragraph">
                  <wp:posOffset>284480</wp:posOffset>
                </wp:positionV>
                <wp:extent cx="6223000" cy="25400"/>
                <wp:effectExtent l="50800" t="25400" r="76200" b="101600"/>
                <wp:wrapNone/>
                <wp:docPr id="6" name="Straight Connector 6"/>
                <wp:cNvGraphicFramePr/>
                <a:graphic xmlns:a="http://schemas.openxmlformats.org/drawingml/2006/main">
                  <a:graphicData uri="http://schemas.microsoft.com/office/word/2010/wordprocessingShape">
                    <wps:wsp>
                      <wps:cNvCnPr/>
                      <wps:spPr>
                        <a:xfrm flipV="1">
                          <a:off x="0" y="0"/>
                          <a:ext cx="6223000" cy="25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22.4pt" to="487.05pt,2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" strokecolor="black [3200]" strokeweight="2pt">
                <v:shadow on="t" opacity="24903f" mv:blur="40000f" origin=",.5" offset="0,20000emu"/>
              </v:line>
            </w:pict>
          </mc:Fallback>
        </mc:AlternateContent>
      </w:r>
    </w:p>
    <w:p w14:paraId="39285E9C" w14:textId="36E9A3B7" w:rsidR="008A3C6A" w:rsidRDefault="008A3C6A" w:rsidP="006A199A">
      <w:pPr>
        <w:spacing w:line="480" w:lineRule="auto"/>
        <w:ind w:right="-99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Birth year </w:t>
      </w:r>
      <w:r w:rsidR="008252A5">
        <w:rPr>
          <w:rFonts w:ascii="Times New Roman" w:hAnsi="Times New Roman" w:cs="Times New Roman"/>
        </w:rPr>
        <w:t>epoch</w:t>
      </w:r>
    </w:p>
    <w:p w14:paraId="5CC252B9" w14:textId="77777777" w:rsidR="008A3C6A" w:rsidRDefault="008A3C6A" w:rsidP="006A199A">
      <w:pPr>
        <w:spacing w:line="480" w:lineRule="auto"/>
        <w:ind w:right="-999"/>
        <w:rPr>
          <w:rFonts w:ascii="Times New Roman" w:hAnsi="Times New Roman" w:cs="Times New Roman"/>
        </w:rPr>
      </w:pPr>
      <w:r>
        <w:rPr>
          <w:rFonts w:ascii="Times New Roman" w:hAnsi="Times New Roman" w:cs="Times New Roman"/>
        </w:rPr>
        <w:t>Characteristic*</w:t>
      </w:r>
      <w:r>
        <w:rPr>
          <w:rFonts w:ascii="Times New Roman" w:hAnsi="Times New Roman" w:cs="Times New Roman"/>
        </w:rPr>
        <w:tab/>
      </w:r>
      <w:r>
        <w:rPr>
          <w:rFonts w:ascii="Times New Roman" w:hAnsi="Times New Roman" w:cs="Times New Roman"/>
        </w:rPr>
        <w:tab/>
        <w:t>1998-2001</w:t>
      </w:r>
      <w:r>
        <w:rPr>
          <w:rFonts w:ascii="Times New Roman" w:hAnsi="Times New Roman" w:cs="Times New Roman"/>
        </w:rPr>
        <w:tab/>
        <w:t>2002-2004</w:t>
      </w:r>
      <w:r>
        <w:rPr>
          <w:rFonts w:ascii="Times New Roman" w:hAnsi="Times New Roman" w:cs="Times New Roman"/>
        </w:rPr>
        <w:tab/>
        <w:t>2005-2008</w:t>
      </w:r>
      <w:r>
        <w:rPr>
          <w:rFonts w:ascii="Times New Roman" w:hAnsi="Times New Roman" w:cs="Times New Roman"/>
        </w:rPr>
        <w:tab/>
        <w:t>2009-2011</w:t>
      </w:r>
      <w:r>
        <w:rPr>
          <w:rFonts w:ascii="Times New Roman" w:hAnsi="Times New Roman" w:cs="Times New Roman"/>
        </w:rPr>
        <w:tab/>
        <w:t>P-value**</w:t>
      </w:r>
    </w:p>
    <w:p w14:paraId="25EC6B0F" w14:textId="77777777" w:rsidR="008A3C6A" w:rsidRDefault="008A3C6A" w:rsidP="006A199A">
      <w:pPr>
        <w:spacing w:line="480" w:lineRule="auto"/>
        <w:ind w:right="-99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C895E99" wp14:editId="4CFEF7FC">
                <wp:simplePos x="0" y="0"/>
                <wp:positionH relativeFrom="column">
                  <wp:posOffset>-25400</wp:posOffset>
                </wp:positionH>
                <wp:positionV relativeFrom="paragraph">
                  <wp:posOffset>193040</wp:posOffset>
                </wp:positionV>
                <wp:extent cx="6223000" cy="25400"/>
                <wp:effectExtent l="50800" t="25400" r="76200" b="101600"/>
                <wp:wrapNone/>
                <wp:docPr id="7" name="Straight Connector 7"/>
                <wp:cNvGraphicFramePr/>
                <a:graphic xmlns:a="http://schemas.openxmlformats.org/drawingml/2006/main">
                  <a:graphicData uri="http://schemas.microsoft.com/office/word/2010/wordprocessingShape">
                    <wps:wsp>
                      <wps:cNvCnPr/>
                      <wps:spPr>
                        <a:xfrm flipV="1">
                          <a:off x="0" y="0"/>
                          <a:ext cx="6223000" cy="25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5.2pt" to="488.05pt,17.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" strokecolor="black [3200]" strokeweight="2pt">
                <v:shadow on="t" opacity="24903f" mv:blur="40000f" origin=",.5" offset="0,20000emu"/>
              </v:line>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N=63</w:t>
      </w:r>
      <w:r>
        <w:rPr>
          <w:rFonts w:ascii="Times New Roman" w:hAnsi="Times New Roman" w:cs="Times New Roman"/>
        </w:rPr>
        <w:tab/>
      </w:r>
      <w:r>
        <w:rPr>
          <w:rFonts w:ascii="Times New Roman" w:hAnsi="Times New Roman" w:cs="Times New Roman"/>
        </w:rPr>
        <w:tab/>
        <w:t>N=74</w:t>
      </w:r>
      <w:r>
        <w:rPr>
          <w:rFonts w:ascii="Times New Roman" w:hAnsi="Times New Roman" w:cs="Times New Roman"/>
        </w:rPr>
        <w:tab/>
      </w:r>
      <w:r>
        <w:rPr>
          <w:rFonts w:ascii="Times New Roman" w:hAnsi="Times New Roman" w:cs="Times New Roman"/>
        </w:rPr>
        <w:tab/>
        <w:t>N=72</w:t>
      </w:r>
      <w:r>
        <w:rPr>
          <w:rFonts w:ascii="Times New Roman" w:hAnsi="Times New Roman" w:cs="Times New Roman"/>
        </w:rPr>
        <w:tab/>
      </w:r>
      <w:r>
        <w:rPr>
          <w:rFonts w:ascii="Times New Roman" w:hAnsi="Times New Roman" w:cs="Times New Roman"/>
        </w:rPr>
        <w:tab/>
        <w:t>N=58</w:t>
      </w:r>
      <w:r>
        <w:rPr>
          <w:rFonts w:ascii="Times New Roman" w:hAnsi="Times New Roman" w:cs="Times New Roman"/>
        </w:rPr>
        <w:tab/>
      </w:r>
    </w:p>
    <w:p w14:paraId="79D3EED8" w14:textId="09F26285" w:rsidR="008A3C6A" w:rsidRDefault="008A3C6A" w:rsidP="006A199A">
      <w:pPr>
        <w:spacing w:line="480" w:lineRule="auto"/>
        <w:ind w:right="-999"/>
        <w:rPr>
          <w:rFonts w:ascii="Times New Roman" w:hAnsi="Times New Roman" w:cs="Times New Roman"/>
        </w:rPr>
      </w:pPr>
      <w:r>
        <w:rPr>
          <w:rFonts w:ascii="Times New Roman" w:hAnsi="Times New Roman" w:cs="Times New Roman"/>
        </w:rPr>
        <w:t>Moderate/severe WMI</w:t>
      </w:r>
      <w:r>
        <w:rPr>
          <w:rFonts w:ascii="Times New Roman" w:hAnsi="Times New Roman" w:cs="Times New Roman"/>
        </w:rPr>
        <w:tab/>
        <w:t>16 (25)</w:t>
      </w:r>
      <w:r>
        <w:rPr>
          <w:rFonts w:ascii="Times New Roman" w:hAnsi="Times New Roman" w:cs="Times New Roman"/>
        </w:rPr>
        <w:tab/>
      </w:r>
      <w:r>
        <w:rPr>
          <w:rFonts w:ascii="Times New Roman" w:hAnsi="Times New Roman" w:cs="Times New Roman"/>
        </w:rPr>
        <w:tab/>
        <w:t>15 (20)</w:t>
      </w:r>
      <w:r>
        <w:rPr>
          <w:rFonts w:ascii="Times New Roman" w:hAnsi="Times New Roman" w:cs="Times New Roman"/>
        </w:rPr>
        <w:tab/>
      </w:r>
      <w:r>
        <w:rPr>
          <w:rFonts w:ascii="Times New Roman" w:hAnsi="Times New Roman" w:cs="Times New Roman"/>
        </w:rPr>
        <w:tab/>
        <w:t>11 (15)</w:t>
      </w:r>
      <w:r>
        <w:rPr>
          <w:rFonts w:ascii="Times New Roman" w:hAnsi="Times New Roman" w:cs="Times New Roman"/>
        </w:rPr>
        <w:tab/>
      </w:r>
      <w:r>
        <w:rPr>
          <w:rFonts w:ascii="Times New Roman" w:hAnsi="Times New Roman" w:cs="Times New Roman"/>
        </w:rPr>
        <w:tab/>
        <w:t>3 (5)</w:t>
      </w:r>
      <w:r>
        <w:rPr>
          <w:rFonts w:ascii="Times New Roman" w:hAnsi="Times New Roman" w:cs="Times New Roman"/>
        </w:rPr>
        <w:tab/>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.002</w:t>
      </w:r>
    </w:p>
    <w:p w14:paraId="527ED0D9" w14:textId="32BA4576" w:rsidR="008A3C6A" w:rsidRDefault="008A3C6A" w:rsidP="006A199A">
      <w:pPr>
        <w:spacing w:line="480" w:lineRule="auto"/>
        <w:ind w:right="-999"/>
        <w:rPr>
          <w:rFonts w:ascii="Times New Roman" w:hAnsi="Times New Roman" w:cs="Times New Roman"/>
        </w:rPr>
      </w:pPr>
      <w:r>
        <w:rPr>
          <w:rFonts w:ascii="Times New Roman" w:hAnsi="Times New Roman" w:cs="Times New Roman"/>
        </w:rPr>
        <w:t>Gestational age (</w:t>
      </w:r>
      <w:proofErr w:type="spellStart"/>
      <w:r>
        <w:rPr>
          <w:rFonts w:ascii="Times New Roman" w:hAnsi="Times New Roman" w:cs="Times New Roman"/>
        </w:rPr>
        <w:t>wks</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28.4 </w:t>
      </w:r>
      <w:r w:rsidRPr="00E82C84">
        <w:rPr>
          <w:rFonts w:ascii="Times New Roman" w:hAnsi="Times New Roman" w:cs="Times New Roman"/>
        </w:rPr>
        <w:t>±</w:t>
      </w:r>
      <w:r>
        <w:rPr>
          <w:rFonts w:ascii="Times New Roman" w:hAnsi="Times New Roman" w:cs="Times New Roman"/>
        </w:rPr>
        <w:t xml:space="preserve"> 2.4</w:t>
      </w:r>
      <w:r>
        <w:rPr>
          <w:rFonts w:ascii="Times New Roman" w:hAnsi="Times New Roman" w:cs="Times New Roman"/>
        </w:rPr>
        <w:tab/>
        <w:t xml:space="preserve">28 </w:t>
      </w:r>
      <w:r w:rsidRPr="00E82C84">
        <w:rPr>
          <w:rFonts w:ascii="Times New Roman" w:hAnsi="Times New Roman" w:cs="Times New Roman"/>
        </w:rPr>
        <w:t>±</w:t>
      </w:r>
      <w:r>
        <w:rPr>
          <w:rFonts w:ascii="Times New Roman" w:hAnsi="Times New Roman" w:cs="Times New Roman"/>
        </w:rPr>
        <w:t xml:space="preserve"> 2.5</w:t>
      </w:r>
      <w:r>
        <w:rPr>
          <w:rFonts w:ascii="Times New Roman" w:hAnsi="Times New Roman" w:cs="Times New Roman"/>
        </w:rPr>
        <w:tab/>
        <w:t xml:space="preserve">28.3 </w:t>
      </w:r>
      <w:r w:rsidRPr="00E82C84">
        <w:rPr>
          <w:rFonts w:ascii="Times New Roman" w:hAnsi="Times New Roman" w:cs="Times New Roman"/>
        </w:rPr>
        <w:t>±</w:t>
      </w:r>
      <w:r>
        <w:rPr>
          <w:rFonts w:ascii="Times New Roman" w:hAnsi="Times New Roman" w:cs="Times New Roman"/>
        </w:rPr>
        <w:t xml:space="preserve"> 2.5</w:t>
      </w:r>
      <w:r>
        <w:rPr>
          <w:rFonts w:ascii="Times New Roman" w:hAnsi="Times New Roman" w:cs="Times New Roman"/>
        </w:rPr>
        <w:tab/>
        <w:t xml:space="preserve">28.4 </w:t>
      </w:r>
      <w:r w:rsidRPr="00E82C84">
        <w:rPr>
          <w:rFonts w:ascii="Times New Roman" w:hAnsi="Times New Roman" w:cs="Times New Roman"/>
        </w:rPr>
        <w:t>±</w:t>
      </w:r>
      <w:r>
        <w:rPr>
          <w:rFonts w:ascii="Times New Roman" w:hAnsi="Times New Roman" w:cs="Times New Roman"/>
        </w:rPr>
        <w:t xml:space="preserve"> 1.8</w:t>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.8</w:t>
      </w:r>
    </w:p>
    <w:p w14:paraId="661F02C0" w14:textId="2F077BBC" w:rsidR="008A3C6A" w:rsidRDefault="008A3C6A" w:rsidP="006A199A">
      <w:pPr>
        <w:spacing w:line="480" w:lineRule="auto"/>
        <w:ind w:right="-999"/>
        <w:rPr>
          <w:rFonts w:ascii="Times New Roman" w:hAnsi="Times New Roman" w:cs="Times New Roman"/>
        </w:rPr>
      </w:pPr>
      <w:proofErr w:type="spellStart"/>
      <w:r>
        <w:rPr>
          <w:rFonts w:ascii="Times New Roman" w:hAnsi="Times New Roman" w:cs="Times New Roman"/>
        </w:rPr>
        <w:t>Postmenstral</w:t>
      </w:r>
      <w:proofErr w:type="spellEnd"/>
      <w:r>
        <w:rPr>
          <w:rFonts w:ascii="Times New Roman" w:hAnsi="Times New Roman" w:cs="Times New Roman"/>
        </w:rPr>
        <w:t xml:space="preserve"> age at MRI</w:t>
      </w:r>
      <w:r>
        <w:rPr>
          <w:rFonts w:ascii="Times New Roman" w:hAnsi="Times New Roman" w:cs="Times New Roman"/>
        </w:rPr>
        <w:tab/>
        <w:t xml:space="preserve">32.6 </w:t>
      </w:r>
      <w:r w:rsidRPr="00E82C84">
        <w:rPr>
          <w:rFonts w:ascii="Times New Roman" w:hAnsi="Times New Roman" w:cs="Times New Roman"/>
        </w:rPr>
        <w:t>±</w:t>
      </w:r>
      <w:r>
        <w:rPr>
          <w:rFonts w:ascii="Times New Roman" w:hAnsi="Times New Roman" w:cs="Times New Roman"/>
        </w:rPr>
        <w:t xml:space="preserve"> 2.3</w:t>
      </w:r>
      <w:r>
        <w:rPr>
          <w:rFonts w:ascii="Times New Roman" w:hAnsi="Times New Roman" w:cs="Times New Roman"/>
        </w:rPr>
        <w:tab/>
        <w:t xml:space="preserve">31.7 </w:t>
      </w:r>
      <w:r w:rsidRPr="00E82C84">
        <w:rPr>
          <w:rFonts w:ascii="Times New Roman" w:hAnsi="Times New Roman" w:cs="Times New Roman"/>
        </w:rPr>
        <w:t>±</w:t>
      </w:r>
      <w:r>
        <w:rPr>
          <w:rFonts w:ascii="Times New Roman" w:hAnsi="Times New Roman" w:cs="Times New Roman"/>
        </w:rPr>
        <w:t xml:space="preserve"> 1.8</w:t>
      </w:r>
      <w:r>
        <w:rPr>
          <w:rFonts w:ascii="Times New Roman" w:hAnsi="Times New Roman" w:cs="Times New Roman"/>
        </w:rPr>
        <w:tab/>
        <w:t xml:space="preserve">31.8 </w:t>
      </w:r>
      <w:r w:rsidRPr="00E82C84">
        <w:rPr>
          <w:rFonts w:ascii="Times New Roman" w:hAnsi="Times New Roman" w:cs="Times New Roman"/>
        </w:rPr>
        <w:t>±</w:t>
      </w:r>
      <w:r>
        <w:rPr>
          <w:rFonts w:ascii="Times New Roman" w:hAnsi="Times New Roman" w:cs="Times New Roman"/>
        </w:rPr>
        <w:t xml:space="preserve"> 1.8</w:t>
      </w:r>
      <w:r>
        <w:rPr>
          <w:rFonts w:ascii="Times New Roman" w:hAnsi="Times New Roman" w:cs="Times New Roman"/>
        </w:rPr>
        <w:tab/>
        <w:t xml:space="preserve">31.2 </w:t>
      </w:r>
      <w:r w:rsidRPr="00E82C84">
        <w:rPr>
          <w:rFonts w:ascii="Times New Roman" w:hAnsi="Times New Roman" w:cs="Times New Roman"/>
        </w:rPr>
        <w:t>±</w:t>
      </w:r>
      <w:r>
        <w:rPr>
          <w:rFonts w:ascii="Times New Roman" w:hAnsi="Times New Roman" w:cs="Times New Roman"/>
        </w:rPr>
        <w:t xml:space="preserve"> 1.9</w:t>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.002</w:t>
      </w:r>
    </w:p>
    <w:p w14:paraId="4EB96B7F" w14:textId="77777777" w:rsidR="008A3C6A" w:rsidRDefault="008A3C6A" w:rsidP="006A199A">
      <w:pPr>
        <w:spacing w:line="480" w:lineRule="auto"/>
        <w:ind w:right="-999"/>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wks</w:t>
      </w:r>
      <w:proofErr w:type="spellEnd"/>
      <w:proofErr w:type="gramEnd"/>
      <w:r>
        <w:rPr>
          <w:rFonts w:ascii="Times New Roman" w:hAnsi="Times New Roman" w:cs="Times New Roman"/>
        </w:rPr>
        <w:t>)</w:t>
      </w:r>
    </w:p>
    <w:p w14:paraId="3A5DC89E" w14:textId="4D22BA28" w:rsidR="008A3C6A" w:rsidRDefault="008A3C6A" w:rsidP="006A199A">
      <w:pPr>
        <w:spacing w:line="480" w:lineRule="auto"/>
        <w:ind w:right="-999"/>
        <w:rPr>
          <w:rFonts w:ascii="Times New Roman" w:hAnsi="Times New Roman" w:cs="Times New Roman"/>
        </w:rPr>
      </w:pPr>
      <w:r>
        <w:rPr>
          <w:rFonts w:ascii="Times New Roman" w:hAnsi="Times New Roman" w:cs="Times New Roman"/>
        </w:rPr>
        <w:t>Birth weight (grams)</w:t>
      </w:r>
      <w:r>
        <w:rPr>
          <w:rFonts w:ascii="Times New Roman" w:hAnsi="Times New Roman" w:cs="Times New Roman"/>
        </w:rPr>
        <w:tab/>
      </w:r>
      <w:r>
        <w:rPr>
          <w:rFonts w:ascii="Times New Roman" w:hAnsi="Times New Roman" w:cs="Times New Roman"/>
        </w:rPr>
        <w:tab/>
        <w:t xml:space="preserve">1148 </w:t>
      </w:r>
      <w:r w:rsidRPr="00E82C84">
        <w:rPr>
          <w:rFonts w:ascii="Times New Roman" w:hAnsi="Times New Roman" w:cs="Times New Roman"/>
        </w:rPr>
        <w:t>±</w:t>
      </w:r>
      <w:r>
        <w:rPr>
          <w:rFonts w:ascii="Times New Roman" w:hAnsi="Times New Roman" w:cs="Times New Roman"/>
        </w:rPr>
        <w:t xml:space="preserve"> 398</w:t>
      </w:r>
      <w:r>
        <w:rPr>
          <w:rFonts w:ascii="Times New Roman" w:hAnsi="Times New Roman" w:cs="Times New Roman"/>
        </w:rPr>
        <w:tab/>
        <w:t xml:space="preserve">1036 </w:t>
      </w:r>
      <w:r w:rsidRPr="00E82C84">
        <w:rPr>
          <w:rFonts w:ascii="Times New Roman" w:hAnsi="Times New Roman" w:cs="Times New Roman"/>
        </w:rPr>
        <w:t>±</w:t>
      </w:r>
      <w:r>
        <w:rPr>
          <w:rFonts w:ascii="Times New Roman" w:hAnsi="Times New Roman" w:cs="Times New Roman"/>
        </w:rPr>
        <w:t xml:space="preserve"> 352</w:t>
      </w:r>
      <w:r>
        <w:rPr>
          <w:rFonts w:ascii="Times New Roman" w:hAnsi="Times New Roman" w:cs="Times New Roman"/>
        </w:rPr>
        <w:tab/>
        <w:t xml:space="preserve">1082 </w:t>
      </w:r>
      <w:r w:rsidRPr="00E82C84">
        <w:rPr>
          <w:rFonts w:ascii="Times New Roman" w:hAnsi="Times New Roman" w:cs="Times New Roman"/>
        </w:rPr>
        <w:t>±</w:t>
      </w:r>
      <w:r>
        <w:rPr>
          <w:rFonts w:ascii="Times New Roman" w:hAnsi="Times New Roman" w:cs="Times New Roman"/>
        </w:rPr>
        <w:t xml:space="preserve"> 379</w:t>
      </w:r>
      <w:r>
        <w:rPr>
          <w:rFonts w:ascii="Times New Roman" w:hAnsi="Times New Roman" w:cs="Times New Roman"/>
        </w:rPr>
        <w:tab/>
        <w:t xml:space="preserve">1106 </w:t>
      </w:r>
      <w:r w:rsidRPr="00E82C84">
        <w:rPr>
          <w:rFonts w:ascii="Times New Roman" w:hAnsi="Times New Roman" w:cs="Times New Roman"/>
        </w:rPr>
        <w:t>±</w:t>
      </w:r>
      <w:r>
        <w:rPr>
          <w:rFonts w:ascii="Times New Roman" w:hAnsi="Times New Roman" w:cs="Times New Roman"/>
        </w:rPr>
        <w:t xml:space="preserve"> 271</w:t>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.2</w:t>
      </w:r>
    </w:p>
    <w:p w14:paraId="3AE63B4D" w14:textId="484C68B9" w:rsidR="008A3C6A" w:rsidRDefault="008A3C6A" w:rsidP="006A199A">
      <w:pPr>
        <w:spacing w:line="480" w:lineRule="auto"/>
        <w:ind w:right="-999"/>
        <w:rPr>
          <w:rFonts w:ascii="Times New Roman" w:hAnsi="Times New Roman" w:cs="Times New Roman"/>
        </w:rPr>
      </w:pPr>
      <w:r>
        <w:rPr>
          <w:rFonts w:ascii="Times New Roman" w:hAnsi="Times New Roman" w:cs="Times New Roman"/>
        </w:rPr>
        <w:t>Prenatal steroids</w:t>
      </w:r>
      <w:r>
        <w:rPr>
          <w:rFonts w:ascii="Times New Roman" w:hAnsi="Times New Roman" w:cs="Times New Roman"/>
        </w:rPr>
        <w:tab/>
      </w:r>
      <w:r>
        <w:rPr>
          <w:rFonts w:ascii="Times New Roman" w:hAnsi="Times New Roman" w:cs="Times New Roman"/>
        </w:rPr>
        <w:tab/>
        <w:t>56 (89)</w:t>
      </w:r>
      <w:r>
        <w:rPr>
          <w:rFonts w:ascii="Times New Roman" w:hAnsi="Times New Roman" w:cs="Times New Roman"/>
        </w:rPr>
        <w:tab/>
      </w:r>
      <w:r>
        <w:rPr>
          <w:rFonts w:ascii="Times New Roman" w:hAnsi="Times New Roman" w:cs="Times New Roman"/>
        </w:rPr>
        <w:tab/>
        <w:t>58 (78)</w:t>
      </w:r>
      <w:r>
        <w:rPr>
          <w:rFonts w:ascii="Times New Roman" w:hAnsi="Times New Roman" w:cs="Times New Roman"/>
        </w:rPr>
        <w:tab/>
      </w:r>
      <w:r>
        <w:rPr>
          <w:rFonts w:ascii="Times New Roman" w:hAnsi="Times New Roman" w:cs="Times New Roman"/>
        </w:rPr>
        <w:tab/>
        <w:t>58 (84)</w:t>
      </w:r>
      <w:r>
        <w:rPr>
          <w:rFonts w:ascii="Times New Roman" w:hAnsi="Times New Roman" w:cs="Times New Roman"/>
        </w:rPr>
        <w:tab/>
      </w:r>
      <w:r>
        <w:rPr>
          <w:rFonts w:ascii="Times New Roman" w:hAnsi="Times New Roman" w:cs="Times New Roman"/>
        </w:rPr>
        <w:tab/>
        <w:t>56 (98)</w:t>
      </w:r>
      <w:r>
        <w:rPr>
          <w:rFonts w:ascii="Times New Roman" w:hAnsi="Times New Roman" w:cs="Times New Roman"/>
        </w:rPr>
        <w:tab/>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.09</w:t>
      </w:r>
    </w:p>
    <w:p w14:paraId="2D7DD403" w14:textId="365A5308" w:rsidR="008A3C6A" w:rsidRDefault="008A3C6A" w:rsidP="006A199A">
      <w:pPr>
        <w:spacing w:line="480" w:lineRule="auto"/>
        <w:ind w:right="-999"/>
        <w:rPr>
          <w:rFonts w:ascii="Times New Roman" w:hAnsi="Times New Roman" w:cs="Times New Roman"/>
        </w:rPr>
      </w:pPr>
      <w:r>
        <w:rPr>
          <w:rFonts w:ascii="Times New Roman" w:hAnsi="Times New Roman" w:cs="Times New Roman"/>
        </w:rPr>
        <w:t>Prenatal magnesium sulfate</w:t>
      </w:r>
      <w:r>
        <w:rPr>
          <w:rFonts w:ascii="Times New Roman" w:hAnsi="Times New Roman" w:cs="Times New Roman"/>
        </w:rPr>
        <w:tab/>
        <w:t>33 (52)</w:t>
      </w:r>
      <w:r>
        <w:rPr>
          <w:rFonts w:ascii="Times New Roman" w:hAnsi="Times New Roman" w:cs="Times New Roman"/>
        </w:rPr>
        <w:tab/>
      </w:r>
      <w:r>
        <w:rPr>
          <w:rFonts w:ascii="Times New Roman" w:hAnsi="Times New Roman" w:cs="Times New Roman"/>
        </w:rPr>
        <w:tab/>
        <w:t>40 (54)</w:t>
      </w:r>
      <w:r>
        <w:rPr>
          <w:rFonts w:ascii="Times New Roman" w:hAnsi="Times New Roman" w:cs="Times New Roman"/>
        </w:rPr>
        <w:tab/>
      </w:r>
      <w:r>
        <w:rPr>
          <w:rFonts w:ascii="Times New Roman" w:hAnsi="Times New Roman" w:cs="Times New Roman"/>
        </w:rPr>
        <w:tab/>
        <w:t>28 (44)</w:t>
      </w:r>
      <w:r>
        <w:rPr>
          <w:rFonts w:ascii="Times New Roman" w:hAnsi="Times New Roman" w:cs="Times New Roman"/>
        </w:rPr>
        <w:tab/>
      </w:r>
      <w:r>
        <w:rPr>
          <w:rFonts w:ascii="Times New Roman" w:hAnsi="Times New Roman" w:cs="Times New Roman"/>
        </w:rPr>
        <w:tab/>
        <w:t>42 (75)</w:t>
      </w:r>
      <w:r>
        <w:rPr>
          <w:rFonts w:ascii="Times New Roman" w:hAnsi="Times New Roman" w:cs="Times New Roman"/>
        </w:rPr>
        <w:tab/>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.06</w:t>
      </w:r>
    </w:p>
    <w:p w14:paraId="2FD94070" w14:textId="4A83A2FF" w:rsidR="008A3C6A" w:rsidRDefault="008A3C6A" w:rsidP="006A199A">
      <w:pPr>
        <w:spacing w:line="480" w:lineRule="auto"/>
        <w:ind w:right="-999"/>
        <w:rPr>
          <w:rFonts w:ascii="Times New Roman" w:hAnsi="Times New Roman" w:cs="Times New Roman"/>
        </w:rPr>
      </w:pPr>
      <w:r>
        <w:rPr>
          <w:rFonts w:ascii="Times New Roman" w:hAnsi="Times New Roman" w:cs="Times New Roman"/>
        </w:rPr>
        <w:t>Hypotension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 (65)</w:t>
      </w:r>
      <w:r>
        <w:rPr>
          <w:rFonts w:ascii="Times New Roman" w:hAnsi="Times New Roman" w:cs="Times New Roman"/>
        </w:rPr>
        <w:tab/>
      </w:r>
      <w:r>
        <w:rPr>
          <w:rFonts w:ascii="Times New Roman" w:hAnsi="Times New Roman" w:cs="Times New Roman"/>
        </w:rPr>
        <w:tab/>
        <w:t>30 (43)</w:t>
      </w:r>
      <w:r>
        <w:rPr>
          <w:rFonts w:ascii="Times New Roman" w:hAnsi="Times New Roman" w:cs="Times New Roman"/>
        </w:rPr>
        <w:tab/>
      </w:r>
      <w:r>
        <w:rPr>
          <w:rFonts w:ascii="Times New Roman" w:hAnsi="Times New Roman" w:cs="Times New Roman"/>
        </w:rPr>
        <w:tab/>
        <w:t>31 (44)</w:t>
      </w:r>
      <w:r>
        <w:rPr>
          <w:rFonts w:ascii="Times New Roman" w:hAnsi="Times New Roman" w:cs="Times New Roman"/>
        </w:rPr>
        <w:tab/>
      </w:r>
      <w:r>
        <w:rPr>
          <w:rFonts w:ascii="Times New Roman" w:hAnsi="Times New Roman" w:cs="Times New Roman"/>
        </w:rPr>
        <w:tab/>
        <w:t>38 (67)</w:t>
      </w:r>
      <w:r>
        <w:rPr>
          <w:rFonts w:ascii="Times New Roman" w:hAnsi="Times New Roman" w:cs="Times New Roman"/>
        </w:rPr>
        <w:tab/>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.9</w:t>
      </w:r>
    </w:p>
    <w:p w14:paraId="6958ED2F" w14:textId="54769577" w:rsidR="008B6F96" w:rsidRDefault="008B6F96" w:rsidP="006A199A">
      <w:pPr>
        <w:spacing w:line="480" w:lineRule="auto"/>
        <w:ind w:right="-999"/>
        <w:rPr>
          <w:rFonts w:ascii="Times New Roman" w:hAnsi="Times New Roman" w:cs="Times New Roman"/>
        </w:rPr>
      </w:pPr>
      <w:r>
        <w:rPr>
          <w:rFonts w:ascii="Times New Roman" w:hAnsi="Times New Roman" w:cs="Times New Roman"/>
        </w:rPr>
        <w:t>Infection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40 (63)</w:t>
      </w:r>
      <w:r>
        <w:rPr>
          <w:rFonts w:ascii="Times New Roman" w:hAnsi="Times New Roman" w:cs="Times New Roman"/>
        </w:rPr>
        <w:tab/>
      </w:r>
      <w:r>
        <w:rPr>
          <w:rFonts w:ascii="Times New Roman" w:hAnsi="Times New Roman" w:cs="Times New Roman"/>
        </w:rPr>
        <w:tab/>
        <w:t>46 (62)</w:t>
      </w:r>
      <w:r>
        <w:rPr>
          <w:rFonts w:ascii="Times New Roman" w:hAnsi="Times New Roman" w:cs="Times New Roman"/>
        </w:rPr>
        <w:tab/>
      </w:r>
      <w:r>
        <w:rPr>
          <w:rFonts w:ascii="Times New Roman" w:hAnsi="Times New Roman" w:cs="Times New Roman"/>
        </w:rPr>
        <w:tab/>
        <w:t>40 (56)</w:t>
      </w:r>
      <w:r>
        <w:rPr>
          <w:rFonts w:ascii="Times New Roman" w:hAnsi="Times New Roman" w:cs="Times New Roman"/>
        </w:rPr>
        <w:tab/>
      </w:r>
      <w:r>
        <w:rPr>
          <w:rFonts w:ascii="Times New Roman" w:hAnsi="Times New Roman" w:cs="Times New Roman"/>
        </w:rPr>
        <w:tab/>
        <w:t>32 (55)</w:t>
      </w:r>
      <w:r>
        <w:rPr>
          <w:rFonts w:ascii="Times New Roman" w:hAnsi="Times New Roman" w:cs="Times New Roman"/>
        </w:rPr>
        <w:tab/>
      </w:r>
      <w:r>
        <w:rPr>
          <w:rFonts w:ascii="Times New Roman" w:hAnsi="Times New Roman" w:cs="Times New Roman"/>
        </w:rPr>
        <w:tab/>
        <w:t>0.7</w:t>
      </w:r>
    </w:p>
    <w:p w14:paraId="3C89DCE8" w14:textId="05E8B0BF" w:rsidR="008A3C6A" w:rsidRDefault="008A3C6A" w:rsidP="006A199A">
      <w:pPr>
        <w:spacing w:line="480" w:lineRule="auto"/>
        <w:ind w:right="-999"/>
        <w:rPr>
          <w:rFonts w:ascii="Times New Roman" w:hAnsi="Times New Roman" w:cs="Times New Roman"/>
        </w:rPr>
      </w:pPr>
      <w:r>
        <w:rPr>
          <w:rFonts w:ascii="Times New Roman" w:hAnsi="Times New Roman" w:cs="Times New Roman"/>
        </w:rPr>
        <w:t>Prolonged ventilation</w:t>
      </w:r>
      <w:r w:rsidR="008B6F96" w:rsidRPr="008B6F96">
        <w:rPr>
          <w:rFonts w:ascii="Times New Roman" w:hAnsi="Times New Roman" w:cs="Times New Roman"/>
          <w:vertAlign w:val="superscript"/>
        </w:rPr>
        <w:t>+</w:t>
      </w:r>
      <w:r>
        <w:rPr>
          <w:rFonts w:ascii="Times New Roman" w:hAnsi="Times New Roman" w:cs="Times New Roman"/>
        </w:rPr>
        <w:tab/>
        <w:t>38 (60)</w:t>
      </w:r>
      <w:r>
        <w:rPr>
          <w:rFonts w:ascii="Times New Roman" w:hAnsi="Times New Roman" w:cs="Times New Roman"/>
        </w:rPr>
        <w:tab/>
      </w:r>
      <w:r>
        <w:rPr>
          <w:rFonts w:ascii="Times New Roman" w:hAnsi="Times New Roman" w:cs="Times New Roman"/>
        </w:rPr>
        <w:tab/>
        <w:t>30 (43)</w:t>
      </w:r>
      <w:r>
        <w:rPr>
          <w:rFonts w:ascii="Times New Roman" w:hAnsi="Times New Roman" w:cs="Times New Roman"/>
        </w:rPr>
        <w:tab/>
      </w:r>
      <w:r>
        <w:rPr>
          <w:rFonts w:ascii="Times New Roman" w:hAnsi="Times New Roman" w:cs="Times New Roman"/>
        </w:rPr>
        <w:tab/>
        <w:t>24 (33)</w:t>
      </w:r>
      <w:r>
        <w:rPr>
          <w:rFonts w:ascii="Times New Roman" w:hAnsi="Times New Roman" w:cs="Times New Roman"/>
        </w:rPr>
        <w:tab/>
      </w:r>
      <w:r>
        <w:rPr>
          <w:rFonts w:ascii="Times New Roman" w:hAnsi="Times New Roman" w:cs="Times New Roman"/>
        </w:rPr>
        <w:tab/>
        <w:t>19 (33)</w:t>
      </w:r>
      <w:r>
        <w:rPr>
          <w:rFonts w:ascii="Times New Roman" w:hAnsi="Times New Roman" w:cs="Times New Roman"/>
        </w:rPr>
        <w:tab/>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.001</w:t>
      </w:r>
    </w:p>
    <w:p w14:paraId="0FEC906B" w14:textId="1D007304" w:rsidR="008A3C6A" w:rsidRDefault="008A3C6A" w:rsidP="006A199A">
      <w:pPr>
        <w:spacing w:line="480" w:lineRule="auto"/>
        <w:ind w:right="-999"/>
        <w:rPr>
          <w:rFonts w:ascii="Times New Roman" w:hAnsi="Times New Roman" w:cs="Times New Roman"/>
        </w:rPr>
      </w:pPr>
      <w:r>
        <w:rPr>
          <w:rFonts w:ascii="Times New Roman" w:hAnsi="Times New Roman" w:cs="Times New Roman"/>
        </w:rPr>
        <w:t xml:space="preserve">Patent </w:t>
      </w:r>
      <w:proofErr w:type="spellStart"/>
      <w:r>
        <w:rPr>
          <w:rFonts w:ascii="Times New Roman" w:hAnsi="Times New Roman" w:cs="Times New Roman"/>
        </w:rPr>
        <w:t>ductus</w:t>
      </w:r>
      <w:proofErr w:type="spellEnd"/>
      <w:r>
        <w:rPr>
          <w:rFonts w:ascii="Times New Roman" w:hAnsi="Times New Roman" w:cs="Times New Roman"/>
        </w:rPr>
        <w:t xml:space="preserve"> </w:t>
      </w:r>
      <w:proofErr w:type="spellStart"/>
      <w:r>
        <w:rPr>
          <w:rFonts w:ascii="Times New Roman" w:hAnsi="Times New Roman" w:cs="Times New Roman"/>
        </w:rPr>
        <w:t>arteriosus</w:t>
      </w:r>
      <w:proofErr w:type="spellEnd"/>
      <w:r>
        <w:rPr>
          <w:rFonts w:ascii="Times New Roman" w:hAnsi="Times New Roman" w:cs="Times New Roman"/>
        </w:rPr>
        <w:tab/>
        <w:t>24 (38)</w:t>
      </w:r>
      <w:r>
        <w:rPr>
          <w:rFonts w:ascii="Times New Roman" w:hAnsi="Times New Roman" w:cs="Times New Roman"/>
        </w:rPr>
        <w:tab/>
      </w:r>
      <w:r>
        <w:rPr>
          <w:rFonts w:ascii="Times New Roman" w:hAnsi="Times New Roman" w:cs="Times New Roman"/>
        </w:rPr>
        <w:tab/>
        <w:t>25 (34)</w:t>
      </w:r>
      <w:r>
        <w:rPr>
          <w:rFonts w:ascii="Times New Roman" w:hAnsi="Times New Roman" w:cs="Times New Roman"/>
        </w:rPr>
        <w:tab/>
      </w:r>
      <w:r>
        <w:rPr>
          <w:rFonts w:ascii="Times New Roman" w:hAnsi="Times New Roman" w:cs="Times New Roman"/>
        </w:rPr>
        <w:tab/>
        <w:t>28 (39)</w:t>
      </w:r>
      <w:r>
        <w:rPr>
          <w:rFonts w:ascii="Times New Roman" w:hAnsi="Times New Roman" w:cs="Times New Roman"/>
        </w:rPr>
        <w:tab/>
      </w:r>
      <w:r>
        <w:rPr>
          <w:rFonts w:ascii="Times New Roman" w:hAnsi="Times New Roman" w:cs="Times New Roman"/>
        </w:rPr>
        <w:tab/>
        <w:t>28 (48)</w:t>
      </w:r>
      <w:r>
        <w:rPr>
          <w:rFonts w:ascii="Times New Roman" w:hAnsi="Times New Roman" w:cs="Times New Roman"/>
        </w:rPr>
        <w:tab/>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.2</w:t>
      </w:r>
    </w:p>
    <w:p w14:paraId="016D0E13" w14:textId="01F6A16E" w:rsidR="008A3C6A" w:rsidRDefault="008A3C6A" w:rsidP="006A199A">
      <w:pPr>
        <w:spacing w:line="480" w:lineRule="auto"/>
        <w:ind w:right="-999"/>
        <w:rPr>
          <w:rFonts w:ascii="Times New Roman" w:hAnsi="Times New Roman" w:cs="Times New Roman"/>
        </w:rPr>
      </w:pPr>
      <w:r>
        <w:rPr>
          <w:rFonts w:ascii="Times New Roman" w:hAnsi="Times New Roman" w:cs="Times New Roman"/>
        </w:rPr>
        <w:t>Prolonged indomethacin</w:t>
      </w:r>
      <w:r w:rsidR="008B6F96" w:rsidRPr="008B6F96">
        <w:rPr>
          <w:rFonts w:ascii="Times New Roman" w:hAnsi="Times New Roman" w:cs="Times New Roman"/>
          <w:vertAlign w:val="superscript"/>
        </w:rPr>
        <w:t>+</w:t>
      </w:r>
      <w:r>
        <w:rPr>
          <w:rFonts w:ascii="Times New Roman" w:hAnsi="Times New Roman" w:cs="Times New Roman"/>
        </w:rPr>
        <w:tab/>
        <w:t>19 (29)</w:t>
      </w:r>
      <w:r>
        <w:rPr>
          <w:rFonts w:ascii="Times New Roman" w:hAnsi="Times New Roman" w:cs="Times New Roman"/>
        </w:rPr>
        <w:tab/>
      </w:r>
      <w:r>
        <w:rPr>
          <w:rFonts w:ascii="Times New Roman" w:hAnsi="Times New Roman" w:cs="Times New Roman"/>
        </w:rPr>
        <w:tab/>
        <w:t>12 (16)</w:t>
      </w:r>
      <w:r>
        <w:rPr>
          <w:rFonts w:ascii="Times New Roman" w:hAnsi="Times New Roman" w:cs="Times New Roman"/>
        </w:rPr>
        <w:tab/>
      </w:r>
      <w:r>
        <w:rPr>
          <w:rFonts w:ascii="Times New Roman" w:hAnsi="Times New Roman" w:cs="Times New Roman"/>
        </w:rPr>
        <w:tab/>
        <w:t>21 (29)</w:t>
      </w:r>
      <w:r>
        <w:rPr>
          <w:rFonts w:ascii="Times New Roman" w:hAnsi="Times New Roman" w:cs="Times New Roman"/>
        </w:rPr>
        <w:tab/>
      </w:r>
      <w:r>
        <w:rPr>
          <w:rFonts w:ascii="Times New Roman" w:hAnsi="Times New Roman" w:cs="Times New Roman"/>
        </w:rPr>
        <w:tab/>
        <w:t>16 (28)</w:t>
      </w:r>
      <w:r>
        <w:rPr>
          <w:rFonts w:ascii="Times New Roman" w:hAnsi="Times New Roman" w:cs="Times New Roman"/>
        </w:rPr>
        <w:tab/>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.6</w:t>
      </w:r>
    </w:p>
    <w:p w14:paraId="13CFA6A4" w14:textId="502F5BE4" w:rsidR="008053EB" w:rsidRDefault="008A3C6A" w:rsidP="006A199A">
      <w:pPr>
        <w:spacing w:line="480" w:lineRule="auto"/>
        <w:ind w:right="-999"/>
        <w:rPr>
          <w:rFonts w:ascii="Times New Roman" w:hAnsi="Times New Roman" w:cs="Times New Roman"/>
        </w:rPr>
      </w:pPr>
      <w:r>
        <w:rPr>
          <w:rFonts w:ascii="Times New Roman" w:hAnsi="Times New Roman" w:cs="Times New Roman"/>
        </w:rPr>
        <w:t xml:space="preserve">Necrotizing </w:t>
      </w:r>
      <w:proofErr w:type="spellStart"/>
      <w:r>
        <w:rPr>
          <w:rFonts w:ascii="Times New Roman" w:hAnsi="Times New Roman" w:cs="Times New Roman"/>
        </w:rPr>
        <w:t>enterocolitis</w:t>
      </w:r>
      <w:proofErr w:type="spellEnd"/>
      <w:r>
        <w:rPr>
          <w:rFonts w:ascii="Times New Roman" w:hAnsi="Times New Roman" w:cs="Times New Roman"/>
        </w:rPr>
        <w:tab/>
        <w:t>10 (16)</w:t>
      </w:r>
      <w:r>
        <w:rPr>
          <w:rFonts w:ascii="Times New Roman" w:hAnsi="Times New Roman" w:cs="Times New Roman"/>
        </w:rPr>
        <w:tab/>
      </w:r>
      <w:r>
        <w:rPr>
          <w:rFonts w:ascii="Times New Roman" w:hAnsi="Times New Roman" w:cs="Times New Roman"/>
        </w:rPr>
        <w:tab/>
        <w:t>6 (8)</w:t>
      </w:r>
      <w:r>
        <w:rPr>
          <w:rFonts w:ascii="Times New Roman" w:hAnsi="Times New Roman" w:cs="Times New Roman"/>
        </w:rPr>
        <w:tab/>
      </w:r>
      <w:r>
        <w:rPr>
          <w:rFonts w:ascii="Times New Roman" w:hAnsi="Times New Roman" w:cs="Times New Roman"/>
        </w:rPr>
        <w:tab/>
        <w:t>14 (19)</w:t>
      </w:r>
      <w:r>
        <w:rPr>
          <w:rFonts w:ascii="Times New Roman" w:hAnsi="Times New Roman" w:cs="Times New Roman"/>
        </w:rPr>
        <w:tab/>
      </w:r>
      <w:r>
        <w:rPr>
          <w:rFonts w:ascii="Times New Roman" w:hAnsi="Times New Roman" w:cs="Times New Roman"/>
        </w:rPr>
        <w:tab/>
        <w:t>5 (9)</w:t>
      </w:r>
      <w:r>
        <w:rPr>
          <w:rFonts w:ascii="Times New Roman" w:hAnsi="Times New Roman" w:cs="Times New Roman"/>
        </w:rPr>
        <w:tab/>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.7</w:t>
      </w:r>
      <w:r>
        <w:rPr>
          <w:rFonts w:ascii="Times New Roman" w:hAnsi="Times New Roman" w:cs="Times New Roman"/>
        </w:rPr>
        <w:tab/>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C7C67AB" wp14:editId="7BA20540">
                <wp:simplePos x="0" y="0"/>
                <wp:positionH relativeFrom="column">
                  <wp:posOffset>-123190</wp:posOffset>
                </wp:positionH>
                <wp:positionV relativeFrom="paragraph">
                  <wp:posOffset>215265</wp:posOffset>
                </wp:positionV>
                <wp:extent cx="6223000" cy="25400"/>
                <wp:effectExtent l="50800" t="25400" r="76200" b="101600"/>
                <wp:wrapNone/>
                <wp:docPr id="8" name="Straight Connector 8"/>
                <wp:cNvGraphicFramePr/>
                <a:graphic xmlns:a="http://schemas.openxmlformats.org/drawingml/2006/main">
                  <a:graphicData uri="http://schemas.microsoft.com/office/word/2010/wordprocessingShape">
                    <wps:wsp>
                      <wps:cNvCnPr/>
                      <wps:spPr>
                        <a:xfrm flipV="1">
                          <a:off x="0" y="0"/>
                          <a:ext cx="6223000" cy="25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16.95pt" to="480.35pt,1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" strokecolor="black [3200]" strokeweight="2pt">
                <v:shadow on="t" opacity="24903f" mv:blur="40000f" origin=",.5" offset="0,20000emu"/>
              </v:line>
            </w:pict>
          </mc:Fallback>
        </mc:AlternateContent>
      </w:r>
      <w:r>
        <w:rPr>
          <w:rFonts w:ascii="Times New Roman" w:hAnsi="Times New Roman" w:cs="Times New Roman"/>
        </w:rPr>
        <w:t xml:space="preserve">      </w:t>
      </w:r>
    </w:p>
    <w:p w14:paraId="6D68904C" w14:textId="77777777" w:rsidR="008B6F96" w:rsidRDefault="008B6F96" w:rsidP="008B6F96">
      <w:pPr>
        <w:spacing w:line="480" w:lineRule="auto"/>
        <w:rPr>
          <w:rFonts w:ascii="Times New Roman" w:hAnsi="Times New Roman" w:cs="Times New Roman"/>
        </w:rPr>
      </w:pPr>
      <w:r w:rsidRPr="008B6F96">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Prolonged indomethacin (</w:t>
      </w:r>
      <w:r w:rsidRPr="008053EB">
        <w:rPr>
          <w:rFonts w:ascii="Times New Roman" w:eastAsia="ＭＳ ゴシック" w:hAnsi="Times New Roman" w:cs="Times New Roman"/>
          <w:color w:val="000000"/>
        </w:rPr>
        <w:t>≥</w:t>
      </w:r>
      <w:r>
        <w:rPr>
          <w:rFonts w:ascii="Times New Roman" w:hAnsi="Times New Roman" w:cs="Times New Roman"/>
        </w:rPr>
        <w:t>4 doses), prolonged ventilation (</w:t>
      </w:r>
      <w:r w:rsidRPr="008053EB">
        <w:rPr>
          <w:rFonts w:ascii="Times New Roman" w:eastAsia="ＭＳ ゴシック" w:hAnsi="Times New Roman" w:cs="Times New Roman"/>
          <w:color w:val="000000"/>
        </w:rPr>
        <w:t>≥</w:t>
      </w:r>
      <w:r>
        <w:rPr>
          <w:rFonts w:ascii="Times New Roman" w:hAnsi="Times New Roman" w:cs="Times New Roman"/>
        </w:rPr>
        <w:t>7 days).</w:t>
      </w:r>
    </w:p>
    <w:p w14:paraId="4FC1A107" w14:textId="2038ABFC" w:rsidR="008A3C6A" w:rsidRDefault="008A3C6A" w:rsidP="006A199A">
      <w:pPr>
        <w:spacing w:line="480" w:lineRule="auto"/>
        <w:ind w:right="-999"/>
        <w:rPr>
          <w:rFonts w:ascii="Times New Roman" w:hAnsi="Times New Roman" w:cs="Times New Roman"/>
        </w:rPr>
      </w:pPr>
      <w:r>
        <w:rPr>
          <w:rFonts w:ascii="Times New Roman" w:hAnsi="Times New Roman" w:cs="Times New Roman"/>
        </w:rPr>
        <w:t xml:space="preserve">* Data presented as mean </w:t>
      </w:r>
      <w:r w:rsidRPr="00E82C84">
        <w:rPr>
          <w:rFonts w:ascii="Times New Roman" w:hAnsi="Times New Roman" w:cs="Times New Roman"/>
        </w:rPr>
        <w:t>±</w:t>
      </w:r>
      <w:r>
        <w:rPr>
          <w:rFonts w:ascii="Times New Roman" w:hAnsi="Times New Roman" w:cs="Times New Roman"/>
        </w:rPr>
        <w:t xml:space="preserve"> standard deviation or number (%)</w:t>
      </w:r>
    </w:p>
    <w:p w14:paraId="524B773D" w14:textId="77777777" w:rsidR="008A3C6A" w:rsidRDefault="008A3C6A" w:rsidP="006A199A">
      <w:pPr>
        <w:spacing w:line="480" w:lineRule="auto"/>
        <w:ind w:right="-999"/>
        <w:rPr>
          <w:rFonts w:ascii="Times New Roman" w:hAnsi="Times New Roman" w:cs="Times New Roman"/>
        </w:rPr>
      </w:pPr>
      <w:r>
        <w:rPr>
          <w:rFonts w:ascii="Times New Roman" w:hAnsi="Times New Roman" w:cs="Times New Roman"/>
        </w:rPr>
        <w:t>** P-value refers to chi-squared test of trends for categorical variables, or variance-weighted least squares regression for continuous variables</w:t>
      </w:r>
    </w:p>
    <w:p w14:paraId="541E580F" w14:textId="77777777" w:rsidR="008A3C6A" w:rsidRDefault="008A3C6A" w:rsidP="006A199A">
      <w:pPr>
        <w:spacing w:line="480" w:lineRule="auto"/>
        <w:ind w:right="-999"/>
        <w:rPr>
          <w:rFonts w:ascii="Times New Roman" w:hAnsi="Times New Roman" w:cs="Times New Roman"/>
        </w:rPr>
      </w:pPr>
      <w:r>
        <w:rPr>
          <w:rFonts w:ascii="Times New Roman" w:hAnsi="Times New Roman" w:cs="Times New Roman"/>
        </w:rPr>
        <w:t xml:space="preserve">Table 3: Clinical predictors associated with moderate/severe white matter injury </w:t>
      </w:r>
    </w:p>
    <w:p w14:paraId="2B250B85" w14:textId="77777777" w:rsidR="008A3C6A" w:rsidRDefault="008A3C6A" w:rsidP="006A199A">
      <w:pPr>
        <w:spacing w:line="480" w:lineRule="auto"/>
        <w:ind w:right="-999"/>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1B06B74" wp14:editId="3816F6B7">
                <wp:simplePos x="0" y="0"/>
                <wp:positionH relativeFrom="column">
                  <wp:posOffset>-25400</wp:posOffset>
                </wp:positionH>
                <wp:positionV relativeFrom="paragraph">
                  <wp:posOffset>243840</wp:posOffset>
                </wp:positionV>
                <wp:extent cx="6045200" cy="20320"/>
                <wp:effectExtent l="50800" t="25400" r="76200" b="106680"/>
                <wp:wrapNone/>
                <wp:docPr id="9" name="Straight Connector 9"/>
                <wp:cNvGraphicFramePr/>
                <a:graphic xmlns:a="http://schemas.openxmlformats.org/drawingml/2006/main">
                  <a:graphicData uri="http://schemas.microsoft.com/office/word/2010/wordprocessingShape">
                    <wps:wsp>
                      <wps:cNvCnPr/>
                      <wps:spPr>
                        <a:xfrm flipV="1">
                          <a:off x="0" y="0"/>
                          <a:ext cx="6045200" cy="203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9.2pt" to="474.05pt,20.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" strokecolor="black [3200]" strokeweight="2pt">
                <v:shadow on="t" opacity="24903f" mv:blur="40000f" origin=",.5" offset="0,20000emu"/>
              </v:line>
            </w:pict>
          </mc:Fallback>
        </mc:AlternateContent>
      </w:r>
    </w:p>
    <w:p w14:paraId="4737BF83" w14:textId="77777777" w:rsidR="008A3C6A" w:rsidRDefault="008A3C6A" w:rsidP="006A199A">
      <w:pPr>
        <w:spacing w:line="480" w:lineRule="auto"/>
        <w:ind w:right="-999"/>
        <w:rPr>
          <w:rFonts w:ascii="Times New Roman" w:hAnsi="Times New Roman" w:cs="Times New Roman"/>
        </w:rPr>
      </w:pPr>
      <w:r>
        <w:rPr>
          <w:rFonts w:ascii="Times New Roman" w:hAnsi="Times New Roman" w:cs="Times New Roman"/>
        </w:rPr>
        <w:t>Characteristic*</w:t>
      </w:r>
      <w:r>
        <w:rPr>
          <w:rFonts w:ascii="Times New Roman" w:hAnsi="Times New Roman" w:cs="Times New Roman"/>
        </w:rPr>
        <w:tab/>
      </w:r>
      <w:r>
        <w:rPr>
          <w:rFonts w:ascii="Times New Roman" w:hAnsi="Times New Roman" w:cs="Times New Roman"/>
        </w:rPr>
        <w:tab/>
        <w:t>Odds ratio</w:t>
      </w:r>
      <w:r>
        <w:rPr>
          <w:rFonts w:ascii="Times New Roman" w:hAnsi="Times New Roman" w:cs="Times New Roman"/>
        </w:rPr>
        <w:tab/>
      </w:r>
      <w:r>
        <w:rPr>
          <w:rFonts w:ascii="Times New Roman" w:hAnsi="Times New Roman" w:cs="Times New Roman"/>
        </w:rPr>
        <w:tab/>
        <w:t>P-value</w:t>
      </w:r>
      <w:r>
        <w:rPr>
          <w:rFonts w:ascii="Times New Roman" w:hAnsi="Times New Roman" w:cs="Times New Roman"/>
        </w:rPr>
        <w:tab/>
        <w:t xml:space="preserve">Adjusted odds </w:t>
      </w:r>
      <w:r>
        <w:rPr>
          <w:rFonts w:ascii="Times New Roman" w:hAnsi="Times New Roman" w:cs="Times New Roman"/>
        </w:rPr>
        <w:tab/>
        <w:t>P-value</w:t>
      </w:r>
    </w:p>
    <w:p w14:paraId="40BAE865" w14:textId="77777777" w:rsidR="008A3C6A" w:rsidRDefault="008A3C6A" w:rsidP="006A199A">
      <w:pPr>
        <w:spacing w:line="480" w:lineRule="auto"/>
        <w:ind w:right="-99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(95% CI)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ratio (95% CI)**</w:t>
      </w:r>
      <w:r>
        <w:rPr>
          <w:rFonts w:ascii="Times New Roman" w:hAnsi="Times New Roman" w:cs="Times New Roman"/>
          <w:noProof/>
        </w:rPr>
        <w:t xml:space="preserve"> </w:t>
      </w: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4039F73" wp14:editId="7A08D7DD">
                <wp:simplePos x="0" y="0"/>
                <wp:positionH relativeFrom="column">
                  <wp:posOffset>-101600</wp:posOffset>
                </wp:positionH>
                <wp:positionV relativeFrom="paragraph">
                  <wp:posOffset>297180</wp:posOffset>
                </wp:positionV>
                <wp:extent cx="6070600" cy="15240"/>
                <wp:effectExtent l="50800" t="25400" r="76200" b="86360"/>
                <wp:wrapNone/>
                <wp:docPr id="10" name="Straight Connector 10"/>
                <wp:cNvGraphicFramePr/>
                <a:graphic xmlns:a="http://schemas.openxmlformats.org/drawingml/2006/main">
                  <a:graphicData uri="http://schemas.microsoft.com/office/word/2010/wordprocessingShape">
                    <wps:wsp>
                      <wps:cNvCnPr/>
                      <wps:spPr>
                        <a:xfrm flipV="1">
                          <a:off x="0" y="0"/>
                          <a:ext cx="607060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95pt,23.4pt" to="470.05pt,2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" strokecolor="black [3200]" strokeweight="2pt">
                <v:shadow on="t" opacity="24903f" mv:blur="40000f" origin=",.5" offset="0,20000emu"/>
              </v:line>
            </w:pict>
          </mc:Fallback>
        </mc:AlternateContent>
      </w:r>
    </w:p>
    <w:p w14:paraId="5D72426E" w14:textId="6373561F" w:rsidR="008A3C6A" w:rsidRDefault="008A3C6A" w:rsidP="006A199A">
      <w:pPr>
        <w:spacing w:line="480" w:lineRule="auto"/>
        <w:ind w:right="-999"/>
        <w:rPr>
          <w:rFonts w:ascii="Times New Roman" w:hAnsi="Times New Roman" w:cs="Times New Roman"/>
        </w:rPr>
      </w:pPr>
      <w:r>
        <w:rPr>
          <w:rFonts w:ascii="Times New Roman" w:hAnsi="Times New Roman" w:cs="Times New Roman"/>
        </w:rPr>
        <w:t>Gestational age (</w:t>
      </w:r>
      <w:proofErr w:type="spellStart"/>
      <w:r>
        <w:rPr>
          <w:rFonts w:ascii="Times New Roman" w:hAnsi="Times New Roman" w:cs="Times New Roman"/>
        </w:rPr>
        <w:t>wks</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t>1.15 (1.0 – 1.32)</w:t>
      </w:r>
      <w:r>
        <w:rPr>
          <w:rFonts w:ascii="Times New Roman" w:hAnsi="Times New Roman" w:cs="Times New Roman"/>
        </w:rPr>
        <w:tab/>
      </w:r>
      <w:r w:rsidR="0065339B">
        <w:rPr>
          <w:rFonts w:ascii="Times New Roman" w:hAnsi="Times New Roman" w:cs="Times New Roman"/>
        </w:rPr>
        <w:t>0</w:t>
      </w:r>
      <w:r>
        <w:rPr>
          <w:rFonts w:ascii="Times New Roman" w:hAnsi="Times New Roman" w:cs="Times New Roman"/>
        </w:rPr>
        <w:t>.05</w:t>
      </w:r>
      <w:r>
        <w:rPr>
          <w:rFonts w:ascii="Times New Roman" w:hAnsi="Times New Roman" w:cs="Times New Roman"/>
        </w:rPr>
        <w:tab/>
      </w:r>
      <w:r>
        <w:rPr>
          <w:rFonts w:ascii="Times New Roman" w:hAnsi="Times New Roman" w:cs="Times New Roman"/>
        </w:rPr>
        <w:tab/>
        <w:t>1.17 (</w:t>
      </w:r>
      <w:r w:rsidR="0065339B">
        <w:rPr>
          <w:rFonts w:ascii="Times New Roman" w:hAnsi="Times New Roman" w:cs="Times New Roman"/>
        </w:rPr>
        <w:t>0</w:t>
      </w:r>
      <w:r>
        <w:rPr>
          <w:rFonts w:ascii="Times New Roman" w:hAnsi="Times New Roman" w:cs="Times New Roman"/>
        </w:rPr>
        <w:t>.94 – 1.44)</w:t>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.2</w:t>
      </w:r>
      <w:r>
        <w:rPr>
          <w:rFonts w:ascii="Times New Roman" w:hAnsi="Times New Roman" w:cs="Times New Roman"/>
        </w:rPr>
        <w:tab/>
      </w:r>
    </w:p>
    <w:p w14:paraId="036B6AB4" w14:textId="4294D9C6" w:rsidR="008A3C6A" w:rsidRDefault="00D815D7" w:rsidP="006A199A">
      <w:pPr>
        <w:spacing w:line="480" w:lineRule="auto"/>
        <w:ind w:right="-999"/>
        <w:rPr>
          <w:rFonts w:ascii="Times New Roman" w:hAnsi="Times New Roman" w:cs="Times New Roman"/>
        </w:rPr>
      </w:pPr>
      <w:r>
        <w:rPr>
          <w:rFonts w:ascii="Times New Roman" w:hAnsi="Times New Roman" w:cs="Times New Roman"/>
        </w:rPr>
        <w:t xml:space="preserve">Postmenstrual </w:t>
      </w:r>
      <w:r w:rsidR="00E93D8A">
        <w:rPr>
          <w:rFonts w:ascii="Times New Roman" w:hAnsi="Times New Roman" w:cs="Times New Roman"/>
        </w:rPr>
        <w:t xml:space="preserve">age at MRI </w:t>
      </w:r>
      <w:r w:rsidR="00E93D8A">
        <w:rPr>
          <w:rFonts w:ascii="Times New Roman" w:hAnsi="Times New Roman" w:cs="Times New Roman"/>
        </w:rPr>
        <w:tab/>
      </w:r>
      <w:r w:rsidR="008A3C6A">
        <w:rPr>
          <w:rFonts w:ascii="Times New Roman" w:hAnsi="Times New Roman" w:cs="Times New Roman"/>
        </w:rPr>
        <w:t>1.16 (1.0 – 1.36)</w:t>
      </w:r>
      <w:r w:rsidR="008A3C6A">
        <w:rPr>
          <w:rFonts w:ascii="Times New Roman" w:hAnsi="Times New Roman" w:cs="Times New Roman"/>
        </w:rPr>
        <w:tab/>
      </w:r>
      <w:r w:rsidR="0065339B">
        <w:rPr>
          <w:rFonts w:ascii="Times New Roman" w:hAnsi="Times New Roman" w:cs="Times New Roman"/>
        </w:rPr>
        <w:t>0</w:t>
      </w:r>
      <w:r w:rsidR="008A3C6A">
        <w:rPr>
          <w:rFonts w:ascii="Times New Roman" w:hAnsi="Times New Roman" w:cs="Times New Roman"/>
        </w:rPr>
        <w:t>.06</w:t>
      </w:r>
      <w:r w:rsidR="008A3C6A">
        <w:rPr>
          <w:rFonts w:ascii="Times New Roman" w:hAnsi="Times New Roman" w:cs="Times New Roman"/>
        </w:rPr>
        <w:tab/>
      </w:r>
      <w:r w:rsidR="00E93D8A">
        <w:rPr>
          <w:rFonts w:ascii="Times New Roman" w:hAnsi="Times New Roman" w:cs="Times New Roman"/>
        </w:rPr>
        <w:tab/>
      </w:r>
      <w:r w:rsidR="008A3C6A">
        <w:rPr>
          <w:rFonts w:ascii="Times New Roman" w:hAnsi="Times New Roman" w:cs="Times New Roman"/>
        </w:rPr>
        <w:t>1.07 (</w:t>
      </w:r>
      <w:r w:rsidR="0065339B">
        <w:rPr>
          <w:rFonts w:ascii="Times New Roman" w:hAnsi="Times New Roman" w:cs="Times New Roman"/>
        </w:rPr>
        <w:t>0</w:t>
      </w:r>
      <w:r w:rsidR="008A3C6A">
        <w:rPr>
          <w:rFonts w:ascii="Times New Roman" w:hAnsi="Times New Roman" w:cs="Times New Roman"/>
        </w:rPr>
        <w:t>.88 – 1.3)</w:t>
      </w:r>
      <w:r w:rsidR="008A3C6A">
        <w:rPr>
          <w:rFonts w:ascii="Times New Roman" w:hAnsi="Times New Roman" w:cs="Times New Roman"/>
        </w:rPr>
        <w:tab/>
      </w:r>
      <w:r w:rsidR="006A199A">
        <w:rPr>
          <w:rFonts w:ascii="Times New Roman" w:hAnsi="Times New Roman" w:cs="Times New Roman"/>
        </w:rPr>
        <w:t>0</w:t>
      </w:r>
      <w:r w:rsidR="008A3C6A">
        <w:rPr>
          <w:rFonts w:ascii="Times New Roman" w:hAnsi="Times New Roman" w:cs="Times New Roman"/>
        </w:rPr>
        <w:t>.5</w:t>
      </w:r>
    </w:p>
    <w:p w14:paraId="6B9F49B6" w14:textId="58DBB0F2" w:rsidR="00E93D8A" w:rsidRDefault="00E93D8A" w:rsidP="006A199A">
      <w:pPr>
        <w:spacing w:line="480" w:lineRule="auto"/>
        <w:ind w:right="-999"/>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wks</w:t>
      </w:r>
      <w:proofErr w:type="spellEnd"/>
      <w:proofErr w:type="gramEnd"/>
      <w:r>
        <w:rPr>
          <w:rFonts w:ascii="Times New Roman" w:hAnsi="Times New Roman" w:cs="Times New Roman"/>
        </w:rPr>
        <w:t>)</w:t>
      </w:r>
    </w:p>
    <w:p w14:paraId="4AE92EB7" w14:textId="1FDB7E9C" w:rsidR="008A3C6A" w:rsidRDefault="008A3C6A" w:rsidP="006A199A">
      <w:pPr>
        <w:spacing w:line="480" w:lineRule="auto"/>
        <w:ind w:right="-999"/>
        <w:rPr>
          <w:rFonts w:ascii="Times New Roman" w:hAnsi="Times New Roman" w:cs="Times New Roman"/>
        </w:rPr>
      </w:pPr>
      <w:r>
        <w:rPr>
          <w:rFonts w:ascii="Times New Roman" w:hAnsi="Times New Roman" w:cs="Times New Roman"/>
        </w:rPr>
        <w:t>Prenatal steroids</w:t>
      </w:r>
      <w:r>
        <w:rPr>
          <w:rFonts w:ascii="Times New Roman" w:hAnsi="Times New Roman" w:cs="Times New Roman"/>
        </w:rPr>
        <w:tab/>
      </w:r>
      <w:r>
        <w:rPr>
          <w:rFonts w:ascii="Times New Roman" w:hAnsi="Times New Roman" w:cs="Times New Roman"/>
        </w:rPr>
        <w:tab/>
        <w:t>1.24 (</w:t>
      </w:r>
      <w:r w:rsidR="0065339B">
        <w:rPr>
          <w:rFonts w:ascii="Times New Roman" w:hAnsi="Times New Roman" w:cs="Times New Roman"/>
        </w:rPr>
        <w:t>0</w:t>
      </w:r>
      <w:r>
        <w:rPr>
          <w:rFonts w:ascii="Times New Roman" w:hAnsi="Times New Roman" w:cs="Times New Roman"/>
        </w:rPr>
        <w:t>.45 – 3.39)</w:t>
      </w:r>
      <w:r>
        <w:rPr>
          <w:rFonts w:ascii="Times New Roman" w:hAnsi="Times New Roman" w:cs="Times New Roman"/>
        </w:rPr>
        <w:tab/>
      </w:r>
      <w:r w:rsidR="0065339B">
        <w:rPr>
          <w:rFonts w:ascii="Times New Roman" w:hAnsi="Times New Roman" w:cs="Times New Roman"/>
        </w:rPr>
        <w:t>0</w:t>
      </w:r>
      <w:r>
        <w:rPr>
          <w:rFonts w:ascii="Times New Roman" w:hAnsi="Times New Roman" w:cs="Times New Roman"/>
        </w:rPr>
        <w:t>.7</w:t>
      </w:r>
      <w:r>
        <w:rPr>
          <w:rFonts w:ascii="Times New Roman" w:hAnsi="Times New Roman" w:cs="Times New Roman"/>
        </w:rPr>
        <w:tab/>
      </w:r>
      <w:r>
        <w:rPr>
          <w:rFonts w:ascii="Times New Roman" w:hAnsi="Times New Roman" w:cs="Times New Roman"/>
        </w:rPr>
        <w:tab/>
        <w:t>1.1 (</w:t>
      </w:r>
      <w:r w:rsidR="0065339B">
        <w:rPr>
          <w:rFonts w:ascii="Times New Roman" w:hAnsi="Times New Roman" w:cs="Times New Roman"/>
        </w:rPr>
        <w:t>0</w:t>
      </w:r>
      <w:r>
        <w:rPr>
          <w:rFonts w:ascii="Times New Roman" w:hAnsi="Times New Roman" w:cs="Times New Roman"/>
        </w:rPr>
        <w:t>.38 – 3.19)</w:t>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.9</w:t>
      </w:r>
    </w:p>
    <w:p w14:paraId="6EB20C94" w14:textId="15BB68B6" w:rsidR="008A3C6A" w:rsidRDefault="008A3C6A" w:rsidP="006A199A">
      <w:pPr>
        <w:spacing w:line="480" w:lineRule="auto"/>
        <w:ind w:right="-716"/>
        <w:rPr>
          <w:rFonts w:ascii="Times New Roman" w:hAnsi="Times New Roman" w:cs="Times New Roman"/>
        </w:rPr>
      </w:pPr>
      <w:r>
        <w:rPr>
          <w:rFonts w:ascii="Times New Roman" w:hAnsi="Times New Roman" w:cs="Times New Roman"/>
        </w:rPr>
        <w:t>Prenatal magnesium sulfate</w:t>
      </w:r>
      <w:r>
        <w:rPr>
          <w:rFonts w:ascii="Times New Roman" w:hAnsi="Times New Roman" w:cs="Times New Roman"/>
        </w:rPr>
        <w:tab/>
        <w:t>1.0 (</w:t>
      </w:r>
      <w:r w:rsidR="0065339B">
        <w:rPr>
          <w:rFonts w:ascii="Times New Roman" w:hAnsi="Times New Roman" w:cs="Times New Roman"/>
        </w:rPr>
        <w:t>0</w:t>
      </w:r>
      <w:r>
        <w:rPr>
          <w:rFonts w:ascii="Times New Roman" w:hAnsi="Times New Roman" w:cs="Times New Roman"/>
        </w:rPr>
        <w:t>.52 – 1.93)</w:t>
      </w:r>
      <w:r>
        <w:rPr>
          <w:rFonts w:ascii="Times New Roman" w:hAnsi="Times New Roman" w:cs="Times New Roman"/>
        </w:rPr>
        <w:tab/>
        <w:t>1.0</w:t>
      </w:r>
      <w:r>
        <w:rPr>
          <w:rFonts w:ascii="Times New Roman" w:hAnsi="Times New Roman" w:cs="Times New Roman"/>
        </w:rPr>
        <w:tab/>
      </w:r>
      <w:r>
        <w:rPr>
          <w:rFonts w:ascii="Times New Roman" w:hAnsi="Times New Roman" w:cs="Times New Roman"/>
        </w:rPr>
        <w:tab/>
        <w:t>1.15 (</w:t>
      </w:r>
      <w:r w:rsidR="0065339B">
        <w:rPr>
          <w:rFonts w:ascii="Times New Roman" w:hAnsi="Times New Roman" w:cs="Times New Roman"/>
        </w:rPr>
        <w:t>0</w:t>
      </w:r>
      <w:r>
        <w:rPr>
          <w:rFonts w:ascii="Times New Roman" w:hAnsi="Times New Roman" w:cs="Times New Roman"/>
        </w:rPr>
        <w:t>.57 – 2.32)</w:t>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.7</w:t>
      </w:r>
    </w:p>
    <w:p w14:paraId="3F996B66" w14:textId="234EC4AA" w:rsidR="008A3C6A" w:rsidRDefault="008A3C6A" w:rsidP="006A199A">
      <w:pPr>
        <w:spacing w:line="480" w:lineRule="auto"/>
        <w:ind w:right="-716"/>
        <w:rPr>
          <w:rFonts w:ascii="Times New Roman" w:hAnsi="Times New Roman" w:cs="Times New Roman"/>
        </w:rPr>
      </w:pPr>
      <w:r>
        <w:rPr>
          <w:rFonts w:ascii="Times New Roman" w:hAnsi="Times New Roman" w:cs="Times New Roman"/>
        </w:rPr>
        <w:t>Prolonged ventilation</w:t>
      </w:r>
      <w:r w:rsidR="008B6F96" w:rsidRPr="008B6F96">
        <w:rPr>
          <w:rFonts w:ascii="Times New Roman" w:hAnsi="Times New Roman" w:cs="Times New Roman"/>
          <w:vertAlign w:val="superscript"/>
        </w:rPr>
        <w:t>+</w:t>
      </w:r>
      <w:r>
        <w:rPr>
          <w:rFonts w:ascii="Times New Roman" w:hAnsi="Times New Roman" w:cs="Times New Roman"/>
        </w:rPr>
        <w:tab/>
        <w:t>1.15 (</w:t>
      </w:r>
      <w:r w:rsidR="0065339B">
        <w:rPr>
          <w:rFonts w:ascii="Times New Roman" w:hAnsi="Times New Roman" w:cs="Times New Roman"/>
        </w:rPr>
        <w:t>0.6 – 2.2)</w:t>
      </w:r>
      <w:r>
        <w:rPr>
          <w:rFonts w:ascii="Times New Roman" w:hAnsi="Times New Roman" w:cs="Times New Roman"/>
        </w:rPr>
        <w:tab/>
      </w:r>
      <w:r w:rsidR="0065339B">
        <w:rPr>
          <w:rFonts w:ascii="Times New Roman" w:hAnsi="Times New Roman" w:cs="Times New Roman"/>
        </w:rPr>
        <w:t>0</w:t>
      </w:r>
      <w:r>
        <w:rPr>
          <w:rFonts w:ascii="Times New Roman" w:hAnsi="Times New Roman" w:cs="Times New Roman"/>
        </w:rPr>
        <w:t>.7</w:t>
      </w:r>
      <w:r>
        <w:rPr>
          <w:rFonts w:ascii="Times New Roman" w:hAnsi="Times New Roman" w:cs="Times New Roman"/>
        </w:rPr>
        <w:tab/>
      </w:r>
      <w:r>
        <w:rPr>
          <w:rFonts w:ascii="Times New Roman" w:hAnsi="Times New Roman" w:cs="Times New Roman"/>
        </w:rPr>
        <w:tab/>
        <w:t>2.24 (</w:t>
      </w:r>
      <w:r w:rsidR="0065339B">
        <w:rPr>
          <w:rFonts w:ascii="Times New Roman" w:hAnsi="Times New Roman" w:cs="Times New Roman"/>
        </w:rPr>
        <w:t>0</w:t>
      </w:r>
      <w:r>
        <w:rPr>
          <w:rFonts w:ascii="Times New Roman" w:hAnsi="Times New Roman" w:cs="Times New Roman"/>
        </w:rPr>
        <w:t>.87 – 5.8)</w:t>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.1</w:t>
      </w:r>
    </w:p>
    <w:p w14:paraId="7BB9F59A" w14:textId="5E6C1997" w:rsidR="008A3C6A" w:rsidRDefault="008A3C6A" w:rsidP="008A3C6A">
      <w:pPr>
        <w:spacing w:line="480" w:lineRule="auto"/>
        <w:ind w:right="-1283"/>
        <w:rPr>
          <w:rFonts w:ascii="Times New Roman" w:hAnsi="Times New Roman" w:cs="Times New Roman"/>
        </w:rPr>
      </w:pPr>
      <w:r>
        <w:rPr>
          <w:rFonts w:ascii="Times New Roman" w:hAnsi="Times New Roman" w:cs="Times New Roman"/>
        </w:rPr>
        <w:t>Prolonged indomethacin</w:t>
      </w:r>
      <w:r w:rsidR="008B6F96" w:rsidRPr="008B6F96">
        <w:rPr>
          <w:rFonts w:ascii="Times New Roman" w:hAnsi="Times New Roman" w:cs="Times New Roman"/>
          <w:vertAlign w:val="superscript"/>
        </w:rPr>
        <w:t>+</w:t>
      </w:r>
      <w:r>
        <w:rPr>
          <w:rFonts w:ascii="Times New Roman" w:hAnsi="Times New Roman" w:cs="Times New Roman"/>
        </w:rPr>
        <w:tab/>
      </w:r>
      <w:r w:rsidR="0065339B">
        <w:rPr>
          <w:rFonts w:ascii="Times New Roman" w:hAnsi="Times New Roman" w:cs="Times New Roman"/>
        </w:rPr>
        <w:t>0</w:t>
      </w:r>
      <w:r>
        <w:rPr>
          <w:rFonts w:ascii="Times New Roman" w:hAnsi="Times New Roman" w:cs="Times New Roman"/>
        </w:rPr>
        <w:t>.32 (</w:t>
      </w:r>
      <w:r w:rsidR="0065339B">
        <w:rPr>
          <w:rFonts w:ascii="Times New Roman" w:hAnsi="Times New Roman" w:cs="Times New Roman"/>
        </w:rPr>
        <w:t>0</w:t>
      </w:r>
      <w:r>
        <w:rPr>
          <w:rFonts w:ascii="Times New Roman" w:hAnsi="Times New Roman" w:cs="Times New Roman"/>
        </w:rPr>
        <w:t xml:space="preserve">.12 - </w:t>
      </w:r>
      <w:r w:rsidR="0065339B">
        <w:rPr>
          <w:rFonts w:ascii="Times New Roman" w:hAnsi="Times New Roman" w:cs="Times New Roman"/>
        </w:rPr>
        <w:t>0.86)</w:t>
      </w:r>
      <w:r w:rsidR="0065339B">
        <w:rPr>
          <w:rFonts w:ascii="Times New Roman" w:hAnsi="Times New Roman" w:cs="Times New Roman"/>
        </w:rPr>
        <w:tab/>
        <w:t>0</w:t>
      </w:r>
      <w:r>
        <w:rPr>
          <w:rFonts w:ascii="Times New Roman" w:hAnsi="Times New Roman" w:cs="Times New Roman"/>
        </w:rPr>
        <w:t>.02</w:t>
      </w:r>
      <w:r>
        <w:rPr>
          <w:rFonts w:ascii="Times New Roman" w:hAnsi="Times New Roman" w:cs="Times New Roman"/>
        </w:rPr>
        <w:tab/>
      </w:r>
      <w:r>
        <w:rPr>
          <w:rFonts w:ascii="Times New Roman" w:hAnsi="Times New Roman" w:cs="Times New Roman"/>
        </w:rPr>
        <w:tab/>
      </w:r>
      <w:r w:rsidR="0065339B">
        <w:rPr>
          <w:rFonts w:ascii="Times New Roman" w:hAnsi="Times New Roman" w:cs="Times New Roman"/>
        </w:rPr>
        <w:t>0</w:t>
      </w:r>
      <w:r>
        <w:rPr>
          <w:rFonts w:ascii="Times New Roman" w:hAnsi="Times New Roman" w:cs="Times New Roman"/>
        </w:rPr>
        <w:t>.33 (</w:t>
      </w:r>
      <w:r w:rsidR="0065339B">
        <w:rPr>
          <w:rFonts w:ascii="Times New Roman" w:hAnsi="Times New Roman" w:cs="Times New Roman"/>
        </w:rPr>
        <w:t>0</w:t>
      </w:r>
      <w:r>
        <w:rPr>
          <w:rFonts w:ascii="Times New Roman" w:hAnsi="Times New Roman" w:cs="Times New Roman"/>
        </w:rPr>
        <w:t xml:space="preserve">.11 - </w:t>
      </w:r>
      <w:r w:rsidR="0065339B">
        <w:rPr>
          <w:rFonts w:ascii="Times New Roman" w:hAnsi="Times New Roman" w:cs="Times New Roman"/>
        </w:rPr>
        <w:t>0.96)</w:t>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.04</w:t>
      </w:r>
      <w:r>
        <w:rPr>
          <w:rFonts w:ascii="Times New Roman" w:hAnsi="Times New Roman" w:cs="Times New Roman"/>
        </w:rPr>
        <w:tab/>
      </w:r>
    </w:p>
    <w:p w14:paraId="28101513" w14:textId="741E9F34" w:rsidR="008A3C6A" w:rsidRDefault="008A3C6A" w:rsidP="008A3C6A">
      <w:pPr>
        <w:spacing w:line="480" w:lineRule="auto"/>
        <w:ind w:right="-858"/>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04E385D" wp14:editId="13D52406">
                <wp:simplePos x="0" y="0"/>
                <wp:positionH relativeFrom="column">
                  <wp:posOffset>-38100</wp:posOffset>
                </wp:positionH>
                <wp:positionV relativeFrom="paragraph">
                  <wp:posOffset>216535</wp:posOffset>
                </wp:positionV>
                <wp:extent cx="5930900" cy="15240"/>
                <wp:effectExtent l="50800" t="25400" r="63500" b="86360"/>
                <wp:wrapNone/>
                <wp:docPr id="11" name="Straight Connector 11"/>
                <wp:cNvGraphicFramePr/>
                <a:graphic xmlns:a="http://schemas.openxmlformats.org/drawingml/2006/main">
                  <a:graphicData uri="http://schemas.microsoft.com/office/word/2010/wordprocessingShape">
                    <wps:wsp>
                      <wps:cNvCnPr/>
                      <wps:spPr>
                        <a:xfrm flipV="1">
                          <a:off x="0" y="0"/>
                          <a:ext cx="593090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5pt,17.05pt" to="464.05pt,1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" strokecolor="black [3200]" strokeweight="2pt">
                <v:shadow on="t" opacity="24903f" mv:blur="40000f" origin=",.5" offset="0,20000emu"/>
              </v:line>
            </w:pict>
          </mc:Fallback>
        </mc:AlternateContent>
      </w:r>
      <w:r>
        <w:rPr>
          <w:rFonts w:ascii="Times New Roman" w:hAnsi="Times New Roman" w:cs="Times New Roman"/>
        </w:rPr>
        <w:t>Birth year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339B">
        <w:rPr>
          <w:rFonts w:ascii="Times New Roman" w:hAnsi="Times New Roman" w:cs="Times New Roman"/>
        </w:rPr>
        <w:t>0</w:t>
      </w:r>
      <w:r>
        <w:rPr>
          <w:rFonts w:ascii="Times New Roman" w:hAnsi="Times New Roman" w:cs="Times New Roman"/>
        </w:rPr>
        <w:t>.88 (</w:t>
      </w:r>
      <w:r w:rsidR="0065339B">
        <w:rPr>
          <w:rFonts w:ascii="Times New Roman" w:hAnsi="Times New Roman" w:cs="Times New Roman"/>
        </w:rPr>
        <w:t>0</w:t>
      </w:r>
      <w:r>
        <w:rPr>
          <w:rFonts w:ascii="Times New Roman" w:hAnsi="Times New Roman" w:cs="Times New Roman"/>
        </w:rPr>
        <w:t xml:space="preserve">.8 - </w:t>
      </w:r>
      <w:r w:rsidR="0065339B">
        <w:rPr>
          <w:rFonts w:ascii="Times New Roman" w:hAnsi="Times New Roman" w:cs="Times New Roman"/>
        </w:rPr>
        <w:t>0</w:t>
      </w:r>
      <w:r>
        <w:rPr>
          <w:rFonts w:ascii="Times New Roman" w:hAnsi="Times New Roman" w:cs="Times New Roman"/>
        </w:rPr>
        <w:t>.97)</w:t>
      </w:r>
      <w:r>
        <w:rPr>
          <w:rFonts w:ascii="Times New Roman" w:hAnsi="Times New Roman" w:cs="Times New Roman"/>
        </w:rPr>
        <w:tab/>
      </w:r>
      <w:r w:rsidR="0065339B">
        <w:rPr>
          <w:rFonts w:ascii="Times New Roman" w:hAnsi="Times New Roman" w:cs="Times New Roman"/>
        </w:rPr>
        <w:t>0</w:t>
      </w:r>
      <w:r>
        <w:rPr>
          <w:rFonts w:ascii="Times New Roman" w:hAnsi="Times New Roman" w:cs="Times New Roman"/>
        </w:rPr>
        <w:t>.007</w:t>
      </w:r>
      <w:r>
        <w:rPr>
          <w:rFonts w:ascii="Times New Roman" w:hAnsi="Times New Roman" w:cs="Times New Roman"/>
        </w:rPr>
        <w:tab/>
      </w:r>
      <w:r>
        <w:rPr>
          <w:rFonts w:ascii="Times New Roman" w:hAnsi="Times New Roman" w:cs="Times New Roman"/>
        </w:rPr>
        <w:tab/>
      </w:r>
      <w:r w:rsidR="0065339B">
        <w:rPr>
          <w:rFonts w:ascii="Times New Roman" w:hAnsi="Times New Roman" w:cs="Times New Roman"/>
        </w:rPr>
        <w:t>0</w:t>
      </w:r>
      <w:r>
        <w:rPr>
          <w:rFonts w:ascii="Times New Roman" w:hAnsi="Times New Roman" w:cs="Times New Roman"/>
        </w:rPr>
        <w:t>.9 (</w:t>
      </w:r>
      <w:r w:rsidR="0065339B">
        <w:rPr>
          <w:rFonts w:ascii="Times New Roman" w:hAnsi="Times New Roman" w:cs="Times New Roman"/>
        </w:rPr>
        <w:t>0</w:t>
      </w:r>
      <w:r>
        <w:rPr>
          <w:rFonts w:ascii="Times New Roman" w:hAnsi="Times New Roman" w:cs="Times New Roman"/>
        </w:rPr>
        <w:t xml:space="preserve">.81 - </w:t>
      </w:r>
      <w:r w:rsidR="0065339B">
        <w:rPr>
          <w:rFonts w:ascii="Times New Roman" w:hAnsi="Times New Roman" w:cs="Times New Roman"/>
        </w:rPr>
        <w:t>0</w:t>
      </w:r>
      <w:r>
        <w:rPr>
          <w:rFonts w:ascii="Times New Roman" w:hAnsi="Times New Roman" w:cs="Times New Roman"/>
        </w:rPr>
        <w:t>.99)</w:t>
      </w:r>
      <w:r>
        <w:rPr>
          <w:rFonts w:ascii="Times New Roman" w:hAnsi="Times New Roman" w:cs="Times New Roman"/>
        </w:rPr>
        <w:tab/>
      </w:r>
      <w:r w:rsidR="006A199A">
        <w:rPr>
          <w:rFonts w:ascii="Times New Roman" w:hAnsi="Times New Roman" w:cs="Times New Roman"/>
        </w:rPr>
        <w:t>0</w:t>
      </w:r>
      <w:r>
        <w:rPr>
          <w:rFonts w:ascii="Times New Roman" w:hAnsi="Times New Roman" w:cs="Times New Roman"/>
        </w:rPr>
        <w:t>.04</w:t>
      </w:r>
    </w:p>
    <w:p w14:paraId="1780100B" w14:textId="7982C787" w:rsidR="008053EB" w:rsidRDefault="008B6F96" w:rsidP="008053EB">
      <w:pPr>
        <w:spacing w:line="480" w:lineRule="auto"/>
        <w:rPr>
          <w:rFonts w:ascii="Times New Roman" w:hAnsi="Times New Roman" w:cs="Times New Roman"/>
        </w:rPr>
      </w:pPr>
      <w:r w:rsidRPr="008B6F96">
        <w:rPr>
          <w:rFonts w:ascii="Times New Roman" w:hAnsi="Times New Roman" w:cs="Times New Roman"/>
          <w:vertAlign w:val="superscript"/>
        </w:rPr>
        <w:t>+</w:t>
      </w:r>
      <w:r>
        <w:rPr>
          <w:rFonts w:ascii="Times New Roman" w:hAnsi="Times New Roman" w:cs="Times New Roman"/>
          <w:vertAlign w:val="superscript"/>
        </w:rPr>
        <w:t xml:space="preserve"> </w:t>
      </w:r>
      <w:r w:rsidR="008053EB">
        <w:rPr>
          <w:rFonts w:ascii="Times New Roman" w:hAnsi="Times New Roman" w:cs="Times New Roman"/>
        </w:rPr>
        <w:t>Prolonged indomethacin (</w:t>
      </w:r>
      <w:r w:rsidR="008053EB" w:rsidRPr="008053EB">
        <w:rPr>
          <w:rFonts w:ascii="Times New Roman" w:eastAsia="ＭＳ ゴシック" w:hAnsi="Times New Roman" w:cs="Times New Roman"/>
          <w:color w:val="000000"/>
        </w:rPr>
        <w:t>≥</w:t>
      </w:r>
      <w:r w:rsidR="008053EB">
        <w:rPr>
          <w:rFonts w:ascii="Times New Roman" w:hAnsi="Times New Roman" w:cs="Times New Roman"/>
        </w:rPr>
        <w:t>4 doses), prolonged ventilation (</w:t>
      </w:r>
      <w:r w:rsidR="008053EB" w:rsidRPr="008053EB">
        <w:rPr>
          <w:rFonts w:ascii="Times New Roman" w:eastAsia="ＭＳ ゴシック" w:hAnsi="Times New Roman" w:cs="Times New Roman"/>
          <w:color w:val="000000"/>
        </w:rPr>
        <w:t>≥</w:t>
      </w:r>
      <w:r w:rsidR="008053EB">
        <w:rPr>
          <w:rFonts w:ascii="Times New Roman" w:hAnsi="Times New Roman" w:cs="Times New Roman"/>
        </w:rPr>
        <w:t>7 days).</w:t>
      </w:r>
    </w:p>
    <w:p w14:paraId="0C0544C2" w14:textId="13D9AC0B" w:rsidR="008A3C6A" w:rsidRDefault="008A3C6A" w:rsidP="008A3C6A">
      <w:pPr>
        <w:spacing w:line="480" w:lineRule="auto"/>
        <w:ind w:right="-291"/>
        <w:rPr>
          <w:rFonts w:ascii="Times New Roman" w:hAnsi="Times New Roman" w:cs="Times New Roman"/>
        </w:rPr>
      </w:pPr>
      <w:r>
        <w:rPr>
          <w:rFonts w:ascii="Times New Roman" w:hAnsi="Times New Roman" w:cs="Times New Roman"/>
        </w:rPr>
        <w:t xml:space="preserve">* Predictors evaluated on </w:t>
      </w:r>
      <w:proofErr w:type="spellStart"/>
      <w:r>
        <w:rPr>
          <w:rFonts w:ascii="Times New Roman" w:hAnsi="Times New Roman" w:cs="Times New Roman"/>
        </w:rPr>
        <w:t>univariate</w:t>
      </w:r>
      <w:proofErr w:type="spellEnd"/>
      <w:r>
        <w:rPr>
          <w:rFonts w:ascii="Times New Roman" w:hAnsi="Times New Roman" w:cs="Times New Roman"/>
        </w:rPr>
        <w:t xml:space="preserve"> logistic regression if P&lt;</w:t>
      </w:r>
      <w:r w:rsidR="00B5141B">
        <w:rPr>
          <w:rFonts w:ascii="Times New Roman" w:hAnsi="Times New Roman" w:cs="Times New Roman"/>
        </w:rPr>
        <w:t>0</w:t>
      </w:r>
      <w:r>
        <w:rPr>
          <w:rFonts w:ascii="Times New Roman" w:hAnsi="Times New Roman" w:cs="Times New Roman"/>
        </w:rPr>
        <w:t>.1 on comparison between newborns with absent/mild WMI and moderate/severe WMI, or P&lt;</w:t>
      </w:r>
      <w:r w:rsidR="00B5141B">
        <w:rPr>
          <w:rFonts w:ascii="Times New Roman" w:hAnsi="Times New Roman" w:cs="Times New Roman"/>
        </w:rPr>
        <w:t>0</w:t>
      </w:r>
      <w:r>
        <w:rPr>
          <w:rFonts w:ascii="Times New Roman" w:hAnsi="Times New Roman" w:cs="Times New Roman"/>
        </w:rPr>
        <w:t xml:space="preserve">.1 on test of trend across birth year quartiles. </w:t>
      </w:r>
    </w:p>
    <w:p w14:paraId="412B8B90" w14:textId="1B3E66DF" w:rsidR="008A3C6A" w:rsidRDefault="008A3C6A" w:rsidP="008A3C6A">
      <w:pPr>
        <w:spacing w:line="480" w:lineRule="auto"/>
        <w:ind w:right="-291"/>
        <w:rPr>
          <w:rFonts w:ascii="Times New Roman" w:hAnsi="Times New Roman" w:cs="Times New Roman"/>
        </w:rPr>
      </w:pPr>
      <w:r>
        <w:rPr>
          <w:rFonts w:ascii="Times New Roman" w:hAnsi="Times New Roman" w:cs="Times New Roman"/>
        </w:rPr>
        <w:t xml:space="preserve">** Multivariate logistic regression model </w:t>
      </w:r>
      <w:r w:rsidR="00974F93">
        <w:rPr>
          <w:rFonts w:ascii="Times New Roman" w:hAnsi="Times New Roman" w:cs="Times New Roman"/>
        </w:rPr>
        <w:t>adjusting for all variables</w:t>
      </w:r>
      <w:r w:rsidR="00E93D8A">
        <w:rPr>
          <w:rFonts w:ascii="Times New Roman" w:hAnsi="Times New Roman" w:cs="Times New Roman"/>
        </w:rPr>
        <w:t xml:space="preserve"> in table.</w:t>
      </w:r>
    </w:p>
    <w:p w14:paraId="3E95D8EC" w14:textId="77777777" w:rsidR="008A3C6A" w:rsidRDefault="008A3C6A" w:rsidP="008A3C6A">
      <w:pPr>
        <w:spacing w:line="480" w:lineRule="auto"/>
        <w:rPr>
          <w:rFonts w:ascii="Times New Roman" w:hAnsi="Times New Roman" w:cs="Times New Roman"/>
        </w:rPr>
      </w:pPr>
    </w:p>
    <w:p w14:paraId="15AFA5C3" w14:textId="77777777" w:rsidR="008A3C6A" w:rsidRDefault="008A3C6A" w:rsidP="008A3C6A">
      <w:pPr>
        <w:spacing w:line="480" w:lineRule="auto"/>
        <w:rPr>
          <w:rFonts w:ascii="Times New Roman" w:hAnsi="Times New Roman" w:cs="Times New Roman"/>
        </w:rPr>
      </w:pPr>
    </w:p>
    <w:p w14:paraId="0E76DD05" w14:textId="77777777" w:rsidR="008A3C6A" w:rsidRDefault="008A3C6A" w:rsidP="008A3C6A">
      <w:pPr>
        <w:spacing w:line="480" w:lineRule="auto"/>
        <w:rPr>
          <w:rFonts w:ascii="Times New Roman" w:hAnsi="Times New Roman" w:cs="Times New Roman"/>
        </w:rPr>
      </w:pPr>
    </w:p>
    <w:p w14:paraId="0109BE9E" w14:textId="77777777" w:rsidR="008A3C6A" w:rsidRDefault="008A3C6A" w:rsidP="008A3C6A">
      <w:pPr>
        <w:spacing w:line="480" w:lineRule="auto"/>
        <w:rPr>
          <w:rFonts w:ascii="Times New Roman" w:hAnsi="Times New Roman" w:cs="Times New Roman"/>
        </w:rPr>
      </w:pPr>
    </w:p>
    <w:p w14:paraId="6DE276E8" w14:textId="77777777" w:rsidR="008A3C6A" w:rsidRDefault="008A3C6A" w:rsidP="008A3C6A">
      <w:pPr>
        <w:spacing w:line="480" w:lineRule="auto"/>
        <w:rPr>
          <w:rFonts w:ascii="Times New Roman" w:hAnsi="Times New Roman" w:cs="Times New Roman"/>
        </w:rPr>
      </w:pPr>
    </w:p>
    <w:p w14:paraId="23F89560" w14:textId="77777777" w:rsidR="008A3C6A" w:rsidRDefault="008A3C6A" w:rsidP="008A3C6A">
      <w:pPr>
        <w:spacing w:line="480" w:lineRule="auto"/>
        <w:rPr>
          <w:rFonts w:ascii="Times New Roman" w:hAnsi="Times New Roman" w:cs="Times New Roman"/>
        </w:rPr>
      </w:pPr>
    </w:p>
    <w:p w14:paraId="6A1DF573" w14:textId="77777777" w:rsidR="008A3C6A" w:rsidRDefault="008A3C6A" w:rsidP="008A3C6A">
      <w:pPr>
        <w:spacing w:line="480" w:lineRule="auto"/>
        <w:rPr>
          <w:rFonts w:ascii="Times New Roman" w:hAnsi="Times New Roman" w:cs="Times New Roman"/>
        </w:rPr>
      </w:pPr>
      <w:r>
        <w:rPr>
          <w:rFonts w:ascii="Times New Roman" w:hAnsi="Times New Roman" w:cs="Times New Roman"/>
        </w:rPr>
        <w:t>Figure 1: Probability of moderate/severe white matter injury over time</w:t>
      </w:r>
    </w:p>
    <w:p w14:paraId="1A5E27B4" w14:textId="77777777" w:rsidR="008A3C6A" w:rsidRDefault="008A3C6A" w:rsidP="008A3C6A">
      <w:pPr>
        <w:spacing w:line="480" w:lineRule="auto"/>
        <w:rPr>
          <w:rFonts w:ascii="Times New Roman" w:hAnsi="Times New Roman" w:cs="Times New Roman"/>
        </w:rPr>
      </w:pPr>
      <w:r w:rsidRPr="00BC414A">
        <w:rPr>
          <w:rFonts w:ascii="Times New Roman" w:hAnsi="Times New Roman" w:cs="Times New Roman"/>
          <w:noProof/>
        </w:rPr>
        <w:drawing>
          <wp:inline distT="0" distB="0" distL="0" distR="0" wp14:anchorId="72D3C4A8" wp14:editId="412C5000">
            <wp:extent cx="4555067" cy="3312968"/>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4555067" cy="3312968"/>
                    </a:xfrm>
                    <a:prstGeom prst="rect">
                      <a:avLst/>
                    </a:prstGeom>
                  </pic:spPr>
                </pic:pic>
              </a:graphicData>
            </a:graphic>
          </wp:inline>
        </w:drawing>
      </w:r>
      <w:r>
        <w:rPr>
          <w:rFonts w:ascii="Times New Roman" w:hAnsi="Times New Roman" w:cs="Times New Roman"/>
        </w:rPr>
        <w:t xml:space="preserve"> </w:t>
      </w:r>
    </w:p>
    <w:p w14:paraId="2925DF96" w14:textId="77777777" w:rsidR="008A3C6A" w:rsidRDefault="008A3C6A" w:rsidP="008A3C6A">
      <w:pPr>
        <w:spacing w:line="480" w:lineRule="auto"/>
        <w:rPr>
          <w:rFonts w:ascii="Times New Roman" w:hAnsi="Times New Roman" w:cs="Times New Roman"/>
        </w:rPr>
      </w:pPr>
      <w:r>
        <w:rPr>
          <w:rFonts w:ascii="Times New Roman" w:hAnsi="Times New Roman" w:cs="Times New Roman"/>
        </w:rPr>
        <w:t xml:space="preserve">Probability of moderate/severe WMI per birth year derived from </w:t>
      </w:r>
      <w:proofErr w:type="spellStart"/>
      <w:r>
        <w:rPr>
          <w:rFonts w:ascii="Times New Roman" w:hAnsi="Times New Roman" w:cs="Times New Roman"/>
        </w:rPr>
        <w:t>univariate</w:t>
      </w:r>
      <w:proofErr w:type="spellEnd"/>
      <w:r>
        <w:rPr>
          <w:rFonts w:ascii="Times New Roman" w:hAnsi="Times New Roman" w:cs="Times New Roman"/>
        </w:rPr>
        <w:t xml:space="preserve"> logistic regression.</w:t>
      </w:r>
    </w:p>
    <w:p w14:paraId="2CFF4400" w14:textId="77777777" w:rsidR="008A3C6A" w:rsidRPr="0001539D" w:rsidRDefault="008A3C6A" w:rsidP="008A3C6A">
      <w:pPr>
        <w:spacing w:line="480" w:lineRule="auto"/>
        <w:rPr>
          <w:rFonts w:ascii="Times New Roman" w:hAnsi="Times New Roman" w:cs="Times New Roman"/>
        </w:rPr>
      </w:pPr>
    </w:p>
    <w:p w14:paraId="32D3FB2D" w14:textId="77777777" w:rsidR="00D9540D" w:rsidRDefault="00D9540D" w:rsidP="0077793A">
      <w:pPr>
        <w:spacing w:line="480" w:lineRule="auto"/>
        <w:rPr>
          <w:rFonts w:ascii="Times New Roman" w:hAnsi="Times New Roman" w:cs="Times New Roman"/>
        </w:rPr>
      </w:pPr>
    </w:p>
    <w:p w14:paraId="0727E88D" w14:textId="77777777" w:rsidR="00AA3987" w:rsidRDefault="00AA3987" w:rsidP="0077793A">
      <w:pPr>
        <w:spacing w:line="480" w:lineRule="auto"/>
        <w:rPr>
          <w:rFonts w:ascii="Times New Roman" w:hAnsi="Times New Roman" w:cs="Times New Roman"/>
        </w:rPr>
      </w:pPr>
    </w:p>
    <w:p w14:paraId="21112744" w14:textId="77777777" w:rsidR="00AA3987" w:rsidRDefault="00AA3987" w:rsidP="0077793A">
      <w:pPr>
        <w:spacing w:line="480" w:lineRule="auto"/>
        <w:rPr>
          <w:rFonts w:ascii="Times New Roman" w:hAnsi="Times New Roman" w:cs="Times New Roman"/>
        </w:rPr>
      </w:pPr>
    </w:p>
    <w:p w14:paraId="7E3869C5" w14:textId="77777777" w:rsidR="005B1D62" w:rsidRDefault="005B1D62" w:rsidP="0077793A">
      <w:pPr>
        <w:spacing w:line="480" w:lineRule="auto"/>
        <w:rPr>
          <w:rFonts w:ascii="Times New Roman" w:hAnsi="Times New Roman" w:cs="Times New Roman"/>
        </w:rPr>
      </w:pPr>
    </w:p>
    <w:p w14:paraId="553EA7FF" w14:textId="77777777" w:rsidR="005B1D62" w:rsidRDefault="005B1D62" w:rsidP="0077793A">
      <w:pPr>
        <w:spacing w:line="480" w:lineRule="auto"/>
        <w:rPr>
          <w:rFonts w:ascii="Times New Roman" w:hAnsi="Times New Roman" w:cs="Times New Roman"/>
        </w:rPr>
      </w:pPr>
    </w:p>
    <w:p w14:paraId="5FBFBE2C" w14:textId="77777777" w:rsidR="005B1D62" w:rsidRDefault="005B1D62" w:rsidP="0077793A">
      <w:pPr>
        <w:spacing w:line="480" w:lineRule="auto"/>
        <w:rPr>
          <w:rFonts w:ascii="Times New Roman" w:hAnsi="Times New Roman" w:cs="Times New Roman"/>
        </w:rPr>
      </w:pPr>
    </w:p>
    <w:p w14:paraId="59EF8456" w14:textId="77777777" w:rsidR="005B1D62" w:rsidRDefault="005B1D62" w:rsidP="0077793A">
      <w:pPr>
        <w:spacing w:line="480" w:lineRule="auto"/>
        <w:rPr>
          <w:rFonts w:ascii="Times New Roman" w:hAnsi="Times New Roman" w:cs="Times New Roman"/>
        </w:rPr>
      </w:pPr>
    </w:p>
    <w:p w14:paraId="54B4B5BA" w14:textId="77777777" w:rsidR="005B1D62" w:rsidRDefault="005B1D62" w:rsidP="0077793A">
      <w:pPr>
        <w:spacing w:line="480" w:lineRule="auto"/>
        <w:rPr>
          <w:rFonts w:ascii="Times New Roman" w:hAnsi="Times New Roman" w:cs="Times New Roman"/>
        </w:rPr>
      </w:pPr>
    </w:p>
    <w:p w14:paraId="2A1C1E77" w14:textId="77777777" w:rsidR="00AA3987" w:rsidRDefault="00AA3987" w:rsidP="0077793A">
      <w:pPr>
        <w:spacing w:line="480" w:lineRule="auto"/>
        <w:rPr>
          <w:rFonts w:ascii="Times New Roman" w:hAnsi="Times New Roman" w:cs="Times New Roman"/>
        </w:rPr>
      </w:pPr>
    </w:p>
    <w:p w14:paraId="13C98F01" w14:textId="77777777" w:rsidR="00AA3987" w:rsidRDefault="00AA3987" w:rsidP="0077793A">
      <w:pPr>
        <w:spacing w:line="480" w:lineRule="auto"/>
        <w:rPr>
          <w:rFonts w:ascii="Times New Roman" w:hAnsi="Times New Roman" w:cs="Times New Roman"/>
        </w:rPr>
      </w:pPr>
    </w:p>
    <w:p w14:paraId="59843F1C" w14:textId="77777777" w:rsidR="00AA3987" w:rsidRDefault="00AA3987" w:rsidP="00AA3987">
      <w:pPr>
        <w:spacing w:line="480" w:lineRule="auto"/>
        <w:rPr>
          <w:rFonts w:ascii="Times New Roman" w:hAnsi="Times New Roman" w:cs="Times New Roman"/>
          <w:b/>
        </w:rPr>
      </w:pPr>
      <w:r>
        <w:rPr>
          <w:rFonts w:ascii="Times New Roman" w:hAnsi="Times New Roman" w:cs="Times New Roman"/>
          <w:b/>
        </w:rPr>
        <w:t>References</w:t>
      </w:r>
    </w:p>
    <w:p w14:paraId="4175FF1F" w14:textId="77777777" w:rsidR="00AA3987" w:rsidRPr="00CB5EC0" w:rsidRDefault="00AA3987" w:rsidP="00AA3987">
      <w:pPr>
        <w:pStyle w:val="ListParagraph"/>
        <w:numPr>
          <w:ilvl w:val="0"/>
          <w:numId w:val="1"/>
        </w:numPr>
        <w:spacing w:line="480" w:lineRule="auto"/>
        <w:rPr>
          <w:rFonts w:ascii="Times New Roman" w:hAnsi="Times New Roman" w:cs="Times New Roman"/>
        </w:rPr>
      </w:pPr>
      <w:r w:rsidRPr="00CB5EC0">
        <w:rPr>
          <w:rFonts w:ascii="Times New Roman" w:hAnsi="Times New Roman" w:cs="Times New Roman"/>
        </w:rPr>
        <w:t>Hamilton BE, Martin JA, Ventura SJ. Births: Preliminary data for 2012. National Vitals Statistics Reports 2013; 62(3): 1-20.</w:t>
      </w:r>
    </w:p>
    <w:p w14:paraId="66C91BF4" w14:textId="77777777" w:rsidR="00AA3987" w:rsidRDefault="00AA3987" w:rsidP="00AA3987">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Back </w:t>
      </w:r>
      <w:proofErr w:type="gramStart"/>
      <w:r>
        <w:rPr>
          <w:rFonts w:ascii="Times New Roman" w:hAnsi="Times New Roman" w:cs="Times New Roman"/>
        </w:rPr>
        <w:t>SA,</w:t>
      </w:r>
      <w:proofErr w:type="gramEnd"/>
      <w:r>
        <w:rPr>
          <w:rFonts w:ascii="Times New Roman" w:hAnsi="Times New Roman" w:cs="Times New Roman"/>
        </w:rPr>
        <w:t xml:space="preserve"> Riddle A, McClure MM. Maturation-dependent vulnerability of perinatal white matter in premature birth. Stroke 2007; 38: 724-730. </w:t>
      </w:r>
    </w:p>
    <w:p w14:paraId="4C425BB9" w14:textId="77777777" w:rsidR="00AA3987" w:rsidRPr="00DA28FF" w:rsidRDefault="00AA3987" w:rsidP="00AA3987">
      <w:pPr>
        <w:pStyle w:val="ListParagraph"/>
        <w:numPr>
          <w:ilvl w:val="0"/>
          <w:numId w:val="1"/>
        </w:numPr>
        <w:spacing w:line="480" w:lineRule="auto"/>
        <w:rPr>
          <w:rFonts w:ascii="Times New Roman" w:hAnsi="Times New Roman" w:cs="Times New Roman"/>
        </w:rPr>
      </w:pPr>
      <w:proofErr w:type="spellStart"/>
      <w:r>
        <w:rPr>
          <w:rFonts w:ascii="Times New Roman" w:hAnsi="Times New Roman" w:cs="Times New Roman"/>
        </w:rPr>
        <w:t>Khwaja</w:t>
      </w:r>
      <w:proofErr w:type="spellEnd"/>
      <w:r>
        <w:rPr>
          <w:rFonts w:ascii="Times New Roman" w:hAnsi="Times New Roman" w:cs="Times New Roman"/>
        </w:rPr>
        <w:t xml:space="preserve"> O, Volpe JJ. Pathogenesis of cerebral white matter injury of prematurity. </w:t>
      </w:r>
      <w:r w:rsidRPr="00DA28FF">
        <w:rPr>
          <w:rFonts w:ascii="Times New Roman" w:hAnsi="Times New Roman" w:cs="Times New Roman"/>
        </w:rPr>
        <w:t>Arch Dis Child Fetal Neonatal Ed. 2008; 93(2): F153-F161.</w:t>
      </w:r>
    </w:p>
    <w:p w14:paraId="28C59A41" w14:textId="77777777" w:rsidR="00AA3987" w:rsidRPr="00DA28FF" w:rsidRDefault="00AA3987" w:rsidP="00AA3987">
      <w:pPr>
        <w:pStyle w:val="ListParagraph"/>
        <w:numPr>
          <w:ilvl w:val="0"/>
          <w:numId w:val="1"/>
        </w:numPr>
        <w:spacing w:line="480" w:lineRule="auto"/>
        <w:rPr>
          <w:rFonts w:ascii="Times New Roman" w:hAnsi="Times New Roman" w:cs="Times New Roman"/>
        </w:rPr>
      </w:pPr>
      <w:r w:rsidRPr="00DA28FF">
        <w:rPr>
          <w:rFonts w:ascii="Times New Roman" w:hAnsi="Times New Roman" w:cs="Times New Roman"/>
        </w:rPr>
        <w:t>Volpe J. Neurology of the Newborn, 5</w:t>
      </w:r>
      <w:r w:rsidRPr="00DA28FF">
        <w:rPr>
          <w:rFonts w:ascii="Times New Roman" w:hAnsi="Times New Roman" w:cs="Times New Roman"/>
          <w:vertAlign w:val="superscript"/>
        </w:rPr>
        <w:t>th</w:t>
      </w:r>
      <w:r w:rsidRPr="00DA28FF">
        <w:rPr>
          <w:rFonts w:ascii="Times New Roman" w:hAnsi="Times New Roman" w:cs="Times New Roman"/>
        </w:rPr>
        <w:t xml:space="preserve"> edition. Philadelphia: WB Saunders Company; 2008.</w:t>
      </w:r>
    </w:p>
    <w:p w14:paraId="3FBB857B" w14:textId="77777777" w:rsidR="00AA3987" w:rsidRPr="00DA28FF" w:rsidRDefault="00AA3987" w:rsidP="00AA3987">
      <w:pPr>
        <w:numPr>
          <w:ilvl w:val="0"/>
          <w:numId w:val="1"/>
        </w:numPr>
        <w:tabs>
          <w:tab w:val="left" w:pos="10065"/>
        </w:tabs>
        <w:spacing w:line="480" w:lineRule="auto"/>
        <w:ind w:right="-63"/>
        <w:jc w:val="both"/>
        <w:rPr>
          <w:rFonts w:ascii="Times New Roman" w:hAnsi="Times New Roman" w:cs="Times New Roman"/>
        </w:rPr>
      </w:pPr>
      <w:r w:rsidRPr="00DA28FF">
        <w:rPr>
          <w:rFonts w:ascii="Times New Roman" w:hAnsi="Times New Roman" w:cs="Times New Roman"/>
        </w:rPr>
        <w:t xml:space="preserve">Miller SP, Ferriero DM, Leonard C, </w:t>
      </w:r>
      <w:proofErr w:type="spellStart"/>
      <w:r w:rsidRPr="00DA28FF">
        <w:rPr>
          <w:rFonts w:ascii="Times New Roman" w:hAnsi="Times New Roman" w:cs="Times New Roman"/>
        </w:rPr>
        <w:t>Piecuch</w:t>
      </w:r>
      <w:proofErr w:type="spellEnd"/>
      <w:r w:rsidRPr="00DA28FF">
        <w:rPr>
          <w:rFonts w:ascii="Times New Roman" w:hAnsi="Times New Roman" w:cs="Times New Roman"/>
        </w:rPr>
        <w:t xml:space="preserve"> R, Glidden DV, Partridge </w:t>
      </w:r>
      <w:r>
        <w:rPr>
          <w:rFonts w:ascii="Times New Roman" w:hAnsi="Times New Roman" w:cs="Times New Roman"/>
        </w:rPr>
        <w:t>JC</w:t>
      </w:r>
      <w:r w:rsidRPr="00DA28FF">
        <w:rPr>
          <w:rFonts w:ascii="Times New Roman" w:hAnsi="Times New Roman" w:cs="Times New Roman"/>
        </w:rPr>
        <w:t xml:space="preserve"> et al. Early brain injury in premature newborns detected with MRI: relationship with early neurodevelopmental outcome.  J </w:t>
      </w:r>
      <w:proofErr w:type="spellStart"/>
      <w:r w:rsidRPr="00DA28FF">
        <w:rPr>
          <w:rFonts w:ascii="Times New Roman" w:hAnsi="Times New Roman" w:cs="Times New Roman"/>
        </w:rPr>
        <w:t>Pediatr</w:t>
      </w:r>
      <w:proofErr w:type="spellEnd"/>
      <w:r w:rsidRPr="00DA28FF">
        <w:rPr>
          <w:rFonts w:ascii="Times New Roman" w:hAnsi="Times New Roman" w:cs="Times New Roman"/>
        </w:rPr>
        <w:t xml:space="preserve"> 2005</w:t>
      </w:r>
      <w:proofErr w:type="gramStart"/>
      <w:r w:rsidRPr="00DA28FF">
        <w:rPr>
          <w:rFonts w:ascii="Times New Roman" w:hAnsi="Times New Roman" w:cs="Times New Roman"/>
        </w:rPr>
        <w:t>;147</w:t>
      </w:r>
      <w:proofErr w:type="gramEnd"/>
      <w:r w:rsidRPr="00DA28FF">
        <w:rPr>
          <w:rFonts w:ascii="Times New Roman" w:hAnsi="Times New Roman" w:cs="Times New Roman"/>
        </w:rPr>
        <w:t>(5):609-16.</w:t>
      </w:r>
    </w:p>
    <w:p w14:paraId="17FC9FAB" w14:textId="77777777" w:rsidR="00AA3987" w:rsidRPr="00A7258E" w:rsidRDefault="00AA3987" w:rsidP="00AA3987">
      <w:pPr>
        <w:numPr>
          <w:ilvl w:val="0"/>
          <w:numId w:val="1"/>
        </w:numPr>
        <w:tabs>
          <w:tab w:val="left" w:pos="10065"/>
        </w:tabs>
        <w:spacing w:line="480" w:lineRule="auto"/>
        <w:ind w:right="-63"/>
        <w:jc w:val="both"/>
        <w:rPr>
          <w:rFonts w:ascii="Times New Roman" w:hAnsi="Times New Roman" w:cs="Times New Roman"/>
        </w:rPr>
      </w:pPr>
      <w:r>
        <w:rPr>
          <w:rFonts w:ascii="Times New Roman" w:hAnsi="Times New Roman" w:cs="Times New Roman"/>
        </w:rPr>
        <w:t xml:space="preserve">Miller SP, </w:t>
      </w:r>
      <w:proofErr w:type="spellStart"/>
      <w:r>
        <w:rPr>
          <w:rFonts w:ascii="Times New Roman" w:hAnsi="Times New Roman" w:cs="Times New Roman"/>
        </w:rPr>
        <w:t>Cozzio</w:t>
      </w:r>
      <w:proofErr w:type="spellEnd"/>
      <w:r>
        <w:rPr>
          <w:rFonts w:ascii="Times New Roman" w:hAnsi="Times New Roman" w:cs="Times New Roman"/>
        </w:rPr>
        <w:t xml:space="preserve"> CC, Goldstein RB, Ferriero DM, Partridge JC, </w:t>
      </w:r>
      <w:proofErr w:type="spellStart"/>
      <w:r>
        <w:rPr>
          <w:rFonts w:ascii="Times New Roman" w:hAnsi="Times New Roman" w:cs="Times New Roman"/>
        </w:rPr>
        <w:t>Vigneron</w:t>
      </w:r>
      <w:proofErr w:type="spellEnd"/>
      <w:r>
        <w:rPr>
          <w:rFonts w:ascii="Times New Roman" w:hAnsi="Times New Roman" w:cs="Times New Roman"/>
        </w:rPr>
        <w:t xml:space="preserve"> DB, et al. Comparing the diagnosis of white matter injury in premature newborns with serial MR imaging and </w:t>
      </w:r>
      <w:proofErr w:type="spellStart"/>
      <w:r>
        <w:rPr>
          <w:rFonts w:ascii="Times New Roman" w:hAnsi="Times New Roman" w:cs="Times New Roman"/>
        </w:rPr>
        <w:t>transfontanel</w:t>
      </w:r>
      <w:proofErr w:type="spellEnd"/>
      <w:r>
        <w:rPr>
          <w:rFonts w:ascii="Times New Roman" w:hAnsi="Times New Roman" w:cs="Times New Roman"/>
        </w:rPr>
        <w:t xml:space="preserve"> ultrasonography findings. AJNR Am J </w:t>
      </w:r>
      <w:proofErr w:type="spellStart"/>
      <w:r>
        <w:rPr>
          <w:rFonts w:ascii="Times New Roman" w:hAnsi="Times New Roman" w:cs="Times New Roman"/>
        </w:rPr>
        <w:t>Neuroradiol</w:t>
      </w:r>
      <w:proofErr w:type="spellEnd"/>
      <w:r>
        <w:rPr>
          <w:rFonts w:ascii="Times New Roman" w:hAnsi="Times New Roman" w:cs="Times New Roman"/>
        </w:rPr>
        <w:t xml:space="preserve"> 2003; 24: 1661-1669.</w:t>
      </w:r>
    </w:p>
    <w:p w14:paraId="518630BF" w14:textId="77777777" w:rsidR="00AA3987" w:rsidRDefault="00AA3987" w:rsidP="00AA3987">
      <w:pPr>
        <w:numPr>
          <w:ilvl w:val="0"/>
          <w:numId w:val="1"/>
        </w:numPr>
        <w:tabs>
          <w:tab w:val="left" w:pos="10065"/>
        </w:tabs>
        <w:spacing w:line="480" w:lineRule="auto"/>
        <w:ind w:right="-63"/>
        <w:jc w:val="both"/>
        <w:rPr>
          <w:rFonts w:ascii="Times New Roman" w:hAnsi="Times New Roman" w:cs="Times New Roman"/>
        </w:rPr>
      </w:pPr>
      <w:proofErr w:type="spellStart"/>
      <w:r>
        <w:rPr>
          <w:rFonts w:ascii="Times New Roman" w:hAnsi="Times New Roman" w:cs="Times New Roman"/>
        </w:rPr>
        <w:t>Maalouf</w:t>
      </w:r>
      <w:proofErr w:type="spellEnd"/>
      <w:r>
        <w:rPr>
          <w:rFonts w:ascii="Times New Roman" w:hAnsi="Times New Roman" w:cs="Times New Roman"/>
        </w:rPr>
        <w:t xml:space="preserve"> EF, Duggan PJ, </w:t>
      </w:r>
      <w:proofErr w:type="spellStart"/>
      <w:r>
        <w:rPr>
          <w:rFonts w:ascii="Times New Roman" w:hAnsi="Times New Roman" w:cs="Times New Roman"/>
        </w:rPr>
        <w:t>Counsell</w:t>
      </w:r>
      <w:proofErr w:type="spellEnd"/>
      <w:r>
        <w:rPr>
          <w:rFonts w:ascii="Times New Roman" w:hAnsi="Times New Roman" w:cs="Times New Roman"/>
        </w:rPr>
        <w:t xml:space="preserve"> SJ, et al. Comparison of findings on cranial ultrasound and magnetic resonance imaging in preterm infants. Pediatrics 2001; 107: 719-727.</w:t>
      </w:r>
    </w:p>
    <w:p w14:paraId="2408F01F" w14:textId="77777777" w:rsidR="00AA3987" w:rsidRDefault="00AA3987" w:rsidP="00AA3987">
      <w:pPr>
        <w:numPr>
          <w:ilvl w:val="0"/>
          <w:numId w:val="1"/>
        </w:numPr>
        <w:tabs>
          <w:tab w:val="left" w:pos="10065"/>
        </w:tabs>
        <w:spacing w:line="480" w:lineRule="auto"/>
        <w:ind w:right="-63"/>
        <w:jc w:val="both"/>
        <w:rPr>
          <w:rFonts w:ascii="Times New Roman" w:hAnsi="Times New Roman" w:cs="Times New Roman"/>
        </w:rPr>
      </w:pPr>
      <w:proofErr w:type="spellStart"/>
      <w:r>
        <w:rPr>
          <w:rFonts w:ascii="Times New Roman" w:hAnsi="Times New Roman" w:cs="Times New Roman"/>
        </w:rPr>
        <w:t>Inder</w:t>
      </w:r>
      <w:proofErr w:type="spellEnd"/>
      <w:r>
        <w:rPr>
          <w:rFonts w:ascii="Times New Roman" w:hAnsi="Times New Roman" w:cs="Times New Roman"/>
        </w:rPr>
        <w:t xml:space="preserve"> TE, Anderson NJ, Spencer C, Wells S, Volpe JJ. White matter injury in the premature infant: a comparison between serial cranial </w:t>
      </w:r>
      <w:proofErr w:type="spellStart"/>
      <w:r>
        <w:rPr>
          <w:rFonts w:ascii="Times New Roman" w:hAnsi="Times New Roman" w:cs="Times New Roman"/>
        </w:rPr>
        <w:t>sonographic</w:t>
      </w:r>
      <w:proofErr w:type="spellEnd"/>
      <w:r>
        <w:rPr>
          <w:rFonts w:ascii="Times New Roman" w:hAnsi="Times New Roman" w:cs="Times New Roman"/>
        </w:rPr>
        <w:t xml:space="preserve"> and MR findings at term. AJNR AM J </w:t>
      </w:r>
      <w:proofErr w:type="spellStart"/>
      <w:r>
        <w:rPr>
          <w:rFonts w:ascii="Times New Roman" w:hAnsi="Times New Roman" w:cs="Times New Roman"/>
        </w:rPr>
        <w:t>Neuroradiol</w:t>
      </w:r>
      <w:proofErr w:type="spellEnd"/>
      <w:r>
        <w:rPr>
          <w:rFonts w:ascii="Times New Roman" w:hAnsi="Times New Roman" w:cs="Times New Roman"/>
        </w:rPr>
        <w:t xml:space="preserve"> 2003</w:t>
      </w:r>
      <w:proofErr w:type="gramStart"/>
      <w:r>
        <w:rPr>
          <w:rFonts w:ascii="Times New Roman" w:hAnsi="Times New Roman" w:cs="Times New Roman"/>
        </w:rPr>
        <w:t>;</w:t>
      </w:r>
      <w:proofErr w:type="gramEnd"/>
      <w:r>
        <w:rPr>
          <w:rFonts w:ascii="Times New Roman" w:hAnsi="Times New Roman" w:cs="Times New Roman"/>
        </w:rPr>
        <w:t xml:space="preserve"> 24: 805-809.</w:t>
      </w:r>
    </w:p>
    <w:p w14:paraId="05F09BD9" w14:textId="77777777" w:rsidR="00AA3987" w:rsidRPr="00432DB7" w:rsidRDefault="00AA3987" w:rsidP="00AA3987">
      <w:pPr>
        <w:numPr>
          <w:ilvl w:val="0"/>
          <w:numId w:val="1"/>
        </w:numPr>
        <w:tabs>
          <w:tab w:val="left" w:pos="10065"/>
        </w:tabs>
        <w:spacing w:line="480" w:lineRule="auto"/>
        <w:ind w:right="-63"/>
        <w:jc w:val="both"/>
        <w:rPr>
          <w:rFonts w:ascii="Times New Roman" w:hAnsi="Times New Roman" w:cs="Times New Roman"/>
        </w:rPr>
      </w:pPr>
      <w:proofErr w:type="spellStart"/>
      <w:r>
        <w:rPr>
          <w:rFonts w:ascii="Times New Roman" w:hAnsi="Times New Roman" w:cs="Times New Roman"/>
        </w:rPr>
        <w:t>Rademaker</w:t>
      </w:r>
      <w:proofErr w:type="spellEnd"/>
      <w:r>
        <w:rPr>
          <w:rFonts w:ascii="Times New Roman" w:hAnsi="Times New Roman" w:cs="Times New Roman"/>
        </w:rPr>
        <w:t xml:space="preserve"> K, </w:t>
      </w:r>
      <w:proofErr w:type="spellStart"/>
      <w:r>
        <w:rPr>
          <w:rFonts w:ascii="Times New Roman" w:hAnsi="Times New Roman" w:cs="Times New Roman"/>
        </w:rPr>
        <w:t>Uiterwaal</w:t>
      </w:r>
      <w:proofErr w:type="spellEnd"/>
      <w:r>
        <w:rPr>
          <w:rFonts w:ascii="Times New Roman" w:hAnsi="Times New Roman" w:cs="Times New Roman"/>
        </w:rPr>
        <w:t xml:space="preserve"> C, </w:t>
      </w:r>
      <w:proofErr w:type="spellStart"/>
      <w:r>
        <w:rPr>
          <w:rFonts w:ascii="Times New Roman" w:hAnsi="Times New Roman" w:cs="Times New Roman"/>
        </w:rPr>
        <w:t>Beek</w:t>
      </w:r>
      <w:proofErr w:type="spellEnd"/>
      <w:r>
        <w:rPr>
          <w:rFonts w:ascii="Times New Roman" w:hAnsi="Times New Roman" w:cs="Times New Roman"/>
        </w:rPr>
        <w:t xml:space="preserve"> F, van </w:t>
      </w:r>
      <w:proofErr w:type="spellStart"/>
      <w:r>
        <w:rPr>
          <w:rFonts w:ascii="Times New Roman" w:hAnsi="Times New Roman" w:cs="Times New Roman"/>
        </w:rPr>
        <w:t>Haastert</w:t>
      </w:r>
      <w:proofErr w:type="spellEnd"/>
      <w:r>
        <w:rPr>
          <w:rFonts w:ascii="Times New Roman" w:hAnsi="Times New Roman" w:cs="Times New Roman"/>
        </w:rPr>
        <w:t xml:space="preserve"> IC, </w:t>
      </w:r>
      <w:proofErr w:type="spellStart"/>
      <w:r>
        <w:rPr>
          <w:rFonts w:ascii="Times New Roman" w:hAnsi="Times New Roman" w:cs="Times New Roman"/>
        </w:rPr>
        <w:t>Lieftink</w:t>
      </w:r>
      <w:proofErr w:type="spellEnd"/>
      <w:r>
        <w:rPr>
          <w:rFonts w:ascii="Times New Roman" w:hAnsi="Times New Roman" w:cs="Times New Roman"/>
        </w:rPr>
        <w:t xml:space="preserve"> A, </w:t>
      </w:r>
      <w:proofErr w:type="spellStart"/>
      <w:r>
        <w:rPr>
          <w:rFonts w:ascii="Times New Roman" w:hAnsi="Times New Roman" w:cs="Times New Roman"/>
        </w:rPr>
        <w:t>Groenendaal</w:t>
      </w:r>
      <w:proofErr w:type="spellEnd"/>
      <w:r>
        <w:rPr>
          <w:rFonts w:ascii="Times New Roman" w:hAnsi="Times New Roman" w:cs="Times New Roman"/>
        </w:rPr>
        <w:t xml:space="preserve"> F, et al. Neonatal cranial ultrasound versus MRI and neurodevelopmental outcome at school age in children born preterm. Arch Dis Child Fetal Neonatal Ed. 2005; 90(6)</w:t>
      </w:r>
      <w:proofErr w:type="gramStart"/>
      <w:r>
        <w:rPr>
          <w:rFonts w:ascii="Times New Roman" w:hAnsi="Times New Roman" w:cs="Times New Roman"/>
        </w:rPr>
        <w:t>:F489</w:t>
      </w:r>
      <w:proofErr w:type="gramEnd"/>
      <w:r>
        <w:rPr>
          <w:rFonts w:ascii="Times New Roman" w:hAnsi="Times New Roman" w:cs="Times New Roman"/>
        </w:rPr>
        <w:t>-F493.</w:t>
      </w:r>
    </w:p>
    <w:p w14:paraId="7A978B5A" w14:textId="77777777" w:rsidR="00AA3987" w:rsidRPr="00B936B1" w:rsidRDefault="00AA3987" w:rsidP="00AA3987">
      <w:pPr>
        <w:numPr>
          <w:ilvl w:val="0"/>
          <w:numId w:val="1"/>
        </w:numPr>
        <w:tabs>
          <w:tab w:val="left" w:pos="10065"/>
        </w:tabs>
        <w:spacing w:line="480" w:lineRule="auto"/>
        <w:ind w:right="-63"/>
        <w:jc w:val="both"/>
        <w:rPr>
          <w:rFonts w:ascii="Times New Roman" w:hAnsi="Times New Roman" w:cs="Times New Roman"/>
        </w:rPr>
      </w:pPr>
      <w:r w:rsidRPr="00DA28FF">
        <w:rPr>
          <w:rFonts w:ascii="Times New Roman" w:hAnsi="Times New Roman" w:cs="Times New Roman"/>
        </w:rPr>
        <w:t xml:space="preserve">Hamrick SEG, Miller SP, Leonard C, Glidden DV, Goldstein R, </w:t>
      </w:r>
      <w:proofErr w:type="spellStart"/>
      <w:r w:rsidRPr="00DA28FF">
        <w:rPr>
          <w:rFonts w:ascii="Times New Roman" w:hAnsi="Times New Roman" w:cs="Times New Roman"/>
        </w:rPr>
        <w:t>Ramaswamy</w:t>
      </w:r>
      <w:proofErr w:type="spellEnd"/>
      <w:r w:rsidRPr="00DA28FF">
        <w:rPr>
          <w:rFonts w:ascii="Times New Roman" w:hAnsi="Times New Roman" w:cs="Times New Roman"/>
        </w:rPr>
        <w:t xml:space="preserve"> V, et al. Trends in severe brain injury and neurodevelopmental outcome in premature newborn infants: the role of cystic periventricular </w:t>
      </w:r>
      <w:proofErr w:type="spellStart"/>
      <w:r w:rsidRPr="00DA28FF">
        <w:rPr>
          <w:rFonts w:ascii="Times New Roman" w:hAnsi="Times New Roman" w:cs="Times New Roman"/>
        </w:rPr>
        <w:t>leukomalacia</w:t>
      </w:r>
      <w:proofErr w:type="spellEnd"/>
      <w:r w:rsidRPr="00DA28FF">
        <w:rPr>
          <w:rFonts w:ascii="Times New Roman" w:hAnsi="Times New Roman" w:cs="Times New Roman"/>
        </w:rPr>
        <w:t>. 2004</w:t>
      </w:r>
      <w:proofErr w:type="gramStart"/>
      <w:r w:rsidRPr="00DA28FF">
        <w:rPr>
          <w:rFonts w:ascii="Times New Roman" w:hAnsi="Times New Roman" w:cs="Times New Roman"/>
        </w:rPr>
        <w:t>;</w:t>
      </w:r>
      <w:proofErr w:type="gramEnd"/>
      <w:r w:rsidRPr="00DA28FF">
        <w:rPr>
          <w:rFonts w:ascii="Times New Roman" w:hAnsi="Times New Roman" w:cs="Times New Roman"/>
        </w:rPr>
        <w:t xml:space="preserve"> 145: 593-599.</w:t>
      </w:r>
    </w:p>
    <w:p w14:paraId="377E72FF" w14:textId="77777777" w:rsidR="00AA3987" w:rsidRPr="00EE5F5C" w:rsidRDefault="00AA3987" w:rsidP="00AA3987">
      <w:pPr>
        <w:widowControl w:val="0"/>
        <w:numPr>
          <w:ilvl w:val="0"/>
          <w:numId w:val="1"/>
        </w:numPr>
        <w:tabs>
          <w:tab w:val="left" w:pos="10065"/>
        </w:tabs>
        <w:autoSpaceDE w:val="0"/>
        <w:autoSpaceDN w:val="0"/>
        <w:adjustRightInd w:val="0"/>
        <w:spacing w:line="480" w:lineRule="auto"/>
        <w:ind w:right="-63"/>
        <w:jc w:val="both"/>
        <w:rPr>
          <w:rFonts w:ascii="Times New Roman" w:hAnsi="Times New Roman" w:cs="Times New Roman"/>
        </w:rPr>
      </w:pPr>
      <w:r w:rsidRPr="0019673B">
        <w:rPr>
          <w:rFonts w:ascii="Times New Roman" w:hAnsi="Times New Roman" w:cs="Times New Roman"/>
          <w:color w:val="262626"/>
        </w:rPr>
        <w:t xml:space="preserve">Glass HC, </w:t>
      </w:r>
      <w:proofErr w:type="spellStart"/>
      <w:r w:rsidRPr="0019673B">
        <w:rPr>
          <w:rFonts w:ascii="Times New Roman" w:hAnsi="Times New Roman" w:cs="Times New Roman"/>
          <w:color w:val="262626"/>
        </w:rPr>
        <w:t>Bonifacio</w:t>
      </w:r>
      <w:proofErr w:type="spellEnd"/>
      <w:r w:rsidRPr="0019673B">
        <w:rPr>
          <w:rFonts w:ascii="Times New Roman" w:hAnsi="Times New Roman" w:cs="Times New Roman"/>
          <w:color w:val="262626"/>
        </w:rPr>
        <w:t xml:space="preserve"> SL, </w:t>
      </w:r>
      <w:proofErr w:type="spellStart"/>
      <w:proofErr w:type="gramStart"/>
      <w:r w:rsidRPr="0019673B">
        <w:rPr>
          <w:rFonts w:ascii="Times New Roman" w:hAnsi="Times New Roman" w:cs="Times New Roman"/>
          <w:color w:val="262626"/>
        </w:rPr>
        <w:t>Chau</w:t>
      </w:r>
      <w:proofErr w:type="spellEnd"/>
      <w:proofErr w:type="gramEnd"/>
      <w:r w:rsidRPr="0019673B">
        <w:rPr>
          <w:rFonts w:ascii="Times New Roman" w:hAnsi="Times New Roman" w:cs="Times New Roman"/>
          <w:color w:val="262626"/>
        </w:rPr>
        <w:t xml:space="preserve"> V, et al. Recurrent postnatal infections are associated with progressive white matter injury in premature infants. </w:t>
      </w:r>
      <w:r w:rsidRPr="00EE5F5C">
        <w:rPr>
          <w:rFonts w:ascii="Times New Roman" w:hAnsi="Times New Roman" w:cs="Times New Roman"/>
          <w:iCs/>
          <w:color w:val="262626"/>
        </w:rPr>
        <w:t>Pediatrics</w:t>
      </w:r>
      <w:r w:rsidRPr="00EE5F5C">
        <w:rPr>
          <w:rFonts w:ascii="Times New Roman" w:hAnsi="Times New Roman" w:cs="Times New Roman"/>
          <w:color w:val="262626"/>
        </w:rPr>
        <w:t xml:space="preserve"> </w:t>
      </w:r>
      <w:r w:rsidRPr="0019673B">
        <w:rPr>
          <w:rFonts w:ascii="Times New Roman" w:hAnsi="Times New Roman" w:cs="Times New Roman"/>
          <w:color w:val="262626"/>
        </w:rPr>
        <w:t>2008</w:t>
      </w:r>
      <w:proofErr w:type="gramStart"/>
      <w:r w:rsidRPr="0019673B">
        <w:rPr>
          <w:rFonts w:ascii="Times New Roman" w:hAnsi="Times New Roman" w:cs="Times New Roman"/>
          <w:color w:val="262626"/>
        </w:rPr>
        <w:t>;</w:t>
      </w:r>
      <w:r w:rsidRPr="0019673B">
        <w:rPr>
          <w:rFonts w:ascii="Times New Roman" w:hAnsi="Times New Roman" w:cs="Times New Roman"/>
          <w:bCs/>
          <w:color w:val="262626"/>
        </w:rPr>
        <w:t>122</w:t>
      </w:r>
      <w:r w:rsidRPr="0019673B">
        <w:rPr>
          <w:rFonts w:ascii="Times New Roman" w:hAnsi="Times New Roman" w:cs="Times New Roman"/>
          <w:color w:val="262626"/>
        </w:rPr>
        <w:t>:299</w:t>
      </w:r>
      <w:proofErr w:type="gramEnd"/>
      <w:r w:rsidRPr="0019673B">
        <w:rPr>
          <w:rFonts w:ascii="Times New Roman" w:hAnsi="Times New Roman" w:cs="Times New Roman"/>
          <w:color w:val="262626"/>
        </w:rPr>
        <w:t>–305.</w:t>
      </w:r>
    </w:p>
    <w:p w14:paraId="090E8319" w14:textId="77777777" w:rsidR="00AA3987" w:rsidRPr="00611612" w:rsidRDefault="00AA3987" w:rsidP="00AA3987">
      <w:pPr>
        <w:widowControl w:val="0"/>
        <w:numPr>
          <w:ilvl w:val="0"/>
          <w:numId w:val="1"/>
        </w:numPr>
        <w:tabs>
          <w:tab w:val="left" w:pos="10065"/>
        </w:tabs>
        <w:autoSpaceDE w:val="0"/>
        <w:autoSpaceDN w:val="0"/>
        <w:adjustRightInd w:val="0"/>
        <w:spacing w:line="480" w:lineRule="auto"/>
        <w:ind w:right="-63"/>
        <w:jc w:val="both"/>
        <w:rPr>
          <w:rFonts w:ascii="Times New Roman" w:hAnsi="Times New Roman" w:cs="Times New Roman"/>
        </w:rPr>
      </w:pPr>
      <w:proofErr w:type="spellStart"/>
      <w:r>
        <w:rPr>
          <w:rFonts w:ascii="Times New Roman" w:hAnsi="Times New Roman" w:cs="Times New Roman"/>
          <w:color w:val="262626"/>
        </w:rPr>
        <w:t>Anjari</w:t>
      </w:r>
      <w:proofErr w:type="spellEnd"/>
      <w:r>
        <w:rPr>
          <w:rFonts w:ascii="Times New Roman" w:hAnsi="Times New Roman" w:cs="Times New Roman"/>
          <w:color w:val="262626"/>
        </w:rPr>
        <w:t xml:space="preserve"> M, </w:t>
      </w:r>
      <w:proofErr w:type="spellStart"/>
      <w:r>
        <w:rPr>
          <w:rFonts w:ascii="Times New Roman" w:hAnsi="Times New Roman" w:cs="Times New Roman"/>
          <w:color w:val="262626"/>
        </w:rPr>
        <w:t>Counsell</w:t>
      </w:r>
      <w:proofErr w:type="spellEnd"/>
      <w:r>
        <w:rPr>
          <w:rFonts w:ascii="Times New Roman" w:hAnsi="Times New Roman" w:cs="Times New Roman"/>
          <w:color w:val="262626"/>
        </w:rPr>
        <w:t xml:space="preserve"> SJ, </w:t>
      </w:r>
      <w:proofErr w:type="spellStart"/>
      <w:r>
        <w:rPr>
          <w:rFonts w:ascii="Times New Roman" w:hAnsi="Times New Roman" w:cs="Times New Roman"/>
          <w:color w:val="262626"/>
        </w:rPr>
        <w:t>Srinivasan</w:t>
      </w:r>
      <w:proofErr w:type="spellEnd"/>
      <w:r>
        <w:rPr>
          <w:rFonts w:ascii="Times New Roman" w:hAnsi="Times New Roman" w:cs="Times New Roman"/>
          <w:color w:val="262626"/>
        </w:rPr>
        <w:t xml:space="preserve"> L, </w:t>
      </w:r>
      <w:proofErr w:type="spellStart"/>
      <w:r>
        <w:rPr>
          <w:rFonts w:ascii="Times New Roman" w:hAnsi="Times New Roman" w:cs="Times New Roman"/>
          <w:color w:val="262626"/>
        </w:rPr>
        <w:t>Allsop</w:t>
      </w:r>
      <w:proofErr w:type="spellEnd"/>
      <w:r>
        <w:rPr>
          <w:rFonts w:ascii="Times New Roman" w:hAnsi="Times New Roman" w:cs="Times New Roman"/>
          <w:color w:val="262626"/>
        </w:rPr>
        <w:t xml:space="preserve"> JM, </w:t>
      </w:r>
      <w:proofErr w:type="spellStart"/>
      <w:r>
        <w:rPr>
          <w:rFonts w:ascii="Times New Roman" w:hAnsi="Times New Roman" w:cs="Times New Roman"/>
          <w:color w:val="262626"/>
        </w:rPr>
        <w:t>Hajnal</w:t>
      </w:r>
      <w:proofErr w:type="spellEnd"/>
      <w:r>
        <w:rPr>
          <w:rFonts w:ascii="Times New Roman" w:hAnsi="Times New Roman" w:cs="Times New Roman"/>
          <w:color w:val="262626"/>
        </w:rPr>
        <w:t xml:space="preserve"> JV, Rutherford MA, Edwards AD. The association of lung disease with cerebral white matter abnormalities in preterm infants. Pediatrics 2009; 124(1): 268-276. </w:t>
      </w:r>
    </w:p>
    <w:p w14:paraId="0CC7FD20" w14:textId="77777777" w:rsidR="00AA3987" w:rsidRPr="00DA28FF" w:rsidRDefault="00AA3987" w:rsidP="00AA3987">
      <w:pPr>
        <w:numPr>
          <w:ilvl w:val="0"/>
          <w:numId w:val="1"/>
        </w:numPr>
        <w:tabs>
          <w:tab w:val="left" w:pos="10065"/>
        </w:tabs>
        <w:spacing w:line="480" w:lineRule="auto"/>
        <w:ind w:right="-63"/>
        <w:jc w:val="both"/>
        <w:rPr>
          <w:rFonts w:ascii="Times New Roman" w:hAnsi="Times New Roman" w:cs="Times New Roman"/>
        </w:rPr>
      </w:pPr>
      <w:r w:rsidRPr="00DA28FF">
        <w:rPr>
          <w:rFonts w:ascii="Times New Roman" w:hAnsi="Times New Roman" w:cs="Times New Roman"/>
        </w:rPr>
        <w:t xml:space="preserve">Miller SP, Mayer EE, </w:t>
      </w:r>
      <w:proofErr w:type="spellStart"/>
      <w:r w:rsidRPr="00DA28FF">
        <w:rPr>
          <w:rFonts w:ascii="Times New Roman" w:hAnsi="Times New Roman" w:cs="Times New Roman"/>
        </w:rPr>
        <w:t>Clyman</w:t>
      </w:r>
      <w:proofErr w:type="spellEnd"/>
      <w:r w:rsidRPr="00DA28FF">
        <w:rPr>
          <w:rFonts w:ascii="Times New Roman" w:hAnsi="Times New Roman" w:cs="Times New Roman"/>
        </w:rPr>
        <w:t xml:space="preserve"> RI, Glidden DV, Hamrick SEG, Barkovich AJ. Prolonged indomethacin exposure is associated with decreased white matter injury detected with magnetic resonance imaging in premature newborns at 24 to 28 weeks’ gestation at birth. Pediatrics 2006; 117: 1626-1631.</w:t>
      </w:r>
    </w:p>
    <w:p w14:paraId="78FAF74C" w14:textId="77777777" w:rsidR="00AA3987" w:rsidRPr="00B936B1" w:rsidRDefault="00AA3987" w:rsidP="00AA3987">
      <w:pPr>
        <w:widowControl w:val="0"/>
        <w:numPr>
          <w:ilvl w:val="0"/>
          <w:numId w:val="1"/>
        </w:numPr>
        <w:tabs>
          <w:tab w:val="left" w:pos="10065"/>
        </w:tabs>
        <w:autoSpaceDE w:val="0"/>
        <w:autoSpaceDN w:val="0"/>
        <w:adjustRightInd w:val="0"/>
        <w:spacing w:line="480" w:lineRule="auto"/>
        <w:ind w:right="-63"/>
        <w:jc w:val="both"/>
        <w:rPr>
          <w:rFonts w:ascii="Times New Roman" w:hAnsi="Times New Roman" w:cs="Times New Roman"/>
        </w:rPr>
      </w:pPr>
      <w:r>
        <w:rPr>
          <w:rFonts w:ascii="Times New Roman" w:hAnsi="Times New Roman" w:cs="Times New Roman"/>
        </w:rPr>
        <w:t xml:space="preserve">Partridge SC, Mukherjee P, Berman JI, Henry RG, Miller SP, Lu Y, et al. </w:t>
      </w:r>
      <w:proofErr w:type="spellStart"/>
      <w:r>
        <w:rPr>
          <w:rFonts w:ascii="Times New Roman" w:hAnsi="Times New Roman" w:cs="Times New Roman"/>
        </w:rPr>
        <w:t>Tractography</w:t>
      </w:r>
      <w:proofErr w:type="spellEnd"/>
      <w:r>
        <w:rPr>
          <w:rFonts w:ascii="Times New Roman" w:hAnsi="Times New Roman" w:cs="Times New Roman"/>
        </w:rPr>
        <w:t xml:space="preserve">-based quantitation of diffusion tensor imaging parameters in white matter tracts of preterm newborns. J </w:t>
      </w:r>
      <w:proofErr w:type="spellStart"/>
      <w:r>
        <w:rPr>
          <w:rFonts w:ascii="Times New Roman" w:hAnsi="Times New Roman" w:cs="Times New Roman"/>
        </w:rPr>
        <w:t>Magn</w:t>
      </w:r>
      <w:proofErr w:type="spellEnd"/>
      <w:r>
        <w:rPr>
          <w:rFonts w:ascii="Times New Roman" w:hAnsi="Times New Roman" w:cs="Times New Roman"/>
        </w:rPr>
        <w:t xml:space="preserve"> </w:t>
      </w:r>
      <w:proofErr w:type="spellStart"/>
      <w:r>
        <w:rPr>
          <w:rFonts w:ascii="Times New Roman" w:hAnsi="Times New Roman" w:cs="Times New Roman"/>
        </w:rPr>
        <w:t>Reson</w:t>
      </w:r>
      <w:proofErr w:type="spellEnd"/>
      <w:r>
        <w:rPr>
          <w:rFonts w:ascii="Times New Roman" w:hAnsi="Times New Roman" w:cs="Times New Roman"/>
        </w:rPr>
        <w:t xml:space="preserve"> Imaging 2005; 22(4): 467-474.  </w:t>
      </w:r>
    </w:p>
    <w:p w14:paraId="3C6A6A7E" w14:textId="77777777" w:rsidR="00AA3987" w:rsidRPr="0001539D" w:rsidRDefault="00AA3987" w:rsidP="0077793A">
      <w:pPr>
        <w:spacing w:line="480" w:lineRule="auto"/>
        <w:rPr>
          <w:rFonts w:ascii="Times New Roman" w:hAnsi="Times New Roman" w:cs="Times New Roman"/>
        </w:rPr>
      </w:pPr>
    </w:p>
    <w:sectPr w:rsidR="00AA3987" w:rsidRPr="0001539D" w:rsidSect="003E524B">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7BB2D" w14:textId="77777777" w:rsidR="004A4890" w:rsidRDefault="004A4890" w:rsidP="00872CBF">
      <w:r>
        <w:separator/>
      </w:r>
    </w:p>
  </w:endnote>
  <w:endnote w:type="continuationSeparator" w:id="0">
    <w:p w14:paraId="4A7F6471" w14:textId="77777777" w:rsidR="004A4890" w:rsidRDefault="004A4890" w:rsidP="0087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569F1" w14:textId="77777777" w:rsidR="004A4890" w:rsidRDefault="004A4890" w:rsidP="00872CBF">
      <w:r>
        <w:separator/>
      </w:r>
    </w:p>
  </w:footnote>
  <w:footnote w:type="continuationSeparator" w:id="0">
    <w:p w14:paraId="552EA47A" w14:textId="77777777" w:rsidR="004A4890" w:rsidRDefault="004A4890" w:rsidP="00872C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C6ED2" w14:textId="071961C7" w:rsidR="004A4890" w:rsidRDefault="004A4890">
    <w:pPr>
      <w:pStyle w:val="Header"/>
      <w:rPr>
        <w:rFonts w:ascii="Times New Roman" w:hAnsi="Times New Roman" w:cs="Times New Roman"/>
        <w:sz w:val="20"/>
        <w:szCs w:val="20"/>
      </w:rPr>
    </w:pPr>
    <w:r>
      <w:rPr>
        <w:rFonts w:ascii="Times New Roman" w:hAnsi="Times New Roman" w:cs="Times New Roman"/>
        <w:sz w:val="20"/>
        <w:szCs w:val="20"/>
      </w:rPr>
      <w:t>Biostatistics 209 Final Project</w:t>
    </w:r>
    <w:r>
      <w:rPr>
        <w:rFonts w:ascii="Times New Roman" w:hAnsi="Times New Roman" w:cs="Times New Roman"/>
        <w:sz w:val="20"/>
        <w:szCs w:val="20"/>
      </w:rPr>
      <w:tab/>
    </w:r>
    <w:r>
      <w:rPr>
        <w:rFonts w:ascii="Times New Roman" w:hAnsi="Times New Roman" w:cs="Times New Roman"/>
        <w:sz w:val="20"/>
        <w:szCs w:val="20"/>
      </w:rPr>
      <w:tab/>
      <w:t>Dawn Gano</w:t>
    </w:r>
    <w:r>
      <w:rPr>
        <w:rFonts w:ascii="Times New Roman" w:hAnsi="Times New Roman" w:cs="Times New Roman"/>
        <w:sz w:val="20"/>
        <w:szCs w:val="20"/>
      </w:rPr>
      <w:tab/>
    </w:r>
  </w:p>
  <w:p w14:paraId="36D82380" w14:textId="74A84796" w:rsidR="004A4890" w:rsidRPr="00AA3987" w:rsidRDefault="004A4890">
    <w:pPr>
      <w:pStyle w:val="Header"/>
      <w:rPr>
        <w:rFonts w:ascii="Times New Roman" w:hAnsi="Times New Roman" w:cs="Times New Roman"/>
        <w:sz w:val="20"/>
        <w:szCs w:val="20"/>
      </w:rPr>
    </w:pPr>
    <w:r>
      <w:rPr>
        <w:rFonts w:ascii="Times New Roman" w:hAnsi="Times New Roman" w:cs="Times New Roman"/>
        <w:sz w:val="20"/>
        <w:szCs w:val="20"/>
      </w:rPr>
      <w:t>Diminished white matter injury over time in a cohort of premature newborns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E70DA"/>
    <w:multiLevelType w:val="hybridMultilevel"/>
    <w:tmpl w:val="8BC464DC"/>
    <w:lvl w:ilvl="0" w:tplc="AE3E7332">
      <w:start w:val="1"/>
      <w:numFmt w:val="decimal"/>
      <w:lvlText w:val="%1."/>
      <w:lvlJc w:val="left"/>
      <w:pPr>
        <w:tabs>
          <w:tab w:val="num" w:pos="648"/>
        </w:tabs>
        <w:ind w:left="648" w:hanging="360"/>
      </w:pPr>
      <w:rPr>
        <w:rFonts w:hint="default"/>
        <w:b/>
      </w:rPr>
    </w:lvl>
    <w:lvl w:ilvl="1" w:tplc="00190409" w:tentative="1">
      <w:start w:val="1"/>
      <w:numFmt w:val="lowerLetter"/>
      <w:lvlText w:val="%2."/>
      <w:lvlJc w:val="left"/>
      <w:pPr>
        <w:tabs>
          <w:tab w:val="num" w:pos="1368"/>
        </w:tabs>
        <w:ind w:left="1368" w:hanging="360"/>
      </w:pPr>
    </w:lvl>
    <w:lvl w:ilvl="2" w:tplc="001B0409" w:tentative="1">
      <w:start w:val="1"/>
      <w:numFmt w:val="lowerRoman"/>
      <w:lvlText w:val="%3."/>
      <w:lvlJc w:val="right"/>
      <w:pPr>
        <w:tabs>
          <w:tab w:val="num" w:pos="2088"/>
        </w:tabs>
        <w:ind w:left="2088" w:hanging="180"/>
      </w:pPr>
    </w:lvl>
    <w:lvl w:ilvl="3" w:tplc="000F0409" w:tentative="1">
      <w:start w:val="1"/>
      <w:numFmt w:val="decimal"/>
      <w:lvlText w:val="%4."/>
      <w:lvlJc w:val="left"/>
      <w:pPr>
        <w:tabs>
          <w:tab w:val="num" w:pos="2808"/>
        </w:tabs>
        <w:ind w:left="2808" w:hanging="360"/>
      </w:pPr>
    </w:lvl>
    <w:lvl w:ilvl="4" w:tplc="00190409" w:tentative="1">
      <w:start w:val="1"/>
      <w:numFmt w:val="lowerLetter"/>
      <w:lvlText w:val="%5."/>
      <w:lvlJc w:val="left"/>
      <w:pPr>
        <w:tabs>
          <w:tab w:val="num" w:pos="3528"/>
        </w:tabs>
        <w:ind w:left="3528" w:hanging="360"/>
      </w:pPr>
    </w:lvl>
    <w:lvl w:ilvl="5" w:tplc="001B0409" w:tentative="1">
      <w:start w:val="1"/>
      <w:numFmt w:val="lowerRoman"/>
      <w:lvlText w:val="%6."/>
      <w:lvlJc w:val="right"/>
      <w:pPr>
        <w:tabs>
          <w:tab w:val="num" w:pos="4248"/>
        </w:tabs>
        <w:ind w:left="4248" w:hanging="180"/>
      </w:pPr>
    </w:lvl>
    <w:lvl w:ilvl="6" w:tplc="000F0409" w:tentative="1">
      <w:start w:val="1"/>
      <w:numFmt w:val="decimal"/>
      <w:lvlText w:val="%7."/>
      <w:lvlJc w:val="left"/>
      <w:pPr>
        <w:tabs>
          <w:tab w:val="num" w:pos="4968"/>
        </w:tabs>
        <w:ind w:left="4968" w:hanging="360"/>
      </w:pPr>
    </w:lvl>
    <w:lvl w:ilvl="7" w:tplc="00190409" w:tentative="1">
      <w:start w:val="1"/>
      <w:numFmt w:val="lowerLetter"/>
      <w:lvlText w:val="%8."/>
      <w:lvlJc w:val="left"/>
      <w:pPr>
        <w:tabs>
          <w:tab w:val="num" w:pos="5688"/>
        </w:tabs>
        <w:ind w:left="5688" w:hanging="360"/>
      </w:pPr>
    </w:lvl>
    <w:lvl w:ilvl="8" w:tplc="001B0409" w:tentative="1">
      <w:start w:val="1"/>
      <w:numFmt w:val="lowerRoman"/>
      <w:lvlText w:val="%9."/>
      <w:lvlJc w:val="right"/>
      <w:pPr>
        <w:tabs>
          <w:tab w:val="num" w:pos="6408"/>
        </w:tabs>
        <w:ind w:left="6408" w:hanging="180"/>
      </w:pPr>
    </w:lvl>
  </w:abstractNum>
  <w:abstractNum w:abstractNumId="1">
    <w:nsid w:val="4F29231B"/>
    <w:multiLevelType w:val="hybridMultilevel"/>
    <w:tmpl w:val="F1FC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725EA0"/>
    <w:multiLevelType w:val="hybridMultilevel"/>
    <w:tmpl w:val="82F8C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F3"/>
    <w:rsid w:val="00006730"/>
    <w:rsid w:val="00007D70"/>
    <w:rsid w:val="00011E09"/>
    <w:rsid w:val="000146FD"/>
    <w:rsid w:val="0001539D"/>
    <w:rsid w:val="00016016"/>
    <w:rsid w:val="000405FE"/>
    <w:rsid w:val="0004531A"/>
    <w:rsid w:val="00055323"/>
    <w:rsid w:val="000654D1"/>
    <w:rsid w:val="00072495"/>
    <w:rsid w:val="00091B21"/>
    <w:rsid w:val="000A0C74"/>
    <w:rsid w:val="000A12A4"/>
    <w:rsid w:val="000A45AC"/>
    <w:rsid w:val="000A5644"/>
    <w:rsid w:val="000B3E2B"/>
    <w:rsid w:val="000B6F52"/>
    <w:rsid w:val="000C58F0"/>
    <w:rsid w:val="000D0063"/>
    <w:rsid w:val="000D1D51"/>
    <w:rsid w:val="000D543C"/>
    <w:rsid w:val="000D59BE"/>
    <w:rsid w:val="000D7F78"/>
    <w:rsid w:val="000E7099"/>
    <w:rsid w:val="000F067A"/>
    <w:rsid w:val="000F1B8A"/>
    <w:rsid w:val="001105EC"/>
    <w:rsid w:val="00126979"/>
    <w:rsid w:val="00127A49"/>
    <w:rsid w:val="00132500"/>
    <w:rsid w:val="00136FAE"/>
    <w:rsid w:val="00141F92"/>
    <w:rsid w:val="001438BF"/>
    <w:rsid w:val="0014397E"/>
    <w:rsid w:val="0015490A"/>
    <w:rsid w:val="00162A11"/>
    <w:rsid w:val="001721A1"/>
    <w:rsid w:val="00175AF2"/>
    <w:rsid w:val="00185950"/>
    <w:rsid w:val="0019673B"/>
    <w:rsid w:val="001A3DF0"/>
    <w:rsid w:val="001B0009"/>
    <w:rsid w:val="001B25C8"/>
    <w:rsid w:val="001B5C95"/>
    <w:rsid w:val="001B5DA9"/>
    <w:rsid w:val="001B75E4"/>
    <w:rsid w:val="001C14FB"/>
    <w:rsid w:val="001C165B"/>
    <w:rsid w:val="001D2166"/>
    <w:rsid w:val="001E126A"/>
    <w:rsid w:val="001E2C21"/>
    <w:rsid w:val="001F0E5A"/>
    <w:rsid w:val="001F2036"/>
    <w:rsid w:val="00210F0B"/>
    <w:rsid w:val="0021226F"/>
    <w:rsid w:val="00214791"/>
    <w:rsid w:val="002149D2"/>
    <w:rsid w:val="002178D8"/>
    <w:rsid w:val="002203DD"/>
    <w:rsid w:val="002339C7"/>
    <w:rsid w:val="00235087"/>
    <w:rsid w:val="00254BA6"/>
    <w:rsid w:val="00261CDA"/>
    <w:rsid w:val="002632C8"/>
    <w:rsid w:val="00286940"/>
    <w:rsid w:val="002A229F"/>
    <w:rsid w:val="002C7CA2"/>
    <w:rsid w:val="002D61F2"/>
    <w:rsid w:val="002E1836"/>
    <w:rsid w:val="002E598C"/>
    <w:rsid w:val="002F6C03"/>
    <w:rsid w:val="003108E7"/>
    <w:rsid w:val="00315287"/>
    <w:rsid w:val="003154E1"/>
    <w:rsid w:val="00324CB3"/>
    <w:rsid w:val="0032570A"/>
    <w:rsid w:val="00332717"/>
    <w:rsid w:val="00332FF9"/>
    <w:rsid w:val="00335601"/>
    <w:rsid w:val="003435F3"/>
    <w:rsid w:val="00347F37"/>
    <w:rsid w:val="00351520"/>
    <w:rsid w:val="00352AFC"/>
    <w:rsid w:val="003738EF"/>
    <w:rsid w:val="00390CDF"/>
    <w:rsid w:val="0039344E"/>
    <w:rsid w:val="00394B79"/>
    <w:rsid w:val="00396E52"/>
    <w:rsid w:val="00397440"/>
    <w:rsid w:val="003A0160"/>
    <w:rsid w:val="003B2A93"/>
    <w:rsid w:val="003B7DF1"/>
    <w:rsid w:val="003C16F3"/>
    <w:rsid w:val="003C7E34"/>
    <w:rsid w:val="003E26F7"/>
    <w:rsid w:val="003E524B"/>
    <w:rsid w:val="003F321C"/>
    <w:rsid w:val="003F5102"/>
    <w:rsid w:val="0040092C"/>
    <w:rsid w:val="0042075E"/>
    <w:rsid w:val="00422CCC"/>
    <w:rsid w:val="00430FCA"/>
    <w:rsid w:val="004320FE"/>
    <w:rsid w:val="00432DB7"/>
    <w:rsid w:val="00461F78"/>
    <w:rsid w:val="00462564"/>
    <w:rsid w:val="004634AD"/>
    <w:rsid w:val="00470726"/>
    <w:rsid w:val="004714E1"/>
    <w:rsid w:val="00476BE3"/>
    <w:rsid w:val="00485662"/>
    <w:rsid w:val="004879D5"/>
    <w:rsid w:val="00491F9E"/>
    <w:rsid w:val="004A4890"/>
    <w:rsid w:val="004C0B59"/>
    <w:rsid w:val="004C5047"/>
    <w:rsid w:val="004D06E4"/>
    <w:rsid w:val="004D7A1C"/>
    <w:rsid w:val="004E347A"/>
    <w:rsid w:val="004E6701"/>
    <w:rsid w:val="004F109B"/>
    <w:rsid w:val="004F4749"/>
    <w:rsid w:val="00507494"/>
    <w:rsid w:val="00542B3D"/>
    <w:rsid w:val="00545D7A"/>
    <w:rsid w:val="00546B46"/>
    <w:rsid w:val="0055154D"/>
    <w:rsid w:val="00552E55"/>
    <w:rsid w:val="00570D65"/>
    <w:rsid w:val="0058154A"/>
    <w:rsid w:val="00583197"/>
    <w:rsid w:val="00584CA4"/>
    <w:rsid w:val="0059330C"/>
    <w:rsid w:val="005935E0"/>
    <w:rsid w:val="005942C4"/>
    <w:rsid w:val="005953F9"/>
    <w:rsid w:val="005970FE"/>
    <w:rsid w:val="005A743B"/>
    <w:rsid w:val="005B1D62"/>
    <w:rsid w:val="005B6384"/>
    <w:rsid w:val="005C16EA"/>
    <w:rsid w:val="005C5B0B"/>
    <w:rsid w:val="005C72C2"/>
    <w:rsid w:val="005D142B"/>
    <w:rsid w:val="005F6700"/>
    <w:rsid w:val="006052E3"/>
    <w:rsid w:val="00611612"/>
    <w:rsid w:val="00614342"/>
    <w:rsid w:val="006228FA"/>
    <w:rsid w:val="0065339B"/>
    <w:rsid w:val="00654EC8"/>
    <w:rsid w:val="00657311"/>
    <w:rsid w:val="006601E0"/>
    <w:rsid w:val="00683067"/>
    <w:rsid w:val="00691FD1"/>
    <w:rsid w:val="00696479"/>
    <w:rsid w:val="0069743A"/>
    <w:rsid w:val="006A199A"/>
    <w:rsid w:val="006A35EC"/>
    <w:rsid w:val="006A60F2"/>
    <w:rsid w:val="006B7AB3"/>
    <w:rsid w:val="006C1E1F"/>
    <w:rsid w:val="006C3F3A"/>
    <w:rsid w:val="006C6B4E"/>
    <w:rsid w:val="006D26BD"/>
    <w:rsid w:val="006E1CF0"/>
    <w:rsid w:val="006E3556"/>
    <w:rsid w:val="007003E2"/>
    <w:rsid w:val="00704365"/>
    <w:rsid w:val="00707ECC"/>
    <w:rsid w:val="007179B5"/>
    <w:rsid w:val="00720B05"/>
    <w:rsid w:val="00720CE6"/>
    <w:rsid w:val="00727EC4"/>
    <w:rsid w:val="0073135D"/>
    <w:rsid w:val="00732B74"/>
    <w:rsid w:val="0073525D"/>
    <w:rsid w:val="00744552"/>
    <w:rsid w:val="0075307A"/>
    <w:rsid w:val="0075548B"/>
    <w:rsid w:val="00772196"/>
    <w:rsid w:val="0077793A"/>
    <w:rsid w:val="0078134E"/>
    <w:rsid w:val="007950BD"/>
    <w:rsid w:val="00797D87"/>
    <w:rsid w:val="007A12C0"/>
    <w:rsid w:val="007B73E6"/>
    <w:rsid w:val="007C4FDF"/>
    <w:rsid w:val="007F5809"/>
    <w:rsid w:val="007F7D54"/>
    <w:rsid w:val="008053EB"/>
    <w:rsid w:val="00816949"/>
    <w:rsid w:val="00817FE8"/>
    <w:rsid w:val="00822072"/>
    <w:rsid w:val="00823282"/>
    <w:rsid w:val="008252A5"/>
    <w:rsid w:val="008323F9"/>
    <w:rsid w:val="00833F23"/>
    <w:rsid w:val="008375CC"/>
    <w:rsid w:val="00847265"/>
    <w:rsid w:val="008525DD"/>
    <w:rsid w:val="00855A41"/>
    <w:rsid w:val="00861146"/>
    <w:rsid w:val="008614B0"/>
    <w:rsid w:val="008669DF"/>
    <w:rsid w:val="008726C6"/>
    <w:rsid w:val="00872CBF"/>
    <w:rsid w:val="00873574"/>
    <w:rsid w:val="0088773F"/>
    <w:rsid w:val="00887AEC"/>
    <w:rsid w:val="0089686F"/>
    <w:rsid w:val="00897FE2"/>
    <w:rsid w:val="008A3C6A"/>
    <w:rsid w:val="008B6F96"/>
    <w:rsid w:val="008C157E"/>
    <w:rsid w:val="008D3F6D"/>
    <w:rsid w:val="008F2057"/>
    <w:rsid w:val="008F3E2F"/>
    <w:rsid w:val="008F3F7E"/>
    <w:rsid w:val="008F4903"/>
    <w:rsid w:val="008F7791"/>
    <w:rsid w:val="009037CC"/>
    <w:rsid w:val="00905AAB"/>
    <w:rsid w:val="0091442A"/>
    <w:rsid w:val="00916AF2"/>
    <w:rsid w:val="0092001B"/>
    <w:rsid w:val="009259BA"/>
    <w:rsid w:val="00933663"/>
    <w:rsid w:val="009565DD"/>
    <w:rsid w:val="00960AE4"/>
    <w:rsid w:val="00963CCF"/>
    <w:rsid w:val="00964145"/>
    <w:rsid w:val="0097287C"/>
    <w:rsid w:val="00972A9B"/>
    <w:rsid w:val="00972B32"/>
    <w:rsid w:val="00974F93"/>
    <w:rsid w:val="00977356"/>
    <w:rsid w:val="0098472A"/>
    <w:rsid w:val="00994712"/>
    <w:rsid w:val="009A23AF"/>
    <w:rsid w:val="009A5205"/>
    <w:rsid w:val="009A558F"/>
    <w:rsid w:val="009A6043"/>
    <w:rsid w:val="009A7864"/>
    <w:rsid w:val="009B05ED"/>
    <w:rsid w:val="009B2730"/>
    <w:rsid w:val="009B45C0"/>
    <w:rsid w:val="009C2B64"/>
    <w:rsid w:val="009C4F03"/>
    <w:rsid w:val="009D7D66"/>
    <w:rsid w:val="009E0CB2"/>
    <w:rsid w:val="009E37BA"/>
    <w:rsid w:val="009E660F"/>
    <w:rsid w:val="00A02FD3"/>
    <w:rsid w:val="00A113D5"/>
    <w:rsid w:val="00A11F39"/>
    <w:rsid w:val="00A1779A"/>
    <w:rsid w:val="00A24F2F"/>
    <w:rsid w:val="00A33958"/>
    <w:rsid w:val="00A360C9"/>
    <w:rsid w:val="00A366E3"/>
    <w:rsid w:val="00A47CD8"/>
    <w:rsid w:val="00A64E44"/>
    <w:rsid w:val="00A7258E"/>
    <w:rsid w:val="00A771F4"/>
    <w:rsid w:val="00A87042"/>
    <w:rsid w:val="00A9175D"/>
    <w:rsid w:val="00A9249E"/>
    <w:rsid w:val="00A94A2E"/>
    <w:rsid w:val="00A9683F"/>
    <w:rsid w:val="00A96BC0"/>
    <w:rsid w:val="00A97F54"/>
    <w:rsid w:val="00AA2D55"/>
    <w:rsid w:val="00AA2ED7"/>
    <w:rsid w:val="00AA3987"/>
    <w:rsid w:val="00AB58CC"/>
    <w:rsid w:val="00AB5E34"/>
    <w:rsid w:val="00AB7603"/>
    <w:rsid w:val="00AB7F71"/>
    <w:rsid w:val="00AC20D5"/>
    <w:rsid w:val="00AC29CF"/>
    <w:rsid w:val="00AC3092"/>
    <w:rsid w:val="00AC77FB"/>
    <w:rsid w:val="00AD637D"/>
    <w:rsid w:val="00AE1F28"/>
    <w:rsid w:val="00B14470"/>
    <w:rsid w:val="00B25CD6"/>
    <w:rsid w:val="00B30D7C"/>
    <w:rsid w:val="00B32303"/>
    <w:rsid w:val="00B35995"/>
    <w:rsid w:val="00B36629"/>
    <w:rsid w:val="00B3676E"/>
    <w:rsid w:val="00B4087E"/>
    <w:rsid w:val="00B43C5B"/>
    <w:rsid w:val="00B5141B"/>
    <w:rsid w:val="00B6240B"/>
    <w:rsid w:val="00B665CE"/>
    <w:rsid w:val="00B67CF3"/>
    <w:rsid w:val="00B710BB"/>
    <w:rsid w:val="00B72829"/>
    <w:rsid w:val="00B756AC"/>
    <w:rsid w:val="00B76CE9"/>
    <w:rsid w:val="00B82856"/>
    <w:rsid w:val="00B84FE1"/>
    <w:rsid w:val="00B8585B"/>
    <w:rsid w:val="00B85FCC"/>
    <w:rsid w:val="00B87732"/>
    <w:rsid w:val="00B936B1"/>
    <w:rsid w:val="00BA06F0"/>
    <w:rsid w:val="00BA7EB4"/>
    <w:rsid w:val="00BB2392"/>
    <w:rsid w:val="00BB4DED"/>
    <w:rsid w:val="00BB7A27"/>
    <w:rsid w:val="00BC1E96"/>
    <w:rsid w:val="00BC376B"/>
    <w:rsid w:val="00BC414A"/>
    <w:rsid w:val="00BD4155"/>
    <w:rsid w:val="00BD76AD"/>
    <w:rsid w:val="00BD7780"/>
    <w:rsid w:val="00BE038B"/>
    <w:rsid w:val="00BE2356"/>
    <w:rsid w:val="00C03A76"/>
    <w:rsid w:val="00C1387D"/>
    <w:rsid w:val="00C20D5D"/>
    <w:rsid w:val="00C26448"/>
    <w:rsid w:val="00C34979"/>
    <w:rsid w:val="00C43E19"/>
    <w:rsid w:val="00C45C15"/>
    <w:rsid w:val="00C46274"/>
    <w:rsid w:val="00C5116B"/>
    <w:rsid w:val="00C56539"/>
    <w:rsid w:val="00C6304B"/>
    <w:rsid w:val="00C76C6C"/>
    <w:rsid w:val="00C876CA"/>
    <w:rsid w:val="00C93F33"/>
    <w:rsid w:val="00CA24B6"/>
    <w:rsid w:val="00CB5D7E"/>
    <w:rsid w:val="00CB5EC0"/>
    <w:rsid w:val="00CB7FCE"/>
    <w:rsid w:val="00CD6305"/>
    <w:rsid w:val="00CE7B9C"/>
    <w:rsid w:val="00D10644"/>
    <w:rsid w:val="00D10E46"/>
    <w:rsid w:val="00D111B5"/>
    <w:rsid w:val="00D21383"/>
    <w:rsid w:val="00D31E49"/>
    <w:rsid w:val="00D346B7"/>
    <w:rsid w:val="00D354D3"/>
    <w:rsid w:val="00D445A8"/>
    <w:rsid w:val="00D501E2"/>
    <w:rsid w:val="00D60FAD"/>
    <w:rsid w:val="00D63B2C"/>
    <w:rsid w:val="00D74114"/>
    <w:rsid w:val="00D815D7"/>
    <w:rsid w:val="00D84460"/>
    <w:rsid w:val="00D84B2A"/>
    <w:rsid w:val="00D8536A"/>
    <w:rsid w:val="00D871C2"/>
    <w:rsid w:val="00D900F2"/>
    <w:rsid w:val="00D946E7"/>
    <w:rsid w:val="00D94C01"/>
    <w:rsid w:val="00D9540D"/>
    <w:rsid w:val="00D95F16"/>
    <w:rsid w:val="00DA23CD"/>
    <w:rsid w:val="00DA28FF"/>
    <w:rsid w:val="00DA5292"/>
    <w:rsid w:val="00DA53CB"/>
    <w:rsid w:val="00DB7A21"/>
    <w:rsid w:val="00DD6F17"/>
    <w:rsid w:val="00DE21C5"/>
    <w:rsid w:val="00DE6402"/>
    <w:rsid w:val="00DE6BE9"/>
    <w:rsid w:val="00DF209F"/>
    <w:rsid w:val="00DF3B6D"/>
    <w:rsid w:val="00DF76E9"/>
    <w:rsid w:val="00E00E27"/>
    <w:rsid w:val="00E06822"/>
    <w:rsid w:val="00E12E07"/>
    <w:rsid w:val="00E14050"/>
    <w:rsid w:val="00E15985"/>
    <w:rsid w:val="00E23BAB"/>
    <w:rsid w:val="00E25A0D"/>
    <w:rsid w:val="00E261CE"/>
    <w:rsid w:val="00E44919"/>
    <w:rsid w:val="00E45D91"/>
    <w:rsid w:val="00E51FF7"/>
    <w:rsid w:val="00E67A17"/>
    <w:rsid w:val="00E67C8B"/>
    <w:rsid w:val="00E72EDA"/>
    <w:rsid w:val="00E74484"/>
    <w:rsid w:val="00E80186"/>
    <w:rsid w:val="00E811C9"/>
    <w:rsid w:val="00E81977"/>
    <w:rsid w:val="00E82C84"/>
    <w:rsid w:val="00E84731"/>
    <w:rsid w:val="00E85055"/>
    <w:rsid w:val="00E92069"/>
    <w:rsid w:val="00E938BB"/>
    <w:rsid w:val="00E93D8A"/>
    <w:rsid w:val="00E951AE"/>
    <w:rsid w:val="00EA209B"/>
    <w:rsid w:val="00EA3ED2"/>
    <w:rsid w:val="00EA6F7E"/>
    <w:rsid w:val="00EB0B9E"/>
    <w:rsid w:val="00EB3193"/>
    <w:rsid w:val="00EB4340"/>
    <w:rsid w:val="00EB582A"/>
    <w:rsid w:val="00EB7425"/>
    <w:rsid w:val="00ED0700"/>
    <w:rsid w:val="00ED0C02"/>
    <w:rsid w:val="00ED5F56"/>
    <w:rsid w:val="00EE5F5C"/>
    <w:rsid w:val="00EE6F21"/>
    <w:rsid w:val="00F04ACC"/>
    <w:rsid w:val="00F0783C"/>
    <w:rsid w:val="00F12A11"/>
    <w:rsid w:val="00F15E59"/>
    <w:rsid w:val="00F17677"/>
    <w:rsid w:val="00F257D3"/>
    <w:rsid w:val="00F34219"/>
    <w:rsid w:val="00F35B8B"/>
    <w:rsid w:val="00F40CD5"/>
    <w:rsid w:val="00F4742D"/>
    <w:rsid w:val="00F50BA6"/>
    <w:rsid w:val="00F62E5D"/>
    <w:rsid w:val="00F703F9"/>
    <w:rsid w:val="00F76EC9"/>
    <w:rsid w:val="00F91862"/>
    <w:rsid w:val="00F94713"/>
    <w:rsid w:val="00F97CC2"/>
    <w:rsid w:val="00FC6799"/>
    <w:rsid w:val="00FD2D18"/>
    <w:rsid w:val="00FE0E80"/>
    <w:rsid w:val="00FE2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E8F0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CA2"/>
    <w:pPr>
      <w:ind w:left="720"/>
      <w:contextualSpacing/>
    </w:pPr>
  </w:style>
  <w:style w:type="paragraph" w:styleId="BalloonText">
    <w:name w:val="Balloon Text"/>
    <w:basedOn w:val="Normal"/>
    <w:link w:val="BalloonTextChar"/>
    <w:uiPriority w:val="99"/>
    <w:semiHidden/>
    <w:unhideWhenUsed/>
    <w:rsid w:val="00897F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FE2"/>
    <w:rPr>
      <w:rFonts w:ascii="Lucida Grande" w:hAnsi="Lucida Grande" w:cs="Lucida Grande"/>
      <w:sz w:val="18"/>
      <w:szCs w:val="18"/>
    </w:rPr>
  </w:style>
  <w:style w:type="character" w:styleId="Hyperlink">
    <w:name w:val="Hyperlink"/>
    <w:basedOn w:val="DefaultParagraphFont"/>
    <w:uiPriority w:val="99"/>
    <w:unhideWhenUsed/>
    <w:rsid w:val="001B5C95"/>
    <w:rPr>
      <w:color w:val="0000FF" w:themeColor="hyperlink"/>
      <w:u w:val="single"/>
    </w:rPr>
  </w:style>
  <w:style w:type="paragraph" w:styleId="NormalWeb">
    <w:name w:val="Normal (Web)"/>
    <w:basedOn w:val="Normal"/>
    <w:uiPriority w:val="99"/>
    <w:unhideWhenUsed/>
    <w:rsid w:val="00AB760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872CBF"/>
    <w:pPr>
      <w:tabs>
        <w:tab w:val="center" w:pos="4320"/>
        <w:tab w:val="right" w:pos="8640"/>
      </w:tabs>
    </w:pPr>
  </w:style>
  <w:style w:type="character" w:customStyle="1" w:styleId="HeaderChar">
    <w:name w:val="Header Char"/>
    <w:basedOn w:val="DefaultParagraphFont"/>
    <w:link w:val="Header"/>
    <w:uiPriority w:val="99"/>
    <w:rsid w:val="00872CBF"/>
  </w:style>
  <w:style w:type="paragraph" w:styleId="Footer">
    <w:name w:val="footer"/>
    <w:basedOn w:val="Normal"/>
    <w:link w:val="FooterChar"/>
    <w:uiPriority w:val="99"/>
    <w:unhideWhenUsed/>
    <w:rsid w:val="00872CBF"/>
    <w:pPr>
      <w:tabs>
        <w:tab w:val="center" w:pos="4320"/>
        <w:tab w:val="right" w:pos="8640"/>
      </w:tabs>
    </w:pPr>
  </w:style>
  <w:style w:type="character" w:customStyle="1" w:styleId="FooterChar">
    <w:name w:val="Footer Char"/>
    <w:basedOn w:val="DefaultParagraphFont"/>
    <w:link w:val="Footer"/>
    <w:uiPriority w:val="99"/>
    <w:rsid w:val="00872CBF"/>
  </w:style>
  <w:style w:type="character" w:styleId="CommentReference">
    <w:name w:val="annotation reference"/>
    <w:basedOn w:val="DefaultParagraphFont"/>
    <w:uiPriority w:val="99"/>
    <w:semiHidden/>
    <w:unhideWhenUsed/>
    <w:rsid w:val="00324CB3"/>
    <w:rPr>
      <w:sz w:val="18"/>
      <w:szCs w:val="18"/>
    </w:rPr>
  </w:style>
  <w:style w:type="paragraph" w:styleId="CommentText">
    <w:name w:val="annotation text"/>
    <w:basedOn w:val="Normal"/>
    <w:link w:val="CommentTextChar"/>
    <w:uiPriority w:val="99"/>
    <w:semiHidden/>
    <w:unhideWhenUsed/>
    <w:rsid w:val="00324CB3"/>
  </w:style>
  <w:style w:type="character" w:customStyle="1" w:styleId="CommentTextChar">
    <w:name w:val="Comment Text Char"/>
    <w:basedOn w:val="DefaultParagraphFont"/>
    <w:link w:val="CommentText"/>
    <w:uiPriority w:val="99"/>
    <w:semiHidden/>
    <w:rsid w:val="00324CB3"/>
  </w:style>
  <w:style w:type="paragraph" w:styleId="CommentSubject">
    <w:name w:val="annotation subject"/>
    <w:basedOn w:val="CommentText"/>
    <w:next w:val="CommentText"/>
    <w:link w:val="CommentSubjectChar"/>
    <w:uiPriority w:val="99"/>
    <w:semiHidden/>
    <w:unhideWhenUsed/>
    <w:rsid w:val="00324CB3"/>
    <w:rPr>
      <w:b/>
      <w:bCs/>
      <w:sz w:val="20"/>
      <w:szCs w:val="20"/>
    </w:rPr>
  </w:style>
  <w:style w:type="character" w:customStyle="1" w:styleId="CommentSubjectChar">
    <w:name w:val="Comment Subject Char"/>
    <w:basedOn w:val="CommentTextChar"/>
    <w:link w:val="CommentSubject"/>
    <w:uiPriority w:val="99"/>
    <w:semiHidden/>
    <w:rsid w:val="00324CB3"/>
    <w:rPr>
      <w:b/>
      <w:bCs/>
      <w:sz w:val="20"/>
      <w:szCs w:val="20"/>
    </w:rPr>
  </w:style>
  <w:style w:type="paragraph" w:styleId="Revision">
    <w:name w:val="Revision"/>
    <w:hidden/>
    <w:uiPriority w:val="99"/>
    <w:semiHidden/>
    <w:rsid w:val="00B30D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CA2"/>
    <w:pPr>
      <w:ind w:left="720"/>
      <w:contextualSpacing/>
    </w:pPr>
  </w:style>
  <w:style w:type="paragraph" w:styleId="BalloonText">
    <w:name w:val="Balloon Text"/>
    <w:basedOn w:val="Normal"/>
    <w:link w:val="BalloonTextChar"/>
    <w:uiPriority w:val="99"/>
    <w:semiHidden/>
    <w:unhideWhenUsed/>
    <w:rsid w:val="00897F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FE2"/>
    <w:rPr>
      <w:rFonts w:ascii="Lucida Grande" w:hAnsi="Lucida Grande" w:cs="Lucida Grande"/>
      <w:sz w:val="18"/>
      <w:szCs w:val="18"/>
    </w:rPr>
  </w:style>
  <w:style w:type="character" w:styleId="Hyperlink">
    <w:name w:val="Hyperlink"/>
    <w:basedOn w:val="DefaultParagraphFont"/>
    <w:uiPriority w:val="99"/>
    <w:unhideWhenUsed/>
    <w:rsid w:val="001B5C95"/>
    <w:rPr>
      <w:color w:val="0000FF" w:themeColor="hyperlink"/>
      <w:u w:val="single"/>
    </w:rPr>
  </w:style>
  <w:style w:type="paragraph" w:styleId="NormalWeb">
    <w:name w:val="Normal (Web)"/>
    <w:basedOn w:val="Normal"/>
    <w:uiPriority w:val="99"/>
    <w:unhideWhenUsed/>
    <w:rsid w:val="00AB7603"/>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872CBF"/>
    <w:pPr>
      <w:tabs>
        <w:tab w:val="center" w:pos="4320"/>
        <w:tab w:val="right" w:pos="8640"/>
      </w:tabs>
    </w:pPr>
  </w:style>
  <w:style w:type="character" w:customStyle="1" w:styleId="HeaderChar">
    <w:name w:val="Header Char"/>
    <w:basedOn w:val="DefaultParagraphFont"/>
    <w:link w:val="Header"/>
    <w:uiPriority w:val="99"/>
    <w:rsid w:val="00872CBF"/>
  </w:style>
  <w:style w:type="paragraph" w:styleId="Footer">
    <w:name w:val="footer"/>
    <w:basedOn w:val="Normal"/>
    <w:link w:val="FooterChar"/>
    <w:uiPriority w:val="99"/>
    <w:unhideWhenUsed/>
    <w:rsid w:val="00872CBF"/>
    <w:pPr>
      <w:tabs>
        <w:tab w:val="center" w:pos="4320"/>
        <w:tab w:val="right" w:pos="8640"/>
      </w:tabs>
    </w:pPr>
  </w:style>
  <w:style w:type="character" w:customStyle="1" w:styleId="FooterChar">
    <w:name w:val="Footer Char"/>
    <w:basedOn w:val="DefaultParagraphFont"/>
    <w:link w:val="Footer"/>
    <w:uiPriority w:val="99"/>
    <w:rsid w:val="00872CBF"/>
  </w:style>
  <w:style w:type="character" w:styleId="CommentReference">
    <w:name w:val="annotation reference"/>
    <w:basedOn w:val="DefaultParagraphFont"/>
    <w:uiPriority w:val="99"/>
    <w:semiHidden/>
    <w:unhideWhenUsed/>
    <w:rsid w:val="00324CB3"/>
    <w:rPr>
      <w:sz w:val="18"/>
      <w:szCs w:val="18"/>
    </w:rPr>
  </w:style>
  <w:style w:type="paragraph" w:styleId="CommentText">
    <w:name w:val="annotation text"/>
    <w:basedOn w:val="Normal"/>
    <w:link w:val="CommentTextChar"/>
    <w:uiPriority w:val="99"/>
    <w:semiHidden/>
    <w:unhideWhenUsed/>
    <w:rsid w:val="00324CB3"/>
  </w:style>
  <w:style w:type="character" w:customStyle="1" w:styleId="CommentTextChar">
    <w:name w:val="Comment Text Char"/>
    <w:basedOn w:val="DefaultParagraphFont"/>
    <w:link w:val="CommentText"/>
    <w:uiPriority w:val="99"/>
    <w:semiHidden/>
    <w:rsid w:val="00324CB3"/>
  </w:style>
  <w:style w:type="paragraph" w:styleId="CommentSubject">
    <w:name w:val="annotation subject"/>
    <w:basedOn w:val="CommentText"/>
    <w:next w:val="CommentText"/>
    <w:link w:val="CommentSubjectChar"/>
    <w:uiPriority w:val="99"/>
    <w:semiHidden/>
    <w:unhideWhenUsed/>
    <w:rsid w:val="00324CB3"/>
    <w:rPr>
      <w:b/>
      <w:bCs/>
      <w:sz w:val="20"/>
      <w:szCs w:val="20"/>
    </w:rPr>
  </w:style>
  <w:style w:type="character" w:customStyle="1" w:styleId="CommentSubjectChar">
    <w:name w:val="Comment Subject Char"/>
    <w:basedOn w:val="CommentTextChar"/>
    <w:link w:val="CommentSubject"/>
    <w:uiPriority w:val="99"/>
    <w:semiHidden/>
    <w:rsid w:val="00324CB3"/>
    <w:rPr>
      <w:b/>
      <w:bCs/>
      <w:sz w:val="20"/>
      <w:szCs w:val="20"/>
    </w:rPr>
  </w:style>
  <w:style w:type="paragraph" w:styleId="Revision">
    <w:name w:val="Revision"/>
    <w:hidden/>
    <w:uiPriority w:val="99"/>
    <w:semiHidden/>
    <w:rsid w:val="00B30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302">
      <w:bodyDiv w:val="1"/>
      <w:marLeft w:val="0"/>
      <w:marRight w:val="0"/>
      <w:marTop w:val="0"/>
      <w:marBottom w:val="0"/>
      <w:divBdr>
        <w:top w:val="none" w:sz="0" w:space="0" w:color="auto"/>
        <w:left w:val="none" w:sz="0" w:space="0" w:color="auto"/>
        <w:bottom w:val="none" w:sz="0" w:space="0" w:color="auto"/>
        <w:right w:val="none" w:sz="0" w:space="0" w:color="auto"/>
      </w:divBdr>
    </w:div>
    <w:div w:id="588389393">
      <w:bodyDiv w:val="1"/>
      <w:marLeft w:val="0"/>
      <w:marRight w:val="0"/>
      <w:marTop w:val="0"/>
      <w:marBottom w:val="0"/>
      <w:divBdr>
        <w:top w:val="none" w:sz="0" w:space="0" w:color="auto"/>
        <w:left w:val="none" w:sz="0" w:space="0" w:color="auto"/>
        <w:bottom w:val="none" w:sz="0" w:space="0" w:color="auto"/>
        <w:right w:val="none" w:sz="0" w:space="0" w:color="auto"/>
      </w:divBdr>
    </w:div>
    <w:div w:id="1110466398">
      <w:bodyDiv w:val="1"/>
      <w:marLeft w:val="0"/>
      <w:marRight w:val="0"/>
      <w:marTop w:val="0"/>
      <w:marBottom w:val="0"/>
      <w:divBdr>
        <w:top w:val="none" w:sz="0" w:space="0" w:color="auto"/>
        <w:left w:val="none" w:sz="0" w:space="0" w:color="auto"/>
        <w:bottom w:val="none" w:sz="0" w:space="0" w:color="auto"/>
        <w:right w:val="none" w:sz="0" w:space="0" w:color="auto"/>
      </w:divBdr>
    </w:div>
    <w:div w:id="1575819715">
      <w:bodyDiv w:val="1"/>
      <w:marLeft w:val="0"/>
      <w:marRight w:val="0"/>
      <w:marTop w:val="0"/>
      <w:marBottom w:val="0"/>
      <w:divBdr>
        <w:top w:val="none" w:sz="0" w:space="0" w:color="auto"/>
        <w:left w:val="none" w:sz="0" w:space="0" w:color="auto"/>
        <w:bottom w:val="none" w:sz="0" w:space="0" w:color="auto"/>
        <w:right w:val="none" w:sz="0" w:space="0" w:color="auto"/>
      </w:divBdr>
    </w:div>
    <w:div w:id="20566568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2389</Words>
  <Characters>13621</Characters>
  <Application>Microsoft Macintosh Word</Application>
  <DocSecurity>0</DocSecurity>
  <Lines>113</Lines>
  <Paragraphs>31</Paragraphs>
  <ScaleCrop>false</ScaleCrop>
  <Company/>
  <LinksUpToDate>false</LinksUpToDate>
  <CharactersWithSpaces>15979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Gano</dc:creator>
  <cp:keywords/>
  <dc:description/>
  <cp:lastModifiedBy>Dawn Gano</cp:lastModifiedBy>
  <cp:revision>10</cp:revision>
  <cp:lastPrinted>2014-05-14T18:52:00Z</cp:lastPrinted>
  <dcterms:created xsi:type="dcterms:W3CDTF">2014-05-22T16:34:00Z</dcterms:created>
  <dcterms:modified xsi:type="dcterms:W3CDTF">2014-05-22T17:53:00Z</dcterms:modified>
</cp:coreProperties>
</file>