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3C45" w14:textId="77777777" w:rsidR="009D77D1" w:rsidRPr="007D1753" w:rsidRDefault="009D77D1" w:rsidP="009D77D1">
      <w:pPr>
        <w:jc w:val="center"/>
        <w:rPr>
          <w:rFonts w:ascii="Arial" w:hAnsi="Arial" w:cs="Arial"/>
          <w:b/>
          <w:sz w:val="22"/>
          <w:szCs w:val="22"/>
        </w:rPr>
      </w:pPr>
      <w:r w:rsidRPr="007D1753">
        <w:rPr>
          <w:rFonts w:ascii="Arial" w:hAnsi="Arial" w:cs="Arial"/>
          <w:b/>
          <w:sz w:val="22"/>
          <w:szCs w:val="22"/>
        </w:rPr>
        <w:t>Molecular and Genetic Epidemiology</w:t>
      </w:r>
    </w:p>
    <w:p w14:paraId="461D2C7C" w14:textId="77777777" w:rsidR="009D77D1" w:rsidRPr="007D1753" w:rsidRDefault="009D77D1" w:rsidP="009D77D1">
      <w:pPr>
        <w:jc w:val="center"/>
        <w:rPr>
          <w:rFonts w:ascii="Arial" w:hAnsi="Arial" w:cs="Arial"/>
          <w:b/>
          <w:sz w:val="22"/>
          <w:szCs w:val="22"/>
        </w:rPr>
      </w:pPr>
      <w:r w:rsidRPr="007D1753">
        <w:rPr>
          <w:rFonts w:ascii="Arial" w:hAnsi="Arial" w:cs="Arial"/>
          <w:b/>
          <w:sz w:val="22"/>
          <w:szCs w:val="22"/>
        </w:rPr>
        <w:t>Assignment 5</w:t>
      </w:r>
    </w:p>
    <w:p w14:paraId="68406FFB" w14:textId="77777777" w:rsidR="009D77D1" w:rsidRPr="007D1753" w:rsidRDefault="009D77D1" w:rsidP="009D77D1">
      <w:pPr>
        <w:jc w:val="center"/>
        <w:rPr>
          <w:rFonts w:ascii="Arial" w:hAnsi="Arial" w:cs="Arial"/>
          <w:b/>
          <w:sz w:val="22"/>
          <w:szCs w:val="22"/>
        </w:rPr>
      </w:pPr>
      <w:r w:rsidRPr="007D1753">
        <w:rPr>
          <w:rFonts w:ascii="Arial" w:hAnsi="Arial" w:cs="Arial"/>
          <w:b/>
          <w:sz w:val="22"/>
          <w:szCs w:val="22"/>
        </w:rPr>
        <w:t xml:space="preserve">Due by noon 2/10 by email to Kirsten </w:t>
      </w:r>
      <w:proofErr w:type="spellStart"/>
      <w:r w:rsidRPr="007D1753">
        <w:rPr>
          <w:rFonts w:ascii="Arial" w:hAnsi="Arial" w:cs="Arial"/>
          <w:b/>
          <w:sz w:val="22"/>
          <w:szCs w:val="22"/>
        </w:rPr>
        <w:t>Kangelaris</w:t>
      </w:r>
      <w:proofErr w:type="spellEnd"/>
      <w:r w:rsidRPr="007D1753">
        <w:rPr>
          <w:rFonts w:ascii="Arial" w:hAnsi="Arial" w:cs="Arial"/>
          <w:b/>
          <w:sz w:val="22"/>
          <w:szCs w:val="22"/>
        </w:rPr>
        <w:t>, kkangelaris@medicine.ucsf.edu</w:t>
      </w:r>
    </w:p>
    <w:p w14:paraId="0B14CF59" w14:textId="77777777" w:rsidR="009D77D1" w:rsidRPr="007D1753" w:rsidRDefault="009D77D1" w:rsidP="009D77D1">
      <w:pPr>
        <w:rPr>
          <w:rFonts w:ascii="Arial" w:hAnsi="Arial" w:cs="Arial"/>
          <w:sz w:val="22"/>
          <w:szCs w:val="22"/>
        </w:rPr>
      </w:pPr>
    </w:p>
    <w:p w14:paraId="504EF7D2" w14:textId="0FF4B93E" w:rsidR="009D77D1" w:rsidRPr="007D1753" w:rsidRDefault="009D77D1" w:rsidP="009D77D1">
      <w:pPr>
        <w:rPr>
          <w:rFonts w:ascii="Arial" w:hAnsi="Arial" w:cs="Arial"/>
          <w:sz w:val="22"/>
          <w:szCs w:val="22"/>
        </w:rPr>
      </w:pPr>
      <w:r w:rsidRPr="007D1753">
        <w:rPr>
          <w:rFonts w:ascii="Arial" w:hAnsi="Arial" w:cs="Arial"/>
          <w:sz w:val="22"/>
          <w:szCs w:val="22"/>
        </w:rPr>
        <w:t>A. Textbook</w:t>
      </w:r>
      <w:r w:rsidR="007D1753">
        <w:rPr>
          <w:rFonts w:ascii="Arial" w:hAnsi="Arial" w:cs="Arial"/>
          <w:sz w:val="22"/>
          <w:szCs w:val="22"/>
        </w:rPr>
        <w:t>, Read Austin C</w:t>
      </w:r>
      <w:r w:rsidR="00397E6E" w:rsidRPr="007D1753">
        <w:rPr>
          <w:rFonts w:ascii="Arial" w:hAnsi="Arial" w:cs="Arial"/>
          <w:sz w:val="22"/>
          <w:szCs w:val="22"/>
        </w:rPr>
        <w:t>hapter 6</w:t>
      </w:r>
    </w:p>
    <w:p w14:paraId="00861C1E" w14:textId="77777777" w:rsidR="009D77D1" w:rsidRPr="007D1753" w:rsidRDefault="009D77D1" w:rsidP="009D77D1">
      <w:pPr>
        <w:rPr>
          <w:rFonts w:ascii="Arial" w:hAnsi="Arial" w:cs="Arial"/>
          <w:sz w:val="22"/>
          <w:szCs w:val="22"/>
        </w:rPr>
      </w:pPr>
    </w:p>
    <w:p w14:paraId="33F162CC" w14:textId="77777777" w:rsidR="009D77D1" w:rsidRPr="007D1753" w:rsidRDefault="009D77D1" w:rsidP="009D77D1">
      <w:pPr>
        <w:rPr>
          <w:rFonts w:ascii="Arial" w:hAnsi="Arial" w:cs="Arial"/>
          <w:sz w:val="22"/>
          <w:szCs w:val="22"/>
        </w:rPr>
      </w:pPr>
      <w:r w:rsidRPr="007D1753">
        <w:rPr>
          <w:rFonts w:ascii="Arial" w:hAnsi="Arial" w:cs="Arial"/>
          <w:sz w:val="22"/>
          <w:szCs w:val="22"/>
        </w:rPr>
        <w:t xml:space="preserve"> B. Project</w:t>
      </w:r>
    </w:p>
    <w:p w14:paraId="4982F88A" w14:textId="77777777" w:rsidR="007D1753" w:rsidRDefault="009D77D1" w:rsidP="009D77D1">
      <w:pPr>
        <w:rPr>
          <w:rFonts w:ascii="Arial" w:hAnsi="Arial" w:cs="Arial"/>
          <w:sz w:val="22"/>
          <w:szCs w:val="22"/>
        </w:rPr>
      </w:pPr>
      <w:r w:rsidRPr="007D1753">
        <w:rPr>
          <w:rFonts w:ascii="Arial" w:hAnsi="Arial" w:cs="Arial"/>
          <w:sz w:val="22"/>
          <w:szCs w:val="22"/>
        </w:rPr>
        <w:t>We will continue to explore the potential genetic basis of “your” disease of</w:t>
      </w:r>
      <w:r w:rsidR="00397E6E" w:rsidRPr="007D1753">
        <w:rPr>
          <w:rFonts w:ascii="Arial" w:hAnsi="Arial" w:cs="Arial"/>
          <w:sz w:val="22"/>
          <w:szCs w:val="22"/>
        </w:rPr>
        <w:t xml:space="preserve"> interest</w:t>
      </w:r>
      <w:r w:rsidRPr="007D1753">
        <w:rPr>
          <w:rFonts w:ascii="Arial" w:hAnsi="Arial" w:cs="Arial"/>
          <w:sz w:val="22"/>
          <w:szCs w:val="22"/>
        </w:rPr>
        <w:t>. For this assignment, search PubMed for your disease and the terms “association study”, “candidate gene”, an</w:t>
      </w:r>
      <w:r w:rsidR="007D1753" w:rsidRPr="007D1753">
        <w:rPr>
          <w:rFonts w:ascii="Arial" w:hAnsi="Arial" w:cs="Arial"/>
          <w:sz w:val="22"/>
          <w:szCs w:val="22"/>
        </w:rPr>
        <w:t xml:space="preserve">d “population stratification”. </w:t>
      </w:r>
      <w:r w:rsidRPr="007D1753">
        <w:rPr>
          <w:rFonts w:ascii="Arial" w:hAnsi="Arial" w:cs="Arial"/>
          <w:sz w:val="22"/>
          <w:szCs w:val="22"/>
        </w:rPr>
        <w:t>(</w:t>
      </w:r>
      <w:hyperlink r:id="rId6" w:history="1">
        <w:r w:rsidR="00397E6E" w:rsidRPr="007D1753">
          <w:rPr>
            <w:rStyle w:val="Hyperlink"/>
            <w:rFonts w:ascii="Arial" w:hAnsi="Arial" w:cs="Arial"/>
            <w:sz w:val="22"/>
            <w:szCs w:val="22"/>
          </w:rPr>
          <w:t>http://www.ncbi.nlm.nih.gov/entrez/query.fcgi</w:t>
        </w:r>
      </w:hyperlink>
      <w:r w:rsidRPr="007D1753">
        <w:rPr>
          <w:rFonts w:ascii="Arial" w:hAnsi="Arial" w:cs="Arial"/>
          <w:sz w:val="22"/>
          <w:szCs w:val="22"/>
        </w:rPr>
        <w:t>).</w:t>
      </w:r>
      <w:r w:rsidR="007D1753" w:rsidRPr="007D1753">
        <w:rPr>
          <w:rFonts w:ascii="Arial" w:hAnsi="Arial" w:cs="Arial"/>
          <w:sz w:val="22"/>
          <w:szCs w:val="22"/>
        </w:rPr>
        <w:t xml:space="preserve"> </w:t>
      </w:r>
    </w:p>
    <w:p w14:paraId="5F5FDBC2" w14:textId="77777777" w:rsidR="007D1753" w:rsidRDefault="007D1753" w:rsidP="009D77D1">
      <w:pPr>
        <w:rPr>
          <w:rFonts w:ascii="Arial" w:hAnsi="Arial" w:cs="Arial"/>
          <w:sz w:val="22"/>
          <w:szCs w:val="22"/>
        </w:rPr>
      </w:pPr>
    </w:p>
    <w:p w14:paraId="790ECB8C" w14:textId="408592DC" w:rsidR="009D77D1" w:rsidRPr="007D1753" w:rsidRDefault="009D77D1" w:rsidP="009D77D1">
      <w:pPr>
        <w:rPr>
          <w:rFonts w:ascii="Arial" w:hAnsi="Arial" w:cs="Arial"/>
          <w:sz w:val="22"/>
          <w:szCs w:val="22"/>
        </w:rPr>
      </w:pPr>
      <w:r w:rsidRPr="007D1753">
        <w:rPr>
          <w:rFonts w:ascii="Arial" w:hAnsi="Arial" w:cs="Arial"/>
          <w:sz w:val="22"/>
          <w:szCs w:val="22"/>
        </w:rPr>
        <w:t>How many, if any, articles are on PubMed? If any, briefly glance at some of the abstracts and write a couple of sentences summarizing what has been done.</w:t>
      </w:r>
      <w:r w:rsidR="007D1753" w:rsidRPr="007D1753">
        <w:rPr>
          <w:rFonts w:ascii="Arial" w:hAnsi="Arial" w:cs="Arial"/>
          <w:sz w:val="22"/>
          <w:szCs w:val="22"/>
        </w:rPr>
        <w:t xml:space="preserve"> </w:t>
      </w:r>
      <w:r w:rsidR="00397E6E" w:rsidRPr="007D1753">
        <w:rPr>
          <w:rFonts w:ascii="Arial" w:hAnsi="Arial" w:cs="Arial"/>
          <w:sz w:val="22"/>
          <w:szCs w:val="22"/>
        </w:rPr>
        <w:t>G</w:t>
      </w:r>
      <w:r w:rsidRPr="007D1753">
        <w:rPr>
          <w:rFonts w:ascii="Arial" w:hAnsi="Arial" w:cs="Arial"/>
          <w:sz w:val="22"/>
          <w:szCs w:val="22"/>
        </w:rPr>
        <w:t xml:space="preserve">ive a qualitative assessment of whether or not </w:t>
      </w:r>
      <w:r w:rsidR="00397E6E" w:rsidRPr="007D1753">
        <w:rPr>
          <w:rFonts w:ascii="Arial" w:hAnsi="Arial" w:cs="Arial"/>
          <w:sz w:val="22"/>
          <w:szCs w:val="22"/>
        </w:rPr>
        <w:t>these findings provide a</w:t>
      </w:r>
      <w:r w:rsidRPr="007D1753">
        <w:rPr>
          <w:rFonts w:ascii="Arial" w:hAnsi="Arial" w:cs="Arial"/>
          <w:sz w:val="22"/>
          <w:szCs w:val="22"/>
        </w:rPr>
        <w:t xml:space="preserve"> positive or negative support for a</w:t>
      </w:r>
      <w:r w:rsidR="00397E6E" w:rsidRPr="007D1753">
        <w:rPr>
          <w:rFonts w:ascii="Arial" w:hAnsi="Arial" w:cs="Arial"/>
          <w:sz w:val="22"/>
          <w:szCs w:val="22"/>
        </w:rPr>
        <w:t xml:space="preserve"> </w:t>
      </w:r>
      <w:r w:rsidRPr="007D1753">
        <w:rPr>
          <w:rFonts w:ascii="Arial" w:hAnsi="Arial" w:cs="Arial"/>
          <w:sz w:val="22"/>
          <w:szCs w:val="22"/>
        </w:rPr>
        <w:t>genetic basis to the disease.</w:t>
      </w:r>
    </w:p>
    <w:p w14:paraId="47A3AC20" w14:textId="77777777" w:rsidR="009D77D1" w:rsidRPr="007D1753" w:rsidRDefault="009D77D1" w:rsidP="009D77D1">
      <w:pPr>
        <w:rPr>
          <w:rFonts w:ascii="Arial" w:hAnsi="Arial" w:cs="Arial"/>
          <w:sz w:val="22"/>
          <w:szCs w:val="22"/>
        </w:rPr>
      </w:pPr>
    </w:p>
    <w:p w14:paraId="6D0F219D" w14:textId="77777777" w:rsidR="009D77D1" w:rsidRPr="007D1753" w:rsidRDefault="009D77D1" w:rsidP="009D77D1">
      <w:pPr>
        <w:rPr>
          <w:rFonts w:ascii="Arial" w:hAnsi="Arial" w:cs="Arial"/>
          <w:sz w:val="22"/>
          <w:szCs w:val="22"/>
        </w:rPr>
      </w:pPr>
      <w:r w:rsidRPr="007D1753">
        <w:rPr>
          <w:rFonts w:ascii="Arial" w:hAnsi="Arial" w:cs="Arial"/>
          <w:sz w:val="22"/>
          <w:szCs w:val="22"/>
        </w:rPr>
        <w:t>C. Problems</w:t>
      </w:r>
    </w:p>
    <w:p w14:paraId="788963A4" w14:textId="77777777" w:rsidR="00E14ADF" w:rsidRPr="007D1753" w:rsidRDefault="00397E6E" w:rsidP="00397E6E">
      <w:pPr>
        <w:rPr>
          <w:rFonts w:ascii="Arial" w:hAnsi="Arial" w:cs="Arial"/>
          <w:sz w:val="22"/>
          <w:szCs w:val="22"/>
        </w:rPr>
      </w:pPr>
      <w:r w:rsidRPr="007D1753">
        <w:rPr>
          <w:rFonts w:ascii="Arial" w:hAnsi="Arial" w:cs="Arial"/>
          <w:bCs/>
          <w:sz w:val="22"/>
          <w:szCs w:val="22"/>
        </w:rPr>
        <w:t xml:space="preserve">1. </w:t>
      </w:r>
      <w:r w:rsidR="00E14ADF" w:rsidRPr="007D1753">
        <w:rPr>
          <w:rFonts w:ascii="Arial" w:hAnsi="Arial" w:cs="Arial"/>
          <w:sz w:val="22"/>
          <w:szCs w:val="22"/>
        </w:rPr>
        <w:t xml:space="preserve">A case/control study has been conducted and a SNP genotyped. Compute the odds ratios for the table below and the corresponding confidence intervals. Compute </w:t>
      </w:r>
      <w:r w:rsidRPr="007D1753">
        <w:rPr>
          <w:rFonts w:ascii="Arial" w:hAnsi="Arial" w:cs="Arial"/>
          <w:sz w:val="22"/>
          <w:szCs w:val="22"/>
        </w:rPr>
        <w:t xml:space="preserve">chi square </w:t>
      </w:r>
      <w:r w:rsidR="00E14ADF" w:rsidRPr="007D1753">
        <w:rPr>
          <w:rFonts w:ascii="Arial" w:hAnsi="Arial" w:cs="Arial"/>
          <w:sz w:val="22"/>
          <w:szCs w:val="22"/>
        </w:rPr>
        <w:t xml:space="preserve">tests for </w:t>
      </w:r>
      <w:proofErr w:type="spellStart"/>
      <w:r w:rsidR="00E14ADF" w:rsidRPr="007D1753">
        <w:rPr>
          <w:rFonts w:ascii="Arial" w:hAnsi="Arial" w:cs="Arial"/>
          <w:sz w:val="22"/>
          <w:szCs w:val="22"/>
        </w:rPr>
        <w:t>codominant</w:t>
      </w:r>
      <w:proofErr w:type="spellEnd"/>
      <w:r w:rsidR="00E14ADF" w:rsidRPr="007D1753">
        <w:rPr>
          <w:rFonts w:ascii="Arial" w:hAnsi="Arial" w:cs="Arial"/>
          <w:sz w:val="22"/>
          <w:szCs w:val="22"/>
        </w:rPr>
        <w:t>, dominant and recessive</w:t>
      </w:r>
      <w:r w:rsidRPr="007D1753">
        <w:rPr>
          <w:rFonts w:ascii="Arial" w:hAnsi="Arial" w:cs="Arial"/>
          <w:sz w:val="22"/>
          <w:szCs w:val="22"/>
        </w:rPr>
        <w:t xml:space="preserve"> modes of inheritance</w:t>
      </w:r>
      <w:r w:rsidR="00E14ADF" w:rsidRPr="007D1753">
        <w:rPr>
          <w:rFonts w:ascii="Arial" w:hAnsi="Arial" w:cs="Arial"/>
          <w:sz w:val="22"/>
          <w:szCs w:val="22"/>
        </w:rPr>
        <w:t>. Discuss the results in terms of plausibility of a model.</w:t>
      </w:r>
    </w:p>
    <w:p w14:paraId="49C08217" w14:textId="77777777" w:rsidR="00E14ADF" w:rsidRPr="007D1753" w:rsidRDefault="00E14ADF" w:rsidP="00E14ADF">
      <w:pPr>
        <w:ind w:left="720"/>
        <w:rPr>
          <w:rFonts w:ascii="Arial" w:hAnsi="Arial" w:cs="Arial"/>
          <w:sz w:val="22"/>
          <w:szCs w:val="22"/>
        </w:rPr>
      </w:pPr>
    </w:p>
    <w:p w14:paraId="794B7B67" w14:textId="77777777" w:rsidR="00E14ADF" w:rsidRPr="007D1753" w:rsidRDefault="00E14ADF" w:rsidP="00E14ADF">
      <w:pPr>
        <w:ind w:left="1440" w:firstLine="720"/>
        <w:rPr>
          <w:rFonts w:ascii="Arial" w:hAnsi="Arial" w:cs="Arial"/>
          <w:sz w:val="22"/>
          <w:szCs w:val="22"/>
        </w:rPr>
      </w:pPr>
      <w:r w:rsidRPr="007D1753">
        <w:rPr>
          <w:rFonts w:ascii="Arial" w:hAnsi="Arial" w:cs="Arial"/>
          <w:sz w:val="22"/>
          <w:szCs w:val="22"/>
        </w:rPr>
        <w:t>X=0</w:t>
      </w:r>
      <w:r w:rsidRPr="007D1753">
        <w:rPr>
          <w:rFonts w:ascii="Arial" w:hAnsi="Arial" w:cs="Arial"/>
          <w:sz w:val="22"/>
          <w:szCs w:val="22"/>
        </w:rPr>
        <w:tab/>
        <w:t xml:space="preserve"> X=1</w:t>
      </w:r>
      <w:r w:rsidRPr="007D1753">
        <w:rPr>
          <w:rFonts w:ascii="Arial" w:hAnsi="Arial" w:cs="Arial"/>
          <w:sz w:val="22"/>
          <w:szCs w:val="22"/>
        </w:rPr>
        <w:tab/>
        <w:t xml:space="preserve"> X=2</w:t>
      </w:r>
    </w:p>
    <w:p w14:paraId="5FCA1075" w14:textId="77777777" w:rsidR="00E14ADF" w:rsidRPr="007D1753" w:rsidRDefault="00E14ADF" w:rsidP="00E14ADF">
      <w:pPr>
        <w:ind w:left="720"/>
        <w:rPr>
          <w:rFonts w:ascii="Arial" w:hAnsi="Arial" w:cs="Arial"/>
          <w:sz w:val="22"/>
          <w:szCs w:val="22"/>
        </w:rPr>
      </w:pPr>
      <w:r w:rsidRPr="007D1753">
        <w:rPr>
          <w:rFonts w:ascii="Arial" w:hAnsi="Arial" w:cs="Arial"/>
          <w:b/>
          <w:bCs/>
          <w:sz w:val="22"/>
          <w:szCs w:val="22"/>
        </w:rPr>
        <w:t xml:space="preserve">Cases </w:t>
      </w:r>
      <w:r w:rsidRPr="007D1753">
        <w:rPr>
          <w:rFonts w:ascii="Arial" w:hAnsi="Arial" w:cs="Arial"/>
          <w:b/>
          <w:bCs/>
          <w:sz w:val="22"/>
          <w:szCs w:val="22"/>
        </w:rPr>
        <w:tab/>
      </w:r>
      <w:r w:rsidRPr="007D1753">
        <w:rPr>
          <w:rFonts w:ascii="Arial" w:hAnsi="Arial" w:cs="Arial"/>
          <w:b/>
          <w:bCs/>
          <w:sz w:val="22"/>
          <w:szCs w:val="22"/>
        </w:rPr>
        <w:tab/>
      </w:r>
      <w:r w:rsidRPr="007D1753">
        <w:rPr>
          <w:rFonts w:ascii="Arial" w:hAnsi="Arial" w:cs="Arial"/>
          <w:sz w:val="22"/>
          <w:szCs w:val="22"/>
        </w:rPr>
        <w:t xml:space="preserve">500 </w:t>
      </w:r>
      <w:r w:rsidRPr="007D1753">
        <w:rPr>
          <w:rFonts w:ascii="Arial" w:hAnsi="Arial" w:cs="Arial"/>
          <w:sz w:val="22"/>
          <w:szCs w:val="22"/>
        </w:rPr>
        <w:tab/>
        <w:t xml:space="preserve">350 </w:t>
      </w:r>
      <w:r w:rsidRPr="007D1753">
        <w:rPr>
          <w:rFonts w:ascii="Arial" w:hAnsi="Arial" w:cs="Arial"/>
          <w:sz w:val="22"/>
          <w:szCs w:val="22"/>
        </w:rPr>
        <w:tab/>
        <w:t>120</w:t>
      </w:r>
    </w:p>
    <w:p w14:paraId="65E64406" w14:textId="77777777" w:rsidR="00E14ADF" w:rsidRPr="007D1753" w:rsidRDefault="00E14ADF" w:rsidP="00E14ADF">
      <w:pPr>
        <w:ind w:left="720"/>
        <w:rPr>
          <w:rFonts w:ascii="Arial" w:hAnsi="Arial" w:cs="Arial"/>
          <w:sz w:val="22"/>
          <w:szCs w:val="22"/>
        </w:rPr>
      </w:pPr>
      <w:r w:rsidRPr="007D1753">
        <w:rPr>
          <w:rFonts w:ascii="Arial" w:hAnsi="Arial" w:cs="Arial"/>
          <w:b/>
          <w:bCs/>
          <w:sz w:val="22"/>
          <w:szCs w:val="22"/>
        </w:rPr>
        <w:t xml:space="preserve">Controls </w:t>
      </w:r>
      <w:r w:rsidRPr="007D1753">
        <w:rPr>
          <w:rFonts w:ascii="Arial" w:hAnsi="Arial" w:cs="Arial"/>
          <w:b/>
          <w:bCs/>
          <w:sz w:val="22"/>
          <w:szCs w:val="22"/>
        </w:rPr>
        <w:tab/>
      </w:r>
      <w:r w:rsidRPr="007D1753">
        <w:rPr>
          <w:rFonts w:ascii="Arial" w:hAnsi="Arial" w:cs="Arial"/>
          <w:sz w:val="22"/>
          <w:szCs w:val="22"/>
        </w:rPr>
        <w:t xml:space="preserve">521 </w:t>
      </w:r>
      <w:r w:rsidRPr="007D1753">
        <w:rPr>
          <w:rFonts w:ascii="Arial" w:hAnsi="Arial" w:cs="Arial"/>
          <w:sz w:val="22"/>
          <w:szCs w:val="22"/>
        </w:rPr>
        <w:tab/>
        <w:t xml:space="preserve">270 </w:t>
      </w:r>
      <w:r w:rsidRPr="007D1753">
        <w:rPr>
          <w:rFonts w:ascii="Arial" w:hAnsi="Arial" w:cs="Arial"/>
          <w:sz w:val="22"/>
          <w:szCs w:val="22"/>
        </w:rPr>
        <w:tab/>
        <w:t>130</w:t>
      </w:r>
    </w:p>
    <w:p w14:paraId="4DCC8D1F" w14:textId="77777777" w:rsidR="00E14ADF" w:rsidRPr="007D1753" w:rsidRDefault="00E14ADF" w:rsidP="00E14ADF">
      <w:pPr>
        <w:ind w:left="720"/>
        <w:rPr>
          <w:rFonts w:ascii="Arial" w:hAnsi="Arial" w:cs="Arial"/>
          <w:sz w:val="22"/>
          <w:szCs w:val="22"/>
        </w:rPr>
      </w:pPr>
    </w:p>
    <w:p w14:paraId="3B4EAA2A" w14:textId="77777777" w:rsidR="00E14ADF" w:rsidRPr="007D1753" w:rsidRDefault="00397E6E" w:rsidP="00397E6E">
      <w:pPr>
        <w:rPr>
          <w:rFonts w:ascii="Arial" w:hAnsi="Arial" w:cs="Arial"/>
          <w:sz w:val="22"/>
          <w:szCs w:val="22"/>
        </w:rPr>
      </w:pPr>
      <w:r w:rsidRPr="007D1753">
        <w:rPr>
          <w:rFonts w:ascii="Arial" w:hAnsi="Arial" w:cs="Arial"/>
          <w:sz w:val="22"/>
          <w:szCs w:val="22"/>
        </w:rPr>
        <w:t>Note: t</w:t>
      </w:r>
      <w:r w:rsidR="00E14ADF" w:rsidRPr="007D1753">
        <w:rPr>
          <w:rFonts w:ascii="Arial" w:hAnsi="Arial" w:cs="Arial"/>
          <w:sz w:val="22"/>
          <w:szCs w:val="22"/>
        </w:rPr>
        <w:t xml:space="preserve">o get the OR and the CI in STATA, one can use: </w:t>
      </w:r>
    </w:p>
    <w:p w14:paraId="53E2E72C" w14:textId="77777777" w:rsidR="00E14ADF" w:rsidRPr="007D1753" w:rsidRDefault="00E14ADF" w:rsidP="00E14ADF">
      <w:pPr>
        <w:rPr>
          <w:rFonts w:ascii="Arial" w:eastAsia="Arial" w:hAnsi="Arial" w:cs="Arial"/>
          <w:b/>
          <w:bCs/>
          <w:sz w:val="22"/>
          <w:szCs w:val="22"/>
        </w:rPr>
      </w:pPr>
      <w:r w:rsidRPr="007D1753">
        <w:rPr>
          <w:rFonts w:ascii="Arial" w:hAnsi="Arial" w:cs="Arial"/>
          <w:b/>
          <w:sz w:val="22"/>
          <w:szCs w:val="22"/>
        </w:rPr>
        <w:t xml:space="preserve">. </w:t>
      </w:r>
      <w:proofErr w:type="gramStart"/>
      <w:r w:rsidRPr="007D1753">
        <w:rPr>
          <w:rFonts w:ascii="Arial" w:hAnsi="Arial" w:cs="Arial"/>
          <w:b/>
          <w:sz w:val="22"/>
          <w:szCs w:val="22"/>
        </w:rPr>
        <w:t>cci</w:t>
      </w:r>
      <w:proofErr w:type="gramEnd"/>
      <w:r w:rsidRPr="007D1753">
        <w:rPr>
          <w:rFonts w:ascii="Arial" w:hAnsi="Arial" w:cs="Arial"/>
          <w:b/>
          <w:sz w:val="22"/>
          <w:szCs w:val="22"/>
        </w:rPr>
        <w:t xml:space="preserve"> (# exposed cases) (# unexposed cases) (# exposed controls) (# unexposed controls)</w:t>
      </w:r>
    </w:p>
    <w:p w14:paraId="42CB5BA0" w14:textId="77777777" w:rsidR="00DE5169" w:rsidRPr="007D1753" w:rsidRDefault="00DE5169" w:rsidP="009D77D1">
      <w:pPr>
        <w:rPr>
          <w:rFonts w:ascii="Arial" w:eastAsia="Arial" w:hAnsi="Arial" w:cs="Arial"/>
          <w:b/>
          <w:bCs/>
          <w:sz w:val="22"/>
          <w:szCs w:val="22"/>
        </w:rPr>
      </w:pPr>
    </w:p>
    <w:p w14:paraId="0E86DE66" w14:textId="77777777" w:rsidR="00397E6E" w:rsidRPr="007D1753" w:rsidRDefault="00397E6E" w:rsidP="009D77D1">
      <w:pPr>
        <w:rPr>
          <w:rFonts w:ascii="Arial" w:eastAsia="Arial" w:hAnsi="Arial" w:cs="Arial"/>
          <w:bCs/>
          <w:sz w:val="22"/>
          <w:szCs w:val="22"/>
        </w:rPr>
      </w:pPr>
      <w:r w:rsidRPr="007D1753">
        <w:rPr>
          <w:rFonts w:ascii="Arial" w:eastAsia="Arial" w:hAnsi="Arial" w:cs="Arial"/>
          <w:bCs/>
          <w:sz w:val="22"/>
          <w:szCs w:val="22"/>
        </w:rPr>
        <w:t>2. Analyses</w:t>
      </w:r>
    </w:p>
    <w:p w14:paraId="670E974A" w14:textId="77777777" w:rsidR="00397E6E" w:rsidRPr="007D1753" w:rsidRDefault="00397E6E" w:rsidP="00397E6E">
      <w:pPr>
        <w:pStyle w:val="Subtitle"/>
        <w:jc w:val="left"/>
        <w:rPr>
          <w:rFonts w:ascii="Arial" w:hAnsi="Arial" w:cs="Arial"/>
          <w:b w:val="0"/>
          <w:bCs w:val="0"/>
          <w:sz w:val="22"/>
          <w:szCs w:val="22"/>
        </w:rPr>
      </w:pPr>
      <w:r w:rsidRPr="007D1753">
        <w:rPr>
          <w:rFonts w:ascii="Arial" w:hAnsi="Arial" w:cs="Arial"/>
          <w:b w:val="0"/>
          <w:bCs w:val="0"/>
          <w:sz w:val="22"/>
          <w:szCs w:val="22"/>
        </w:rPr>
        <w:t>Use the subset of the MTHFR SNP data that only includes the brothers discordant for prostate cancer from last week, but now test for association between the SNPs and prostate cancer ignoring the family relationships.</w:t>
      </w:r>
    </w:p>
    <w:p w14:paraId="35CEE07A" w14:textId="77777777" w:rsidR="00397E6E" w:rsidRPr="007D1753" w:rsidRDefault="00397E6E" w:rsidP="00397E6E">
      <w:pPr>
        <w:pStyle w:val="Subtitle"/>
        <w:jc w:val="left"/>
        <w:rPr>
          <w:rFonts w:ascii="Arial" w:hAnsi="Arial" w:cs="Arial"/>
          <w:b w:val="0"/>
          <w:bCs w:val="0"/>
          <w:sz w:val="22"/>
          <w:szCs w:val="22"/>
        </w:rPr>
      </w:pPr>
    </w:p>
    <w:p w14:paraId="5C86860E" w14:textId="77777777" w:rsidR="00DE5169" w:rsidRPr="007D1753" w:rsidRDefault="00DE5169" w:rsidP="00DE5169">
      <w:pPr>
        <w:pStyle w:val="Subtitle"/>
        <w:numPr>
          <w:ilvl w:val="1"/>
          <w:numId w:val="1"/>
        </w:numPr>
        <w:jc w:val="left"/>
        <w:rPr>
          <w:rFonts w:ascii="Arial" w:hAnsi="Arial" w:cs="Arial"/>
          <w:b w:val="0"/>
          <w:bCs w:val="0"/>
          <w:sz w:val="22"/>
          <w:szCs w:val="22"/>
        </w:rPr>
      </w:pPr>
      <w:bookmarkStart w:id="0" w:name="_GoBack"/>
      <w:bookmarkEnd w:id="0"/>
      <w:r w:rsidRPr="007D1753">
        <w:rPr>
          <w:rFonts w:ascii="Arial" w:hAnsi="Arial" w:cs="Arial"/>
          <w:b w:val="0"/>
          <w:bCs w:val="0"/>
          <w:sz w:val="22"/>
          <w:szCs w:val="22"/>
        </w:rPr>
        <w:t xml:space="preserve">Open this file (on completion of downloading, or by double clicking on it), to launch STATA.  Or start STATA and the command </w:t>
      </w:r>
    </w:p>
    <w:p w14:paraId="2FD1A9D8" w14:textId="77777777" w:rsidR="00DE5169" w:rsidRPr="007D1753" w:rsidRDefault="00DE5169" w:rsidP="00DE5169">
      <w:pPr>
        <w:pStyle w:val="Subtitle"/>
        <w:ind w:left="1980"/>
        <w:jc w:val="left"/>
        <w:rPr>
          <w:rFonts w:ascii="Arial" w:hAnsi="Arial" w:cs="Arial"/>
          <w:b w:val="0"/>
          <w:bCs w:val="0"/>
          <w:sz w:val="22"/>
          <w:szCs w:val="22"/>
        </w:rPr>
      </w:pPr>
      <w:r w:rsidRPr="007D1753">
        <w:rPr>
          <w:rFonts w:ascii="Arial" w:hAnsi="Arial" w:cs="Arial"/>
          <w:bCs w:val="0"/>
          <w:sz w:val="22"/>
          <w:szCs w:val="22"/>
        </w:rPr>
        <w:t xml:space="preserve">. </w:t>
      </w:r>
      <w:proofErr w:type="gramStart"/>
      <w:r w:rsidRPr="007D1753">
        <w:rPr>
          <w:rFonts w:ascii="Arial" w:hAnsi="Arial" w:cs="Arial"/>
          <w:bCs w:val="0"/>
          <w:sz w:val="22"/>
          <w:szCs w:val="22"/>
        </w:rPr>
        <w:t>use</w:t>
      </w:r>
      <w:proofErr w:type="gramEnd"/>
      <w:r w:rsidRPr="007D1753">
        <w:rPr>
          <w:rFonts w:ascii="Arial" w:hAnsi="Arial" w:cs="Arial"/>
          <w:bCs w:val="0"/>
          <w:sz w:val="22"/>
          <w:szCs w:val="22"/>
        </w:rPr>
        <w:t xml:space="preserve"> "C:\MTHFRcase_control.dta", clear</w:t>
      </w:r>
    </w:p>
    <w:p w14:paraId="196D8662" w14:textId="77777777" w:rsidR="00DE5169" w:rsidRPr="007D1753" w:rsidRDefault="00DE5169" w:rsidP="00DE5169">
      <w:pPr>
        <w:pStyle w:val="Subtitle"/>
        <w:ind w:left="1440"/>
        <w:jc w:val="left"/>
        <w:rPr>
          <w:rFonts w:ascii="Arial" w:hAnsi="Arial" w:cs="Arial"/>
          <w:b w:val="0"/>
          <w:bCs w:val="0"/>
          <w:sz w:val="22"/>
          <w:szCs w:val="22"/>
        </w:rPr>
      </w:pPr>
    </w:p>
    <w:p w14:paraId="19C918F3" w14:textId="77777777" w:rsidR="00DE5169" w:rsidRPr="007D1753" w:rsidRDefault="00DE5169" w:rsidP="00DE5169">
      <w:pPr>
        <w:pStyle w:val="Subtitle"/>
        <w:numPr>
          <w:ilvl w:val="1"/>
          <w:numId w:val="1"/>
        </w:numPr>
        <w:jc w:val="left"/>
        <w:rPr>
          <w:rFonts w:ascii="Arial" w:hAnsi="Arial" w:cs="Arial"/>
          <w:b w:val="0"/>
          <w:bCs w:val="0"/>
          <w:sz w:val="22"/>
          <w:szCs w:val="22"/>
        </w:rPr>
      </w:pPr>
      <w:r w:rsidRPr="007D1753">
        <w:rPr>
          <w:rFonts w:ascii="Arial" w:hAnsi="Arial" w:cs="Arial"/>
          <w:b w:val="0"/>
          <w:bCs w:val="0"/>
          <w:sz w:val="22"/>
          <w:szCs w:val="22"/>
        </w:rPr>
        <w:t xml:space="preserve">Open a Log in STATA by going to </w:t>
      </w:r>
      <w:r w:rsidRPr="007D1753">
        <w:rPr>
          <w:rFonts w:ascii="Arial" w:hAnsi="Arial" w:cs="Arial"/>
          <w:bCs w:val="0"/>
          <w:sz w:val="22"/>
          <w:szCs w:val="22"/>
        </w:rPr>
        <w:t>File, Log, Begin</w:t>
      </w:r>
      <w:r w:rsidRPr="007D1753">
        <w:rPr>
          <w:rFonts w:ascii="Arial" w:hAnsi="Arial" w:cs="Arial"/>
          <w:b w:val="0"/>
          <w:bCs w:val="0"/>
          <w:sz w:val="22"/>
          <w:szCs w:val="22"/>
        </w:rPr>
        <w:t>.  Give the log a name (suggest using the “</w:t>
      </w:r>
      <w:proofErr w:type="gramStart"/>
      <w:r w:rsidRPr="007D1753">
        <w:rPr>
          <w:rFonts w:ascii="Arial" w:hAnsi="Arial" w:cs="Arial"/>
          <w:b w:val="0"/>
          <w:bCs w:val="0"/>
          <w:sz w:val="22"/>
          <w:szCs w:val="22"/>
        </w:rPr>
        <w:t>.log</w:t>
      </w:r>
      <w:proofErr w:type="gramEnd"/>
      <w:r w:rsidRPr="007D1753">
        <w:rPr>
          <w:rFonts w:ascii="Arial" w:hAnsi="Arial" w:cs="Arial"/>
          <w:b w:val="0"/>
          <w:bCs w:val="0"/>
          <w:sz w:val="22"/>
          <w:szCs w:val="22"/>
        </w:rPr>
        <w:t>” format).</w:t>
      </w:r>
    </w:p>
    <w:p w14:paraId="52CED05C" w14:textId="77777777" w:rsidR="00DE5169" w:rsidRPr="007D1753" w:rsidRDefault="00DE5169" w:rsidP="00DE5169">
      <w:pPr>
        <w:pStyle w:val="Subtitle"/>
        <w:ind w:left="1440"/>
        <w:jc w:val="left"/>
        <w:rPr>
          <w:rFonts w:ascii="Arial" w:hAnsi="Arial" w:cs="Arial"/>
          <w:b w:val="0"/>
          <w:bCs w:val="0"/>
          <w:sz w:val="22"/>
          <w:szCs w:val="22"/>
        </w:rPr>
      </w:pPr>
    </w:p>
    <w:p w14:paraId="631C2818" w14:textId="77777777" w:rsidR="00DE5169" w:rsidRPr="007D1753" w:rsidRDefault="00DE5169" w:rsidP="00DE5169">
      <w:pPr>
        <w:pStyle w:val="Subtitle"/>
        <w:numPr>
          <w:ilvl w:val="1"/>
          <w:numId w:val="1"/>
        </w:numPr>
        <w:jc w:val="left"/>
        <w:rPr>
          <w:rFonts w:ascii="Arial" w:hAnsi="Arial" w:cs="Arial"/>
          <w:b w:val="0"/>
          <w:bCs w:val="0"/>
          <w:sz w:val="22"/>
          <w:szCs w:val="22"/>
        </w:rPr>
      </w:pPr>
      <w:r w:rsidRPr="007D1753">
        <w:rPr>
          <w:rFonts w:ascii="Arial" w:hAnsi="Arial" w:cs="Arial"/>
          <w:b w:val="0"/>
          <w:sz w:val="22"/>
          <w:szCs w:val="22"/>
        </w:rPr>
        <w:t>Calculate the association between the SNPs and prostate cancer:</w:t>
      </w:r>
    </w:p>
    <w:p w14:paraId="4A3B1648" w14:textId="77777777" w:rsidR="00DE5169" w:rsidRPr="007D1753" w:rsidRDefault="00DE5169" w:rsidP="00DE5169">
      <w:pPr>
        <w:pStyle w:val="Subtitle"/>
        <w:ind w:left="1080"/>
        <w:jc w:val="left"/>
        <w:rPr>
          <w:rFonts w:ascii="Arial" w:hAnsi="Arial" w:cs="Arial"/>
          <w:sz w:val="22"/>
          <w:szCs w:val="22"/>
        </w:rPr>
      </w:pPr>
      <w:r w:rsidRPr="007D1753">
        <w:rPr>
          <w:rFonts w:ascii="Arial" w:hAnsi="Arial" w:cs="Arial"/>
          <w:sz w:val="22"/>
          <w:szCs w:val="22"/>
        </w:rPr>
        <w:t xml:space="preserve">. </w:t>
      </w:r>
      <w:proofErr w:type="gramStart"/>
      <w:r w:rsidRPr="007D1753">
        <w:rPr>
          <w:rFonts w:ascii="Arial" w:hAnsi="Arial" w:cs="Arial"/>
          <w:sz w:val="22"/>
          <w:szCs w:val="22"/>
        </w:rPr>
        <w:t>tabulate</w:t>
      </w:r>
      <w:proofErr w:type="gramEnd"/>
      <w:r w:rsidRPr="007D1753">
        <w:rPr>
          <w:rFonts w:ascii="Arial" w:hAnsi="Arial" w:cs="Arial"/>
          <w:sz w:val="22"/>
          <w:szCs w:val="22"/>
        </w:rPr>
        <w:t xml:space="preserve"> cap mthfr_c677t_new, chi2 column</w:t>
      </w:r>
    </w:p>
    <w:p w14:paraId="57D2A1C5" w14:textId="77777777" w:rsidR="00DE5169" w:rsidRPr="007D1753" w:rsidRDefault="00DE5169" w:rsidP="00DE5169">
      <w:pPr>
        <w:ind w:left="360" w:firstLine="720"/>
        <w:rPr>
          <w:rFonts w:ascii="Arial" w:hAnsi="Arial" w:cs="Arial"/>
          <w:b/>
          <w:bCs/>
          <w:sz w:val="22"/>
          <w:szCs w:val="22"/>
        </w:rPr>
      </w:pPr>
      <w:r w:rsidRPr="007D1753">
        <w:rPr>
          <w:rFonts w:ascii="Arial" w:hAnsi="Arial" w:cs="Arial"/>
          <w:b/>
          <w:bCs/>
          <w:sz w:val="22"/>
          <w:szCs w:val="22"/>
        </w:rPr>
        <w:t xml:space="preserve">. </w:t>
      </w:r>
      <w:proofErr w:type="gramStart"/>
      <w:r w:rsidRPr="007D1753">
        <w:rPr>
          <w:rFonts w:ascii="Arial" w:hAnsi="Arial" w:cs="Arial"/>
          <w:b/>
          <w:bCs/>
          <w:sz w:val="22"/>
          <w:szCs w:val="22"/>
        </w:rPr>
        <w:t>tabulate</w:t>
      </w:r>
      <w:proofErr w:type="gramEnd"/>
      <w:r w:rsidRPr="007D1753">
        <w:rPr>
          <w:rFonts w:ascii="Arial" w:hAnsi="Arial" w:cs="Arial"/>
          <w:b/>
          <w:bCs/>
          <w:sz w:val="22"/>
          <w:szCs w:val="22"/>
        </w:rPr>
        <w:t xml:space="preserve"> cap mthfr_a1298c_new, chi2 column</w:t>
      </w:r>
    </w:p>
    <w:p w14:paraId="593CC36A" w14:textId="77777777" w:rsidR="00DE5169" w:rsidRPr="007D1753" w:rsidRDefault="00DE5169" w:rsidP="00397E6E">
      <w:pPr>
        <w:pStyle w:val="Subtitle"/>
        <w:ind w:left="1080"/>
        <w:jc w:val="left"/>
        <w:rPr>
          <w:rFonts w:ascii="Arial" w:hAnsi="Arial" w:cs="Arial"/>
          <w:b w:val="0"/>
          <w:sz w:val="22"/>
          <w:szCs w:val="22"/>
        </w:rPr>
      </w:pPr>
      <w:r w:rsidRPr="007D1753">
        <w:rPr>
          <w:rFonts w:ascii="Arial" w:hAnsi="Arial" w:cs="Arial"/>
          <w:b w:val="0"/>
          <w:sz w:val="22"/>
          <w:szCs w:val="22"/>
        </w:rPr>
        <w:t xml:space="preserve">Is there an overall association between the SNPs and prostate cancer?  </w:t>
      </w:r>
      <w:r w:rsidR="00397E6E" w:rsidRPr="007D1753">
        <w:rPr>
          <w:rFonts w:ascii="Arial" w:hAnsi="Arial" w:cs="Arial"/>
          <w:b w:val="0"/>
          <w:sz w:val="22"/>
          <w:szCs w:val="22"/>
        </w:rPr>
        <w:t xml:space="preserve">Comparing these results to those from last week, do </w:t>
      </w:r>
      <w:r w:rsidR="00397E6E" w:rsidRPr="007D1753">
        <w:rPr>
          <w:rFonts w:ascii="Arial" w:hAnsi="Arial" w:cs="Arial"/>
          <w:b w:val="0"/>
          <w:bCs w:val="0"/>
          <w:sz w:val="22"/>
          <w:szCs w:val="22"/>
        </w:rPr>
        <w:t xml:space="preserve">you think the results are confounded by population stratification? </w:t>
      </w:r>
    </w:p>
    <w:p w14:paraId="0B21ACFA" w14:textId="77777777" w:rsidR="00DE5169" w:rsidRPr="007D1753" w:rsidRDefault="00DE5169" w:rsidP="009D77D1">
      <w:pPr>
        <w:rPr>
          <w:rFonts w:ascii="Arial" w:eastAsia="Arial" w:hAnsi="Arial" w:cs="Arial"/>
          <w:b/>
          <w:bCs/>
        </w:rPr>
      </w:pPr>
    </w:p>
    <w:p w14:paraId="25F5A2C7" w14:textId="77777777" w:rsidR="00DE5169" w:rsidRPr="007D1753" w:rsidRDefault="00DE5169" w:rsidP="009D77D1">
      <w:pPr>
        <w:rPr>
          <w:rFonts w:ascii="Arial" w:eastAsia="Arial" w:hAnsi="Arial" w:cs="Arial"/>
          <w:b/>
          <w:bCs/>
        </w:rPr>
      </w:pPr>
    </w:p>
    <w:p w14:paraId="5B72695C" w14:textId="77777777" w:rsidR="00DE5169" w:rsidRPr="007D1753" w:rsidRDefault="00DE5169" w:rsidP="009D77D1">
      <w:pPr>
        <w:rPr>
          <w:rFonts w:ascii="Arial" w:eastAsia="Arial" w:hAnsi="Arial" w:cs="Arial"/>
          <w:b/>
          <w:bCs/>
        </w:rPr>
      </w:pPr>
    </w:p>
    <w:p w14:paraId="0B4987B9" w14:textId="1153AE27" w:rsidR="009D77D1" w:rsidRPr="007D1753" w:rsidRDefault="00F96EB0" w:rsidP="007D1753">
      <w:pPr>
        <w:rPr>
          <w:rFonts w:ascii="Arial" w:hAnsi="Arial" w:cs="Arial"/>
          <w:sz w:val="22"/>
          <w:szCs w:val="22"/>
        </w:rPr>
      </w:pPr>
      <w:r w:rsidRPr="007D1753">
        <w:rPr>
          <w:rFonts w:ascii="Arial" w:eastAsia="Arial" w:hAnsi="Arial" w:cs="Arial"/>
          <w:b/>
          <w:bCs/>
          <w:sz w:val="22"/>
          <w:szCs w:val="22"/>
        </w:rPr>
        <w:lastRenderedPageBreak/>
        <w:t xml:space="preserve">3. </w:t>
      </w:r>
      <w:r w:rsidR="007D1753" w:rsidRPr="007D1753">
        <w:rPr>
          <w:rFonts w:ascii="Arial" w:eastAsia="Arial" w:hAnsi="Arial" w:cs="Arial"/>
          <w:b/>
          <w:bCs/>
          <w:sz w:val="22"/>
          <w:szCs w:val="22"/>
        </w:rPr>
        <w:t>Haplotypes</w:t>
      </w:r>
    </w:p>
    <w:p w14:paraId="1EE88120" w14:textId="77777777" w:rsidR="009D77D1" w:rsidRPr="007D1753" w:rsidRDefault="009D77D1" w:rsidP="009D77D1">
      <w:pPr>
        <w:rPr>
          <w:rFonts w:ascii="Arial" w:hAnsi="Arial" w:cs="Arial"/>
          <w:sz w:val="22"/>
          <w:szCs w:val="22"/>
        </w:rPr>
      </w:pPr>
    </w:p>
    <w:p w14:paraId="0704C392" w14:textId="77777777" w:rsidR="009D77D1" w:rsidRPr="007D1753" w:rsidRDefault="009D77D1" w:rsidP="007D1753">
      <w:pPr>
        <w:pStyle w:val="Subtitle"/>
        <w:jc w:val="left"/>
        <w:rPr>
          <w:rFonts w:ascii="Arial" w:hAnsi="Arial" w:cs="Arial"/>
          <w:b w:val="0"/>
          <w:color w:val="000000"/>
          <w:sz w:val="22"/>
          <w:szCs w:val="22"/>
        </w:rPr>
      </w:pPr>
      <w:r w:rsidRPr="007D1753">
        <w:rPr>
          <w:rFonts w:ascii="Arial" w:hAnsi="Arial" w:cs="Arial"/>
          <w:b w:val="0"/>
          <w:sz w:val="22"/>
          <w:szCs w:val="22"/>
        </w:rPr>
        <w:t xml:space="preserve">Recall that in the example dataset, the two MTHFR SNPs (C677T, A1298C) were strongly associated with each other, and the genotypes 677TT and 1298CC were never observed together.  This suggests that we should consider these neighboring genotypes as haplotypes (i.e., </w:t>
      </w:r>
      <w:r w:rsidRPr="007D1753">
        <w:rPr>
          <w:rFonts w:ascii="Arial" w:hAnsi="Arial" w:cs="Arial"/>
          <w:b w:val="0"/>
          <w:color w:val="000000"/>
          <w:sz w:val="22"/>
          <w:szCs w:val="22"/>
        </w:rPr>
        <w:t>set of alleles closely linked on one chromosome and inherited as a unit from a parent).</w:t>
      </w:r>
    </w:p>
    <w:p w14:paraId="5CCF6E10" w14:textId="77777777" w:rsidR="009D77D1" w:rsidRPr="007D1753" w:rsidRDefault="009D77D1" w:rsidP="009D77D1">
      <w:pPr>
        <w:pStyle w:val="Subtitle"/>
        <w:ind w:left="1080"/>
        <w:jc w:val="left"/>
        <w:rPr>
          <w:rFonts w:ascii="Arial" w:hAnsi="Arial" w:cs="Arial"/>
          <w:b w:val="0"/>
          <w:bCs w:val="0"/>
          <w:sz w:val="22"/>
          <w:szCs w:val="22"/>
        </w:rPr>
      </w:pPr>
    </w:p>
    <w:p w14:paraId="1CBE343B" w14:textId="344933C9" w:rsidR="009D77D1" w:rsidRPr="007D1753" w:rsidRDefault="007D1753" w:rsidP="007D1753">
      <w:pPr>
        <w:pStyle w:val="Subtitle"/>
        <w:jc w:val="left"/>
        <w:rPr>
          <w:rFonts w:ascii="Arial" w:hAnsi="Arial" w:cs="Arial"/>
          <w:b w:val="0"/>
          <w:bCs w:val="0"/>
          <w:sz w:val="22"/>
          <w:szCs w:val="22"/>
        </w:rPr>
      </w:pPr>
      <w:r>
        <w:rPr>
          <w:rFonts w:ascii="Arial" w:hAnsi="Arial" w:cs="Arial"/>
          <w:b w:val="0"/>
          <w:bCs w:val="0"/>
          <w:sz w:val="22"/>
          <w:szCs w:val="22"/>
        </w:rPr>
        <w:t xml:space="preserve">a. </w:t>
      </w:r>
      <w:r w:rsidR="009D77D1" w:rsidRPr="007D1753">
        <w:rPr>
          <w:rFonts w:ascii="Arial" w:hAnsi="Arial" w:cs="Arial"/>
          <w:b w:val="0"/>
          <w:bCs w:val="0"/>
          <w:sz w:val="22"/>
          <w:szCs w:val="22"/>
        </w:rPr>
        <w:t>The following list gives joint genotypes for some of the individuals in the dataset.  What are their (potential) haplotypes?</w:t>
      </w:r>
    </w:p>
    <w:p w14:paraId="47E67BCC" w14:textId="77777777" w:rsidR="009D77D1" w:rsidRPr="007D1753" w:rsidRDefault="009D77D1" w:rsidP="009D77D1">
      <w:pPr>
        <w:pStyle w:val="Subtitle"/>
        <w:ind w:left="1080"/>
        <w:jc w:val="left"/>
        <w:rPr>
          <w:rFonts w:ascii="Arial" w:hAnsi="Arial" w:cs="Arial"/>
          <w:b w:val="0"/>
          <w:bCs w:val="0"/>
          <w:sz w:val="22"/>
          <w:szCs w:val="22"/>
        </w:rPr>
      </w:pPr>
    </w:p>
    <w:p w14:paraId="70281C12" w14:textId="77777777" w:rsidR="009D77D1" w:rsidRPr="007D1753" w:rsidRDefault="009D77D1" w:rsidP="009D77D1">
      <w:pPr>
        <w:pStyle w:val="Subtitle"/>
        <w:ind w:left="1080"/>
        <w:jc w:val="left"/>
        <w:rPr>
          <w:rFonts w:ascii="Arial" w:hAnsi="Arial" w:cs="Arial"/>
          <w:b w:val="0"/>
          <w:bCs w:val="0"/>
          <w:sz w:val="22"/>
          <w:szCs w:val="22"/>
        </w:rPr>
      </w:pPr>
      <w:proofErr w:type="gramStart"/>
      <w:r w:rsidRPr="007D1753">
        <w:rPr>
          <w:rFonts w:ascii="Arial" w:hAnsi="Arial" w:cs="Arial"/>
          <w:b w:val="0"/>
          <w:bCs w:val="0"/>
          <w:sz w:val="22"/>
          <w:szCs w:val="22"/>
        </w:rPr>
        <w:t>ID</w:t>
      </w:r>
      <w:r w:rsidRPr="007D1753">
        <w:rPr>
          <w:rFonts w:ascii="Arial" w:hAnsi="Arial" w:cs="Arial"/>
          <w:b w:val="0"/>
          <w:bCs w:val="0"/>
          <w:sz w:val="22"/>
          <w:szCs w:val="22"/>
        </w:rPr>
        <w:tab/>
      </w:r>
      <w:r w:rsidRPr="007D1753">
        <w:rPr>
          <w:rFonts w:ascii="Arial" w:hAnsi="Arial" w:cs="Arial"/>
          <w:b w:val="0"/>
          <w:bCs w:val="0"/>
          <w:sz w:val="22"/>
          <w:szCs w:val="22"/>
        </w:rPr>
        <w:tab/>
        <w:t>MTHFR_C677T</w:t>
      </w:r>
      <w:r w:rsidRPr="007D1753">
        <w:rPr>
          <w:rFonts w:ascii="Arial" w:hAnsi="Arial" w:cs="Arial"/>
          <w:b w:val="0"/>
          <w:bCs w:val="0"/>
          <w:sz w:val="22"/>
          <w:szCs w:val="22"/>
        </w:rPr>
        <w:tab/>
        <w:t>MTHFR_A1298C</w:t>
      </w:r>
      <w:r w:rsidRPr="007D1753">
        <w:rPr>
          <w:rFonts w:ascii="Arial" w:hAnsi="Arial" w:cs="Arial"/>
          <w:b w:val="0"/>
          <w:bCs w:val="0"/>
          <w:sz w:val="22"/>
          <w:szCs w:val="22"/>
        </w:rPr>
        <w:tab/>
        <w:t>Haplotypes?</w:t>
      </w:r>
      <w:proofErr w:type="gramEnd"/>
    </w:p>
    <w:p w14:paraId="4DC9CC02" w14:textId="77777777" w:rsidR="009D77D1" w:rsidRPr="007D1753" w:rsidRDefault="009D77D1" w:rsidP="009D77D1">
      <w:pPr>
        <w:pStyle w:val="Subtitle"/>
        <w:ind w:left="1080"/>
        <w:jc w:val="left"/>
        <w:rPr>
          <w:rFonts w:ascii="Arial" w:hAnsi="Arial" w:cs="Arial"/>
          <w:b w:val="0"/>
          <w:bCs w:val="0"/>
          <w:sz w:val="22"/>
          <w:szCs w:val="22"/>
          <w:lang w:val="it-IT"/>
        </w:rPr>
      </w:pPr>
      <w:r w:rsidRPr="007D1753">
        <w:rPr>
          <w:rFonts w:ascii="Arial" w:hAnsi="Arial" w:cs="Arial"/>
          <w:b w:val="0"/>
          <w:bCs w:val="0"/>
          <w:sz w:val="22"/>
          <w:szCs w:val="22"/>
          <w:lang w:val="it-IT"/>
        </w:rPr>
        <w:t>959</w:t>
      </w:r>
      <w:r w:rsidRPr="007D1753">
        <w:rPr>
          <w:rFonts w:ascii="Arial" w:hAnsi="Arial" w:cs="Arial"/>
          <w:b w:val="0"/>
          <w:bCs w:val="0"/>
          <w:sz w:val="22"/>
          <w:szCs w:val="22"/>
          <w:lang w:val="it-IT"/>
        </w:rPr>
        <w:tab/>
        <w:t>CC</w:t>
      </w:r>
      <w:r w:rsidRPr="007D1753">
        <w:rPr>
          <w:rFonts w:ascii="Arial" w:hAnsi="Arial" w:cs="Arial"/>
          <w:b w:val="0"/>
          <w:bCs w:val="0"/>
          <w:sz w:val="22"/>
          <w:szCs w:val="22"/>
          <w:lang w:val="it-IT"/>
        </w:rPr>
        <w:tab/>
      </w:r>
      <w:r w:rsidRPr="007D1753">
        <w:rPr>
          <w:rFonts w:ascii="Arial" w:hAnsi="Arial" w:cs="Arial"/>
          <w:b w:val="0"/>
          <w:bCs w:val="0"/>
          <w:sz w:val="22"/>
          <w:szCs w:val="22"/>
          <w:lang w:val="it-IT"/>
        </w:rPr>
        <w:tab/>
      </w:r>
      <w:r w:rsidRPr="007D1753">
        <w:rPr>
          <w:rFonts w:ascii="Arial" w:hAnsi="Arial" w:cs="Arial"/>
          <w:b w:val="0"/>
          <w:bCs w:val="0"/>
          <w:sz w:val="22"/>
          <w:szCs w:val="22"/>
          <w:lang w:val="it-IT"/>
        </w:rPr>
        <w:tab/>
        <w:t>AA</w:t>
      </w:r>
      <w:r w:rsidRPr="007D1753">
        <w:rPr>
          <w:rFonts w:ascii="Arial" w:hAnsi="Arial" w:cs="Arial"/>
          <w:b w:val="0"/>
          <w:bCs w:val="0"/>
          <w:sz w:val="22"/>
          <w:szCs w:val="22"/>
          <w:lang w:val="it-IT"/>
        </w:rPr>
        <w:tab/>
      </w:r>
      <w:r w:rsidRPr="007D1753">
        <w:rPr>
          <w:rFonts w:ascii="Arial" w:hAnsi="Arial" w:cs="Arial"/>
          <w:b w:val="0"/>
          <w:bCs w:val="0"/>
          <w:sz w:val="22"/>
          <w:szCs w:val="22"/>
          <w:lang w:val="it-IT"/>
        </w:rPr>
        <w:tab/>
      </w:r>
      <w:r w:rsidRPr="007D1753">
        <w:rPr>
          <w:rFonts w:ascii="Arial" w:hAnsi="Arial" w:cs="Arial"/>
          <w:b w:val="0"/>
          <w:bCs w:val="0"/>
          <w:sz w:val="22"/>
          <w:szCs w:val="22"/>
          <w:lang w:val="it-IT"/>
        </w:rPr>
        <w:tab/>
        <w:t>C-A / C-A</w:t>
      </w:r>
    </w:p>
    <w:p w14:paraId="51A4511A" w14:textId="77777777" w:rsidR="009D77D1" w:rsidRPr="007D1753" w:rsidRDefault="009D77D1" w:rsidP="009D77D1">
      <w:pPr>
        <w:pStyle w:val="Subtitle"/>
        <w:ind w:left="1080"/>
        <w:jc w:val="left"/>
        <w:rPr>
          <w:rFonts w:ascii="Arial" w:hAnsi="Arial" w:cs="Arial"/>
          <w:b w:val="0"/>
          <w:bCs w:val="0"/>
          <w:sz w:val="22"/>
          <w:szCs w:val="22"/>
          <w:lang w:val="it-IT"/>
        </w:rPr>
      </w:pPr>
      <w:r w:rsidRPr="007D1753">
        <w:rPr>
          <w:rFonts w:ascii="Arial" w:hAnsi="Arial" w:cs="Arial"/>
          <w:b w:val="0"/>
          <w:bCs w:val="0"/>
          <w:sz w:val="22"/>
          <w:szCs w:val="22"/>
          <w:lang w:val="it-IT"/>
        </w:rPr>
        <w:t>1044</w:t>
      </w:r>
      <w:r w:rsidRPr="007D1753">
        <w:rPr>
          <w:rFonts w:ascii="Arial" w:hAnsi="Arial" w:cs="Arial"/>
          <w:b w:val="0"/>
          <w:bCs w:val="0"/>
          <w:sz w:val="22"/>
          <w:szCs w:val="22"/>
          <w:lang w:val="it-IT"/>
        </w:rPr>
        <w:tab/>
        <w:t>CC</w:t>
      </w:r>
      <w:r w:rsidRPr="007D1753">
        <w:rPr>
          <w:rFonts w:ascii="Arial" w:hAnsi="Arial" w:cs="Arial"/>
          <w:b w:val="0"/>
          <w:bCs w:val="0"/>
          <w:sz w:val="22"/>
          <w:szCs w:val="22"/>
          <w:lang w:val="it-IT"/>
        </w:rPr>
        <w:tab/>
      </w:r>
      <w:r w:rsidRPr="007D1753">
        <w:rPr>
          <w:rFonts w:ascii="Arial" w:hAnsi="Arial" w:cs="Arial"/>
          <w:b w:val="0"/>
          <w:bCs w:val="0"/>
          <w:sz w:val="22"/>
          <w:szCs w:val="22"/>
          <w:lang w:val="it-IT"/>
        </w:rPr>
        <w:tab/>
      </w:r>
      <w:r w:rsidRPr="007D1753">
        <w:rPr>
          <w:rFonts w:ascii="Arial" w:hAnsi="Arial" w:cs="Arial"/>
          <w:b w:val="0"/>
          <w:bCs w:val="0"/>
          <w:sz w:val="22"/>
          <w:szCs w:val="22"/>
          <w:lang w:val="it-IT"/>
        </w:rPr>
        <w:tab/>
        <w:t>AC</w:t>
      </w:r>
      <w:r w:rsidRPr="007D1753">
        <w:rPr>
          <w:rFonts w:ascii="Arial" w:hAnsi="Arial" w:cs="Arial"/>
          <w:b w:val="0"/>
          <w:bCs w:val="0"/>
          <w:sz w:val="22"/>
          <w:szCs w:val="22"/>
          <w:lang w:val="it-IT"/>
        </w:rPr>
        <w:tab/>
      </w:r>
    </w:p>
    <w:p w14:paraId="27C82D43" w14:textId="77777777" w:rsidR="009D77D1" w:rsidRPr="007D1753" w:rsidRDefault="009D77D1" w:rsidP="009D77D1">
      <w:pPr>
        <w:pStyle w:val="Subtitle"/>
        <w:ind w:left="1080"/>
        <w:jc w:val="left"/>
        <w:rPr>
          <w:rFonts w:ascii="Arial" w:hAnsi="Arial" w:cs="Arial"/>
          <w:b w:val="0"/>
          <w:bCs w:val="0"/>
          <w:sz w:val="22"/>
          <w:szCs w:val="22"/>
        </w:rPr>
      </w:pPr>
      <w:r w:rsidRPr="007D1753">
        <w:rPr>
          <w:rFonts w:ascii="Arial" w:hAnsi="Arial" w:cs="Arial"/>
          <w:b w:val="0"/>
          <w:bCs w:val="0"/>
          <w:sz w:val="22"/>
          <w:szCs w:val="22"/>
        </w:rPr>
        <w:t>147</w:t>
      </w:r>
      <w:r w:rsidRPr="007D1753">
        <w:rPr>
          <w:rFonts w:ascii="Arial" w:hAnsi="Arial" w:cs="Arial"/>
          <w:b w:val="0"/>
          <w:bCs w:val="0"/>
          <w:sz w:val="22"/>
          <w:szCs w:val="22"/>
        </w:rPr>
        <w:tab/>
        <w:t>CT</w:t>
      </w:r>
      <w:r w:rsidRPr="007D1753">
        <w:rPr>
          <w:rFonts w:ascii="Arial" w:hAnsi="Arial" w:cs="Arial"/>
          <w:b w:val="0"/>
          <w:bCs w:val="0"/>
          <w:sz w:val="22"/>
          <w:szCs w:val="22"/>
        </w:rPr>
        <w:tab/>
      </w:r>
      <w:r w:rsidRPr="007D1753">
        <w:rPr>
          <w:rFonts w:ascii="Arial" w:hAnsi="Arial" w:cs="Arial"/>
          <w:b w:val="0"/>
          <w:bCs w:val="0"/>
          <w:sz w:val="22"/>
          <w:szCs w:val="22"/>
        </w:rPr>
        <w:tab/>
      </w:r>
      <w:r w:rsidRPr="007D1753">
        <w:rPr>
          <w:rFonts w:ascii="Arial" w:hAnsi="Arial" w:cs="Arial"/>
          <w:b w:val="0"/>
          <w:bCs w:val="0"/>
          <w:sz w:val="22"/>
          <w:szCs w:val="22"/>
        </w:rPr>
        <w:tab/>
        <w:t>AA</w:t>
      </w:r>
      <w:r w:rsidRPr="007D1753">
        <w:rPr>
          <w:rFonts w:ascii="Arial" w:hAnsi="Arial" w:cs="Arial"/>
          <w:b w:val="0"/>
          <w:bCs w:val="0"/>
          <w:sz w:val="22"/>
          <w:szCs w:val="22"/>
        </w:rPr>
        <w:tab/>
      </w:r>
      <w:r w:rsidRPr="007D1753">
        <w:rPr>
          <w:rFonts w:ascii="Arial" w:hAnsi="Arial" w:cs="Arial"/>
          <w:b w:val="0"/>
          <w:bCs w:val="0"/>
          <w:sz w:val="22"/>
          <w:szCs w:val="22"/>
        </w:rPr>
        <w:tab/>
      </w:r>
      <w:r w:rsidRPr="007D1753">
        <w:rPr>
          <w:rFonts w:ascii="Arial" w:hAnsi="Arial" w:cs="Arial"/>
          <w:b w:val="0"/>
          <w:bCs w:val="0"/>
          <w:sz w:val="22"/>
          <w:szCs w:val="22"/>
        </w:rPr>
        <w:tab/>
      </w:r>
    </w:p>
    <w:p w14:paraId="457D1C83" w14:textId="77777777" w:rsidR="009D77D1" w:rsidRPr="007D1753" w:rsidRDefault="009D77D1" w:rsidP="009D77D1">
      <w:pPr>
        <w:pStyle w:val="Subtitle"/>
        <w:ind w:left="1080"/>
        <w:jc w:val="left"/>
        <w:rPr>
          <w:rFonts w:ascii="Arial" w:hAnsi="Arial" w:cs="Arial"/>
          <w:b w:val="0"/>
          <w:bCs w:val="0"/>
          <w:sz w:val="22"/>
          <w:szCs w:val="22"/>
        </w:rPr>
      </w:pPr>
      <w:r w:rsidRPr="007D1753">
        <w:rPr>
          <w:rFonts w:ascii="Arial" w:hAnsi="Arial" w:cs="Arial"/>
          <w:b w:val="0"/>
          <w:bCs w:val="0"/>
          <w:sz w:val="22"/>
          <w:szCs w:val="22"/>
        </w:rPr>
        <w:t>123</w:t>
      </w:r>
      <w:r w:rsidRPr="007D1753">
        <w:rPr>
          <w:rFonts w:ascii="Arial" w:hAnsi="Arial" w:cs="Arial"/>
          <w:b w:val="0"/>
          <w:bCs w:val="0"/>
          <w:sz w:val="22"/>
          <w:szCs w:val="22"/>
        </w:rPr>
        <w:tab/>
        <w:t>CT</w:t>
      </w:r>
      <w:r w:rsidRPr="007D1753">
        <w:rPr>
          <w:rFonts w:ascii="Arial" w:hAnsi="Arial" w:cs="Arial"/>
          <w:b w:val="0"/>
          <w:bCs w:val="0"/>
          <w:sz w:val="22"/>
          <w:szCs w:val="22"/>
        </w:rPr>
        <w:tab/>
      </w:r>
      <w:r w:rsidRPr="007D1753">
        <w:rPr>
          <w:rFonts w:ascii="Arial" w:hAnsi="Arial" w:cs="Arial"/>
          <w:b w:val="0"/>
          <w:bCs w:val="0"/>
          <w:sz w:val="22"/>
          <w:szCs w:val="22"/>
        </w:rPr>
        <w:tab/>
      </w:r>
      <w:r w:rsidRPr="007D1753">
        <w:rPr>
          <w:rFonts w:ascii="Arial" w:hAnsi="Arial" w:cs="Arial"/>
          <w:b w:val="0"/>
          <w:bCs w:val="0"/>
          <w:sz w:val="22"/>
          <w:szCs w:val="22"/>
        </w:rPr>
        <w:tab/>
        <w:t>AC</w:t>
      </w:r>
    </w:p>
    <w:p w14:paraId="6BBB97C4" w14:textId="77777777" w:rsidR="009D77D1" w:rsidRPr="007D1753" w:rsidRDefault="009D77D1" w:rsidP="009D77D1">
      <w:pPr>
        <w:pStyle w:val="Subtitle"/>
        <w:ind w:left="1080"/>
        <w:jc w:val="left"/>
        <w:rPr>
          <w:rFonts w:ascii="Arial" w:hAnsi="Arial" w:cs="Arial"/>
          <w:b w:val="0"/>
          <w:bCs w:val="0"/>
          <w:sz w:val="22"/>
          <w:szCs w:val="22"/>
        </w:rPr>
      </w:pPr>
      <w:r w:rsidRPr="007D1753">
        <w:rPr>
          <w:rFonts w:ascii="Arial" w:hAnsi="Arial" w:cs="Arial"/>
          <w:b w:val="0"/>
          <w:bCs w:val="0"/>
          <w:sz w:val="22"/>
          <w:szCs w:val="22"/>
        </w:rPr>
        <w:t xml:space="preserve">      </w:t>
      </w:r>
    </w:p>
    <w:p w14:paraId="16BA33AA" w14:textId="775469AD" w:rsidR="009D77D1" w:rsidRPr="007D1753" w:rsidRDefault="007D1753" w:rsidP="007D1753">
      <w:pPr>
        <w:pStyle w:val="Subtitle"/>
        <w:jc w:val="left"/>
        <w:rPr>
          <w:rFonts w:ascii="Arial" w:hAnsi="Arial" w:cs="Arial"/>
          <w:b w:val="0"/>
          <w:bCs w:val="0"/>
          <w:sz w:val="22"/>
          <w:szCs w:val="22"/>
        </w:rPr>
      </w:pPr>
      <w:r>
        <w:rPr>
          <w:rFonts w:ascii="Arial" w:hAnsi="Arial" w:cs="Arial"/>
          <w:b w:val="0"/>
          <w:bCs w:val="0"/>
          <w:sz w:val="22"/>
          <w:szCs w:val="22"/>
        </w:rPr>
        <w:t xml:space="preserve">b. </w:t>
      </w:r>
      <w:r w:rsidR="009D77D1" w:rsidRPr="007D1753">
        <w:rPr>
          <w:rFonts w:ascii="Arial" w:hAnsi="Arial" w:cs="Arial"/>
          <w:b w:val="0"/>
          <w:bCs w:val="0"/>
          <w:sz w:val="22"/>
          <w:szCs w:val="22"/>
        </w:rPr>
        <w:t xml:space="preserve">When the two SNPs are heterozygotes (677CT and 1298AC), we don’t necessarily know which SNP is on which chromosome, and so can’t say what the haplotypes are.  Any ideas about how we can figure out or estimate this? </w:t>
      </w:r>
    </w:p>
    <w:p w14:paraId="7C6712DF" w14:textId="77777777" w:rsidR="007D1753" w:rsidRDefault="007D1753" w:rsidP="007D1753">
      <w:pPr>
        <w:pStyle w:val="Subtitle"/>
        <w:jc w:val="left"/>
        <w:rPr>
          <w:rFonts w:ascii="Arial" w:hAnsi="Arial" w:cs="Arial"/>
          <w:b w:val="0"/>
          <w:bCs w:val="0"/>
          <w:sz w:val="22"/>
          <w:szCs w:val="22"/>
        </w:rPr>
      </w:pPr>
    </w:p>
    <w:p w14:paraId="005CC52C" w14:textId="194BED20" w:rsidR="009D77D1" w:rsidRPr="007D1753" w:rsidRDefault="007D1753" w:rsidP="007D1753">
      <w:pPr>
        <w:pStyle w:val="Subtitle"/>
        <w:jc w:val="left"/>
        <w:rPr>
          <w:rFonts w:ascii="Arial" w:hAnsi="Arial" w:cs="Arial"/>
          <w:b w:val="0"/>
          <w:bCs w:val="0"/>
          <w:sz w:val="22"/>
          <w:szCs w:val="22"/>
        </w:rPr>
      </w:pPr>
      <w:r>
        <w:rPr>
          <w:rFonts w:ascii="Arial" w:hAnsi="Arial" w:cs="Arial"/>
          <w:b w:val="0"/>
          <w:bCs w:val="0"/>
          <w:sz w:val="22"/>
          <w:szCs w:val="22"/>
        </w:rPr>
        <w:t xml:space="preserve">c. </w:t>
      </w:r>
      <w:r w:rsidR="009D77D1" w:rsidRPr="007D1753">
        <w:rPr>
          <w:rFonts w:ascii="Arial" w:hAnsi="Arial" w:cs="Arial"/>
          <w:b w:val="0"/>
          <w:bCs w:val="0"/>
          <w:sz w:val="22"/>
          <w:szCs w:val="22"/>
        </w:rPr>
        <w:t xml:space="preserve">Evolutionarily, what might explain the fact that the 677TT and 1298CC genotypes are never observed together?  </w:t>
      </w:r>
    </w:p>
    <w:p w14:paraId="0204D63F" w14:textId="77777777" w:rsidR="00F96EB0" w:rsidRPr="007D1753" w:rsidRDefault="00F96EB0" w:rsidP="009D77D1">
      <w:pPr>
        <w:rPr>
          <w:rFonts w:ascii="Arial" w:hAnsi="Arial" w:cs="Arial"/>
          <w:sz w:val="22"/>
          <w:szCs w:val="22"/>
        </w:rPr>
      </w:pPr>
    </w:p>
    <w:sectPr w:rsidR="00F96EB0" w:rsidRPr="007D1753" w:rsidSect="00397E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35F8"/>
    <w:multiLevelType w:val="hybridMultilevel"/>
    <w:tmpl w:val="2C96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9D77D1"/>
    <w:rsid w:val="00397E6E"/>
    <w:rsid w:val="007A6277"/>
    <w:rsid w:val="007D1753"/>
    <w:rsid w:val="009D77D1"/>
    <w:rsid w:val="00DE5169"/>
    <w:rsid w:val="00E14ADF"/>
    <w:rsid w:val="00F96E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9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ubtitle" w:qFormat="1"/>
  </w:latentStyles>
  <w:style w:type="paragraph" w:default="1" w:styleId="Normal">
    <w:name w:val="Normal"/>
    <w:qFormat/>
    <w:rsid w:val="00087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D77D1"/>
    <w:pPr>
      <w:jc w:val="center"/>
    </w:pPr>
    <w:rPr>
      <w:rFonts w:ascii="Times New Roman" w:eastAsia="Times New Roman" w:hAnsi="Times New Roman" w:cs="Times New Roman"/>
      <w:b/>
      <w:bCs/>
      <w:sz w:val="28"/>
    </w:rPr>
  </w:style>
  <w:style w:type="character" w:customStyle="1" w:styleId="SubtitleChar">
    <w:name w:val="Subtitle Char"/>
    <w:basedOn w:val="DefaultParagraphFont"/>
    <w:link w:val="Subtitle"/>
    <w:rsid w:val="009D77D1"/>
    <w:rPr>
      <w:rFonts w:ascii="Times New Roman" w:eastAsia="Times New Roman" w:hAnsi="Times New Roman" w:cs="Times New Roman"/>
      <w:b/>
      <w:bCs/>
      <w:sz w:val="28"/>
    </w:rPr>
  </w:style>
  <w:style w:type="character" w:styleId="Hyperlink">
    <w:name w:val="Hyperlink"/>
    <w:basedOn w:val="DefaultParagraphFont"/>
    <w:rsid w:val="00397E6E"/>
    <w:rPr>
      <w:color w:val="0000FF" w:themeColor="hyperlink"/>
      <w:u w:val="single"/>
    </w:rPr>
  </w:style>
  <w:style w:type="character" w:styleId="FollowedHyperlink">
    <w:name w:val="FollowedHyperlink"/>
    <w:basedOn w:val="DefaultParagraphFont"/>
    <w:rsid w:val="00F96EB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entrez/query.fcg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465</Words>
  <Characters>2653</Characters>
  <Application>Microsoft Macintosh Word</Application>
  <DocSecurity>0</DocSecurity>
  <Lines>22</Lines>
  <Paragraphs>6</Paragraphs>
  <ScaleCrop>false</ScaleCrop>
  <Company>UCSF School of Medicine</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John</dc:creator>
  <cp:keywords/>
  <cp:lastModifiedBy>John Witte</cp:lastModifiedBy>
  <cp:revision>5</cp:revision>
  <dcterms:created xsi:type="dcterms:W3CDTF">2014-02-03T20:11:00Z</dcterms:created>
  <dcterms:modified xsi:type="dcterms:W3CDTF">2014-02-04T20:21:00Z</dcterms:modified>
</cp:coreProperties>
</file>