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440E3" w14:textId="77777777" w:rsidR="00BE4A20" w:rsidRDefault="00BE4A20" w:rsidP="00BE4A20">
      <w:pPr>
        <w:pStyle w:val="Title"/>
        <w:rPr>
          <w:rFonts w:ascii="Arial" w:hAnsi="Arial" w:cs="Arial"/>
        </w:rPr>
      </w:pPr>
      <w:r>
        <w:rPr>
          <w:rFonts w:ascii="Arial" w:hAnsi="Arial" w:cs="Arial"/>
          <w:sz w:val="20"/>
          <w:szCs w:val="20"/>
        </w:rPr>
        <w:t>Molecular and Genetic Epidemiology</w:t>
      </w:r>
    </w:p>
    <w:p w14:paraId="261A19BC" w14:textId="77777777" w:rsidR="00BE4A20" w:rsidRDefault="0064594B" w:rsidP="00BE4A20">
      <w:pPr>
        <w:jc w:val="center"/>
        <w:rPr>
          <w:rFonts w:ascii="Arial" w:hAnsi="Arial" w:cs="Arial"/>
          <w:b/>
        </w:rPr>
      </w:pPr>
      <w:r>
        <w:rPr>
          <w:rFonts w:ascii="Arial" w:hAnsi="Arial" w:cs="Arial"/>
          <w:b/>
        </w:rPr>
        <w:t>Assignment 6</w:t>
      </w:r>
    </w:p>
    <w:p w14:paraId="525A0FE5" w14:textId="77777777" w:rsidR="00BE4A20" w:rsidRDefault="00BE4A20" w:rsidP="00BE4A20">
      <w:pPr>
        <w:jc w:val="center"/>
        <w:rPr>
          <w:rFonts w:ascii="Arial" w:hAnsi="Arial" w:cs="Arial"/>
        </w:rPr>
      </w:pPr>
      <w:r>
        <w:rPr>
          <w:rFonts w:ascii="Arial" w:hAnsi="Arial" w:cs="Arial"/>
          <w:b/>
        </w:rPr>
        <w:t>Due by noon on Monday before next class</w:t>
      </w:r>
    </w:p>
    <w:p w14:paraId="5577A6C1" w14:textId="00DE4B2B" w:rsidR="00BE4A20" w:rsidRDefault="00BE4A20" w:rsidP="001E6446">
      <w:pPr>
        <w:rPr>
          <w:rFonts w:ascii="Arial" w:hAnsi="Arial" w:cs="Arial"/>
          <w:b/>
        </w:rPr>
      </w:pPr>
    </w:p>
    <w:p w14:paraId="1B04E1D0" w14:textId="17610A8C" w:rsidR="000D2651" w:rsidRDefault="000D2651" w:rsidP="001E6446">
      <w:pPr>
        <w:rPr>
          <w:rFonts w:ascii="Arial" w:hAnsi="Arial" w:cs="Arial"/>
          <w:b/>
        </w:rPr>
      </w:pPr>
    </w:p>
    <w:p w14:paraId="2557B7C3" w14:textId="77777777" w:rsidR="00E11293" w:rsidRDefault="00E11293" w:rsidP="001E6446">
      <w:pPr>
        <w:rPr>
          <w:rFonts w:ascii="Arial" w:hAnsi="Arial" w:cs="Arial"/>
          <w:b/>
        </w:rPr>
      </w:pPr>
    </w:p>
    <w:p w14:paraId="31318D75" w14:textId="77777777" w:rsidR="000D2651" w:rsidRPr="00BE4A20" w:rsidRDefault="000D2651" w:rsidP="000D2651">
      <w:pPr>
        <w:rPr>
          <w:rFonts w:ascii="Arial" w:hAnsi="Arial" w:cs="Arial"/>
          <w:b/>
        </w:rPr>
      </w:pPr>
      <w:r>
        <w:rPr>
          <w:rFonts w:ascii="Arial" w:hAnsi="Arial" w:cs="Arial"/>
          <w:b/>
        </w:rPr>
        <w:t xml:space="preserve">B. </w:t>
      </w:r>
      <w:proofErr w:type="spellStart"/>
      <w:r>
        <w:rPr>
          <w:rFonts w:ascii="Arial" w:hAnsi="Arial" w:cs="Arial"/>
          <w:b/>
        </w:rPr>
        <w:t>Locuszoom</w:t>
      </w:r>
      <w:proofErr w:type="spellEnd"/>
      <w:r>
        <w:rPr>
          <w:rFonts w:ascii="Arial" w:hAnsi="Arial" w:cs="Arial"/>
          <w:b/>
        </w:rPr>
        <w:t xml:space="preserve"> plots and variant characterization</w:t>
      </w:r>
    </w:p>
    <w:p w14:paraId="550C7E45" w14:textId="77777777" w:rsidR="000D2651" w:rsidRDefault="000D2651" w:rsidP="000D2651">
      <w:pPr>
        <w:rPr>
          <w:rFonts w:ascii="Arial" w:hAnsi="Arial" w:cs="Arial"/>
          <w:b/>
        </w:rPr>
      </w:pPr>
    </w:p>
    <w:p w14:paraId="5B5502D1" w14:textId="77777777" w:rsidR="000D2651" w:rsidRDefault="000D2651" w:rsidP="000D2651">
      <w:pPr>
        <w:rPr>
          <w:rFonts w:ascii="Arial" w:hAnsi="Arial" w:cs="Arial"/>
        </w:rPr>
      </w:pPr>
      <w:r w:rsidRPr="000D2651">
        <w:rPr>
          <w:rFonts w:ascii="Arial" w:hAnsi="Arial" w:cs="Arial"/>
        </w:rPr>
        <w:t>Recall</w:t>
      </w:r>
      <w:r>
        <w:rPr>
          <w:rFonts w:ascii="Arial" w:hAnsi="Arial" w:cs="Arial"/>
        </w:rPr>
        <w:t xml:space="preserve"> that we created a </w:t>
      </w:r>
      <w:proofErr w:type="spellStart"/>
      <w:r>
        <w:rPr>
          <w:rFonts w:ascii="Arial" w:hAnsi="Arial" w:cs="Arial"/>
        </w:rPr>
        <w:t>locuszoom</w:t>
      </w:r>
      <w:proofErr w:type="spellEnd"/>
      <w:r>
        <w:rPr>
          <w:rFonts w:ascii="Arial" w:hAnsi="Arial" w:cs="Arial"/>
        </w:rPr>
        <w:t xml:space="preserve"> plot of your data or one of the following variants: rs492602, rs1800562, rs3764261.</w:t>
      </w:r>
    </w:p>
    <w:p w14:paraId="6759FF63" w14:textId="77777777" w:rsidR="000D2651" w:rsidRDefault="000D2651" w:rsidP="000D2651">
      <w:pPr>
        <w:rPr>
          <w:rFonts w:ascii="Arial" w:hAnsi="Arial" w:cs="Arial"/>
        </w:rPr>
      </w:pPr>
    </w:p>
    <w:p w14:paraId="02A775A6" w14:textId="77777777" w:rsidR="000D2651" w:rsidRPr="00D72D59" w:rsidRDefault="000D2651" w:rsidP="000D2651">
      <w:pPr>
        <w:rPr>
          <w:rFonts w:ascii="Arial" w:hAnsi="Arial" w:cs="Arial"/>
        </w:rPr>
      </w:pPr>
      <w:r>
        <w:rPr>
          <w:rFonts w:ascii="Arial" w:hAnsi="Arial" w:cs="Arial"/>
        </w:rPr>
        <w:t>Now try to (a) characterize these</w:t>
      </w:r>
      <w:r w:rsidRPr="00D72D59">
        <w:rPr>
          <w:rFonts w:ascii="Arial" w:hAnsi="Arial" w:cs="Arial"/>
        </w:rPr>
        <w:t xml:space="preserve"> </w:t>
      </w:r>
      <w:r>
        <w:rPr>
          <w:rFonts w:ascii="Arial" w:hAnsi="Arial" w:cs="Arial"/>
        </w:rPr>
        <w:t xml:space="preserve">three </w:t>
      </w:r>
      <w:r w:rsidRPr="00D72D59">
        <w:rPr>
          <w:rFonts w:ascii="Arial" w:hAnsi="Arial" w:cs="Arial"/>
        </w:rPr>
        <w:t>loci</w:t>
      </w:r>
      <w:r>
        <w:rPr>
          <w:rFonts w:ascii="Arial" w:hAnsi="Arial" w:cs="Arial"/>
        </w:rPr>
        <w:t>, or (b) from your own data, using</w:t>
      </w:r>
      <w:r w:rsidRPr="00D72D59">
        <w:rPr>
          <w:rFonts w:ascii="Arial" w:hAnsi="Arial" w:cs="Arial"/>
        </w:rPr>
        <w:t xml:space="preserve"> </w:t>
      </w:r>
      <w:proofErr w:type="spellStart"/>
      <w:r w:rsidRPr="00D72D59">
        <w:rPr>
          <w:rFonts w:ascii="Arial" w:hAnsi="Arial" w:cs="Arial"/>
        </w:rPr>
        <w:t>Haploreg</w:t>
      </w:r>
      <w:proofErr w:type="spellEnd"/>
      <w:r>
        <w:rPr>
          <w:rFonts w:ascii="Arial" w:hAnsi="Arial" w:cs="Arial"/>
        </w:rPr>
        <w:t xml:space="preserve"> (</w:t>
      </w:r>
      <w:hyperlink r:id="rId4" w:history="1">
        <w:r w:rsidRPr="00E6148A">
          <w:rPr>
            <w:rStyle w:val="Hyperlink"/>
            <w:rFonts w:ascii="Arial" w:hAnsi="Arial" w:cs="Arial"/>
          </w:rPr>
          <w:t>http://archive.broadinstitute.org/mammals/haploreg/haploreg.php</w:t>
        </w:r>
      </w:hyperlink>
      <w:r>
        <w:rPr>
          <w:rFonts w:ascii="Arial" w:hAnsi="Arial" w:cs="Arial"/>
        </w:rPr>
        <w:t>)</w:t>
      </w:r>
      <w:r w:rsidR="00F1405A">
        <w:rPr>
          <w:rFonts w:ascii="Arial" w:hAnsi="Arial" w:cs="Arial"/>
        </w:rPr>
        <w:t>, as we did in class</w:t>
      </w:r>
      <w:r w:rsidRPr="00D72D59">
        <w:rPr>
          <w:rFonts w:ascii="Arial" w:hAnsi="Arial" w:cs="Arial"/>
        </w:rPr>
        <w:t xml:space="preserve">. Which (there may be more than one; if there are too many, report a few and say so) </w:t>
      </w:r>
      <w:r>
        <w:rPr>
          <w:rFonts w:ascii="Arial" w:hAnsi="Arial" w:cs="Arial"/>
        </w:rPr>
        <w:t>might</w:t>
      </w:r>
      <w:r w:rsidRPr="00D72D59">
        <w:rPr>
          <w:rFonts w:ascii="Arial" w:hAnsi="Arial" w:cs="Arial"/>
        </w:rPr>
        <w:t xml:space="preserve"> be the causal variants for those loci</w:t>
      </w:r>
      <w:r>
        <w:rPr>
          <w:rFonts w:ascii="Arial" w:hAnsi="Arial" w:cs="Arial"/>
        </w:rPr>
        <w:t xml:space="preserve"> and why</w:t>
      </w:r>
      <w:r w:rsidRPr="00D72D59">
        <w:rPr>
          <w:rFonts w:ascii="Arial" w:hAnsi="Arial" w:cs="Arial"/>
        </w:rPr>
        <w:t>?</w:t>
      </w:r>
      <w:r>
        <w:rPr>
          <w:rFonts w:ascii="Arial" w:hAnsi="Arial" w:cs="Arial"/>
        </w:rPr>
        <w:t xml:space="preserve"> This may be very difficult to do, and impossible to determine, without t</w:t>
      </w:r>
      <w:r w:rsidR="00F1405A">
        <w:rPr>
          <w:rFonts w:ascii="Arial" w:hAnsi="Arial" w:cs="Arial"/>
        </w:rPr>
        <w:t>rying to do functional studies</w:t>
      </w:r>
      <w:r>
        <w:rPr>
          <w:rFonts w:ascii="Arial" w:hAnsi="Arial" w:cs="Arial"/>
        </w:rPr>
        <w:t>; if this is the case, explain roughly why.</w:t>
      </w:r>
    </w:p>
    <w:p w14:paraId="6D591E5E" w14:textId="77777777" w:rsidR="000D2651" w:rsidRDefault="00F1405A" w:rsidP="00F1405A">
      <w:pPr>
        <w:tabs>
          <w:tab w:val="left" w:pos="2765"/>
        </w:tabs>
        <w:rPr>
          <w:rFonts w:ascii="Arial" w:hAnsi="Arial" w:cs="Arial"/>
          <w:b/>
        </w:rPr>
      </w:pPr>
      <w:r>
        <w:rPr>
          <w:rFonts w:ascii="Arial" w:hAnsi="Arial" w:cs="Arial"/>
          <w:b/>
        </w:rPr>
        <w:tab/>
      </w:r>
    </w:p>
    <w:p w14:paraId="0EEEFDC8" w14:textId="77777777" w:rsidR="000D2651" w:rsidRDefault="000D2651" w:rsidP="000D2651">
      <w:pPr>
        <w:rPr>
          <w:rFonts w:ascii="Arial" w:hAnsi="Arial" w:cs="Arial"/>
          <w:color w:val="FF0000"/>
        </w:rPr>
      </w:pPr>
      <w:r>
        <w:rPr>
          <w:rFonts w:ascii="Arial" w:hAnsi="Arial" w:cs="Arial"/>
          <w:color w:val="FF0000"/>
        </w:rPr>
        <w:t>For the LDL variants:</w:t>
      </w:r>
    </w:p>
    <w:p w14:paraId="018A8EFE" w14:textId="77777777" w:rsidR="000D2651" w:rsidRDefault="000D2651" w:rsidP="000D2651">
      <w:pPr>
        <w:rPr>
          <w:rFonts w:ascii="Arial" w:hAnsi="Arial" w:cs="Arial"/>
          <w:color w:val="FF0000"/>
        </w:rPr>
      </w:pPr>
      <w:r>
        <w:rPr>
          <w:rFonts w:ascii="Arial" w:hAnsi="Arial" w:cs="Arial"/>
          <w:color w:val="FF0000"/>
        </w:rPr>
        <w:t xml:space="preserve">rs492602: The nonsense variant rs601338 is the most damaging </w:t>
      </w:r>
      <w:proofErr w:type="gramStart"/>
      <w:r>
        <w:rPr>
          <w:rFonts w:ascii="Arial" w:hAnsi="Arial" w:cs="Arial"/>
          <w:color w:val="FF0000"/>
        </w:rPr>
        <w:t>modification, and</w:t>
      </w:r>
      <w:proofErr w:type="gramEnd"/>
      <w:r>
        <w:rPr>
          <w:rFonts w:ascii="Arial" w:hAnsi="Arial" w:cs="Arial"/>
          <w:color w:val="FF0000"/>
        </w:rPr>
        <w:t xml:space="preserve"> might be your number one locus to follow up on. The missense variant rs602662 might also be worth following up on. Other variants could be regulatory, though I’d probably focus on those changing the protein first.</w:t>
      </w:r>
    </w:p>
    <w:p w14:paraId="3B9C55A1" w14:textId="77777777" w:rsidR="000D2651" w:rsidRDefault="000D2651" w:rsidP="000D2651">
      <w:pPr>
        <w:rPr>
          <w:rFonts w:ascii="Arial" w:hAnsi="Arial" w:cs="Arial"/>
          <w:color w:val="FF0000"/>
        </w:rPr>
      </w:pPr>
      <w:r>
        <w:rPr>
          <w:rFonts w:ascii="Arial" w:hAnsi="Arial" w:cs="Arial"/>
          <w:color w:val="FF0000"/>
        </w:rPr>
        <w:t>rs1800562: rs1800562 is a missense variant, likely the most promising to follow up on</w:t>
      </w:r>
    </w:p>
    <w:p w14:paraId="778DD388" w14:textId="77777777" w:rsidR="000D2651" w:rsidRPr="000D2651" w:rsidRDefault="000D2651" w:rsidP="001E6446">
      <w:pPr>
        <w:rPr>
          <w:rFonts w:ascii="Arial" w:hAnsi="Arial" w:cs="Arial"/>
          <w:color w:val="FF0000"/>
        </w:rPr>
      </w:pPr>
      <w:r>
        <w:rPr>
          <w:rFonts w:ascii="Arial" w:hAnsi="Arial" w:cs="Arial"/>
          <w:color w:val="FF0000"/>
        </w:rPr>
        <w:t>rs3764261: I wouldn’t know exactly where to start myself with this one.</w:t>
      </w:r>
    </w:p>
    <w:p w14:paraId="16F9101B" w14:textId="77777777" w:rsidR="000D2651" w:rsidRDefault="000D2651" w:rsidP="001E6446">
      <w:pPr>
        <w:rPr>
          <w:rFonts w:ascii="Arial" w:hAnsi="Arial" w:cs="Arial"/>
          <w:b/>
        </w:rPr>
      </w:pPr>
    </w:p>
    <w:p w14:paraId="6BEB8D7C" w14:textId="77777777" w:rsidR="000D2651" w:rsidRDefault="000D2651" w:rsidP="001E6446">
      <w:pPr>
        <w:rPr>
          <w:rFonts w:ascii="Arial" w:hAnsi="Arial" w:cs="Arial"/>
          <w:b/>
        </w:rPr>
      </w:pPr>
    </w:p>
    <w:p w14:paraId="469FB84C" w14:textId="77777777" w:rsidR="008F3A4A" w:rsidRDefault="00E11293" w:rsidP="001E6446">
      <w:pPr>
        <w:rPr>
          <w:rFonts w:ascii="Arial" w:hAnsi="Arial" w:cs="Arial"/>
          <w:b/>
        </w:rPr>
      </w:pPr>
      <w:r>
        <w:rPr>
          <w:rFonts w:ascii="Arial" w:hAnsi="Arial" w:cs="Arial"/>
          <w:b/>
        </w:rPr>
        <w:t>C</w:t>
      </w:r>
      <w:r w:rsidR="008F3A4A" w:rsidRPr="00BE4A20">
        <w:rPr>
          <w:rFonts w:ascii="Arial" w:hAnsi="Arial" w:cs="Arial"/>
          <w:b/>
        </w:rPr>
        <w:t>. Project</w:t>
      </w:r>
      <w:r w:rsidR="008F3A4A">
        <w:rPr>
          <w:rFonts w:ascii="Arial" w:hAnsi="Arial" w:cs="Arial"/>
          <w:b/>
        </w:rPr>
        <w:t xml:space="preserve"> </w:t>
      </w:r>
    </w:p>
    <w:p w14:paraId="786E04F6" w14:textId="77777777" w:rsidR="008F3A4A" w:rsidRDefault="008F3A4A" w:rsidP="001E6446">
      <w:pPr>
        <w:rPr>
          <w:rFonts w:ascii="Arial" w:hAnsi="Arial" w:cs="Arial"/>
          <w:b/>
        </w:rPr>
      </w:pPr>
    </w:p>
    <w:p w14:paraId="2FC14AE7" w14:textId="77777777" w:rsidR="00144368" w:rsidRDefault="00144368" w:rsidP="001E6446">
      <w:pPr>
        <w:rPr>
          <w:rFonts w:ascii="Arial" w:hAnsi="Arial" w:cs="Arial"/>
        </w:rPr>
      </w:pPr>
      <w:r>
        <w:rPr>
          <w:rFonts w:ascii="Arial" w:hAnsi="Arial" w:cs="Arial"/>
        </w:rPr>
        <w:t>[</w:t>
      </w:r>
      <w:r w:rsidRPr="00F1405A">
        <w:rPr>
          <w:rFonts w:ascii="Arial" w:hAnsi="Arial" w:cs="Arial"/>
          <w:i/>
        </w:rPr>
        <w:t>If you can’t find any of these for your trait, you might consider seeing if you can find it for a related trait.</w:t>
      </w:r>
      <w:r>
        <w:rPr>
          <w:rFonts w:ascii="Arial" w:hAnsi="Arial" w:cs="Arial"/>
        </w:rPr>
        <w:t>]</w:t>
      </w:r>
    </w:p>
    <w:p w14:paraId="25634B5F" w14:textId="77777777" w:rsidR="00144368" w:rsidRDefault="00144368" w:rsidP="001E6446">
      <w:pPr>
        <w:rPr>
          <w:rFonts w:ascii="Arial" w:hAnsi="Arial" w:cs="Arial"/>
        </w:rPr>
      </w:pPr>
    </w:p>
    <w:p w14:paraId="6D4F51FA" w14:textId="77777777" w:rsidR="007D7914" w:rsidRDefault="006639B1" w:rsidP="001E6446">
      <w:pPr>
        <w:rPr>
          <w:rFonts w:ascii="Arial" w:hAnsi="Arial" w:cs="Arial"/>
        </w:rPr>
      </w:pPr>
      <w:r>
        <w:rPr>
          <w:rFonts w:ascii="Arial" w:hAnsi="Arial" w:cs="Arial"/>
        </w:rPr>
        <w:t>We asked you in a previous homework, but to revisit, what was the</w:t>
      </w:r>
      <w:r w:rsidR="007D7914">
        <w:rPr>
          <w:rFonts w:ascii="Arial" w:hAnsi="Arial" w:cs="Arial"/>
        </w:rPr>
        <w:t xml:space="preserve"> known </w:t>
      </w:r>
      <w:r>
        <w:rPr>
          <w:rFonts w:ascii="Arial" w:hAnsi="Arial" w:cs="Arial"/>
        </w:rPr>
        <w:t xml:space="preserve">variance explained by the </w:t>
      </w:r>
      <w:r w:rsidR="00BC3E19">
        <w:rPr>
          <w:rFonts w:ascii="Arial" w:hAnsi="Arial" w:cs="Arial"/>
        </w:rPr>
        <w:t xml:space="preserve">GWAS </w:t>
      </w:r>
      <w:r w:rsidR="007D7914">
        <w:rPr>
          <w:rFonts w:ascii="Arial" w:hAnsi="Arial" w:cs="Arial"/>
        </w:rPr>
        <w:t>hits?</w:t>
      </w:r>
      <w:r w:rsidR="00BC3E19">
        <w:rPr>
          <w:rFonts w:ascii="Arial" w:hAnsi="Arial" w:cs="Arial"/>
        </w:rPr>
        <w:t xml:space="preserve"> [If you can’t find one, just say that, and say it is zero.]</w:t>
      </w:r>
    </w:p>
    <w:p w14:paraId="1708D531" w14:textId="77777777" w:rsidR="007D7914" w:rsidRPr="007D7914" w:rsidRDefault="007D7914" w:rsidP="001E6446">
      <w:pPr>
        <w:rPr>
          <w:rFonts w:ascii="Arial" w:hAnsi="Arial" w:cs="Arial"/>
          <w:color w:val="FF0000"/>
        </w:rPr>
      </w:pPr>
      <w:r w:rsidRPr="00D72D59">
        <w:rPr>
          <w:rFonts w:ascii="Arial" w:hAnsi="Arial" w:cs="Arial"/>
          <w:color w:val="FF0000"/>
        </w:rPr>
        <w:t>[</w:t>
      </w:r>
      <w:r w:rsidR="004B3C34" w:rsidRPr="00D72D59">
        <w:rPr>
          <w:rFonts w:ascii="Arial" w:hAnsi="Arial" w:cs="Arial"/>
          <w:color w:val="FF0000"/>
        </w:rPr>
        <w:t>answer</w:t>
      </w:r>
      <w:r w:rsidR="004B3C34">
        <w:rPr>
          <w:rFonts w:ascii="Arial" w:hAnsi="Arial" w:cs="Arial"/>
          <w:color w:val="FF0000"/>
        </w:rPr>
        <w:t xml:space="preserve"> trait-dependent</w:t>
      </w:r>
      <w:r w:rsidRPr="00D72D59">
        <w:rPr>
          <w:rFonts w:ascii="Arial" w:hAnsi="Arial" w:cs="Arial"/>
          <w:color w:val="FF0000"/>
        </w:rPr>
        <w:t>]</w:t>
      </w:r>
    </w:p>
    <w:p w14:paraId="48E76588" w14:textId="77777777" w:rsidR="007D7914" w:rsidRDefault="007D7914" w:rsidP="001E6446">
      <w:pPr>
        <w:rPr>
          <w:rFonts w:ascii="Arial" w:hAnsi="Arial" w:cs="Arial"/>
        </w:rPr>
      </w:pPr>
    </w:p>
    <w:p w14:paraId="702EFD1A" w14:textId="77777777" w:rsidR="006639B1" w:rsidRDefault="006639B1" w:rsidP="001E6446">
      <w:pPr>
        <w:rPr>
          <w:rFonts w:ascii="Arial" w:hAnsi="Arial" w:cs="Arial"/>
        </w:rPr>
      </w:pPr>
      <w:r>
        <w:rPr>
          <w:rFonts w:ascii="Arial" w:hAnsi="Arial" w:cs="Arial"/>
        </w:rPr>
        <w:t>What is the array heritability of the trait, if you can find it?</w:t>
      </w:r>
    </w:p>
    <w:p w14:paraId="55B0C176" w14:textId="77777777" w:rsidR="006639B1" w:rsidRPr="006639B1" w:rsidRDefault="006639B1" w:rsidP="001E6446">
      <w:pPr>
        <w:rPr>
          <w:rFonts w:ascii="Arial" w:hAnsi="Arial" w:cs="Arial"/>
          <w:color w:val="FF0000"/>
        </w:rPr>
      </w:pPr>
      <w:r w:rsidRPr="006639B1">
        <w:rPr>
          <w:rFonts w:ascii="Arial" w:hAnsi="Arial" w:cs="Arial"/>
          <w:color w:val="FF0000"/>
        </w:rPr>
        <w:t>[answer trait dependent]</w:t>
      </w:r>
    </w:p>
    <w:p w14:paraId="78FA9ECF" w14:textId="77777777" w:rsidR="006639B1" w:rsidRDefault="006639B1" w:rsidP="001E6446">
      <w:pPr>
        <w:rPr>
          <w:rFonts w:ascii="Arial" w:hAnsi="Arial" w:cs="Arial"/>
        </w:rPr>
      </w:pPr>
    </w:p>
    <w:p w14:paraId="41AB6E53" w14:textId="77777777" w:rsidR="007D7914" w:rsidRDefault="007D7914" w:rsidP="001E6446">
      <w:pPr>
        <w:rPr>
          <w:rFonts w:ascii="Arial" w:hAnsi="Arial" w:cs="Arial"/>
        </w:rPr>
      </w:pPr>
      <w:r>
        <w:rPr>
          <w:rFonts w:ascii="Arial" w:hAnsi="Arial" w:cs="Arial"/>
        </w:rPr>
        <w:t>Can you find a family-based (e.g., parent-offspring, sibling, etc.) heritability estimate</w:t>
      </w:r>
      <w:r w:rsidR="00BC3E19">
        <w:rPr>
          <w:rFonts w:ascii="Arial" w:hAnsi="Arial" w:cs="Arial"/>
        </w:rPr>
        <w:t xml:space="preserve"> for your trait?</w:t>
      </w:r>
    </w:p>
    <w:p w14:paraId="68B43B32" w14:textId="77777777" w:rsidR="007D7914" w:rsidRPr="007D7914" w:rsidRDefault="007D7914" w:rsidP="007D7914">
      <w:pPr>
        <w:rPr>
          <w:rFonts w:ascii="Arial" w:hAnsi="Arial" w:cs="Arial"/>
          <w:color w:val="FF0000"/>
        </w:rPr>
      </w:pPr>
      <w:r w:rsidRPr="00D72D59">
        <w:rPr>
          <w:rFonts w:ascii="Arial" w:hAnsi="Arial" w:cs="Arial"/>
          <w:color w:val="FF0000"/>
        </w:rPr>
        <w:t>[</w:t>
      </w:r>
      <w:r w:rsidR="004B3C34" w:rsidRPr="00D72D59">
        <w:rPr>
          <w:rFonts w:ascii="Arial" w:hAnsi="Arial" w:cs="Arial"/>
          <w:color w:val="FF0000"/>
        </w:rPr>
        <w:t>answer</w:t>
      </w:r>
      <w:r w:rsidR="004B3C34">
        <w:rPr>
          <w:rFonts w:ascii="Arial" w:hAnsi="Arial" w:cs="Arial"/>
          <w:color w:val="FF0000"/>
        </w:rPr>
        <w:t xml:space="preserve"> trait-dependent</w:t>
      </w:r>
      <w:r w:rsidRPr="00D72D59">
        <w:rPr>
          <w:rFonts w:ascii="Arial" w:hAnsi="Arial" w:cs="Arial"/>
          <w:color w:val="FF0000"/>
        </w:rPr>
        <w:t>]</w:t>
      </w:r>
    </w:p>
    <w:p w14:paraId="654FCD38" w14:textId="77777777" w:rsidR="007D7914" w:rsidRDefault="007D7914" w:rsidP="001E6446">
      <w:pPr>
        <w:rPr>
          <w:rFonts w:ascii="Arial" w:hAnsi="Arial" w:cs="Arial"/>
        </w:rPr>
      </w:pPr>
    </w:p>
    <w:p w14:paraId="4180D84D" w14:textId="77777777" w:rsidR="007D7914" w:rsidRDefault="007D7914" w:rsidP="001E6446">
      <w:pPr>
        <w:rPr>
          <w:rFonts w:ascii="Arial" w:hAnsi="Arial" w:cs="Arial"/>
        </w:rPr>
      </w:pPr>
      <w:r>
        <w:rPr>
          <w:rFonts w:ascii="Arial" w:hAnsi="Arial" w:cs="Arial"/>
        </w:rPr>
        <w:t>Why might these three quantities differ?</w:t>
      </w:r>
    </w:p>
    <w:p w14:paraId="06F6DE96" w14:textId="77777777" w:rsidR="00144368" w:rsidRPr="007D7914" w:rsidRDefault="004B3C34" w:rsidP="007D7914">
      <w:pPr>
        <w:rPr>
          <w:rFonts w:ascii="Arial" w:hAnsi="Arial" w:cs="Arial"/>
          <w:color w:val="FF0000"/>
        </w:rPr>
      </w:pPr>
      <w:r w:rsidRPr="004B3C34">
        <w:rPr>
          <w:rFonts w:ascii="Arial" w:hAnsi="Arial" w:cs="Arial"/>
          <w:color w:val="FF0000"/>
        </w:rPr>
        <w:t>The quantities are each measuring different contributions to the variance explained by the trait (i.e., heritability). The array-based heritability measures the total additive heritability of the array</w:t>
      </w:r>
      <w:r w:rsidR="006639B1">
        <w:rPr>
          <w:rFonts w:ascii="Arial" w:hAnsi="Arial" w:cs="Arial"/>
          <w:color w:val="FF0000"/>
        </w:rPr>
        <w:t xml:space="preserve"> (or what has all been imputed from it)</w:t>
      </w:r>
      <w:r w:rsidRPr="004B3C34">
        <w:rPr>
          <w:rFonts w:ascii="Arial" w:hAnsi="Arial" w:cs="Arial"/>
          <w:color w:val="FF0000"/>
        </w:rPr>
        <w:t>, and would not include other genetic modeling (</w:t>
      </w:r>
      <w:proofErr w:type="spellStart"/>
      <w:r w:rsidRPr="004B3C34">
        <w:rPr>
          <w:rFonts w:ascii="Arial" w:hAnsi="Arial" w:cs="Arial"/>
          <w:color w:val="FF0000"/>
        </w:rPr>
        <w:t>dominace</w:t>
      </w:r>
      <w:proofErr w:type="spellEnd"/>
      <w:r w:rsidRPr="004B3C34">
        <w:rPr>
          <w:rFonts w:ascii="Arial" w:hAnsi="Arial" w:cs="Arial"/>
          <w:color w:val="FF0000"/>
        </w:rPr>
        <w:t xml:space="preserve">, epistasis), potentially rare variants not on the array and not imputable, that would be included in the family-based heritability estimate. Family-based heritability estimates can also be a somewhat inflated due to shared environmental effects. Finally, the variance explained by the known GWAS hits includes only the currently known GWAS </w:t>
      </w:r>
      <w:proofErr w:type="gramStart"/>
      <w:r w:rsidRPr="004B3C34">
        <w:rPr>
          <w:rFonts w:ascii="Arial" w:hAnsi="Arial" w:cs="Arial"/>
          <w:color w:val="FF0000"/>
        </w:rPr>
        <w:t>variants, and</w:t>
      </w:r>
      <w:proofErr w:type="gramEnd"/>
      <w:r w:rsidRPr="004B3C34">
        <w:rPr>
          <w:rFonts w:ascii="Arial" w:hAnsi="Arial" w:cs="Arial"/>
          <w:color w:val="FF0000"/>
        </w:rPr>
        <w:t xml:space="preserve"> does not include other variants that are included in the array-based heritability estimate</w:t>
      </w:r>
      <w:r w:rsidR="00F1405A">
        <w:rPr>
          <w:rFonts w:ascii="Arial" w:hAnsi="Arial" w:cs="Arial"/>
          <w:color w:val="FF0000"/>
        </w:rPr>
        <w:t>. It’s also possible that sample sizes were too small for all of these, and the estimates have lots of error, which you might see in the confidence intervals.</w:t>
      </w:r>
    </w:p>
    <w:p w14:paraId="47C5E773" w14:textId="77777777" w:rsidR="007D7914" w:rsidRDefault="007D7914" w:rsidP="001E6446">
      <w:pPr>
        <w:rPr>
          <w:rFonts w:ascii="Arial" w:hAnsi="Arial" w:cs="Arial"/>
          <w:b/>
        </w:rPr>
      </w:pPr>
    </w:p>
    <w:p w14:paraId="0E4D0125" w14:textId="77777777" w:rsidR="00144368" w:rsidRPr="00F1405A" w:rsidRDefault="00144368" w:rsidP="002A15DC">
      <w:pPr>
        <w:rPr>
          <w:rFonts w:ascii="Arial" w:hAnsi="Arial" w:cs="Arial"/>
        </w:rPr>
      </w:pPr>
      <w:r w:rsidRPr="00F1405A">
        <w:rPr>
          <w:rFonts w:ascii="Arial" w:hAnsi="Arial" w:cs="Arial"/>
        </w:rPr>
        <w:t>Extra</w:t>
      </w:r>
      <w:r w:rsidR="00F1405A" w:rsidRPr="00F1405A">
        <w:rPr>
          <w:rFonts w:ascii="Arial" w:hAnsi="Arial" w:cs="Arial"/>
        </w:rPr>
        <w:t xml:space="preserve"> (not graded for correctness)</w:t>
      </w:r>
      <w:r w:rsidR="00F1405A">
        <w:rPr>
          <w:rFonts w:ascii="Arial" w:hAnsi="Arial" w:cs="Arial"/>
        </w:rPr>
        <w:t>: Suppose all</w:t>
      </w:r>
      <w:r w:rsidRPr="00F1405A">
        <w:rPr>
          <w:rFonts w:ascii="Arial" w:hAnsi="Arial" w:cs="Arial"/>
        </w:rPr>
        <w:t xml:space="preserve"> heritability </w:t>
      </w:r>
      <w:r w:rsidR="00F1405A">
        <w:rPr>
          <w:rFonts w:ascii="Arial" w:hAnsi="Arial" w:cs="Arial"/>
        </w:rPr>
        <w:t>estimates are not significantly different from zero</w:t>
      </w:r>
      <w:r w:rsidRPr="00F1405A">
        <w:rPr>
          <w:rFonts w:ascii="Arial" w:hAnsi="Arial" w:cs="Arial"/>
        </w:rPr>
        <w:t>. Would you have even wanted to run a GWAS? Why or why not?</w:t>
      </w:r>
    </w:p>
    <w:p w14:paraId="3B319E2A" w14:textId="77777777" w:rsidR="00144368" w:rsidRDefault="00144368" w:rsidP="002A15DC">
      <w:pPr>
        <w:rPr>
          <w:rFonts w:ascii="Arial" w:hAnsi="Arial" w:cs="Arial"/>
          <w:b/>
        </w:rPr>
      </w:pPr>
    </w:p>
    <w:p w14:paraId="798D9429" w14:textId="77777777" w:rsidR="00F1405A" w:rsidRPr="00F1405A" w:rsidRDefault="00F1405A" w:rsidP="002A15DC">
      <w:pPr>
        <w:rPr>
          <w:rFonts w:ascii="Arial" w:hAnsi="Arial" w:cs="Arial"/>
          <w:color w:val="FF0000"/>
        </w:rPr>
      </w:pPr>
      <w:r w:rsidRPr="00F1405A">
        <w:rPr>
          <w:rFonts w:ascii="Arial" w:hAnsi="Arial" w:cs="Arial"/>
          <w:color w:val="FF0000"/>
        </w:rPr>
        <w:t xml:space="preserve">If the heritability is truly zero, then you wouldn’t expect it to have any genetic basis, and so there wouldn’t be a reason to run the GWAS. However, it is possible that the estimates have error on them, especially if </w:t>
      </w:r>
      <w:r w:rsidRPr="00F1405A">
        <w:rPr>
          <w:rFonts w:ascii="Arial" w:hAnsi="Arial" w:cs="Arial"/>
          <w:color w:val="FF0000"/>
        </w:rPr>
        <w:lastRenderedPageBreak/>
        <w:t xml:space="preserve">the sample sizes were really too small to estimate the heritability. </w:t>
      </w:r>
      <w:proofErr w:type="gramStart"/>
      <w:r w:rsidRPr="00F1405A">
        <w:rPr>
          <w:rFonts w:ascii="Arial" w:hAnsi="Arial" w:cs="Arial"/>
          <w:color w:val="FF0000"/>
        </w:rPr>
        <w:t>Still</w:t>
      </w:r>
      <w:proofErr w:type="gramEnd"/>
      <w:r w:rsidRPr="00F1405A">
        <w:rPr>
          <w:rFonts w:ascii="Arial" w:hAnsi="Arial" w:cs="Arial"/>
          <w:color w:val="FF0000"/>
        </w:rPr>
        <w:t xml:space="preserve"> it would be best to show that there is some heritability of the trait before embarking on a GWAS (especially if it’s a lot more work to do).</w:t>
      </w:r>
    </w:p>
    <w:p w14:paraId="4779E01B" w14:textId="77777777" w:rsidR="00144368" w:rsidRDefault="00144368" w:rsidP="002A15DC">
      <w:pPr>
        <w:rPr>
          <w:rFonts w:ascii="Arial" w:hAnsi="Arial" w:cs="Arial"/>
          <w:b/>
        </w:rPr>
      </w:pPr>
    </w:p>
    <w:p w14:paraId="29974559" w14:textId="77777777" w:rsidR="00E11293" w:rsidRDefault="00E11293" w:rsidP="002A15DC">
      <w:pPr>
        <w:rPr>
          <w:rFonts w:ascii="Arial" w:hAnsi="Arial" w:cs="Arial"/>
          <w:b/>
        </w:rPr>
      </w:pPr>
    </w:p>
    <w:p w14:paraId="73DFFB61" w14:textId="77777777" w:rsidR="00E519BD" w:rsidRPr="002A15DC" w:rsidRDefault="00E519BD" w:rsidP="002A15DC">
      <w:pPr>
        <w:rPr>
          <w:rFonts w:ascii="Arial" w:hAnsi="Arial" w:cs="Arial"/>
        </w:rPr>
      </w:pPr>
    </w:p>
    <w:sectPr w:rsidR="00E519BD" w:rsidRPr="002A1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5487386-BF86-49F6-8081-982EFF968A24}"/>
    <w:docVar w:name="dgnword-eventsink" w:val="869893264752"/>
  </w:docVars>
  <w:rsids>
    <w:rsidRoot w:val="00BE4A20"/>
    <w:rsid w:val="00010491"/>
    <w:rsid w:val="00031E94"/>
    <w:rsid w:val="00057459"/>
    <w:rsid w:val="00066F8B"/>
    <w:rsid w:val="00074C0A"/>
    <w:rsid w:val="000D2651"/>
    <w:rsid w:val="00144368"/>
    <w:rsid w:val="00171BD9"/>
    <w:rsid w:val="001843B2"/>
    <w:rsid w:val="001A6987"/>
    <w:rsid w:val="001E6446"/>
    <w:rsid w:val="001F7428"/>
    <w:rsid w:val="00225076"/>
    <w:rsid w:val="002A15DC"/>
    <w:rsid w:val="002B555F"/>
    <w:rsid w:val="003137A3"/>
    <w:rsid w:val="00373941"/>
    <w:rsid w:val="00443C6C"/>
    <w:rsid w:val="004B3C34"/>
    <w:rsid w:val="005B0271"/>
    <w:rsid w:val="0064594B"/>
    <w:rsid w:val="006639B1"/>
    <w:rsid w:val="00685B62"/>
    <w:rsid w:val="006B255A"/>
    <w:rsid w:val="006C6CCF"/>
    <w:rsid w:val="007742EB"/>
    <w:rsid w:val="007D7914"/>
    <w:rsid w:val="008C12C9"/>
    <w:rsid w:val="008F3A4A"/>
    <w:rsid w:val="009406A3"/>
    <w:rsid w:val="00972943"/>
    <w:rsid w:val="00A04CD5"/>
    <w:rsid w:val="00A14728"/>
    <w:rsid w:val="00A62B57"/>
    <w:rsid w:val="00AC4BFE"/>
    <w:rsid w:val="00B20823"/>
    <w:rsid w:val="00B56B66"/>
    <w:rsid w:val="00B84290"/>
    <w:rsid w:val="00B97B31"/>
    <w:rsid w:val="00BA5B03"/>
    <w:rsid w:val="00BC3E19"/>
    <w:rsid w:val="00BD1907"/>
    <w:rsid w:val="00BE4A20"/>
    <w:rsid w:val="00C5629D"/>
    <w:rsid w:val="00C852B7"/>
    <w:rsid w:val="00C976C9"/>
    <w:rsid w:val="00CF2B56"/>
    <w:rsid w:val="00D11F92"/>
    <w:rsid w:val="00D46EAD"/>
    <w:rsid w:val="00D72D59"/>
    <w:rsid w:val="00D7560F"/>
    <w:rsid w:val="00E11293"/>
    <w:rsid w:val="00E37813"/>
    <w:rsid w:val="00E462A1"/>
    <w:rsid w:val="00E519BD"/>
    <w:rsid w:val="00F1405A"/>
    <w:rsid w:val="00F53AB6"/>
    <w:rsid w:val="00F66D7F"/>
    <w:rsid w:val="00F910D1"/>
    <w:rsid w:val="00FA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F607"/>
  <w15:chartTrackingRefBased/>
  <w15:docId w15:val="{BD432F0E-EE37-4A04-8AF7-CB5264D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20"/>
    <w:pPr>
      <w:suppressAutoHyphens/>
      <w:spacing w:after="0" w:line="240" w:lineRule="auto"/>
    </w:pPr>
    <w:rPr>
      <w:rFonts w:ascii="Times New Roman" w:eastAsia="Times New Roman" w:hAnsi="Times New Roman" w:cs="Times New Roman"/>
      <w:ker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BE4A20"/>
    <w:pPr>
      <w:jc w:val="center"/>
    </w:pPr>
    <w:rPr>
      <w:b/>
      <w:bCs/>
      <w:sz w:val="24"/>
      <w:szCs w:val="24"/>
    </w:rPr>
  </w:style>
  <w:style w:type="character" w:customStyle="1" w:styleId="TitleChar">
    <w:name w:val="Title Char"/>
    <w:basedOn w:val="DefaultParagraphFont"/>
    <w:link w:val="Title"/>
    <w:rsid w:val="00BE4A20"/>
    <w:rPr>
      <w:rFonts w:ascii="Times New Roman" w:eastAsia="Times New Roman" w:hAnsi="Times New Roman" w:cs="Times New Roman"/>
      <w:b/>
      <w:bCs/>
      <w:kern w:val="1"/>
      <w:sz w:val="24"/>
      <w:szCs w:val="24"/>
      <w:lang w:eastAsia="zh-CN"/>
    </w:rPr>
  </w:style>
  <w:style w:type="paragraph" w:styleId="Subtitle">
    <w:name w:val="Subtitle"/>
    <w:basedOn w:val="Normal"/>
    <w:next w:val="Normal"/>
    <w:link w:val="SubtitleChar"/>
    <w:qFormat/>
    <w:rsid w:val="00BE4A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4A20"/>
    <w:rPr>
      <w:rFonts w:eastAsiaTheme="minorEastAsia"/>
      <w:color w:val="5A5A5A" w:themeColor="text1" w:themeTint="A5"/>
      <w:spacing w:val="15"/>
      <w:kern w:val="1"/>
      <w:lang w:eastAsia="zh-CN"/>
    </w:rPr>
  </w:style>
  <w:style w:type="character" w:styleId="Hyperlink">
    <w:name w:val="Hyperlink"/>
    <w:basedOn w:val="DefaultParagraphFont"/>
    <w:uiPriority w:val="99"/>
    <w:unhideWhenUsed/>
    <w:rsid w:val="005B0271"/>
    <w:rPr>
      <w:color w:val="0563C1" w:themeColor="hyperlink"/>
      <w:u w:val="single"/>
    </w:rPr>
  </w:style>
  <w:style w:type="paragraph" w:styleId="BodyText">
    <w:name w:val="Body Text"/>
    <w:basedOn w:val="Normal"/>
    <w:link w:val="BodyTextChar"/>
    <w:rsid w:val="002A15DC"/>
    <w:pPr>
      <w:spacing w:after="120"/>
    </w:pPr>
    <w:rPr>
      <w:kern w:val="0"/>
    </w:rPr>
  </w:style>
  <w:style w:type="character" w:customStyle="1" w:styleId="BodyTextChar">
    <w:name w:val="Body Text Char"/>
    <w:basedOn w:val="DefaultParagraphFont"/>
    <w:link w:val="BodyText"/>
    <w:rsid w:val="002A15D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46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rchive.broadinstitute.org/mammals/haploreg/haplore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John Witte</cp:lastModifiedBy>
  <cp:revision>2</cp:revision>
  <dcterms:created xsi:type="dcterms:W3CDTF">2021-02-09T16:45:00Z</dcterms:created>
  <dcterms:modified xsi:type="dcterms:W3CDTF">2021-02-09T16:45:00Z</dcterms:modified>
</cp:coreProperties>
</file>