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23B4"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Suppose you wanted to create a genetic risk score for your trait (or a related-</w:t>
      </w:r>
      <w:proofErr w:type="spellStart"/>
      <w:r>
        <w:rPr>
          <w:rStyle w:val="spellingerror"/>
          <w:rFonts w:ascii="Arial" w:hAnsi="Arial" w:cs="Arial"/>
          <w:sz w:val="20"/>
          <w:szCs w:val="20"/>
        </w:rPr>
        <w:t>ish</w:t>
      </w:r>
      <w:proofErr w:type="spellEnd"/>
      <w:r>
        <w:rPr>
          <w:rStyle w:val="normaltextrun"/>
          <w:rFonts w:ascii="Arial" w:hAnsi="Arial" w:cs="Arial"/>
          <w:sz w:val="20"/>
          <w:szCs w:val="20"/>
        </w:rPr>
        <w:t> trait if you can’t find anything associated with yours</w:t>
      </w:r>
      <w:proofErr w:type="gramStart"/>
      <w:r>
        <w:rPr>
          <w:rStyle w:val="contextualspellingandgrammarerror"/>
          <w:rFonts w:ascii="Arial" w:hAnsi="Arial" w:cs="Arial"/>
          <w:sz w:val="20"/>
          <w:szCs w:val="20"/>
        </w:rPr>
        <w:t>).You</w:t>
      </w:r>
      <w:proofErr w:type="gramEnd"/>
      <w:r>
        <w:rPr>
          <w:rStyle w:val="normaltextrun"/>
          <w:rFonts w:ascii="Arial" w:hAnsi="Arial" w:cs="Arial"/>
          <w:sz w:val="20"/>
          <w:szCs w:val="20"/>
        </w:rPr>
        <w:t> would first need some effect size estimates for your trait. See if you can find some – you don’t need to find them all, but just have a few.</w:t>
      </w:r>
      <w:r>
        <w:rPr>
          <w:rStyle w:val="eop"/>
          <w:rFonts w:ascii="Arial" w:hAnsi="Arial" w:cs="Arial"/>
          <w:sz w:val="20"/>
          <w:szCs w:val="20"/>
        </w:rPr>
        <w:t> </w:t>
      </w:r>
    </w:p>
    <w:p w14:paraId="0C067E3F"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025DFCC"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What do you notice about the magnitude of the effect sizes (i.e., the beta coefficient, or odds </w:t>
      </w:r>
      <w:proofErr w:type="gramStart"/>
      <w:r>
        <w:rPr>
          <w:rStyle w:val="contextualspellingandgrammarerror"/>
          <w:rFonts w:ascii="Arial" w:hAnsi="Arial" w:cs="Arial"/>
          <w:sz w:val="20"/>
          <w:szCs w:val="20"/>
        </w:rPr>
        <w:t>ratios).</w:t>
      </w:r>
      <w:proofErr w:type="gramEnd"/>
      <w:r>
        <w:rPr>
          <w:rStyle w:val="eop"/>
          <w:rFonts w:ascii="Arial" w:hAnsi="Arial" w:cs="Arial"/>
          <w:sz w:val="20"/>
          <w:szCs w:val="20"/>
        </w:rPr>
        <w:t> </w:t>
      </w:r>
    </w:p>
    <w:p w14:paraId="780775B0"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0"/>
          <w:szCs w:val="20"/>
        </w:rPr>
        <w:t>[trait dependent, but highly likely weak effects].</w:t>
      </w:r>
      <w:r>
        <w:rPr>
          <w:rStyle w:val="eop"/>
          <w:rFonts w:ascii="Arial" w:hAnsi="Arial" w:cs="Arial"/>
          <w:color w:val="FF0000"/>
          <w:sz w:val="20"/>
          <w:szCs w:val="20"/>
        </w:rPr>
        <w:t> </w:t>
      </w:r>
    </w:p>
    <w:p w14:paraId="513AE662"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BA52AC5"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Describe how you would calculate a genetic risk score (GRS) if you had GWAS data</w:t>
      </w:r>
      <w:r>
        <w:rPr>
          <w:rStyle w:val="eop"/>
          <w:rFonts w:ascii="Arial" w:hAnsi="Arial" w:cs="Arial"/>
          <w:sz w:val="20"/>
          <w:szCs w:val="20"/>
        </w:rPr>
        <w:t> </w:t>
      </w:r>
    </w:p>
    <w:p w14:paraId="6A66BA5B"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0"/>
          <w:szCs w:val="20"/>
        </w:rPr>
        <w:t>Some description to the effect of explaining the following formula, or the following formula:</w:t>
      </w:r>
      <w:r>
        <w:rPr>
          <w:rStyle w:val="eop"/>
          <w:rFonts w:ascii="Arial" w:hAnsi="Arial" w:cs="Arial"/>
          <w:color w:val="FF0000"/>
          <w:sz w:val="20"/>
          <w:szCs w:val="20"/>
        </w:rPr>
        <w:t> </w:t>
      </w:r>
    </w:p>
    <w:p w14:paraId="02081964"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Arial" w:hAnsi="Arial" w:cs="Arial"/>
          <w:color w:val="FF0000"/>
          <w:sz w:val="20"/>
          <w:szCs w:val="20"/>
        </w:rPr>
        <w:t>GRS</w:t>
      </w:r>
      <w:r>
        <w:rPr>
          <w:rStyle w:val="spellingerror"/>
          <w:rFonts w:ascii="Arial" w:hAnsi="Arial" w:cs="Arial"/>
          <w:color w:val="FF0000"/>
          <w:sz w:val="16"/>
          <w:szCs w:val="16"/>
          <w:vertAlign w:val="subscript"/>
        </w:rPr>
        <w:t>i</w:t>
      </w:r>
      <w:proofErr w:type="spellEnd"/>
      <w:r>
        <w:rPr>
          <w:rStyle w:val="normaltextrun"/>
          <w:rFonts w:ascii="Arial" w:hAnsi="Arial" w:cs="Arial"/>
          <w:color w:val="FF0000"/>
          <w:sz w:val="20"/>
          <w:szCs w:val="20"/>
        </w:rPr>
        <w:t> = [∑</w:t>
      </w:r>
      <w:proofErr w:type="spellStart"/>
      <w:r>
        <w:rPr>
          <w:rStyle w:val="spellingerror"/>
          <w:rFonts w:ascii="Arial" w:hAnsi="Arial" w:cs="Arial"/>
          <w:color w:val="FF0000"/>
          <w:sz w:val="16"/>
          <w:szCs w:val="16"/>
          <w:vertAlign w:val="subscript"/>
        </w:rPr>
        <w:t>i</w:t>
      </w:r>
      <w:proofErr w:type="spellEnd"/>
      <w:r>
        <w:rPr>
          <w:rStyle w:val="normaltextrun"/>
          <w:rFonts w:ascii="Arial" w:hAnsi="Arial" w:cs="Arial"/>
          <w:color w:val="FF0000"/>
          <w:sz w:val="16"/>
          <w:szCs w:val="16"/>
          <w:vertAlign w:val="subscript"/>
        </w:rPr>
        <w:t>=</w:t>
      </w:r>
      <w:proofErr w:type="gramStart"/>
      <w:r>
        <w:rPr>
          <w:rStyle w:val="contextualspellingandgrammarerror"/>
          <w:rFonts w:ascii="Arial" w:hAnsi="Arial" w:cs="Arial"/>
          <w:color w:val="FF0000"/>
          <w:sz w:val="16"/>
          <w:szCs w:val="16"/>
          <w:vertAlign w:val="subscript"/>
        </w:rPr>
        <w:t>1,…</w:t>
      </w:r>
      <w:proofErr w:type="gramEnd"/>
      <w:r>
        <w:rPr>
          <w:rStyle w:val="normaltextrun"/>
          <w:rFonts w:ascii="Arial" w:hAnsi="Arial" w:cs="Arial"/>
          <w:color w:val="FF0000"/>
          <w:sz w:val="16"/>
          <w:szCs w:val="16"/>
          <w:vertAlign w:val="subscript"/>
        </w:rPr>
        <w:t>,m</w:t>
      </w:r>
      <w:r>
        <w:rPr>
          <w:rStyle w:val="normaltextrun"/>
          <w:rFonts w:ascii="Arial" w:hAnsi="Arial" w:cs="Arial"/>
          <w:color w:val="FF0000"/>
          <w:sz w:val="20"/>
          <w:szCs w:val="20"/>
        </w:rPr>
        <w:t> ln(</w:t>
      </w:r>
      <w:proofErr w:type="spellStart"/>
      <w:r>
        <w:rPr>
          <w:rStyle w:val="spellingerror"/>
          <w:rFonts w:ascii="Arial" w:hAnsi="Arial" w:cs="Arial"/>
          <w:color w:val="FF0000"/>
          <w:sz w:val="20"/>
          <w:szCs w:val="20"/>
        </w:rPr>
        <w:t>OR</w:t>
      </w:r>
      <w:r>
        <w:rPr>
          <w:rStyle w:val="spellingerror"/>
          <w:rFonts w:ascii="Arial" w:hAnsi="Arial" w:cs="Arial"/>
          <w:color w:val="FF0000"/>
          <w:sz w:val="16"/>
          <w:szCs w:val="16"/>
          <w:vertAlign w:val="subscript"/>
        </w:rPr>
        <w:t>i</w:t>
      </w:r>
      <w:proofErr w:type="spellEnd"/>
      <w:r>
        <w:rPr>
          <w:rStyle w:val="normaltextrun"/>
          <w:rFonts w:ascii="Arial" w:hAnsi="Arial" w:cs="Arial"/>
          <w:color w:val="FF0000"/>
          <w:sz w:val="20"/>
          <w:szCs w:val="20"/>
        </w:rPr>
        <w:t>) x </w:t>
      </w:r>
      <w:proofErr w:type="spellStart"/>
      <w:r>
        <w:rPr>
          <w:rStyle w:val="spellingerror"/>
          <w:rFonts w:ascii="Arial" w:hAnsi="Arial" w:cs="Arial"/>
          <w:color w:val="FF0000"/>
          <w:sz w:val="20"/>
          <w:szCs w:val="20"/>
        </w:rPr>
        <w:t>SNP</w:t>
      </w:r>
      <w:r>
        <w:rPr>
          <w:rStyle w:val="spellingerror"/>
          <w:rFonts w:ascii="Arial" w:hAnsi="Arial" w:cs="Arial"/>
          <w:color w:val="FF0000"/>
          <w:sz w:val="16"/>
          <w:szCs w:val="16"/>
          <w:vertAlign w:val="subscript"/>
        </w:rPr>
        <w:t>ji</w:t>
      </w:r>
      <w:proofErr w:type="spellEnd"/>
      <w:r>
        <w:rPr>
          <w:rStyle w:val="normaltextrun"/>
          <w:rFonts w:ascii="Arial" w:hAnsi="Arial" w:cs="Arial"/>
          <w:color w:val="FF0000"/>
          <w:sz w:val="20"/>
          <w:szCs w:val="20"/>
        </w:rPr>
        <w:t>] / m, where j indexes individuals, </w:t>
      </w:r>
      <w:proofErr w:type="spellStart"/>
      <w:r>
        <w:rPr>
          <w:rStyle w:val="spellingerror"/>
          <w:rFonts w:ascii="Arial" w:hAnsi="Arial" w:cs="Arial"/>
          <w:color w:val="FF0000"/>
          <w:sz w:val="20"/>
          <w:szCs w:val="20"/>
        </w:rPr>
        <w:t>i</w:t>
      </w:r>
      <w:proofErr w:type="spellEnd"/>
      <w:r>
        <w:rPr>
          <w:rStyle w:val="normaltextrun"/>
          <w:rFonts w:ascii="Arial" w:hAnsi="Arial" w:cs="Arial"/>
          <w:color w:val="FF0000"/>
          <w:sz w:val="20"/>
          <w:szCs w:val="20"/>
        </w:rPr>
        <w:t> variants.</w:t>
      </w:r>
      <w:r>
        <w:rPr>
          <w:rStyle w:val="eop"/>
          <w:rFonts w:ascii="Arial" w:hAnsi="Arial" w:cs="Arial"/>
          <w:color w:val="FF0000"/>
          <w:sz w:val="20"/>
          <w:szCs w:val="20"/>
        </w:rPr>
        <w:t> </w:t>
      </w:r>
    </w:p>
    <w:p w14:paraId="0BC2CD20"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0"/>
          <w:szCs w:val="20"/>
        </w:rPr>
        <w:t>[Note that sometimes the GRS is normalized, so it’s fine if they did or did not divide by the m.]</w:t>
      </w:r>
      <w:r>
        <w:rPr>
          <w:rStyle w:val="eop"/>
          <w:rFonts w:ascii="Arial" w:hAnsi="Arial" w:cs="Arial"/>
          <w:color w:val="FF0000"/>
          <w:sz w:val="20"/>
          <w:szCs w:val="20"/>
        </w:rPr>
        <w:t> </w:t>
      </w:r>
    </w:p>
    <w:p w14:paraId="4B43F628"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947297A"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Suppose that you tested the GRS from your trait, and then you also tested the GRS with another trait, say, BMI for example. Say the GRS has p=10</w:t>
      </w:r>
      <w:r>
        <w:rPr>
          <w:rStyle w:val="normaltextrun"/>
          <w:rFonts w:ascii="Arial" w:hAnsi="Arial" w:cs="Arial"/>
          <w:sz w:val="16"/>
          <w:szCs w:val="16"/>
          <w:vertAlign w:val="superscript"/>
        </w:rPr>
        <w:t>-4</w:t>
      </w:r>
      <w:r>
        <w:rPr>
          <w:rStyle w:val="normaltextrun"/>
          <w:rFonts w:ascii="Arial" w:hAnsi="Arial" w:cs="Arial"/>
          <w:sz w:val="20"/>
          <w:szCs w:val="20"/>
        </w:rPr>
        <w:t> for that trait – what does that mean? Was there any benefit to testing the GRS, versus the individual variants?</w:t>
      </w:r>
      <w:r>
        <w:rPr>
          <w:rStyle w:val="eop"/>
          <w:rFonts w:ascii="Arial" w:hAnsi="Arial" w:cs="Arial"/>
          <w:sz w:val="20"/>
          <w:szCs w:val="20"/>
        </w:rPr>
        <w:t> </w:t>
      </w:r>
    </w:p>
    <w:p w14:paraId="0A0EE66B"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0"/>
          <w:szCs w:val="20"/>
        </w:rPr>
        <w:t>It’s significantly associated with the other trait – this indicates that there is some sort of shared genetic basis between it and the other trait. (Perhaps even the genetics causes your trait, which influences BMI, or the other way around, that it influences BMI which also influences your trait. You could also test the other way around, e.g., the GRS for BMI, and test that in your trait for association.) As per why test the GRS as opposed to individual variants? – power.</w:t>
      </w:r>
      <w:r>
        <w:rPr>
          <w:rStyle w:val="eop"/>
          <w:rFonts w:ascii="Arial" w:hAnsi="Arial" w:cs="Arial"/>
          <w:color w:val="FF0000"/>
          <w:sz w:val="20"/>
          <w:szCs w:val="20"/>
        </w:rPr>
        <w:t> </w:t>
      </w:r>
    </w:p>
    <w:p w14:paraId="78AA5A14"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A4EAED9" w14:textId="77777777" w:rsidR="00475C45" w:rsidRDefault="00475C45" w:rsidP="00475C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2478B51" w14:textId="77777777" w:rsidR="008A1DEA" w:rsidRDefault="00475C45"/>
    <w:sectPr w:rsidR="008A1DEA" w:rsidSect="00FA4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45"/>
    <w:rsid w:val="00475C45"/>
    <w:rsid w:val="00C9458D"/>
    <w:rsid w:val="00FA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A1ABC"/>
  <w15:chartTrackingRefBased/>
  <w15:docId w15:val="{8625CD39-0BEC-2C43-9377-EBF2CE9E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5C4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5C45"/>
  </w:style>
  <w:style w:type="character" w:customStyle="1" w:styleId="spellingerror">
    <w:name w:val="spellingerror"/>
    <w:basedOn w:val="DefaultParagraphFont"/>
    <w:rsid w:val="00475C45"/>
  </w:style>
  <w:style w:type="character" w:customStyle="1" w:styleId="contextualspellingandgrammarerror">
    <w:name w:val="contextualspellingandgrammarerror"/>
    <w:basedOn w:val="DefaultParagraphFont"/>
    <w:rsid w:val="00475C45"/>
  </w:style>
  <w:style w:type="character" w:customStyle="1" w:styleId="eop">
    <w:name w:val="eop"/>
    <w:basedOn w:val="DefaultParagraphFont"/>
    <w:rsid w:val="0047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552970">
      <w:bodyDiv w:val="1"/>
      <w:marLeft w:val="0"/>
      <w:marRight w:val="0"/>
      <w:marTop w:val="0"/>
      <w:marBottom w:val="0"/>
      <w:divBdr>
        <w:top w:val="none" w:sz="0" w:space="0" w:color="auto"/>
        <w:left w:val="none" w:sz="0" w:space="0" w:color="auto"/>
        <w:bottom w:val="none" w:sz="0" w:space="0" w:color="auto"/>
        <w:right w:val="none" w:sz="0" w:space="0" w:color="auto"/>
      </w:divBdr>
      <w:divsChild>
        <w:div w:id="1969432680">
          <w:marLeft w:val="0"/>
          <w:marRight w:val="0"/>
          <w:marTop w:val="0"/>
          <w:marBottom w:val="0"/>
          <w:divBdr>
            <w:top w:val="none" w:sz="0" w:space="0" w:color="auto"/>
            <w:left w:val="none" w:sz="0" w:space="0" w:color="auto"/>
            <w:bottom w:val="none" w:sz="0" w:space="0" w:color="auto"/>
            <w:right w:val="none" w:sz="0" w:space="0" w:color="auto"/>
          </w:divBdr>
        </w:div>
        <w:div w:id="881014193">
          <w:marLeft w:val="0"/>
          <w:marRight w:val="0"/>
          <w:marTop w:val="0"/>
          <w:marBottom w:val="0"/>
          <w:divBdr>
            <w:top w:val="none" w:sz="0" w:space="0" w:color="auto"/>
            <w:left w:val="none" w:sz="0" w:space="0" w:color="auto"/>
            <w:bottom w:val="none" w:sz="0" w:space="0" w:color="auto"/>
            <w:right w:val="none" w:sz="0" w:space="0" w:color="auto"/>
          </w:divBdr>
        </w:div>
        <w:div w:id="1403260822">
          <w:marLeft w:val="0"/>
          <w:marRight w:val="0"/>
          <w:marTop w:val="0"/>
          <w:marBottom w:val="0"/>
          <w:divBdr>
            <w:top w:val="none" w:sz="0" w:space="0" w:color="auto"/>
            <w:left w:val="none" w:sz="0" w:space="0" w:color="auto"/>
            <w:bottom w:val="none" w:sz="0" w:space="0" w:color="auto"/>
            <w:right w:val="none" w:sz="0" w:space="0" w:color="auto"/>
          </w:divBdr>
        </w:div>
        <w:div w:id="49158238">
          <w:marLeft w:val="0"/>
          <w:marRight w:val="0"/>
          <w:marTop w:val="0"/>
          <w:marBottom w:val="0"/>
          <w:divBdr>
            <w:top w:val="none" w:sz="0" w:space="0" w:color="auto"/>
            <w:left w:val="none" w:sz="0" w:space="0" w:color="auto"/>
            <w:bottom w:val="none" w:sz="0" w:space="0" w:color="auto"/>
            <w:right w:val="none" w:sz="0" w:space="0" w:color="auto"/>
          </w:divBdr>
        </w:div>
        <w:div w:id="1282154690">
          <w:marLeft w:val="0"/>
          <w:marRight w:val="0"/>
          <w:marTop w:val="0"/>
          <w:marBottom w:val="0"/>
          <w:divBdr>
            <w:top w:val="none" w:sz="0" w:space="0" w:color="auto"/>
            <w:left w:val="none" w:sz="0" w:space="0" w:color="auto"/>
            <w:bottom w:val="none" w:sz="0" w:space="0" w:color="auto"/>
            <w:right w:val="none" w:sz="0" w:space="0" w:color="auto"/>
          </w:divBdr>
        </w:div>
        <w:div w:id="1126584370">
          <w:marLeft w:val="0"/>
          <w:marRight w:val="0"/>
          <w:marTop w:val="0"/>
          <w:marBottom w:val="0"/>
          <w:divBdr>
            <w:top w:val="none" w:sz="0" w:space="0" w:color="auto"/>
            <w:left w:val="none" w:sz="0" w:space="0" w:color="auto"/>
            <w:bottom w:val="none" w:sz="0" w:space="0" w:color="auto"/>
            <w:right w:val="none" w:sz="0" w:space="0" w:color="auto"/>
          </w:divBdr>
        </w:div>
        <w:div w:id="506480889">
          <w:marLeft w:val="0"/>
          <w:marRight w:val="0"/>
          <w:marTop w:val="0"/>
          <w:marBottom w:val="0"/>
          <w:divBdr>
            <w:top w:val="none" w:sz="0" w:space="0" w:color="auto"/>
            <w:left w:val="none" w:sz="0" w:space="0" w:color="auto"/>
            <w:bottom w:val="none" w:sz="0" w:space="0" w:color="auto"/>
            <w:right w:val="none" w:sz="0" w:space="0" w:color="auto"/>
          </w:divBdr>
        </w:div>
        <w:div w:id="302201034">
          <w:marLeft w:val="0"/>
          <w:marRight w:val="0"/>
          <w:marTop w:val="0"/>
          <w:marBottom w:val="0"/>
          <w:divBdr>
            <w:top w:val="none" w:sz="0" w:space="0" w:color="auto"/>
            <w:left w:val="none" w:sz="0" w:space="0" w:color="auto"/>
            <w:bottom w:val="none" w:sz="0" w:space="0" w:color="auto"/>
            <w:right w:val="none" w:sz="0" w:space="0" w:color="auto"/>
          </w:divBdr>
        </w:div>
        <w:div w:id="834299429">
          <w:marLeft w:val="0"/>
          <w:marRight w:val="0"/>
          <w:marTop w:val="0"/>
          <w:marBottom w:val="0"/>
          <w:divBdr>
            <w:top w:val="none" w:sz="0" w:space="0" w:color="auto"/>
            <w:left w:val="none" w:sz="0" w:space="0" w:color="auto"/>
            <w:bottom w:val="none" w:sz="0" w:space="0" w:color="auto"/>
            <w:right w:val="none" w:sz="0" w:space="0" w:color="auto"/>
          </w:divBdr>
        </w:div>
        <w:div w:id="976224802">
          <w:marLeft w:val="0"/>
          <w:marRight w:val="0"/>
          <w:marTop w:val="0"/>
          <w:marBottom w:val="0"/>
          <w:divBdr>
            <w:top w:val="none" w:sz="0" w:space="0" w:color="auto"/>
            <w:left w:val="none" w:sz="0" w:space="0" w:color="auto"/>
            <w:bottom w:val="none" w:sz="0" w:space="0" w:color="auto"/>
            <w:right w:val="none" w:sz="0" w:space="0" w:color="auto"/>
          </w:divBdr>
        </w:div>
        <w:div w:id="1599286392">
          <w:marLeft w:val="0"/>
          <w:marRight w:val="0"/>
          <w:marTop w:val="0"/>
          <w:marBottom w:val="0"/>
          <w:divBdr>
            <w:top w:val="none" w:sz="0" w:space="0" w:color="auto"/>
            <w:left w:val="none" w:sz="0" w:space="0" w:color="auto"/>
            <w:bottom w:val="none" w:sz="0" w:space="0" w:color="auto"/>
            <w:right w:val="none" w:sz="0" w:space="0" w:color="auto"/>
          </w:divBdr>
        </w:div>
        <w:div w:id="63990620">
          <w:marLeft w:val="0"/>
          <w:marRight w:val="0"/>
          <w:marTop w:val="0"/>
          <w:marBottom w:val="0"/>
          <w:divBdr>
            <w:top w:val="none" w:sz="0" w:space="0" w:color="auto"/>
            <w:left w:val="none" w:sz="0" w:space="0" w:color="auto"/>
            <w:bottom w:val="none" w:sz="0" w:space="0" w:color="auto"/>
            <w:right w:val="none" w:sz="0" w:space="0" w:color="auto"/>
          </w:divBdr>
        </w:div>
        <w:div w:id="1034576660">
          <w:marLeft w:val="0"/>
          <w:marRight w:val="0"/>
          <w:marTop w:val="0"/>
          <w:marBottom w:val="0"/>
          <w:divBdr>
            <w:top w:val="none" w:sz="0" w:space="0" w:color="auto"/>
            <w:left w:val="none" w:sz="0" w:space="0" w:color="auto"/>
            <w:bottom w:val="none" w:sz="0" w:space="0" w:color="auto"/>
            <w:right w:val="none" w:sz="0" w:space="0" w:color="auto"/>
          </w:divBdr>
        </w:div>
        <w:div w:id="606736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Mavura, Yusuph</dc:creator>
  <cp:keywords/>
  <dc:description/>
  <cp:lastModifiedBy>Mavura, Yusuph</cp:lastModifiedBy>
  <cp:revision>1</cp:revision>
  <dcterms:created xsi:type="dcterms:W3CDTF">2021-02-23T00:20:00Z</dcterms:created>
  <dcterms:modified xsi:type="dcterms:W3CDTF">2021-02-23T00:21:00Z</dcterms:modified>
</cp:coreProperties>
</file>