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32AA" w14:textId="77777777" w:rsidR="00F27088" w:rsidRDefault="006625B0" w:rsidP="00EB3395">
      <w:pPr>
        <w:pStyle w:val="Body"/>
        <w:spacing w:line="360" w:lineRule="auto"/>
        <w:jc w:val="center"/>
        <w:rPr>
          <w:rFonts w:ascii="Arial" w:eastAsia="Arial" w:hAnsi="Arial" w:cs="Arial"/>
          <w:sz w:val="36"/>
          <w:szCs w:val="36"/>
        </w:rPr>
      </w:pPr>
      <w:r>
        <w:rPr>
          <w:rFonts w:ascii="Arial" w:hAnsi="Arial"/>
          <w:sz w:val="48"/>
          <w:szCs w:val="48"/>
        </w:rPr>
        <w:t>Homework # 1</w:t>
      </w:r>
    </w:p>
    <w:p w14:paraId="78C98988" w14:textId="67F4989E" w:rsidR="00F27088" w:rsidRDefault="006625B0" w:rsidP="00EB3395">
      <w:pPr>
        <w:pStyle w:val="Body"/>
        <w:spacing w:line="360" w:lineRule="auto"/>
        <w:jc w:val="center"/>
      </w:pPr>
      <w:r>
        <w:rPr>
          <w:rFonts w:ascii="Arial" w:hAnsi="Arial"/>
          <w:i/>
          <w:iCs/>
        </w:rPr>
        <w:t xml:space="preserve">Biostatistics 210 </w:t>
      </w:r>
    </w:p>
    <w:p w14:paraId="420EE037" w14:textId="2D8FD87D" w:rsidR="00F27088" w:rsidRDefault="006625B0" w:rsidP="00EB3395">
      <w:pPr>
        <w:pStyle w:val="Body"/>
        <w:spacing w:line="360" w:lineRule="auto"/>
        <w:jc w:val="center"/>
      </w:pPr>
      <w:r>
        <w:t>Due Sept 28, 2021</w:t>
      </w:r>
    </w:p>
    <w:p w14:paraId="4FBC7340" w14:textId="77777777" w:rsidR="00F27088" w:rsidRDefault="006625B0" w:rsidP="00EB3395">
      <w:pPr>
        <w:pStyle w:val="Body"/>
        <w:spacing w:line="360" w:lineRule="auto"/>
        <w:jc w:val="center"/>
      </w:pPr>
      <w:r>
        <w:t>Please submit on the CLE</w:t>
      </w:r>
    </w:p>
    <w:p w14:paraId="0B9E2CDA" w14:textId="77777777" w:rsidR="00F27088" w:rsidRDefault="006625B0" w:rsidP="00EB3395">
      <w:pPr>
        <w:pStyle w:val="Body"/>
        <w:spacing w:line="360" w:lineRule="auto"/>
        <w:jc w:val="center"/>
      </w:pPr>
      <w:r>
        <w:t xml:space="preserve">Please include your name on the assignment. </w:t>
      </w:r>
    </w:p>
    <w:p w14:paraId="4E2B6F6D" w14:textId="77777777" w:rsidR="00F27088" w:rsidRDefault="006625B0" w:rsidP="00EB3395">
      <w:pPr>
        <w:pStyle w:val="Body"/>
        <w:spacing w:line="360" w:lineRule="auto"/>
        <w:jc w:val="center"/>
      </w:pPr>
      <w:r>
        <w:t xml:space="preserve">If you have questions or issues please e-mail: </w:t>
      </w:r>
    </w:p>
    <w:p w14:paraId="735E8655" w14:textId="77777777" w:rsidR="00F27088" w:rsidRDefault="006625B0" w:rsidP="00EB3395">
      <w:pPr>
        <w:pStyle w:val="Body"/>
        <w:spacing w:line="360" w:lineRule="auto"/>
        <w:jc w:val="center"/>
      </w:pPr>
      <w:hyperlink r:id="rId7" w:history="1">
        <w:r>
          <w:rPr>
            <w:rStyle w:val="Hyperlink0"/>
          </w:rPr>
          <w:t>Safyer.McKenzie-Sampson@ucsf.edu</w:t>
        </w:r>
      </w:hyperlink>
      <w:r>
        <w:t xml:space="preserve">, </w:t>
      </w:r>
      <w:hyperlink r:id="rId8" w:history="1">
        <w:r>
          <w:rPr>
            <w:rStyle w:val="Hyperlink0"/>
          </w:rPr>
          <w:t>Kristen.Azar@ucsf.edu</w:t>
        </w:r>
      </w:hyperlink>
    </w:p>
    <w:p w14:paraId="0C544DA3" w14:textId="77777777" w:rsidR="00F27088" w:rsidRDefault="00F27088">
      <w:pPr>
        <w:pStyle w:val="Body"/>
        <w:spacing w:line="48" w:lineRule="auto"/>
        <w:jc w:val="center"/>
      </w:pPr>
    </w:p>
    <w:p w14:paraId="19332947" w14:textId="77777777" w:rsidR="00F27088" w:rsidRDefault="006625B0">
      <w:pPr>
        <w:pStyle w:val="Body"/>
        <w:jc w:val="center"/>
      </w:pPr>
      <w:r>
        <w:t>0.  BACKGROUND</w:t>
      </w:r>
    </w:p>
    <w:p w14:paraId="5AC35212" w14:textId="77777777" w:rsidR="00F27088" w:rsidRDefault="006625B0">
      <w:pPr>
        <w:pStyle w:val="Body"/>
      </w:pPr>
      <w:r>
        <w:t>This assignment will give you the opportunity to compare a series of analyses for a s</w:t>
      </w:r>
      <w:r>
        <w:t>imple dataset. The purpose is to give you practice in contrasting analyses and considering their (1) validity (unbiasedness of estimates, size of tests, coverage of confidence intervals), (2) efficiency (standard error of point estimates, power of tests, a</w:t>
      </w:r>
      <w:r>
        <w:t xml:space="preserve">nd width of confidence intervals) and (3) robustness (how methods perform when their key assumptions are incorrect). </w:t>
      </w:r>
    </w:p>
    <w:p w14:paraId="12306F1C" w14:textId="77777777" w:rsidR="00F27088" w:rsidRDefault="006625B0">
      <w:pPr>
        <w:pStyle w:val="Body"/>
      </w:pPr>
      <w:r>
        <w:t xml:space="preserve">The data setting is based on a clinical trial of corneal ulcers. All 500 patients are given antibiotic therapy and half are randomized to </w:t>
      </w:r>
      <w:r>
        <w:t xml:space="preserve">placebo drops and half are randomized to </w:t>
      </w:r>
      <w:proofErr w:type="spellStart"/>
      <w:r>
        <w:t>steriod</w:t>
      </w:r>
      <w:proofErr w:type="spellEnd"/>
      <w:r>
        <w:t xml:space="preserve"> drops. The primary outcome is the log minimum angle of refraction (</w:t>
      </w:r>
      <w:proofErr w:type="spellStart"/>
      <w:r>
        <w:t>logMAR</w:t>
      </w:r>
      <w:proofErr w:type="spellEnd"/>
      <w:r>
        <w:t xml:space="preserve">) which is a measure of visual acuity. Patients have their </w:t>
      </w:r>
      <w:proofErr w:type="spellStart"/>
      <w:r>
        <w:t>logMAR</w:t>
      </w:r>
      <w:proofErr w:type="spellEnd"/>
      <w:r>
        <w:t xml:space="preserve"> measure at enrollment and at week 12.</w:t>
      </w:r>
    </w:p>
    <w:p w14:paraId="67232E3B" w14:textId="77777777" w:rsidR="00F27088" w:rsidRDefault="006625B0">
      <w:pPr>
        <w:pStyle w:val="Body"/>
        <w:jc w:val="center"/>
      </w:pPr>
      <w:r>
        <w:t>1. DOWNLOAD</w:t>
      </w:r>
    </w:p>
    <w:p w14:paraId="4BB17BF4" w14:textId="77777777" w:rsidR="00F27088" w:rsidRDefault="006625B0">
      <w:pPr>
        <w:pStyle w:val="Body"/>
        <w:numPr>
          <w:ilvl w:val="0"/>
          <w:numId w:val="1"/>
        </w:numPr>
      </w:pPr>
      <w:r>
        <w:t xml:space="preserve"> Download the fake</w:t>
      </w:r>
      <w:r>
        <w:t xml:space="preserve"> dataset </w:t>
      </w:r>
      <w:proofErr w:type="spellStart"/>
      <w:r>
        <w:rPr>
          <w:rFonts w:ascii="Courier New" w:hAnsi="Courier New"/>
        </w:rPr>
        <w:t>scut</w:t>
      </w:r>
      <w:r>
        <w:rPr>
          <w:rFonts w:ascii="Courier New" w:hAnsi="Courier New"/>
        </w:rPr>
        <w:t>.dta</w:t>
      </w:r>
      <w:proofErr w:type="spellEnd"/>
      <w:r>
        <w:t xml:space="preserve"> from the course website. </w:t>
      </w:r>
    </w:p>
    <w:p w14:paraId="72ED1668" w14:textId="77777777" w:rsidR="00F27088" w:rsidRDefault="006625B0">
      <w:pPr>
        <w:pStyle w:val="Body"/>
        <w:jc w:val="center"/>
      </w:pPr>
      <w:r>
        <w:t>2.  THE MODEL</w:t>
      </w:r>
    </w:p>
    <w:p w14:paraId="0C817AA9"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Consider a</w:t>
      </w:r>
      <w:r>
        <w:t xml:space="preserve"> </w:t>
      </w:r>
      <w:r>
        <w:t>model for the data that has mean log MAR</w:t>
      </w:r>
      <w:r>
        <w:t xml:space="preserve"> </w:t>
      </w:r>
      <w:r>
        <w:t>which follows</w:t>
      </w:r>
    </w:p>
    <w:p w14:paraId="5E4B6801"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3114"/>
        <w:gridCol w:w="3113"/>
        <w:gridCol w:w="3113"/>
      </w:tblGrid>
      <w:tr w:rsidR="00F27088" w14:paraId="591878EA" w14:textId="77777777">
        <w:trPr>
          <w:trHeight w:val="300"/>
          <w:tblHeader/>
        </w:trPr>
        <w:tc>
          <w:tcPr>
            <w:tcW w:w="3113" w:type="dxa"/>
            <w:tcBorders>
              <w:top w:val="single" w:sz="8" w:space="0" w:color="000000"/>
              <w:left w:val="single" w:sz="8" w:space="0" w:color="000000"/>
              <w:bottom w:val="single" w:sz="8" w:space="0" w:color="000000"/>
              <w:right w:val="single" w:sz="8" w:space="0" w:color="000000"/>
            </w:tcBorders>
            <w:shd w:val="clear" w:color="auto" w:fill="BDC0BF"/>
            <w:tcMar>
              <w:top w:w="100" w:type="dxa"/>
              <w:left w:w="100" w:type="dxa"/>
              <w:bottom w:w="100" w:type="dxa"/>
              <w:right w:w="100" w:type="dxa"/>
            </w:tcMar>
          </w:tcPr>
          <w:p w14:paraId="0DE1DA90" w14:textId="77777777" w:rsidR="00F27088" w:rsidRDefault="00F27088"/>
        </w:tc>
        <w:tc>
          <w:tcPr>
            <w:tcW w:w="6226" w:type="dxa"/>
            <w:gridSpan w:val="2"/>
            <w:tcBorders>
              <w:top w:val="single" w:sz="8" w:space="0" w:color="000000"/>
              <w:left w:val="single" w:sz="8" w:space="0" w:color="000000"/>
              <w:bottom w:val="single" w:sz="8" w:space="0" w:color="000000"/>
              <w:right w:val="single" w:sz="8" w:space="0" w:color="000000"/>
            </w:tcBorders>
            <w:shd w:val="clear" w:color="auto" w:fill="BDC0BF"/>
            <w:tcMar>
              <w:top w:w="100" w:type="dxa"/>
              <w:left w:w="100" w:type="dxa"/>
              <w:bottom w:w="100" w:type="dxa"/>
              <w:right w:w="100" w:type="dxa"/>
            </w:tcMar>
          </w:tcPr>
          <w:p w14:paraId="2C8A84E1" w14:textId="77777777" w:rsidR="00F27088" w:rsidRDefault="006625B0">
            <w:pPr>
              <w:pStyle w:val="FreeForm"/>
              <w:keepNext/>
              <w:spacing w:before="120"/>
              <w:jc w:val="center"/>
            </w:pPr>
            <w:r>
              <w:rPr>
                <w:b/>
                <w:bCs/>
              </w:rPr>
              <w:t>Mean log MAR</w:t>
            </w:r>
          </w:p>
        </w:tc>
      </w:tr>
      <w:tr w:rsidR="00F27088" w14:paraId="3769BB2B" w14:textId="77777777">
        <w:tblPrEx>
          <w:shd w:val="clear" w:color="auto" w:fill="auto"/>
        </w:tblPrEx>
        <w:trPr>
          <w:trHeight w:val="300"/>
        </w:trPr>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3864C" w14:textId="77777777" w:rsidR="00F27088" w:rsidRDefault="00F27088"/>
        </w:tc>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3CA8F" w14:textId="77777777" w:rsidR="00F27088" w:rsidRDefault="006625B0">
            <w:pPr>
              <w:pStyle w:val="FreeForm"/>
              <w:spacing w:after="240"/>
            </w:pPr>
            <w:r>
              <w:t>Baseline</w:t>
            </w:r>
          </w:p>
        </w:tc>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E853A" w14:textId="77777777" w:rsidR="00F27088" w:rsidRDefault="006625B0">
            <w:pPr>
              <w:pStyle w:val="FreeForm"/>
              <w:spacing w:after="240"/>
            </w:pPr>
            <w:r>
              <w:t>Week 12</w:t>
            </w:r>
          </w:p>
        </w:tc>
      </w:tr>
      <w:tr w:rsidR="00F27088" w14:paraId="6E4BF2AB" w14:textId="77777777">
        <w:tblPrEx>
          <w:shd w:val="clear" w:color="auto" w:fill="auto"/>
        </w:tblPrEx>
        <w:trPr>
          <w:trHeight w:val="300"/>
        </w:trPr>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E23D4" w14:textId="77777777" w:rsidR="00F27088" w:rsidRDefault="006625B0">
            <w:pPr>
              <w:pStyle w:val="FreeForm"/>
              <w:spacing w:after="240"/>
            </w:pPr>
            <w:r>
              <w:t>Placebo Drops</w:t>
            </w:r>
          </w:p>
        </w:tc>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17998"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α</w:t>
            </w:r>
          </w:p>
        </w:tc>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2A68B"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α + β</w:t>
            </w:r>
            <w:r>
              <w:rPr>
                <w:vertAlign w:val="subscript"/>
              </w:rPr>
              <w:t>0</w:t>
            </w:r>
          </w:p>
        </w:tc>
      </w:tr>
      <w:tr w:rsidR="00F27088" w14:paraId="1BE0AE12" w14:textId="77777777">
        <w:tblPrEx>
          <w:shd w:val="clear" w:color="auto" w:fill="auto"/>
        </w:tblPrEx>
        <w:trPr>
          <w:trHeight w:val="300"/>
        </w:trPr>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97198" w14:textId="77777777" w:rsidR="00F27088" w:rsidRDefault="006625B0">
            <w:pPr>
              <w:pStyle w:val="FreeForm"/>
              <w:spacing w:after="240"/>
            </w:pPr>
            <w:r>
              <w:t>Steroid Drops</w:t>
            </w:r>
          </w:p>
        </w:tc>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7CE93"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α</w:t>
            </w:r>
          </w:p>
        </w:tc>
        <w:tc>
          <w:tcPr>
            <w:tcW w:w="31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CCF12"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α + β</w:t>
            </w:r>
            <w:r>
              <w:rPr>
                <w:vertAlign w:val="subscript"/>
              </w:rPr>
              <w:t xml:space="preserve">0 </w:t>
            </w:r>
            <w:r>
              <w:t>+ β</w:t>
            </w:r>
            <w:r>
              <w:rPr>
                <w:vertAlign w:val="subscript"/>
              </w:rPr>
              <w:t>1</w:t>
            </w:r>
          </w:p>
        </w:tc>
      </w:tr>
    </w:tbl>
    <w:p w14:paraId="1582BBC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36AE04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62B61A8"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94E3DA8"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99FFE6C"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9F0250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CC9C61F"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3C29D21"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C12DD38"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Q1:  Given the model </w:t>
      </w:r>
      <w:r>
        <w:t>presented in the table</w:t>
      </w:r>
    </w:p>
    <w:p w14:paraId="3ABD8C34"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4B87F16"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  What does the model specify as the mean difference between placebo and steroids at baseline?</w:t>
      </w:r>
    </w:p>
    <w:p w14:paraId="04F01A74"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(b) What does the model specify as the mean difference between placebo and steroids at 12 weeks?</w:t>
      </w:r>
    </w:p>
    <w:p w14:paraId="0A33951B"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vertAlign w:val="subscript"/>
        </w:rPr>
      </w:pPr>
      <w:r>
        <w:t>(c)  What is the interpretation of th</w:t>
      </w:r>
      <w:r>
        <w:t xml:space="preserve">e parameter </w:t>
      </w:r>
      <w:r>
        <w:t>β</w:t>
      </w:r>
      <w:r>
        <w:rPr>
          <w:vertAlign w:val="subscript"/>
        </w:rPr>
        <w:t>1</w:t>
      </w:r>
    </w:p>
    <w:p w14:paraId="77EBF2CA"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(d)  What is the most compelling parameter for identifying the treatment effect of steroids?</w:t>
      </w:r>
    </w:p>
    <w:p w14:paraId="31CE224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C04B642"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BD0E6FA" w14:textId="77777777" w:rsidR="00F27088" w:rsidRDefault="006625B0">
      <w:pPr>
        <w:pStyle w:val="Body"/>
        <w:jc w:val="center"/>
      </w:pPr>
      <w:r>
        <w:t>3.  ANALYSIS</w:t>
      </w:r>
    </w:p>
    <w:p w14:paraId="4839FF54"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vertAlign w:val="subscript"/>
        </w:rPr>
      </w:pPr>
      <w:r>
        <w:t xml:space="preserve">We will examine three different ways of estimating </w:t>
      </w:r>
      <w:r>
        <w:t>β</w:t>
      </w:r>
      <w:r>
        <w:rPr>
          <w:vertAlign w:val="subscript"/>
        </w:rPr>
        <w:t>1</w:t>
      </w:r>
    </w:p>
    <w:p w14:paraId="740512C1"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1AD5CC5" w14:textId="77777777" w:rsidR="00F27088" w:rsidRDefault="006625B0">
      <w:pPr>
        <w:pStyle w:val="FreeForm"/>
        <w:numPr>
          <w:ilvl w:val="0"/>
          <w:numId w:val="3"/>
        </w:numPr>
      </w:pPr>
      <w:r>
        <w:t xml:space="preserve">A simple t-test (compares mean </w:t>
      </w:r>
      <w:proofErr w:type="spellStart"/>
      <w:r>
        <w:t>logMAR</w:t>
      </w:r>
      <w:proofErr w:type="spellEnd"/>
      <w:r>
        <w:t xml:space="preserve"> at week 12 between the two groups)</w:t>
      </w:r>
    </w:p>
    <w:p w14:paraId="72CC9F58" w14:textId="77777777" w:rsidR="00F27088" w:rsidRDefault="006625B0">
      <w:pPr>
        <w:pStyle w:val="FreeForm"/>
        <w:numPr>
          <w:ilvl w:val="0"/>
          <w:numId w:val="3"/>
        </w:numPr>
      </w:pPr>
      <w:r>
        <w:t>A cha</w:t>
      </w:r>
      <w:r>
        <w:t>nge score t-test (this analysis calculates the change score from baseline to week 12 and then compares those scores between the two groups)</w:t>
      </w:r>
    </w:p>
    <w:p w14:paraId="2F09F280" w14:textId="77777777" w:rsidR="00F27088" w:rsidRDefault="006625B0">
      <w:pPr>
        <w:pStyle w:val="FreeForm"/>
        <w:numPr>
          <w:ilvl w:val="0"/>
          <w:numId w:val="3"/>
        </w:numPr>
        <w:rPr>
          <w:lang w:val="pt-PT"/>
        </w:rPr>
      </w:pPr>
      <w:r>
        <w:rPr>
          <w:lang w:val="pt-PT"/>
        </w:rPr>
        <w:t xml:space="preserve">A </w:t>
      </w:r>
      <w:r>
        <w:t xml:space="preserve">mixed model which treats </w:t>
      </w:r>
      <w:proofErr w:type="spellStart"/>
      <w:r>
        <w:t>logMAR</w:t>
      </w:r>
      <w:proofErr w:type="spellEnd"/>
      <w:r>
        <w:t xml:space="preserve"> values as repeated measures data and models how </w:t>
      </w:r>
      <w:proofErr w:type="spellStart"/>
      <w:r>
        <w:t>logMAR</w:t>
      </w:r>
      <w:proofErr w:type="spellEnd"/>
      <w:r>
        <w:t xml:space="preserve"> scores change with time, tr</w:t>
      </w:r>
      <w:r>
        <w:t>eatment and a time-by-treatment interaction.</w:t>
      </w:r>
    </w:p>
    <w:p w14:paraId="2BA8E8E6"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9FB9593"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vertAlign w:val="subscript"/>
        </w:rPr>
      </w:pPr>
      <w:r>
        <w:t xml:space="preserve">The data was simulated in a way which ensures that all of these should all estimate the same quantity -- </w:t>
      </w:r>
      <w:r>
        <w:t>β</w:t>
      </w:r>
      <w:r>
        <w:rPr>
          <w:vertAlign w:val="subscript"/>
        </w:rPr>
        <w:t>1.</w:t>
      </w:r>
    </w:p>
    <w:p w14:paraId="13A5EFF6"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FF375C0"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Read in the data</w:t>
      </w:r>
    </w:p>
    <w:p w14:paraId="19F9283C"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6894557"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rPr>
        <w:t>use</w:t>
      </w:r>
      <w:r>
        <w:t xml:space="preserve"> </w:t>
      </w:r>
      <w:proofErr w:type="spellStart"/>
      <w:r>
        <w:rPr>
          <w:rFonts w:ascii="Courier New" w:hAnsi="Courier New"/>
        </w:rPr>
        <w:t>scut</w:t>
      </w:r>
      <w:r>
        <w:rPr>
          <w:rFonts w:ascii="Courier New" w:hAnsi="Courier New"/>
        </w:rPr>
        <w:t>.dta</w:t>
      </w:r>
      <w:proofErr w:type="spellEnd"/>
    </w:p>
    <w:p w14:paraId="5B35CF47"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A5DCB3B"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dataset has variables</w:t>
      </w:r>
    </w:p>
    <w:p w14:paraId="3B4A7A9D"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34EAD41"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rPr>
        <w:t xml:space="preserve">id: </w:t>
      </w:r>
      <w:r>
        <w:rPr>
          <w:rFonts w:ascii="Arial" w:hAnsi="Arial"/>
        </w:rPr>
        <w:t>Participant ID #</w:t>
      </w:r>
    </w:p>
    <w:p w14:paraId="6C5976BE"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rPr>
        <w:t xml:space="preserve">logmar1: </w:t>
      </w:r>
      <w:r>
        <w:rPr>
          <w:rFonts w:ascii="Arial" w:hAnsi="Arial"/>
        </w:rPr>
        <w:t xml:space="preserve"> The </w:t>
      </w:r>
      <w:r>
        <w:rPr>
          <w:rFonts w:ascii="Arial" w:hAnsi="Arial"/>
        </w:rPr>
        <w:t>Global Deficit Score at baseline</w:t>
      </w:r>
    </w:p>
    <w:p w14:paraId="3F2D58F3"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Courier New" w:hAnsi="Courier New"/>
        </w:rPr>
        <w:t xml:space="preserve">logmar2: </w:t>
      </w:r>
      <w:r>
        <w:rPr>
          <w:rFonts w:ascii="Arial" w:hAnsi="Arial"/>
        </w:rPr>
        <w:t xml:space="preserve">The </w:t>
      </w:r>
      <w:r>
        <w:rPr>
          <w:rFonts w:ascii="Arial" w:hAnsi="Arial"/>
        </w:rPr>
        <w:t>Global Deficit Score at week 12</w:t>
      </w:r>
    </w:p>
    <w:p w14:paraId="49BA3AEB"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roofErr w:type="spellStart"/>
      <w:r>
        <w:rPr>
          <w:rFonts w:ascii="Courier New" w:hAnsi="Courier New"/>
        </w:rPr>
        <w:t>rx</w:t>
      </w:r>
      <w:proofErr w:type="spellEnd"/>
      <w:r>
        <w:rPr>
          <w:rFonts w:ascii="Courier New" w:hAnsi="Courier New"/>
        </w:rPr>
        <w:t xml:space="preserve">:  </w:t>
      </w:r>
      <w:r>
        <w:rPr>
          <w:rFonts w:ascii="Arial" w:hAnsi="Arial"/>
        </w:rPr>
        <w:t>Study Treatment (0=Placebo, 1 = Steroid</w:t>
      </w:r>
      <w:r>
        <w:rPr>
          <w:rFonts w:ascii="Arial" w:hAnsi="Arial"/>
        </w:rPr>
        <w:t>)</w:t>
      </w:r>
    </w:p>
    <w:p w14:paraId="08731EA5"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14:paraId="436B482E"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You can quickly get the means in the 2 groups at the two timepoints using the table command</w:t>
      </w:r>
    </w:p>
    <w:p w14:paraId="05BCD4F2"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14:paraId="3841FF49"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rPr>
        <w:t xml:space="preserve">table </w:t>
      </w:r>
      <w:proofErr w:type="spellStart"/>
      <w:r>
        <w:rPr>
          <w:rFonts w:ascii="Courier New" w:hAnsi="Courier New"/>
        </w:rPr>
        <w:t>rx</w:t>
      </w:r>
      <w:proofErr w:type="spellEnd"/>
      <w:r>
        <w:rPr>
          <w:rFonts w:ascii="Courier New" w:hAnsi="Courier New"/>
        </w:rPr>
        <w:t>, c(mean logmar1 mean logmar2)</w:t>
      </w:r>
    </w:p>
    <w:p w14:paraId="56EB7646"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14:paraId="222544B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You can also get a sense of the data using boxplots</w:t>
      </w:r>
    </w:p>
    <w:p w14:paraId="0AC98F1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1838686"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ourier New" w:hAnsi="Courier New"/>
        </w:rPr>
        <w:t>graph box logmar1 logmar2, over(</w:t>
      </w:r>
      <w:proofErr w:type="spellStart"/>
      <w:r>
        <w:rPr>
          <w:rFonts w:ascii="Courier New" w:hAnsi="Courier New"/>
        </w:rPr>
        <w:t>rx</w:t>
      </w:r>
      <w:proofErr w:type="spellEnd"/>
      <w:r>
        <w:rPr>
          <w:rFonts w:ascii="Courier New" w:hAnsi="Courier New"/>
        </w:rPr>
        <w:t>) scheme(s1color)</w:t>
      </w:r>
      <w:r>
        <w:rPr>
          <w:rFonts w:ascii="Arial Unicode MS" w:hAnsi="Arial Unicode MS"/>
        </w:rPr>
        <w:br w:type="page"/>
      </w:r>
    </w:p>
    <w:p w14:paraId="5DCCB7B7"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1B0DD32"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i/>
          <w:iCs/>
        </w:rPr>
        <w:t>Analysis 1: t-test</w:t>
      </w:r>
      <w:r>
        <w:t xml:space="preserve"> </w:t>
      </w:r>
    </w:p>
    <w:p w14:paraId="4922885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CD5BF9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roofErr w:type="spellStart"/>
      <w:r>
        <w:rPr>
          <w:rFonts w:ascii="Courier New" w:hAnsi="Courier New"/>
          <w:lang w:val="fr-FR"/>
        </w:rPr>
        <w:t>ttest</w:t>
      </w:r>
      <w:proofErr w:type="spellEnd"/>
      <w:r>
        <w:rPr>
          <w:rFonts w:ascii="Courier New" w:hAnsi="Courier New"/>
          <w:lang w:val="fr-FR"/>
        </w:rPr>
        <w:t xml:space="preserve"> logmar2, by(</w:t>
      </w:r>
      <w:proofErr w:type="spellStart"/>
      <w:r>
        <w:rPr>
          <w:rFonts w:ascii="Courier New" w:hAnsi="Courier New"/>
          <w:lang w:val="fr-FR"/>
        </w:rPr>
        <w:t>rx</w:t>
      </w:r>
      <w:proofErr w:type="spellEnd"/>
      <w:r>
        <w:rPr>
          <w:rFonts w:ascii="Courier New" w:hAnsi="Courier New"/>
          <w:lang w:val="fr-FR"/>
        </w:rPr>
        <w:t>)</w:t>
      </w:r>
    </w:p>
    <w:p w14:paraId="3F239DA2"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46315E9"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rPr>
        <w:t xml:space="preserve">Q2: What is the mean difference given by the t-test at </w:t>
      </w:r>
      <w:r>
        <w:rPr>
          <w:b/>
          <w:bCs/>
          <w:lang w:val="nl-NL"/>
        </w:rPr>
        <w:t>week</w:t>
      </w:r>
      <w:r>
        <w:rPr>
          <w:b/>
          <w:bCs/>
        </w:rPr>
        <w:t xml:space="preserve"> 12, can you identify it as a </w:t>
      </w:r>
      <w:r>
        <w:rPr>
          <w:b/>
          <w:bCs/>
        </w:rPr>
        <w:t>difference between two cells in the table of means? What is the two-sided p-value for the t-test?</w:t>
      </w:r>
    </w:p>
    <w:p w14:paraId="784C5F1D"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4E9C2B7"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i/>
          <w:iCs/>
        </w:rPr>
        <w:t>Analysis 2: t-test on change score</w:t>
      </w:r>
    </w:p>
    <w:p w14:paraId="36DF9E9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BD455A8"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First, we create variable diff we create a variable </w:t>
      </w:r>
    </w:p>
    <w:p w14:paraId="5BE6F475"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63D11F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lang w:val="de-DE"/>
        </w:rPr>
        <w:t xml:space="preserve">gen </w:t>
      </w:r>
      <w:proofErr w:type="spellStart"/>
      <w:r>
        <w:rPr>
          <w:rFonts w:ascii="Courier New" w:hAnsi="Courier New"/>
          <w:lang w:val="de-DE"/>
        </w:rPr>
        <w:t>diff</w:t>
      </w:r>
      <w:proofErr w:type="spellEnd"/>
      <w:r>
        <w:rPr>
          <w:rFonts w:ascii="Courier New" w:hAnsi="Courier New"/>
          <w:lang w:val="de-DE"/>
        </w:rPr>
        <w:t>=logmar2-logmar1</w:t>
      </w:r>
    </w:p>
    <w:p w14:paraId="2FE6BB99"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1B79D0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Tabulate the mean change</w:t>
      </w:r>
    </w:p>
    <w:p w14:paraId="3C0FAAC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0164ABC"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ourier New" w:hAnsi="Courier New"/>
        </w:rPr>
        <w:t xml:space="preserve">table </w:t>
      </w:r>
      <w:proofErr w:type="spellStart"/>
      <w:r>
        <w:rPr>
          <w:rFonts w:ascii="Courier New" w:hAnsi="Courier New"/>
        </w:rPr>
        <w:t>rx</w:t>
      </w:r>
      <w:proofErr w:type="spellEnd"/>
      <w:r>
        <w:rPr>
          <w:rFonts w:ascii="Courier New" w:hAnsi="Courier New"/>
        </w:rPr>
        <w:t xml:space="preserve">, </w:t>
      </w:r>
      <w:r>
        <w:rPr>
          <w:rFonts w:ascii="Courier New" w:hAnsi="Courier New"/>
        </w:rPr>
        <w:t>c(mean diff)</w:t>
      </w:r>
    </w:p>
    <w:p w14:paraId="323DF6F9"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E387EC9"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rPr>
        <w:t xml:space="preserve">Q3: What is the mean change in </w:t>
      </w:r>
      <w:proofErr w:type="spellStart"/>
      <w:r>
        <w:rPr>
          <w:b/>
          <w:bCs/>
        </w:rPr>
        <w:t>logMAR</w:t>
      </w:r>
      <w:proofErr w:type="spellEnd"/>
      <w:r>
        <w:rPr>
          <w:b/>
          <w:bCs/>
        </w:rPr>
        <w:t xml:space="preserve"> from baseline to week 12 in each group?</w:t>
      </w:r>
    </w:p>
    <w:p w14:paraId="28648DB5"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49D246F"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roofErr w:type="spellStart"/>
      <w:r>
        <w:rPr>
          <w:rFonts w:ascii="Courier New" w:hAnsi="Courier New"/>
        </w:rPr>
        <w:t>ttest</w:t>
      </w:r>
      <w:proofErr w:type="spellEnd"/>
      <w:r>
        <w:rPr>
          <w:rFonts w:ascii="Courier New" w:hAnsi="Courier New"/>
        </w:rPr>
        <w:t xml:space="preserve"> diff, by(</w:t>
      </w:r>
      <w:proofErr w:type="spellStart"/>
      <w:r>
        <w:rPr>
          <w:rFonts w:ascii="Courier New" w:hAnsi="Courier New"/>
        </w:rPr>
        <w:t>rx</w:t>
      </w:r>
      <w:proofErr w:type="spellEnd"/>
      <w:r>
        <w:rPr>
          <w:rFonts w:ascii="Courier New" w:hAnsi="Courier New"/>
        </w:rPr>
        <w:t>)</w:t>
      </w:r>
    </w:p>
    <w:p w14:paraId="0B8B7B56"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14:paraId="010750E3"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rPr>
        <w:t>Q4: What is the mean difference given by the t-test on differences? How does it differ from the one you got from the t-test under analysis 1? W</w:t>
      </w:r>
      <w:r>
        <w:rPr>
          <w:b/>
          <w:bCs/>
        </w:rPr>
        <w:t>hy do they differ? What is the two-sided p-value for the test?</w:t>
      </w:r>
    </w:p>
    <w:p w14:paraId="10B6C24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E46C40D"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i/>
          <w:iCs/>
        </w:rPr>
        <w:t>Analysis 3:</w:t>
      </w:r>
      <w:r>
        <w:rPr>
          <w:i/>
          <w:iCs/>
        </w:rPr>
        <w:t xml:space="preserve">  </w:t>
      </w:r>
      <w:r>
        <w:rPr>
          <w:i/>
          <w:iCs/>
        </w:rPr>
        <w:t>Mixed effects</w:t>
      </w:r>
      <w:r>
        <w:rPr>
          <w:i/>
          <w:iCs/>
        </w:rPr>
        <w:t xml:space="preserve"> Model</w:t>
      </w:r>
    </w:p>
    <w:p w14:paraId="0BDC11E9"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4A7D816"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 final approach is to use all the outcome data by creating a longitudinal model. In such a case, the desired treatment effect is a treatment by time interact</w:t>
      </w:r>
      <w:r>
        <w:t>ion.</w:t>
      </w:r>
    </w:p>
    <w:p w14:paraId="06197F9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B3F7A4D"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First switch the data from </w:t>
      </w:r>
      <w:r>
        <w:rPr>
          <w:rtl/>
          <w:lang w:val="ar-SA"/>
        </w:rPr>
        <w:t>“</w:t>
      </w:r>
      <w:r>
        <w:t xml:space="preserve">wide” </w:t>
      </w:r>
      <w:r>
        <w:t xml:space="preserve">to </w:t>
      </w:r>
      <w:r>
        <w:rPr>
          <w:rtl/>
          <w:lang w:val="ar-SA"/>
        </w:rPr>
        <w:t>“</w:t>
      </w:r>
      <w:r>
        <w:t>long</w:t>
      </w:r>
      <w:r>
        <w:t>”</w:t>
      </w:r>
    </w:p>
    <w:p w14:paraId="6D439E48"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61C26D7"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rPr>
        <w:t xml:space="preserve">reshape long </w:t>
      </w:r>
      <w:proofErr w:type="spellStart"/>
      <w:r>
        <w:rPr>
          <w:rFonts w:ascii="Courier New" w:hAnsi="Courier New"/>
        </w:rPr>
        <w:t>logmar</w:t>
      </w:r>
      <w:proofErr w:type="spellEnd"/>
      <w:r>
        <w:rPr>
          <w:rFonts w:ascii="Courier New" w:hAnsi="Courier New"/>
        </w:rPr>
        <w:t xml:space="preserve">, </w:t>
      </w:r>
      <w:proofErr w:type="spellStart"/>
      <w:r>
        <w:rPr>
          <w:rFonts w:ascii="Courier New" w:hAnsi="Courier New"/>
        </w:rPr>
        <w:t>i</w:t>
      </w:r>
      <w:proofErr w:type="spellEnd"/>
      <w:r>
        <w:rPr>
          <w:rFonts w:ascii="Courier New" w:hAnsi="Courier New"/>
        </w:rPr>
        <w:t>(id)</w:t>
      </w:r>
    </w:p>
    <w:p w14:paraId="110AFB8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roofErr w:type="spellStart"/>
      <w:r>
        <w:rPr>
          <w:rFonts w:ascii="Courier New" w:hAnsi="Courier New"/>
        </w:rPr>
        <w:t>xtset</w:t>
      </w:r>
      <w:proofErr w:type="spellEnd"/>
      <w:r>
        <w:rPr>
          <w:rFonts w:ascii="Courier New" w:hAnsi="Courier New"/>
        </w:rPr>
        <w:t xml:space="preserve"> id</w:t>
      </w:r>
    </w:p>
    <w:p w14:paraId="6D5FE8FE"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ourier New" w:hAnsi="Courier New"/>
        </w:rPr>
        <w:t>gen timepoint=_j-1</w:t>
      </w:r>
    </w:p>
    <w:p w14:paraId="137A43A6"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481F60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timepoint will be coded to 0=baseline, 1=week 12. The interaction term is</w:t>
      </w:r>
    </w:p>
    <w:p w14:paraId="18C7F8EF"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AA59781"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rPr>
        <w:t>gen inter = timepoint*</w:t>
      </w:r>
      <w:proofErr w:type="spellStart"/>
      <w:r>
        <w:rPr>
          <w:rFonts w:ascii="Courier New" w:hAnsi="Courier New"/>
        </w:rPr>
        <w:t>rx</w:t>
      </w:r>
      <w:proofErr w:type="spellEnd"/>
    </w:p>
    <w:p w14:paraId="4DB20FEC"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14:paraId="4319A554"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 xml:space="preserve">and the mixed effects command is </w:t>
      </w:r>
    </w:p>
    <w:p w14:paraId="49E8642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14:paraId="73560CF1"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Pr>
          <w:rFonts w:ascii="Courier New" w:hAnsi="Courier New"/>
        </w:rPr>
        <w:t>xt</w:t>
      </w:r>
      <w:r>
        <w:rPr>
          <w:rFonts w:ascii="Courier New" w:hAnsi="Courier New"/>
        </w:rPr>
        <w:t>mixed</w:t>
      </w:r>
      <w:r>
        <w:rPr>
          <w:rFonts w:ascii="Courier New" w:hAnsi="Courier New"/>
          <w:lang w:val="fr-FR"/>
        </w:rPr>
        <w:t xml:space="preserve"> </w:t>
      </w:r>
      <w:proofErr w:type="spellStart"/>
      <w:r>
        <w:rPr>
          <w:rFonts w:ascii="Courier New" w:hAnsi="Courier New"/>
          <w:lang w:val="fr-FR"/>
        </w:rPr>
        <w:t>logmar</w:t>
      </w:r>
      <w:proofErr w:type="spellEnd"/>
      <w:r>
        <w:rPr>
          <w:rFonts w:ascii="Courier New" w:hAnsi="Courier New"/>
          <w:lang w:val="fr-FR"/>
        </w:rPr>
        <w:t xml:space="preserve"> </w:t>
      </w:r>
      <w:proofErr w:type="spellStart"/>
      <w:r>
        <w:rPr>
          <w:rFonts w:ascii="Courier New" w:hAnsi="Courier New"/>
          <w:lang w:val="fr-FR"/>
        </w:rPr>
        <w:t>rx</w:t>
      </w:r>
      <w:proofErr w:type="spellEnd"/>
      <w:r>
        <w:rPr>
          <w:rFonts w:ascii="Courier New" w:hAnsi="Courier New"/>
          <w:lang w:val="fr-FR"/>
        </w:rPr>
        <w:t xml:space="preserve"> timepoint inter</w:t>
      </w:r>
      <w:r>
        <w:rPr>
          <w:rFonts w:ascii="Courier New" w:hAnsi="Courier New"/>
        </w:rPr>
        <w:t xml:space="preserve"> || id:,</w:t>
      </w:r>
    </w:p>
    <w:p w14:paraId="473B7A47"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14:paraId="4FCED207"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b/>
          <w:bCs/>
        </w:rPr>
      </w:pPr>
      <w:r>
        <w:rPr>
          <w:b/>
          <w:bCs/>
          <w:lang w:val="it-IT"/>
        </w:rPr>
        <w:t>Q</w:t>
      </w:r>
      <w:r>
        <w:rPr>
          <w:b/>
          <w:bCs/>
        </w:rPr>
        <w:t>5: How do you interpret the results? How do they compare with the other models?</w:t>
      </w:r>
    </w:p>
    <w:p w14:paraId="4C5C4762" w14:textId="77777777" w:rsidR="00F27088" w:rsidRDefault="00F27088">
      <w:pPr>
        <w:pStyle w:val="Body"/>
        <w:jc w:val="center"/>
      </w:pPr>
    </w:p>
    <w:p w14:paraId="0B2B6993" w14:textId="77777777" w:rsidR="00F27088" w:rsidRDefault="006625B0">
      <w:pPr>
        <w:pStyle w:val="Body"/>
        <w:jc w:val="center"/>
      </w:pPr>
      <w:r>
        <w:t>4.  SIMULATION</w:t>
      </w:r>
    </w:p>
    <w:p w14:paraId="1B7DE041"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 </w:t>
      </w:r>
    </w:p>
    <w:p w14:paraId="4710EBC3"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It will be helpful to examine how these 2 analyses compare over many similar datasets. This will give us a sense of the b</w:t>
      </w:r>
      <w:r>
        <w:t>ias, efficiency and power of the techniques.</w:t>
      </w:r>
    </w:p>
    <w:p w14:paraId="6F3182FC"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97AF402"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Download the file</w:t>
      </w:r>
    </w:p>
    <w:p w14:paraId="5CEFD14F"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73DA2B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hw1-sim.do</w:t>
      </w:r>
    </w:p>
    <w:p w14:paraId="1297DFE2"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774AAC1"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from the course website.</w:t>
      </w:r>
    </w:p>
    <w:p w14:paraId="01C79D29"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1E4E8B6"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In Stata, go to </w:t>
      </w:r>
      <w:r>
        <w:t xml:space="preserve">Window, Do file editor, open new do file </w:t>
      </w:r>
    </w:p>
    <w:p w14:paraId="25C07E84"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4C243C0"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Then Open the File in the do file editor</w:t>
      </w:r>
    </w:p>
    <w:p w14:paraId="0BAE06A1"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E40F4DA"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simulation allows the following to vary</w:t>
      </w:r>
    </w:p>
    <w:p w14:paraId="0CFE290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D790FF2"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t>nsim</w:t>
      </w:r>
      <w:proofErr w:type="spellEnd"/>
      <w:r>
        <w:tab/>
      </w:r>
      <w:r>
        <w:tab/>
      </w:r>
      <w:r>
        <w:tab/>
        <w:t>the number of simulations to be performed</w:t>
      </w:r>
    </w:p>
    <w:p w14:paraId="786569F0"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nobs </w:t>
      </w:r>
      <w:r>
        <w:tab/>
      </w:r>
      <w:r>
        <w:tab/>
        <w:t>the number of people in the trial (1/2 placebo, 1/2 steroid)</w:t>
      </w:r>
    </w:p>
    <w:p w14:paraId="659E10C6"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lang w:val="da-DK"/>
        </w:rPr>
        <w:t>rho</w:t>
      </w:r>
      <w:proofErr w:type="spellEnd"/>
      <w:r>
        <w:rPr>
          <w:lang w:val="da-DK"/>
        </w:rPr>
        <w:tab/>
      </w:r>
      <w:r>
        <w:rPr>
          <w:lang w:val="da-DK"/>
        </w:rPr>
        <w:tab/>
      </w:r>
      <w:r>
        <w:rPr>
          <w:lang w:val="da-DK"/>
        </w:rPr>
        <w:tab/>
        <w:t xml:space="preserve">the </w:t>
      </w:r>
      <w:proofErr w:type="spellStart"/>
      <w:r>
        <w:rPr>
          <w:lang w:val="da-DK"/>
        </w:rPr>
        <w:t>correlation</w:t>
      </w:r>
      <w:proofErr w:type="spellEnd"/>
      <w:r>
        <w:rPr>
          <w:lang w:val="da-DK"/>
        </w:rPr>
        <w:t xml:space="preserve"> </w:t>
      </w:r>
      <w:proofErr w:type="spellStart"/>
      <w:r>
        <w:rPr>
          <w:lang w:val="da-DK"/>
        </w:rPr>
        <w:t>between</w:t>
      </w:r>
      <w:proofErr w:type="spellEnd"/>
      <w:r>
        <w:rPr>
          <w:lang w:val="da-DK"/>
        </w:rPr>
        <w:t xml:space="preserve"> </w:t>
      </w:r>
      <w:proofErr w:type="spellStart"/>
      <w:r>
        <w:rPr>
          <w:lang w:val="da-DK"/>
        </w:rPr>
        <w:t>logmars</w:t>
      </w:r>
      <w:proofErr w:type="spellEnd"/>
      <w:r>
        <w:rPr>
          <w:lang w:val="da-DK"/>
        </w:rPr>
        <w:t xml:space="preserve"> at baseline and </w:t>
      </w:r>
      <w:proofErr w:type="spellStart"/>
      <w:r>
        <w:rPr>
          <w:lang w:val="da-DK"/>
        </w:rPr>
        <w:t>wk</w:t>
      </w:r>
      <w:proofErr w:type="spellEnd"/>
      <w:r>
        <w:rPr>
          <w:lang w:val="da-DK"/>
        </w:rPr>
        <w:t xml:space="preserve"> 12</w:t>
      </w:r>
    </w:p>
    <w:p w14:paraId="7BF66E0B"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mu1</w:t>
      </w:r>
      <w:r>
        <w:tab/>
      </w:r>
      <w:r>
        <w:tab/>
      </w:r>
      <w:r>
        <w:tab/>
        <w:t xml:space="preserve">the mean </w:t>
      </w:r>
      <w:proofErr w:type="spellStart"/>
      <w:r>
        <w:t>logmar</w:t>
      </w:r>
      <w:proofErr w:type="spellEnd"/>
      <w:r>
        <w:t xml:space="preserve"> at baseline </w:t>
      </w:r>
    </w:p>
    <w:p w14:paraId="37E88E56"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mu2</w:t>
      </w:r>
      <w:r>
        <w:tab/>
      </w:r>
      <w:r>
        <w:tab/>
      </w:r>
      <w:r>
        <w:tab/>
        <w:t xml:space="preserve">the mean </w:t>
      </w:r>
      <w:proofErr w:type="spellStart"/>
      <w:r>
        <w:t>logmar</w:t>
      </w:r>
      <w:proofErr w:type="spellEnd"/>
      <w:r>
        <w:t xml:space="preserve"> at week 12 </w:t>
      </w:r>
      <w:r>
        <w:t>(placebo group)</w:t>
      </w:r>
    </w:p>
    <w:p w14:paraId="6FA95A46"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lang w:val="it-IT"/>
        </w:rPr>
        <w:t>sigma1</w:t>
      </w:r>
      <w:r>
        <w:rPr>
          <w:lang w:val="it-IT"/>
        </w:rPr>
        <w:tab/>
      </w:r>
      <w:r>
        <w:rPr>
          <w:lang w:val="it-IT"/>
        </w:rPr>
        <w:tab/>
        <w:t xml:space="preserve">the SD of </w:t>
      </w:r>
      <w:proofErr w:type="spellStart"/>
      <w:r>
        <w:rPr>
          <w:lang w:val="it-IT"/>
        </w:rPr>
        <w:t>logmars</w:t>
      </w:r>
      <w:proofErr w:type="spellEnd"/>
      <w:r>
        <w:rPr>
          <w:lang w:val="it-IT"/>
        </w:rPr>
        <w:t xml:space="preserve"> </w:t>
      </w:r>
      <w:proofErr w:type="spellStart"/>
      <w:r>
        <w:rPr>
          <w:lang w:val="it-IT"/>
        </w:rPr>
        <w:t>at</w:t>
      </w:r>
      <w:proofErr w:type="spellEnd"/>
      <w:r>
        <w:rPr>
          <w:lang w:val="it-IT"/>
        </w:rPr>
        <w:t xml:space="preserve"> baseline</w:t>
      </w:r>
    </w:p>
    <w:p w14:paraId="4EF911E3"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lang w:val="da-DK"/>
        </w:rPr>
        <w:t>sigma2</w:t>
      </w:r>
      <w:r>
        <w:rPr>
          <w:lang w:val="da-DK"/>
        </w:rPr>
        <w:tab/>
      </w:r>
      <w:r>
        <w:rPr>
          <w:lang w:val="da-DK"/>
        </w:rPr>
        <w:tab/>
        <w:t xml:space="preserve">the SD of </w:t>
      </w:r>
      <w:proofErr w:type="spellStart"/>
      <w:r>
        <w:rPr>
          <w:lang w:val="da-DK"/>
        </w:rPr>
        <w:t>logmars</w:t>
      </w:r>
      <w:proofErr w:type="spellEnd"/>
      <w:r>
        <w:rPr>
          <w:lang w:val="da-DK"/>
        </w:rPr>
        <w:t xml:space="preserve"> at </w:t>
      </w:r>
      <w:proofErr w:type="spellStart"/>
      <w:r>
        <w:rPr>
          <w:lang w:val="da-DK"/>
        </w:rPr>
        <w:t>week</w:t>
      </w:r>
      <w:proofErr w:type="spellEnd"/>
      <w:r>
        <w:rPr>
          <w:lang w:val="da-DK"/>
        </w:rPr>
        <w:t xml:space="preserve"> 12</w:t>
      </w:r>
    </w:p>
    <w:p w14:paraId="442FFF04"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beta: </w:t>
      </w:r>
      <w:r>
        <w:tab/>
      </w:r>
      <w:r>
        <w:tab/>
        <w:t xml:space="preserve">the effect of steroid at week 12 </w:t>
      </w:r>
    </w:p>
    <w:p w14:paraId="00571639"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t xml:space="preserve">                  </w:t>
      </w:r>
      <w:r>
        <w:tab/>
      </w:r>
      <w:r>
        <w:rPr>
          <w:i/>
          <w:iCs/>
        </w:rPr>
        <w:t xml:space="preserve">(mean difference in </w:t>
      </w:r>
      <w:proofErr w:type="spellStart"/>
      <w:r>
        <w:rPr>
          <w:i/>
          <w:iCs/>
        </w:rPr>
        <w:t>logMAR</w:t>
      </w:r>
      <w:proofErr w:type="spellEnd"/>
      <w:r>
        <w:rPr>
          <w:i/>
          <w:iCs/>
        </w:rPr>
        <w:t xml:space="preserve"> </w:t>
      </w:r>
      <w:proofErr w:type="spellStart"/>
      <w:r>
        <w:rPr>
          <w:i/>
          <w:iCs/>
        </w:rPr>
        <w:t>betw</w:t>
      </w:r>
      <w:proofErr w:type="spellEnd"/>
      <w:r>
        <w:rPr>
          <w:i/>
          <w:iCs/>
        </w:rPr>
        <w:t>' steroid and placebo)</w:t>
      </w:r>
    </w:p>
    <w:p w14:paraId="27FC2D0D"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05902E0"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default values create a dataset which will re</w:t>
      </w:r>
      <w:r>
        <w:t xml:space="preserve">semble the one you have analyzed. </w:t>
      </w:r>
    </w:p>
    <w:p w14:paraId="41D0014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3CCBEBA"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Run the simulation using the default values.</w:t>
      </w:r>
    </w:p>
    <w:p w14:paraId="40BDD48A"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D8F8C59"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simulation return the following for each simulated dataset</w:t>
      </w:r>
    </w:p>
    <w:p w14:paraId="1708007C"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90759D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t>ttest</w:t>
      </w:r>
      <w:proofErr w:type="spellEnd"/>
      <w:r>
        <w:t xml:space="preserve">: </w:t>
      </w:r>
      <w:r>
        <w:tab/>
      </w:r>
      <w:r>
        <w:tab/>
        <w:t>treatment effect (estimate of beta) given by t-test in analysis 1</w:t>
      </w:r>
    </w:p>
    <w:p w14:paraId="1A0E107B"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lang w:val="fr-FR"/>
        </w:rPr>
        <w:t>ptest</w:t>
      </w:r>
      <w:proofErr w:type="spellEnd"/>
      <w:r>
        <w:rPr>
          <w:lang w:val="fr-FR"/>
        </w:rPr>
        <w:tab/>
      </w:r>
      <w:r>
        <w:rPr>
          <w:lang w:val="fr-FR"/>
        </w:rPr>
        <w:tab/>
      </w:r>
      <w:r>
        <w:rPr>
          <w:lang w:val="fr-FR"/>
        </w:rPr>
        <w:tab/>
      </w:r>
      <w:proofErr w:type="spellStart"/>
      <w:r>
        <w:rPr>
          <w:lang w:val="fr-FR"/>
        </w:rPr>
        <w:t>two-sided</w:t>
      </w:r>
      <w:proofErr w:type="spellEnd"/>
      <w:r>
        <w:rPr>
          <w:lang w:val="fr-FR"/>
        </w:rPr>
        <w:t xml:space="preserve"> p-value </w:t>
      </w:r>
      <w:proofErr w:type="spellStart"/>
      <w:r>
        <w:rPr>
          <w:lang w:val="fr-FR"/>
        </w:rPr>
        <w:t>given</w:t>
      </w:r>
      <w:proofErr w:type="spellEnd"/>
      <w:r>
        <w:rPr>
          <w:lang w:val="fr-FR"/>
        </w:rPr>
        <w:t xml:space="preserve"> by </w:t>
      </w:r>
      <w:r>
        <w:rPr>
          <w:lang w:val="fr-FR"/>
        </w:rPr>
        <w:t xml:space="preserve">t-test in </w:t>
      </w:r>
      <w:proofErr w:type="spellStart"/>
      <w:r>
        <w:rPr>
          <w:lang w:val="fr-FR"/>
        </w:rPr>
        <w:t>analysis</w:t>
      </w:r>
      <w:proofErr w:type="spellEnd"/>
      <w:r>
        <w:rPr>
          <w:lang w:val="fr-FR"/>
        </w:rPr>
        <w:t xml:space="preserve"> 1</w:t>
      </w:r>
    </w:p>
    <w:p w14:paraId="289AF8D4"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power-</w:t>
      </w:r>
      <w:proofErr w:type="spellStart"/>
      <w:r>
        <w:t>ttest</w:t>
      </w:r>
      <w:proofErr w:type="spellEnd"/>
      <w:r>
        <w:t>:</w:t>
      </w:r>
      <w:r>
        <w:tab/>
        <w:t xml:space="preserve">1=if </w:t>
      </w:r>
      <w:proofErr w:type="spellStart"/>
      <w:r>
        <w:t>ptest</w:t>
      </w:r>
      <w:proofErr w:type="spellEnd"/>
      <w:r>
        <w:t xml:space="preserve"> &lt; 0.05, 0 otherwise</w:t>
      </w:r>
    </w:p>
    <w:p w14:paraId="5C48B50E"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C56C45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paired</w:t>
      </w:r>
      <w:r>
        <w:tab/>
      </w:r>
      <w:r>
        <w:tab/>
        <w:t>treatment effect given by t-test in change score given in analysis 2</w:t>
      </w:r>
    </w:p>
    <w:p w14:paraId="57B6E072"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t>ppaired</w:t>
      </w:r>
      <w:proofErr w:type="spellEnd"/>
      <w:r>
        <w:tab/>
      </w:r>
      <w:r>
        <w:tab/>
        <w:t>two-sided p-value given by t-test in analysis 2</w:t>
      </w:r>
    </w:p>
    <w:p w14:paraId="1DCD6117"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power-paired</w:t>
      </w:r>
      <w:r>
        <w:tab/>
        <w:t xml:space="preserve">1=if </w:t>
      </w:r>
      <w:proofErr w:type="spellStart"/>
      <w:r>
        <w:t>ppaired</w:t>
      </w:r>
      <w:proofErr w:type="spellEnd"/>
      <w:r>
        <w:t xml:space="preserve"> &lt; 0.05, 0 otherwise</w:t>
      </w:r>
    </w:p>
    <w:p w14:paraId="6B126381"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B8035E3"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0A02034"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t>mxt</w:t>
      </w:r>
      <w:proofErr w:type="spellEnd"/>
      <w:r>
        <w:tab/>
      </w:r>
      <w:r>
        <w:tab/>
      </w:r>
      <w:r>
        <w:tab/>
        <w:t>tr</w:t>
      </w:r>
      <w:r>
        <w:t xml:space="preserve">eatment effect from mixed model in analysis </w:t>
      </w:r>
      <w:r>
        <w:t>3</w:t>
      </w:r>
    </w:p>
    <w:p w14:paraId="5A004374"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t>p</w:t>
      </w:r>
      <w:r>
        <w:t>mxt</w:t>
      </w:r>
      <w:proofErr w:type="spellEnd"/>
      <w:r>
        <w:tab/>
      </w:r>
      <w:r>
        <w:tab/>
      </w:r>
      <w:r>
        <w:tab/>
      </w:r>
      <w:r>
        <w:t>two-sided p-value given by mixed model  in analysis 3</w:t>
      </w:r>
    </w:p>
    <w:p w14:paraId="5728ADCE"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power-</w:t>
      </w:r>
      <w:proofErr w:type="spellStart"/>
      <w:r>
        <w:t>mxt</w:t>
      </w:r>
      <w:proofErr w:type="spellEnd"/>
      <w:r>
        <w:t xml:space="preserve"> </w:t>
      </w:r>
      <w:r>
        <w:tab/>
        <w:t xml:space="preserve">1=if </w:t>
      </w:r>
      <w:proofErr w:type="spellStart"/>
      <w:r>
        <w:t>pmixed</w:t>
      </w:r>
      <w:proofErr w:type="spellEnd"/>
      <w:r>
        <w:t xml:space="preserve"> &lt; 0.05, 0 otherwise</w:t>
      </w:r>
    </w:p>
    <w:p w14:paraId="4EA08A8E"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FF057CD"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lang w:val="it-IT"/>
        </w:rPr>
        <w:t>Q</w:t>
      </w:r>
      <w:r>
        <w:rPr>
          <w:b/>
          <w:bCs/>
        </w:rPr>
        <w:t>6</w:t>
      </w:r>
      <w:r>
        <w:rPr>
          <w:b/>
          <w:bCs/>
        </w:rPr>
        <w:t>:  Are all the method unbiased for estimating the coefficient beta (=-0.15)? What are the ratios of standard errors of the methods compared with the mixed model? Do any of the methods appear to given an identical estimate of the treatment effect?</w:t>
      </w:r>
    </w:p>
    <w:p w14:paraId="42655B18"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56478DE"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lang w:val="it-IT"/>
        </w:rPr>
        <w:t>Q</w:t>
      </w:r>
      <w:r>
        <w:rPr>
          <w:b/>
          <w:bCs/>
        </w:rPr>
        <w:t>7:  Whi</w:t>
      </w:r>
      <w:r>
        <w:rPr>
          <w:b/>
          <w:bCs/>
        </w:rPr>
        <w:t>ch method is the most powerful? Which is the least?</w:t>
      </w:r>
    </w:p>
    <w:p w14:paraId="3A7DABA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p>
    <w:p w14:paraId="022DDDD7"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lang w:val="it-IT"/>
        </w:rPr>
        <w:t>Q</w:t>
      </w:r>
      <w:r>
        <w:rPr>
          <w:b/>
          <w:bCs/>
        </w:rPr>
        <w:t>8:  Modify the simulations so rho=0.50. How do your answers in Q7 and Q8 change?</w:t>
      </w:r>
    </w:p>
    <w:p w14:paraId="34A423E0"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p>
    <w:p w14:paraId="180106A5" w14:textId="77777777" w:rsidR="00F27088" w:rsidRDefault="006625B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lang w:val="it-IT"/>
        </w:rPr>
        <w:t>Q</w:t>
      </w:r>
      <w:r>
        <w:rPr>
          <w:b/>
          <w:bCs/>
        </w:rPr>
        <w:t>9: Modify the simulations so rho=0.01. How do your answers in Q7 and Q8 change?</w:t>
      </w:r>
    </w:p>
    <w:p w14:paraId="7A68B03E" w14:textId="77777777" w:rsidR="00F27088" w:rsidRDefault="00F2708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D3E4598" w14:textId="77777777" w:rsidR="00F27088" w:rsidRDefault="006625B0">
      <w:pPr>
        <w:pStyle w:val="Body"/>
        <w:jc w:val="center"/>
      </w:pPr>
      <w:r>
        <w:t>3</w:t>
      </w:r>
    </w:p>
    <w:sectPr w:rsidR="00F27088" w:rsidSect="00EB3395">
      <w:headerReference w:type="default" r:id="rId9"/>
      <w:footerReference w:type="default" r:id="rId10"/>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D97B" w14:textId="77777777" w:rsidR="006625B0" w:rsidRDefault="006625B0">
      <w:r>
        <w:separator/>
      </w:r>
    </w:p>
  </w:endnote>
  <w:endnote w:type="continuationSeparator" w:id="0">
    <w:p w14:paraId="476A840B" w14:textId="77777777" w:rsidR="006625B0" w:rsidRDefault="0066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DBBD" w14:textId="77777777" w:rsidR="00F27088" w:rsidRDefault="006625B0">
    <w:pPr>
      <w:pStyle w:val="HeaderFooter"/>
    </w:pPr>
    <w:proofErr w:type="spellStart"/>
    <w:r>
      <w:rPr>
        <w:lang w:val="fr-FR"/>
      </w:rPr>
      <w:t>Homework</w:t>
    </w:r>
    <w:proofErr w:type="spellEnd"/>
    <w:r>
      <w:rPr>
        <w:lang w:val="fr-FR"/>
      </w:rPr>
      <w:t xml:space="preserve"> 1</w:t>
    </w:r>
    <w:r>
      <w:rPr>
        <w:lang w:val="fr-FR"/>
      </w:rPr>
      <w:tab/>
      <w:t xml:space="preserve">page </w:t>
    </w:r>
    <w:r>
      <w:fldChar w:fldCharType="begin"/>
    </w:r>
    <w:r>
      <w:instrText xml:space="preserve"> PAGE </w:instrText>
    </w:r>
    <w:r>
      <w:fldChar w:fldCharType="separate"/>
    </w:r>
    <w:r w:rsidR="00EB339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81BF" w14:textId="77777777" w:rsidR="006625B0" w:rsidRDefault="006625B0">
      <w:r>
        <w:separator/>
      </w:r>
    </w:p>
  </w:footnote>
  <w:footnote w:type="continuationSeparator" w:id="0">
    <w:p w14:paraId="083455F5" w14:textId="77777777" w:rsidR="006625B0" w:rsidRDefault="0066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12F2" w14:textId="77777777" w:rsidR="00F27088" w:rsidRDefault="006625B0">
    <w:pPr>
      <w:pStyle w:val="HeaderFooter"/>
    </w:pPr>
    <w:r>
      <w:t>Biostatistics 210</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7A3C"/>
    <w:multiLevelType w:val="hybridMultilevel"/>
    <w:tmpl w:val="36FA6036"/>
    <w:styleLink w:val="ai"/>
    <w:lvl w:ilvl="0" w:tplc="4D926162">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60" w:hanging="260"/>
      </w:pPr>
      <w:rPr>
        <w:rFonts w:hAnsi="Arial Unicode MS"/>
        <w:caps w:val="0"/>
        <w:smallCaps w:val="0"/>
        <w:strike w:val="0"/>
        <w:dstrike w:val="0"/>
        <w:outline w:val="0"/>
        <w:emboss w:val="0"/>
        <w:imprint w:val="0"/>
        <w:spacing w:val="0"/>
        <w:w w:val="100"/>
        <w:kern w:val="0"/>
        <w:position w:val="0"/>
        <w:highlight w:val="none"/>
        <w:vertAlign w:val="baseline"/>
      </w:rPr>
    </w:lvl>
    <w:lvl w:ilvl="1" w:tplc="71842EB2">
      <w:start w:val="1"/>
      <w:numFmt w:val="lowerLetter"/>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20" w:hanging="260"/>
      </w:pPr>
      <w:rPr>
        <w:rFonts w:hAnsi="Arial Unicode MS"/>
        <w:caps w:val="0"/>
        <w:smallCaps w:val="0"/>
        <w:strike w:val="0"/>
        <w:dstrike w:val="0"/>
        <w:outline w:val="0"/>
        <w:emboss w:val="0"/>
        <w:imprint w:val="0"/>
        <w:spacing w:val="0"/>
        <w:w w:val="100"/>
        <w:kern w:val="0"/>
        <w:position w:val="0"/>
        <w:highlight w:val="none"/>
        <w:vertAlign w:val="baseline"/>
      </w:rPr>
    </w:lvl>
    <w:lvl w:ilvl="2" w:tplc="D99CC506">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80" w:hanging="260"/>
      </w:pPr>
      <w:rPr>
        <w:rFonts w:hAnsi="Arial Unicode MS"/>
        <w:caps w:val="0"/>
        <w:smallCaps w:val="0"/>
        <w:strike w:val="0"/>
        <w:dstrike w:val="0"/>
        <w:outline w:val="0"/>
        <w:emboss w:val="0"/>
        <w:imprint w:val="0"/>
        <w:spacing w:val="0"/>
        <w:w w:val="100"/>
        <w:kern w:val="0"/>
        <w:position w:val="0"/>
        <w:highlight w:val="none"/>
        <w:vertAlign w:val="baseline"/>
      </w:rPr>
    </w:lvl>
    <w:lvl w:ilvl="3" w:tplc="1DF83A56">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40" w:hanging="260"/>
      </w:pPr>
      <w:rPr>
        <w:rFonts w:hAnsi="Arial Unicode MS"/>
        <w:caps w:val="0"/>
        <w:smallCaps w:val="0"/>
        <w:strike w:val="0"/>
        <w:dstrike w:val="0"/>
        <w:outline w:val="0"/>
        <w:emboss w:val="0"/>
        <w:imprint w:val="0"/>
        <w:spacing w:val="0"/>
        <w:w w:val="100"/>
        <w:kern w:val="0"/>
        <w:position w:val="0"/>
        <w:highlight w:val="none"/>
        <w:vertAlign w:val="baseline"/>
      </w:rPr>
    </w:lvl>
    <w:lvl w:ilvl="4" w:tplc="40E878EE">
      <w:start w:val="1"/>
      <w:numFmt w:val="low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00" w:hanging="260"/>
      </w:pPr>
      <w:rPr>
        <w:rFonts w:hAnsi="Arial Unicode MS"/>
        <w:caps w:val="0"/>
        <w:smallCaps w:val="0"/>
        <w:strike w:val="0"/>
        <w:dstrike w:val="0"/>
        <w:outline w:val="0"/>
        <w:emboss w:val="0"/>
        <w:imprint w:val="0"/>
        <w:spacing w:val="0"/>
        <w:w w:val="100"/>
        <w:kern w:val="0"/>
        <w:position w:val="0"/>
        <w:highlight w:val="none"/>
        <w:vertAlign w:val="baseline"/>
      </w:rPr>
    </w:lvl>
    <w:lvl w:ilvl="5" w:tplc="E8769886">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60" w:hanging="260"/>
      </w:pPr>
      <w:rPr>
        <w:rFonts w:hAnsi="Arial Unicode MS"/>
        <w:caps w:val="0"/>
        <w:smallCaps w:val="0"/>
        <w:strike w:val="0"/>
        <w:dstrike w:val="0"/>
        <w:outline w:val="0"/>
        <w:emboss w:val="0"/>
        <w:imprint w:val="0"/>
        <w:spacing w:val="0"/>
        <w:w w:val="100"/>
        <w:kern w:val="0"/>
        <w:position w:val="0"/>
        <w:highlight w:val="none"/>
        <w:vertAlign w:val="baseline"/>
      </w:rPr>
    </w:lvl>
    <w:lvl w:ilvl="6" w:tplc="F6CCA0F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20" w:hanging="260"/>
      </w:pPr>
      <w:rPr>
        <w:rFonts w:hAnsi="Arial Unicode MS"/>
        <w:caps w:val="0"/>
        <w:smallCaps w:val="0"/>
        <w:strike w:val="0"/>
        <w:dstrike w:val="0"/>
        <w:outline w:val="0"/>
        <w:emboss w:val="0"/>
        <w:imprint w:val="0"/>
        <w:spacing w:val="0"/>
        <w:w w:val="100"/>
        <w:kern w:val="0"/>
        <w:position w:val="0"/>
        <w:highlight w:val="none"/>
        <w:vertAlign w:val="baseline"/>
      </w:rPr>
    </w:lvl>
    <w:lvl w:ilvl="7" w:tplc="7EF2AEBC">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80" w:hanging="260"/>
      </w:pPr>
      <w:rPr>
        <w:rFonts w:hAnsi="Arial Unicode MS"/>
        <w:caps w:val="0"/>
        <w:smallCaps w:val="0"/>
        <w:strike w:val="0"/>
        <w:dstrike w:val="0"/>
        <w:outline w:val="0"/>
        <w:emboss w:val="0"/>
        <w:imprint w:val="0"/>
        <w:spacing w:val="0"/>
        <w:w w:val="100"/>
        <w:kern w:val="0"/>
        <w:position w:val="0"/>
        <w:highlight w:val="none"/>
        <w:vertAlign w:val="baseline"/>
      </w:rPr>
    </w:lvl>
    <w:lvl w:ilvl="8" w:tplc="DAE6277A">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140" w:hanging="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71263C5"/>
    <w:multiLevelType w:val="hybridMultilevel"/>
    <w:tmpl w:val="36FA6036"/>
    <w:numStyleLink w:val="ai"/>
  </w:abstractNum>
  <w:abstractNum w:abstractNumId="2" w15:restartNumberingAfterBreak="0">
    <w:nsid w:val="714A0382"/>
    <w:multiLevelType w:val="hybridMultilevel"/>
    <w:tmpl w:val="867CD182"/>
    <w:lvl w:ilvl="0" w:tplc="DFCC2BB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93CD630">
      <w:start w:val="1"/>
      <w:numFmt w:val="bullet"/>
      <w:suff w:val="nothing"/>
      <w:lvlText w:val="•"/>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940090A">
      <w:start w:val="1"/>
      <w:numFmt w:val="bullet"/>
      <w:suff w:val="nothing"/>
      <w:lvlText w:val="•"/>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2FA13AE">
      <w:start w:val="1"/>
      <w:numFmt w:val="bullet"/>
      <w:suff w:val="nothing"/>
      <w:lvlText w:val="•"/>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48854CC">
      <w:start w:val="1"/>
      <w:numFmt w:val="bullet"/>
      <w:suff w:val="nothing"/>
      <w:lvlText w:val="•"/>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136DC10">
      <w:start w:val="1"/>
      <w:numFmt w:val="bullet"/>
      <w:suff w:val="nothing"/>
      <w:lvlText w:val="•"/>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5DE510A">
      <w:start w:val="1"/>
      <w:numFmt w:val="bullet"/>
      <w:suff w:val="nothing"/>
      <w:lvlText w:val="•"/>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F287F80">
      <w:start w:val="1"/>
      <w:numFmt w:val="bullet"/>
      <w:suff w:val="nothing"/>
      <w:lvlText w:val="•"/>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63A313A">
      <w:start w:val="1"/>
      <w:numFmt w:val="bullet"/>
      <w:suff w:val="nothing"/>
      <w:lvlText w:val="•"/>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88"/>
    <w:rsid w:val="006625B0"/>
    <w:rsid w:val="00EB3395"/>
    <w:rsid w:val="00F2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36F6F"/>
  <w15:docId w15:val="{570ECBDB-73D4-6D44-9DEE-03DFF792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14:textOutline w14:w="0" w14:cap="flat" w14:cmpd="sng" w14:algn="ctr">
        <w14:noFill/>
        <w14:prstDash w14:val="solid"/>
        <w14:bevel/>
      </w14:textOutline>
    </w:rPr>
  </w:style>
  <w:style w:type="paragraph" w:customStyle="1" w:styleId="Body">
    <w:name w:val="Body"/>
    <w:pPr>
      <w:spacing w:after="240"/>
    </w:pPr>
    <w:rPr>
      <w:rFonts w:ascii="Helvetica" w:hAnsi="Helvetica"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99"/>
      <w:u w:val="single"/>
    </w:rPr>
  </w:style>
  <w:style w:type="paragraph" w:customStyle="1" w:styleId="FreeForm">
    <w:name w:val="Free Form"/>
    <w:rPr>
      <w:rFonts w:ascii="Helvetica" w:hAnsi="Helvetica" w:cs="Arial Unicode MS"/>
      <w:color w:val="000000"/>
      <w:sz w:val="24"/>
      <w:szCs w:val="24"/>
      <w14:textOutline w14:w="0" w14:cap="flat" w14:cmpd="sng" w14:algn="ctr">
        <w14:noFill/>
        <w14:prstDash w14:val="solid"/>
        <w14:bevel/>
      </w14:textOutline>
    </w:rPr>
  </w:style>
  <w:style w:type="numbering" w:customStyle="1" w:styleId="ai">
    <w:name w:val="a. i."/>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isten.Azar@ucsf.edu" TargetMode="External"/><Relationship Id="rId3" Type="http://schemas.openxmlformats.org/officeDocument/2006/relationships/settings" Target="settings.xml"/><Relationship Id="rId7" Type="http://schemas.openxmlformats.org/officeDocument/2006/relationships/hyperlink" Target="mailto:Safyer.McKenzie-Sampson@ucsf.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Glidden</cp:lastModifiedBy>
  <cp:revision>2</cp:revision>
  <dcterms:created xsi:type="dcterms:W3CDTF">2021-09-13T13:39:00Z</dcterms:created>
  <dcterms:modified xsi:type="dcterms:W3CDTF">2021-09-13T13:39:00Z</dcterms:modified>
</cp:coreProperties>
</file>