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497A5" w14:textId="15103CB0" w:rsidR="00EB519D" w:rsidRPr="00833800" w:rsidRDefault="00C22F9A" w:rsidP="00150A0E">
      <w:pPr>
        <w:spacing w:line="240" w:lineRule="auto"/>
      </w:pPr>
      <w:r>
        <w:rPr>
          <w:sz w:val="24"/>
          <w:szCs w:val="24"/>
        </w:rPr>
        <w:t xml:space="preserve">Title: </w:t>
      </w:r>
      <w:r w:rsidR="00150A0E">
        <w:rPr>
          <w:rFonts w:ascii="Times New Roman" w:hAnsi="Times New Roman" w:cs="Times New Roman"/>
          <w:sz w:val="24"/>
          <w:szCs w:val="24"/>
        </w:rPr>
        <w:t>How Does Race as Opposed to Etiology predict Survival among Patients with Acute Liver Failure</w:t>
      </w:r>
    </w:p>
    <w:p w14:paraId="21F216C3" w14:textId="792BA2B1" w:rsidR="00C22F9A" w:rsidRPr="00833800" w:rsidRDefault="00C22F9A" w:rsidP="00150A0E">
      <w:pPr>
        <w:spacing w:line="240" w:lineRule="auto"/>
        <w:rPr>
          <w:rFonts w:ascii="Times New Roman" w:hAnsi="Times New Roman" w:cs="Times New Roman"/>
          <w:sz w:val="24"/>
          <w:szCs w:val="24"/>
        </w:rPr>
      </w:pPr>
      <w:r>
        <w:rPr>
          <w:sz w:val="24"/>
          <w:szCs w:val="24"/>
        </w:rPr>
        <w:t>Investigators:</w:t>
      </w:r>
      <w:r w:rsidR="00833800">
        <w:rPr>
          <w:sz w:val="24"/>
          <w:szCs w:val="24"/>
        </w:rPr>
        <w:t xml:space="preserve"> </w:t>
      </w:r>
      <w:r w:rsidR="00833800">
        <w:rPr>
          <w:rFonts w:ascii="Times New Roman" w:hAnsi="Times New Roman" w:cs="Times New Roman"/>
          <w:sz w:val="24"/>
          <w:szCs w:val="24"/>
        </w:rPr>
        <w:t>Bilal Hameed, Brenton Davis, ALFSG cohort</w:t>
      </w:r>
    </w:p>
    <w:p w14:paraId="28FE72C0" w14:textId="7DF3DCF7" w:rsidR="00C22F9A" w:rsidRDefault="00C22F9A" w:rsidP="00150A0E">
      <w:pPr>
        <w:tabs>
          <w:tab w:val="left" w:pos="2903"/>
        </w:tabs>
        <w:spacing w:line="240" w:lineRule="auto"/>
        <w:rPr>
          <w:sz w:val="24"/>
          <w:szCs w:val="24"/>
        </w:rPr>
      </w:pPr>
      <w:r>
        <w:rPr>
          <w:sz w:val="24"/>
          <w:szCs w:val="24"/>
        </w:rPr>
        <w:t>Research Question:</w:t>
      </w:r>
      <w:r w:rsidR="00833800">
        <w:rPr>
          <w:sz w:val="24"/>
          <w:szCs w:val="24"/>
        </w:rPr>
        <w:t xml:space="preserve"> </w:t>
      </w:r>
      <w:r w:rsidR="00833800">
        <w:rPr>
          <w:rFonts w:ascii="Times New Roman" w:hAnsi="Times New Roman" w:cs="Times New Roman"/>
          <w:sz w:val="24"/>
          <w:szCs w:val="24"/>
        </w:rPr>
        <w:t>How does race impact the outcome and survival of patients with acute liver failure</w:t>
      </w:r>
      <w:r w:rsidR="00833800">
        <w:rPr>
          <w:sz w:val="24"/>
          <w:szCs w:val="24"/>
        </w:rPr>
        <w:tab/>
      </w:r>
    </w:p>
    <w:p w14:paraId="0C7B6F99" w14:textId="3394879B" w:rsidR="00C22F9A" w:rsidRPr="00833800" w:rsidRDefault="00C22F9A" w:rsidP="00150A0E">
      <w:pPr>
        <w:spacing w:line="240" w:lineRule="auto"/>
        <w:rPr>
          <w:rFonts w:ascii="Times New Roman" w:hAnsi="Times New Roman" w:cs="Times New Roman"/>
          <w:sz w:val="24"/>
          <w:szCs w:val="24"/>
        </w:rPr>
      </w:pPr>
      <w:r>
        <w:rPr>
          <w:sz w:val="24"/>
          <w:szCs w:val="24"/>
        </w:rPr>
        <w:t>Specific aims:</w:t>
      </w:r>
      <w:r w:rsidR="00833800">
        <w:rPr>
          <w:sz w:val="24"/>
          <w:szCs w:val="24"/>
        </w:rPr>
        <w:t xml:space="preserve"> </w:t>
      </w:r>
      <w:r w:rsidR="00833800">
        <w:rPr>
          <w:rFonts w:ascii="Times New Roman" w:hAnsi="Times New Roman" w:cs="Times New Roman"/>
          <w:sz w:val="24"/>
          <w:szCs w:val="24"/>
        </w:rPr>
        <w:t>Determine the impact of race on survival in patients with acute liver failure, identify prognostic factors or predictors</w:t>
      </w:r>
    </w:p>
    <w:p w14:paraId="65944353" w14:textId="2C9CF247" w:rsidR="00C22F9A" w:rsidRDefault="00C22F9A" w:rsidP="00150A0E">
      <w:pPr>
        <w:spacing w:line="240" w:lineRule="auto"/>
        <w:rPr>
          <w:sz w:val="24"/>
          <w:szCs w:val="24"/>
        </w:rPr>
      </w:pPr>
      <w:r>
        <w:rPr>
          <w:sz w:val="24"/>
          <w:szCs w:val="24"/>
        </w:rPr>
        <w:t xml:space="preserve">Significance: </w:t>
      </w:r>
      <w:r w:rsidR="00833800">
        <w:rPr>
          <w:rFonts w:ascii="Times New Roman" w:hAnsi="Times New Roman" w:cs="Times New Roman"/>
          <w:sz w:val="24"/>
          <w:szCs w:val="24"/>
        </w:rPr>
        <w:t xml:space="preserve">It </w:t>
      </w:r>
      <w:r w:rsidR="00224BC1">
        <w:rPr>
          <w:rFonts w:ascii="Times New Roman" w:hAnsi="Times New Roman" w:cs="Times New Roman"/>
          <w:sz w:val="24"/>
          <w:szCs w:val="24"/>
        </w:rPr>
        <w:t xml:space="preserve">is well documented that racial and ethnic disparities have been observed in the treatment of chronic liver disease and access to transplantation. Prior studies have suggested that race and ethnicity impact outcomes but there has not been significant data to support this suggestion. This is important because access and time to transplantation vary based upon geographic region due to this there is </w:t>
      </w:r>
      <w:proofErr w:type="spellStart"/>
      <w:proofErr w:type="gramStart"/>
      <w:r w:rsidR="00224BC1">
        <w:rPr>
          <w:rFonts w:ascii="Times New Roman" w:hAnsi="Times New Roman" w:cs="Times New Roman"/>
          <w:sz w:val="24"/>
          <w:szCs w:val="24"/>
        </w:rPr>
        <w:t>a</w:t>
      </w:r>
      <w:proofErr w:type="spellEnd"/>
      <w:proofErr w:type="gramEnd"/>
      <w:r w:rsidR="00224BC1">
        <w:rPr>
          <w:rFonts w:ascii="Times New Roman" w:hAnsi="Times New Roman" w:cs="Times New Roman"/>
          <w:sz w:val="24"/>
          <w:szCs w:val="24"/>
        </w:rPr>
        <w:t xml:space="preserve"> organ allocation system that attempts to disperse equity. If it is found that race and ethnicity also significantly impact outcomes and survival it would beg the question of how to make the organ allocation system more equitable for those most severely impacted.</w:t>
      </w:r>
      <w:r w:rsidR="00150A0E">
        <w:rPr>
          <w:rFonts w:ascii="Times New Roman" w:hAnsi="Times New Roman" w:cs="Times New Roman"/>
          <w:sz w:val="24"/>
          <w:szCs w:val="24"/>
        </w:rPr>
        <w:t xml:space="preserve"> </w:t>
      </w:r>
    </w:p>
    <w:p w14:paraId="0878E4AB" w14:textId="1439A1BE" w:rsidR="00C22F9A" w:rsidRDefault="00C22F9A" w:rsidP="00150A0E">
      <w:pPr>
        <w:spacing w:line="240" w:lineRule="auto"/>
        <w:rPr>
          <w:sz w:val="24"/>
          <w:szCs w:val="24"/>
        </w:rPr>
      </w:pPr>
      <w:r>
        <w:rPr>
          <w:sz w:val="24"/>
          <w:szCs w:val="24"/>
        </w:rPr>
        <w:t>Methods:</w:t>
      </w:r>
    </w:p>
    <w:p w14:paraId="5E328F77" w14:textId="77777777" w:rsidR="00AC7516" w:rsidRDefault="00C22F9A" w:rsidP="00150A0E">
      <w:pPr>
        <w:spacing w:line="240" w:lineRule="auto"/>
        <w:rPr>
          <w:sz w:val="24"/>
          <w:szCs w:val="24"/>
        </w:rPr>
      </w:pPr>
      <w:r>
        <w:rPr>
          <w:sz w:val="24"/>
          <w:szCs w:val="24"/>
        </w:rPr>
        <w:tab/>
        <w:t xml:space="preserve">Type of study: </w:t>
      </w:r>
      <w:r w:rsidRPr="00833800">
        <w:rPr>
          <w:rFonts w:ascii="Times New Roman" w:hAnsi="Times New Roman" w:cs="Times New Roman"/>
          <w:sz w:val="24"/>
          <w:szCs w:val="24"/>
        </w:rPr>
        <w:t>Retrospective cohort</w:t>
      </w:r>
      <w:r w:rsidR="00224BC1">
        <w:rPr>
          <w:rFonts w:ascii="Times New Roman" w:hAnsi="Times New Roman" w:cs="Times New Roman"/>
          <w:sz w:val="24"/>
          <w:szCs w:val="24"/>
        </w:rPr>
        <w:t xml:space="preserve"> study</w:t>
      </w:r>
    </w:p>
    <w:p w14:paraId="1524E8EC" w14:textId="54B6B8B2" w:rsidR="00C22F9A" w:rsidRDefault="00C22F9A" w:rsidP="00150A0E">
      <w:pPr>
        <w:spacing w:line="240" w:lineRule="auto"/>
        <w:rPr>
          <w:sz w:val="24"/>
          <w:szCs w:val="24"/>
        </w:rPr>
      </w:pPr>
      <w:r>
        <w:rPr>
          <w:sz w:val="24"/>
          <w:szCs w:val="24"/>
        </w:rPr>
        <w:tab/>
        <w:t xml:space="preserve">Time Frame: </w:t>
      </w:r>
      <w:r w:rsidRPr="00833800">
        <w:rPr>
          <w:rFonts w:ascii="Times New Roman" w:hAnsi="Times New Roman" w:cs="Times New Roman"/>
          <w:sz w:val="24"/>
          <w:szCs w:val="24"/>
        </w:rPr>
        <w:t>199</w:t>
      </w:r>
      <w:r w:rsidR="00224BC1">
        <w:rPr>
          <w:rFonts w:ascii="Times New Roman" w:hAnsi="Times New Roman" w:cs="Times New Roman"/>
          <w:sz w:val="24"/>
          <w:szCs w:val="24"/>
        </w:rPr>
        <w:t>8</w:t>
      </w:r>
      <w:r w:rsidRPr="00833800">
        <w:rPr>
          <w:rFonts w:ascii="Times New Roman" w:hAnsi="Times New Roman" w:cs="Times New Roman"/>
          <w:sz w:val="24"/>
          <w:szCs w:val="24"/>
        </w:rPr>
        <w:t xml:space="preserve"> to 201</w:t>
      </w:r>
      <w:r w:rsidR="00224BC1">
        <w:rPr>
          <w:rFonts w:ascii="Times New Roman" w:hAnsi="Times New Roman" w:cs="Times New Roman"/>
          <w:sz w:val="24"/>
          <w:szCs w:val="24"/>
        </w:rPr>
        <w:t>9</w:t>
      </w:r>
    </w:p>
    <w:p w14:paraId="27013508" w14:textId="73204529" w:rsidR="00C87ADC" w:rsidRDefault="00C22F9A" w:rsidP="00150A0E">
      <w:pPr>
        <w:spacing w:line="240" w:lineRule="auto"/>
        <w:rPr>
          <w:rFonts w:ascii="Times New Roman" w:hAnsi="Times New Roman" w:cs="Times New Roman"/>
          <w:sz w:val="24"/>
          <w:szCs w:val="24"/>
        </w:rPr>
      </w:pPr>
      <w:r>
        <w:rPr>
          <w:sz w:val="24"/>
          <w:szCs w:val="24"/>
        </w:rPr>
        <w:tab/>
      </w:r>
      <w:r w:rsidRPr="00833800">
        <w:rPr>
          <w:sz w:val="24"/>
          <w:szCs w:val="24"/>
        </w:rPr>
        <w:t>Nature of control:</w:t>
      </w:r>
      <w:r>
        <w:rPr>
          <w:sz w:val="24"/>
          <w:szCs w:val="24"/>
        </w:rPr>
        <w:t xml:space="preserve"> </w:t>
      </w:r>
      <w:r w:rsidR="00224BC1" w:rsidRPr="00224BC1">
        <w:rPr>
          <w:rFonts w:ascii="Times New Roman" w:hAnsi="Times New Roman" w:cs="Times New Roman"/>
          <w:sz w:val="24"/>
          <w:szCs w:val="24"/>
        </w:rPr>
        <w:t>The control used in this study was an internal control. Given this is a retrospective cohort we compared</w:t>
      </w:r>
      <w:r w:rsidR="00224BC1">
        <w:rPr>
          <w:rFonts w:ascii="Times New Roman" w:hAnsi="Times New Roman" w:cs="Times New Roman"/>
          <w:sz w:val="24"/>
          <w:szCs w:val="24"/>
        </w:rPr>
        <w:t xml:space="preserve"> the outcomes of patients stratified by race and will attempt to discern differences in outcomes. If there are </w:t>
      </w:r>
      <w:r w:rsidR="00150A0E">
        <w:rPr>
          <w:rFonts w:ascii="Times New Roman" w:hAnsi="Times New Roman" w:cs="Times New Roman"/>
          <w:sz w:val="24"/>
          <w:szCs w:val="24"/>
        </w:rPr>
        <w:t>differences,</w:t>
      </w:r>
      <w:r w:rsidR="00224BC1">
        <w:rPr>
          <w:rFonts w:ascii="Times New Roman" w:hAnsi="Times New Roman" w:cs="Times New Roman"/>
          <w:sz w:val="24"/>
          <w:szCs w:val="24"/>
        </w:rPr>
        <w:t xml:space="preserve"> we plan to use race as a primary predictor as well as the etiology of acute liver failure.</w:t>
      </w:r>
      <w:r w:rsidR="00C87ADC">
        <w:rPr>
          <w:rFonts w:ascii="Times New Roman" w:hAnsi="Times New Roman" w:cs="Times New Roman"/>
          <w:sz w:val="24"/>
          <w:szCs w:val="24"/>
        </w:rPr>
        <w:t xml:space="preserve"> Acute liver failure was defined as prothrombin time &gt;15 sec or INR ≥ 1.5, evidence of encephalopathy, illness &lt;26 weeks in duration, absence of chronic liver disease.</w:t>
      </w:r>
      <w:r w:rsidR="00224BC1">
        <w:rPr>
          <w:rFonts w:ascii="Times New Roman" w:hAnsi="Times New Roman" w:cs="Times New Roman"/>
          <w:sz w:val="24"/>
          <w:szCs w:val="24"/>
        </w:rPr>
        <w:t xml:space="preserve"> </w:t>
      </w:r>
    </w:p>
    <w:p w14:paraId="07BD47A0" w14:textId="31CD2B41" w:rsidR="00224BC1" w:rsidRDefault="00C87ADC" w:rsidP="00150A0E">
      <w:pPr>
        <w:spacing w:line="240" w:lineRule="auto"/>
        <w:rPr>
          <w:rFonts w:ascii="Times New Roman" w:hAnsi="Times New Roman" w:cs="Times New Roman"/>
          <w:sz w:val="24"/>
          <w:szCs w:val="24"/>
        </w:rPr>
      </w:pPr>
      <w:r>
        <w:rPr>
          <w:rFonts w:ascii="Times New Roman" w:hAnsi="Times New Roman" w:cs="Times New Roman"/>
          <w:sz w:val="24"/>
          <w:szCs w:val="24"/>
        </w:rPr>
        <w:t>As for study subjects ours will come from the ALFSG (Acute Liver Failure Study Group) which is a national group that enrolled patients with acute liver failure from 1998 to 2019 and collected demographic, objective and outcomes data. Selection criteria include individuals at participating centers who are 15 years or older, diagnosed with acute liver failure, and without evidence of chronic liver disease. Patients with incomplete demographics data, outside of the age range or those with chronic liver disease will be excluded. Consent will be obtained from the next of kin or designated health care proxy.</w:t>
      </w:r>
    </w:p>
    <w:p w14:paraId="090352C7" w14:textId="3ECB9594" w:rsidR="00C87ADC" w:rsidRDefault="00C87ADC" w:rsidP="00150A0E">
      <w:pPr>
        <w:spacing w:line="240" w:lineRule="auto"/>
        <w:rPr>
          <w:rFonts w:ascii="Times New Roman" w:hAnsi="Times New Roman" w:cs="Times New Roman"/>
          <w:sz w:val="24"/>
          <w:szCs w:val="24"/>
        </w:rPr>
      </w:pPr>
      <w:r>
        <w:rPr>
          <w:rFonts w:ascii="Times New Roman" w:hAnsi="Times New Roman" w:cs="Times New Roman"/>
          <w:sz w:val="24"/>
          <w:szCs w:val="24"/>
        </w:rPr>
        <w:t xml:space="preserve">Predictors include race, objective data such as liver function tests, complete blood counts, coagulation factor assays, and demographics data. Outcome variables will include death, liver transplantation (primary endpoint), transplant-free survival and overall survival (secondary endpoint). Potential confounders include </w:t>
      </w:r>
      <w:r w:rsidR="00AC7516">
        <w:rPr>
          <w:rFonts w:ascii="Times New Roman" w:hAnsi="Times New Roman" w:cs="Times New Roman"/>
          <w:sz w:val="24"/>
          <w:szCs w:val="24"/>
        </w:rPr>
        <w:t xml:space="preserve">faulty electronic medical records data collection, small sample size, </w:t>
      </w:r>
      <w:r w:rsidR="00F82898">
        <w:rPr>
          <w:rFonts w:ascii="Times New Roman" w:hAnsi="Times New Roman" w:cs="Times New Roman"/>
          <w:sz w:val="24"/>
          <w:szCs w:val="24"/>
        </w:rPr>
        <w:t xml:space="preserve">etiology of acute liver failure, </w:t>
      </w:r>
      <w:r w:rsidR="00AC7516">
        <w:rPr>
          <w:rFonts w:ascii="Times New Roman" w:hAnsi="Times New Roman" w:cs="Times New Roman"/>
          <w:sz w:val="24"/>
          <w:szCs w:val="24"/>
        </w:rPr>
        <w:t xml:space="preserve">and incomplete data. </w:t>
      </w:r>
    </w:p>
    <w:p w14:paraId="651CBC8E" w14:textId="3ACD600B" w:rsidR="00F82898" w:rsidRDefault="00AC7516" w:rsidP="00150A0E">
      <w:pPr>
        <w:spacing w:line="240" w:lineRule="auto"/>
        <w:rPr>
          <w:rFonts w:ascii="Times New Roman" w:hAnsi="Times New Roman" w:cs="Times New Roman"/>
          <w:sz w:val="24"/>
          <w:szCs w:val="24"/>
        </w:rPr>
      </w:pPr>
      <w:r>
        <w:rPr>
          <w:rFonts w:ascii="Times New Roman" w:hAnsi="Times New Roman" w:cs="Times New Roman"/>
          <w:sz w:val="24"/>
          <w:szCs w:val="24"/>
        </w:rPr>
        <w:t xml:space="preserve">Our hypothesis is that given the known racial and ethnic disparities in medicine patients of different races with acute liver failure will have significantly different outcomes such as death and liver transplantation. </w:t>
      </w:r>
      <w:r w:rsidR="00F82898">
        <w:rPr>
          <w:rFonts w:ascii="Times New Roman" w:hAnsi="Times New Roman" w:cs="Times New Roman"/>
          <w:sz w:val="24"/>
          <w:szCs w:val="24"/>
        </w:rPr>
        <w:t xml:space="preserve">Our plan is to collect demographics, comorbidities, admission labs, social history, and etiology of </w:t>
      </w:r>
      <w:r w:rsidR="00F82898" w:rsidRPr="00F82898">
        <w:rPr>
          <w:rFonts w:ascii="Times New Roman" w:hAnsi="Times New Roman" w:cs="Times New Roman"/>
          <w:sz w:val="24"/>
          <w:szCs w:val="24"/>
        </w:rPr>
        <w:t xml:space="preserve">acute liver failure. Using this </w:t>
      </w:r>
      <w:proofErr w:type="gramStart"/>
      <w:r w:rsidR="00F82898" w:rsidRPr="00F82898">
        <w:rPr>
          <w:rFonts w:ascii="Times New Roman" w:hAnsi="Times New Roman" w:cs="Times New Roman"/>
          <w:sz w:val="24"/>
          <w:szCs w:val="24"/>
        </w:rPr>
        <w:t>data</w:t>
      </w:r>
      <w:proofErr w:type="gramEnd"/>
      <w:r w:rsidR="00F82898" w:rsidRPr="00F82898">
        <w:rPr>
          <w:rFonts w:ascii="Times New Roman" w:hAnsi="Times New Roman" w:cs="Times New Roman"/>
          <w:sz w:val="24"/>
          <w:szCs w:val="24"/>
        </w:rPr>
        <w:t xml:space="preserve"> we plan to analyze for </w:t>
      </w:r>
      <w:r w:rsidR="00F82898" w:rsidRPr="00F82898">
        <w:rPr>
          <w:rFonts w:ascii="Times New Roman" w:hAnsi="Times New Roman" w:cs="Times New Roman"/>
          <w:sz w:val="24"/>
          <w:szCs w:val="24"/>
        </w:rPr>
        <w:lastRenderedPageBreak/>
        <w:t>differences in age, comorbidities (psychiatric disorders, hypertension, substance abuse, metabolic disorders), and primary and secondary outcomes. We will use ANOVA, Kruskal-Willis, chi-square tests, and Kaplan-Meier methods. Our sample size estimate was around 2100 patients. Our best calculation matched a study population of</w:t>
      </w:r>
      <w:r w:rsidR="00F82898" w:rsidRPr="00F82898">
        <w:rPr>
          <w:rFonts w:ascii="Times New Roman" w:hAnsi="Times New Roman" w:cs="Times New Roman"/>
          <w:sz w:val="24"/>
          <w:szCs w:val="24"/>
        </w:rPr>
        <w:t xml:space="preserve"> 1637 nonwhite participants and 414 white participants where an outcome occurs for 20.2% of white participants</w:t>
      </w:r>
      <w:r w:rsidR="00F82898">
        <w:rPr>
          <w:rFonts w:ascii="Times New Roman" w:hAnsi="Times New Roman" w:cs="Times New Roman"/>
          <w:sz w:val="24"/>
          <w:szCs w:val="24"/>
        </w:rPr>
        <w:t xml:space="preserve">. </w:t>
      </w:r>
    </w:p>
    <w:p w14:paraId="4A1C2F93" w14:textId="7CCF0CE5" w:rsidR="00833800" w:rsidRPr="00150A0E" w:rsidRDefault="00F82898" w:rsidP="00150A0E">
      <w:pPr>
        <w:spacing w:line="240" w:lineRule="auto"/>
      </w:pPr>
      <w:r>
        <w:rPr>
          <w:rFonts w:ascii="Times New Roman" w:hAnsi="Times New Roman" w:cs="Times New Roman"/>
          <w:sz w:val="24"/>
          <w:szCs w:val="24"/>
        </w:rPr>
        <w:t>Given this is a retrospective cohort study that obtained consent from the next of kin or health care proxy there are not as many ethical issues with our study. The ethical issues raised would relate more to systemic issues that impact patient outcomes based upon their demographics and socioecon</w:t>
      </w:r>
      <w:r w:rsidR="00150A0E">
        <w:rPr>
          <w:rFonts w:ascii="Times New Roman" w:hAnsi="Times New Roman" w:cs="Times New Roman"/>
          <w:sz w:val="24"/>
          <w:szCs w:val="24"/>
        </w:rPr>
        <w:t xml:space="preserve">omic status. </w:t>
      </w:r>
    </w:p>
    <w:sectPr w:rsidR="00833800" w:rsidRPr="00150A0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9DC41" w14:textId="77777777" w:rsidR="00C22F9A" w:rsidRDefault="00C22F9A" w:rsidP="00C22F9A">
      <w:pPr>
        <w:spacing w:after="0" w:line="240" w:lineRule="auto"/>
      </w:pPr>
      <w:r>
        <w:separator/>
      </w:r>
    </w:p>
  </w:endnote>
  <w:endnote w:type="continuationSeparator" w:id="0">
    <w:p w14:paraId="16015893" w14:textId="77777777" w:rsidR="00C22F9A" w:rsidRDefault="00C22F9A" w:rsidP="00C22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648CB" w14:textId="77777777" w:rsidR="00C22F9A" w:rsidRDefault="00C22F9A" w:rsidP="00C22F9A">
      <w:pPr>
        <w:spacing w:after="0" w:line="240" w:lineRule="auto"/>
      </w:pPr>
      <w:r>
        <w:separator/>
      </w:r>
    </w:p>
  </w:footnote>
  <w:footnote w:type="continuationSeparator" w:id="0">
    <w:p w14:paraId="79771021" w14:textId="77777777" w:rsidR="00C22F9A" w:rsidRDefault="00C22F9A" w:rsidP="00C22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4D8B1" w14:textId="195977D7" w:rsidR="00C22F9A" w:rsidRDefault="00C22F9A" w:rsidP="00C22F9A">
    <w:pPr>
      <w:pStyle w:val="Header"/>
      <w:jc w:val="right"/>
    </w:pPr>
    <w:r>
      <w:t>Brenton Davis, Valerie, No written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9A"/>
    <w:rsid w:val="000B00F7"/>
    <w:rsid w:val="00150A0E"/>
    <w:rsid w:val="00224BC1"/>
    <w:rsid w:val="0063482E"/>
    <w:rsid w:val="00833800"/>
    <w:rsid w:val="00AC6D7E"/>
    <w:rsid w:val="00AC7516"/>
    <w:rsid w:val="00C22F9A"/>
    <w:rsid w:val="00C87ADC"/>
    <w:rsid w:val="00F82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F314"/>
  <w15:chartTrackingRefBased/>
  <w15:docId w15:val="{4C38C5B1-7EF2-4963-8B44-32F57CD6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F9A"/>
  </w:style>
  <w:style w:type="paragraph" w:styleId="Footer">
    <w:name w:val="footer"/>
    <w:basedOn w:val="Normal"/>
    <w:link w:val="FooterChar"/>
    <w:uiPriority w:val="99"/>
    <w:unhideWhenUsed/>
    <w:rsid w:val="00C22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F9A"/>
  </w:style>
  <w:style w:type="paragraph" w:customStyle="1" w:styleId="commentcontentpara">
    <w:name w:val="commentcontentpara"/>
    <w:basedOn w:val="Normal"/>
    <w:rsid w:val="00F828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735954">
      <w:bodyDiv w:val="1"/>
      <w:marLeft w:val="0"/>
      <w:marRight w:val="0"/>
      <w:marTop w:val="0"/>
      <w:marBottom w:val="0"/>
      <w:divBdr>
        <w:top w:val="none" w:sz="0" w:space="0" w:color="auto"/>
        <w:left w:val="none" w:sz="0" w:space="0" w:color="auto"/>
        <w:bottom w:val="none" w:sz="0" w:space="0" w:color="auto"/>
        <w:right w:val="none" w:sz="0" w:space="0" w:color="auto"/>
      </w:divBdr>
      <w:divsChild>
        <w:div w:id="553393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Brenton Davis</dc:creator>
  <cp:keywords/>
  <dc:description/>
  <cp:lastModifiedBy>Brenton Davis</cp:lastModifiedBy>
  <cp:revision>2</cp:revision>
  <dcterms:created xsi:type="dcterms:W3CDTF">2021-09-03T23:04:00Z</dcterms:created>
  <dcterms:modified xsi:type="dcterms:W3CDTF">2021-09-03T23:04:00Z</dcterms:modified>
</cp:coreProperties>
</file>