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5DCBA" w14:textId="77777777" w:rsidR="006D5DB7" w:rsidRPr="00B11B0B" w:rsidRDefault="006D5DB7" w:rsidP="006D5DB7">
      <w:pPr>
        <w:rPr>
          <w:rFonts w:ascii="Georgia" w:hAnsi="Georgia"/>
          <w:color w:val="333333"/>
        </w:rPr>
      </w:pPr>
      <w:r w:rsidRPr="00B11B0B">
        <w:rPr>
          <w:rFonts w:ascii="Georgia" w:hAnsi="Georgia"/>
          <w:color w:val="333333"/>
        </w:rPr>
        <w:t>Emily E. Hurstak</w:t>
      </w:r>
    </w:p>
    <w:p w14:paraId="24F19E85" w14:textId="77777777" w:rsidR="006D5DB7" w:rsidRPr="00B11B0B" w:rsidRDefault="006D5DB7" w:rsidP="006D5DB7">
      <w:pPr>
        <w:rPr>
          <w:rFonts w:ascii="Georgia" w:hAnsi="Georgia"/>
          <w:color w:val="333333"/>
        </w:rPr>
      </w:pPr>
      <w:proofErr w:type="spellStart"/>
      <w:r w:rsidRPr="00B11B0B">
        <w:rPr>
          <w:rFonts w:ascii="Georgia" w:hAnsi="Georgia"/>
          <w:color w:val="333333"/>
        </w:rPr>
        <w:t>Epi</w:t>
      </w:r>
      <w:proofErr w:type="spellEnd"/>
      <w:r w:rsidRPr="00B11B0B">
        <w:rPr>
          <w:rFonts w:ascii="Georgia" w:hAnsi="Georgia"/>
          <w:color w:val="333333"/>
        </w:rPr>
        <w:t xml:space="preserve"> 245</w:t>
      </w:r>
    </w:p>
    <w:p w14:paraId="645B0AB6" w14:textId="4B096866" w:rsidR="006D5DB7" w:rsidRDefault="00AC07F9" w:rsidP="006D5DB7">
      <w:pPr>
        <w:rPr>
          <w:rFonts w:ascii="Georgia" w:hAnsi="Georgia"/>
          <w:color w:val="333333"/>
        </w:rPr>
      </w:pPr>
      <w:r>
        <w:rPr>
          <w:rFonts w:ascii="Georgia" w:hAnsi="Georgia"/>
          <w:color w:val="333333"/>
        </w:rPr>
        <w:t xml:space="preserve">HW#6 </w:t>
      </w:r>
    </w:p>
    <w:p w14:paraId="32940518" w14:textId="19389EE7" w:rsidR="00044EE7" w:rsidRDefault="00AC07F9" w:rsidP="00044EE7">
      <w:pPr>
        <w:pStyle w:val="ListParagraph"/>
        <w:numPr>
          <w:ilvl w:val="0"/>
          <w:numId w:val="18"/>
        </w:numPr>
        <w:rPr>
          <w:rFonts w:ascii="Georgia" w:eastAsia="Times New Roman" w:hAnsi="Georgia"/>
          <w:color w:val="333333"/>
          <w:shd w:val="clear" w:color="auto" w:fill="FFFFFF"/>
        </w:rPr>
      </w:pPr>
      <w:r w:rsidRPr="00044EE7">
        <w:rPr>
          <w:rFonts w:ascii="Georgia" w:eastAsia="Times New Roman" w:hAnsi="Georgia"/>
          <w:color w:val="333333"/>
          <w:shd w:val="clear" w:color="auto" w:fill="FFFFFF"/>
        </w:rPr>
        <w:t>Thinking about the protocol you are developing, identify the process and outcome indicators associated with the intervention/program and briefly describe an approach to measuring each.</w:t>
      </w:r>
    </w:p>
    <w:p w14:paraId="73B6F768" w14:textId="67F844D9" w:rsidR="00A21821" w:rsidRDefault="00A21821" w:rsidP="00A21821">
      <w:pPr>
        <w:pStyle w:val="ListParagraph"/>
        <w:numPr>
          <w:ilvl w:val="1"/>
          <w:numId w:val="18"/>
        </w:numPr>
        <w:rPr>
          <w:rFonts w:ascii="Georgia" w:eastAsia="Times New Roman" w:hAnsi="Georgia"/>
          <w:color w:val="333333"/>
          <w:shd w:val="clear" w:color="auto" w:fill="FFFFFF"/>
        </w:rPr>
      </w:pPr>
      <w:r>
        <w:rPr>
          <w:rFonts w:ascii="Georgia" w:eastAsia="Times New Roman" w:hAnsi="Georgia"/>
          <w:color w:val="333333"/>
          <w:shd w:val="clear" w:color="auto" w:fill="FFFFFF"/>
        </w:rPr>
        <w:t>Process Indicators:</w:t>
      </w:r>
      <w:r>
        <w:rPr>
          <w:rFonts w:ascii="Georgia" w:eastAsia="Times New Roman" w:hAnsi="Georgia"/>
          <w:color w:val="333333"/>
          <w:shd w:val="clear" w:color="auto" w:fill="FFFFFF"/>
        </w:rPr>
        <w:tab/>
      </w:r>
    </w:p>
    <w:p w14:paraId="3AFAFDE2" w14:textId="243CEE67" w:rsidR="00044EE7" w:rsidRDefault="00A21821" w:rsidP="00A21821">
      <w:pPr>
        <w:pStyle w:val="ListParagraph"/>
        <w:numPr>
          <w:ilvl w:val="2"/>
          <w:numId w:val="18"/>
        </w:numPr>
        <w:rPr>
          <w:rFonts w:ascii="Georgia" w:eastAsia="Times New Roman" w:hAnsi="Georgia"/>
          <w:color w:val="333333"/>
          <w:shd w:val="clear" w:color="auto" w:fill="FFFFFF"/>
        </w:rPr>
      </w:pPr>
      <w:r>
        <w:rPr>
          <w:rFonts w:ascii="Georgia" w:eastAsia="Times New Roman" w:hAnsi="Georgia"/>
          <w:color w:val="333333"/>
          <w:shd w:val="clear" w:color="auto" w:fill="FFFFFF"/>
        </w:rPr>
        <w:t>Proportion</w:t>
      </w:r>
      <w:r w:rsidR="00044EE7">
        <w:rPr>
          <w:rFonts w:ascii="Georgia" w:eastAsia="Times New Roman" w:hAnsi="Georgia"/>
          <w:color w:val="333333"/>
          <w:shd w:val="clear" w:color="auto" w:fill="FFFFFF"/>
        </w:rPr>
        <w:t xml:space="preserve"> of patients screened</w:t>
      </w:r>
      <w:r>
        <w:rPr>
          <w:rFonts w:ascii="Georgia" w:eastAsia="Times New Roman" w:hAnsi="Georgia"/>
          <w:color w:val="333333"/>
          <w:shd w:val="clear" w:color="auto" w:fill="FFFFFF"/>
        </w:rPr>
        <w:t xml:space="preserve"> for smoking</w:t>
      </w:r>
      <w:r w:rsidR="00EE0A32">
        <w:rPr>
          <w:rFonts w:ascii="Georgia" w:eastAsia="Times New Roman" w:hAnsi="Georgia"/>
          <w:color w:val="333333"/>
          <w:shd w:val="clear" w:color="auto" w:fill="FFFFFF"/>
        </w:rPr>
        <w:t>: This can be measured currently in our EMR; you could calculate total number screenings / total number of visits (should be close to 100%)</w:t>
      </w:r>
      <w:r w:rsidR="00044EE7">
        <w:rPr>
          <w:rFonts w:ascii="Georgia" w:eastAsia="Times New Roman" w:hAnsi="Georgia"/>
          <w:color w:val="333333"/>
          <w:shd w:val="clear" w:color="auto" w:fill="FFFFFF"/>
        </w:rPr>
        <w:t xml:space="preserve"> </w:t>
      </w:r>
    </w:p>
    <w:p w14:paraId="4A4FDEDF" w14:textId="79548EAA" w:rsidR="00EE0A32" w:rsidRDefault="00A21821" w:rsidP="00A21821">
      <w:pPr>
        <w:pStyle w:val="ListParagraph"/>
        <w:numPr>
          <w:ilvl w:val="2"/>
          <w:numId w:val="18"/>
        </w:numPr>
        <w:rPr>
          <w:rFonts w:ascii="Georgia" w:eastAsia="Times New Roman" w:hAnsi="Georgia"/>
          <w:color w:val="333333"/>
          <w:shd w:val="clear" w:color="auto" w:fill="FFFFFF"/>
        </w:rPr>
      </w:pPr>
      <w:r>
        <w:rPr>
          <w:rFonts w:ascii="Georgia" w:eastAsia="Times New Roman" w:hAnsi="Georgia"/>
          <w:color w:val="333333"/>
          <w:shd w:val="clear" w:color="auto" w:fill="FFFFFF"/>
        </w:rPr>
        <w:t xml:space="preserve">Proportion of </w:t>
      </w:r>
      <w:r w:rsidR="00044EE7" w:rsidRPr="00A21821">
        <w:rPr>
          <w:rFonts w:ascii="Georgia" w:eastAsia="Times New Roman" w:hAnsi="Georgia"/>
          <w:color w:val="333333"/>
          <w:shd w:val="clear" w:color="auto" w:fill="FFFFFF"/>
        </w:rPr>
        <w:t xml:space="preserve">patients screening positive </w:t>
      </w:r>
      <w:r w:rsidR="00EE0A32">
        <w:rPr>
          <w:rFonts w:ascii="Georgia" w:eastAsia="Times New Roman" w:hAnsi="Georgia"/>
          <w:color w:val="333333"/>
          <w:shd w:val="clear" w:color="auto" w:fill="FFFFFF"/>
        </w:rPr>
        <w:t>that are then “handed-off” to the MD by MEA (MD is informed about them). This could also technically be measured by the EMR. After the MEA enters the positive smoking screen, they could then select a template box that says something like “MEA informed primary care provider.” This selected box could also be queried in the EMR and lead to a proportion calculation.</w:t>
      </w:r>
    </w:p>
    <w:p w14:paraId="3EBDCF01" w14:textId="12BB1F0D" w:rsidR="00EE0A32" w:rsidRDefault="00EE0A32" w:rsidP="00EE0A32">
      <w:pPr>
        <w:pStyle w:val="ListParagraph"/>
        <w:numPr>
          <w:ilvl w:val="1"/>
          <w:numId w:val="18"/>
        </w:numPr>
        <w:rPr>
          <w:rFonts w:ascii="Georgia" w:eastAsia="Times New Roman" w:hAnsi="Georgia"/>
          <w:color w:val="333333"/>
          <w:shd w:val="clear" w:color="auto" w:fill="FFFFFF"/>
        </w:rPr>
      </w:pPr>
      <w:r>
        <w:rPr>
          <w:rFonts w:ascii="Georgia" w:eastAsia="Times New Roman" w:hAnsi="Georgia"/>
          <w:color w:val="333333"/>
          <w:shd w:val="clear" w:color="auto" w:fill="FFFFFF"/>
        </w:rPr>
        <w:t>Outcome Indicators</w:t>
      </w:r>
    </w:p>
    <w:p w14:paraId="05759004" w14:textId="23204047" w:rsidR="00044EE7" w:rsidRDefault="00EE0A32" w:rsidP="00A21821">
      <w:pPr>
        <w:pStyle w:val="ListParagraph"/>
        <w:numPr>
          <w:ilvl w:val="2"/>
          <w:numId w:val="18"/>
        </w:numPr>
        <w:rPr>
          <w:rFonts w:ascii="Georgia" w:eastAsia="Times New Roman" w:hAnsi="Georgia"/>
          <w:color w:val="333333"/>
          <w:shd w:val="clear" w:color="auto" w:fill="FFFFFF"/>
        </w:rPr>
      </w:pPr>
      <w:r>
        <w:rPr>
          <w:rFonts w:ascii="Georgia" w:eastAsia="Times New Roman" w:hAnsi="Georgia"/>
          <w:color w:val="333333"/>
          <w:shd w:val="clear" w:color="auto" w:fill="FFFFFF"/>
        </w:rPr>
        <w:t xml:space="preserve">Proportion of patients screening positive for smoking (and who wish to discuss smoking) </w:t>
      </w:r>
      <w:r w:rsidR="00044EE7" w:rsidRPr="00A21821">
        <w:rPr>
          <w:rFonts w:ascii="Georgia" w:eastAsia="Times New Roman" w:hAnsi="Georgia"/>
          <w:color w:val="333333"/>
          <w:shd w:val="clear" w:color="auto" w:fill="FFFFFF"/>
        </w:rPr>
        <w:t xml:space="preserve">who receive MD </w:t>
      </w:r>
      <w:r w:rsidR="00A21821">
        <w:rPr>
          <w:rFonts w:ascii="Georgia" w:eastAsia="Times New Roman" w:hAnsi="Georgia"/>
          <w:color w:val="333333"/>
          <w:shd w:val="clear" w:color="auto" w:fill="FFFFFF"/>
        </w:rPr>
        <w:t xml:space="preserve">cessation </w:t>
      </w:r>
      <w:r w:rsidR="00044EE7" w:rsidRPr="00A21821">
        <w:rPr>
          <w:rFonts w:ascii="Georgia" w:eastAsia="Times New Roman" w:hAnsi="Georgia"/>
          <w:color w:val="333333"/>
          <w:shd w:val="clear" w:color="auto" w:fill="FFFFFF"/>
        </w:rPr>
        <w:t>counseling</w:t>
      </w:r>
      <w:r>
        <w:rPr>
          <w:rFonts w:ascii="Georgia" w:eastAsia="Times New Roman" w:hAnsi="Georgia"/>
          <w:color w:val="333333"/>
          <w:shd w:val="clear" w:color="auto" w:fill="FFFFFF"/>
        </w:rPr>
        <w:t xml:space="preserve">. This will be more difficult to measure since we are aiming to counsel those patients who would like to </w:t>
      </w:r>
      <w:proofErr w:type="spellStart"/>
      <w:r>
        <w:rPr>
          <w:rFonts w:ascii="Georgia" w:eastAsia="Times New Roman" w:hAnsi="Georgia"/>
          <w:color w:val="333333"/>
          <w:shd w:val="clear" w:color="auto" w:fill="FFFFFF"/>
        </w:rPr>
        <w:t>dicuss</w:t>
      </w:r>
      <w:proofErr w:type="spellEnd"/>
      <w:r>
        <w:rPr>
          <w:rFonts w:ascii="Georgia" w:eastAsia="Times New Roman" w:hAnsi="Georgia"/>
          <w:color w:val="333333"/>
          <w:shd w:val="clear" w:color="auto" w:fill="FFFFFF"/>
        </w:rPr>
        <w:t xml:space="preserve"> smoking with their providers, but not everyone who screens positive for smoking (currently measured in the EMR). I suppose we could generate a small text box click for the MEAs that </w:t>
      </w:r>
      <w:proofErr w:type="gramStart"/>
      <w:r>
        <w:rPr>
          <w:rFonts w:ascii="Georgia" w:eastAsia="Times New Roman" w:hAnsi="Georgia"/>
          <w:color w:val="333333"/>
          <w:shd w:val="clear" w:color="auto" w:fill="FFFFFF"/>
        </w:rPr>
        <w:t>allows</w:t>
      </w:r>
      <w:proofErr w:type="gramEnd"/>
      <w:r>
        <w:rPr>
          <w:rFonts w:ascii="Georgia" w:eastAsia="Times New Roman" w:hAnsi="Georgia"/>
          <w:color w:val="333333"/>
          <w:shd w:val="clear" w:color="auto" w:fill="FFFFFF"/>
        </w:rPr>
        <w:t xml:space="preserve"> them to indicate that a patient was interested and they informed the MD. I would want to make sure this was a very easy extra box that wouldn’t significantly add to their work. Then we could query ICD9s for provider counseling, but providers don’t always assign ICD9s for everything they address in a visit.  The best way to review the outcome would be actual chart review. This would be very time consuming, but we could do it on a subset to give some sort of marker of how we are doing.</w:t>
      </w:r>
    </w:p>
    <w:p w14:paraId="0E2B5AF7" w14:textId="77777777" w:rsidR="00EE0A32" w:rsidRPr="00EE0A32" w:rsidRDefault="00EE0A32" w:rsidP="00EE0A32">
      <w:pPr>
        <w:ind w:left="1980"/>
        <w:rPr>
          <w:rFonts w:ascii="Georgia" w:eastAsia="Times New Roman" w:hAnsi="Georgia"/>
          <w:color w:val="333333"/>
          <w:shd w:val="clear" w:color="auto" w:fill="FFFFFF"/>
        </w:rPr>
      </w:pPr>
    </w:p>
    <w:p w14:paraId="17D358DC" w14:textId="77777777" w:rsidR="00044EE7" w:rsidRPr="00EE0A32" w:rsidRDefault="00AC07F9" w:rsidP="00044EE7">
      <w:pPr>
        <w:pStyle w:val="ListParagraph"/>
        <w:numPr>
          <w:ilvl w:val="0"/>
          <w:numId w:val="18"/>
        </w:numPr>
        <w:rPr>
          <w:rFonts w:ascii="Georgia" w:eastAsia="Times New Roman" w:hAnsi="Georgia"/>
        </w:rPr>
      </w:pPr>
      <w:r w:rsidRPr="00044EE7">
        <w:rPr>
          <w:rFonts w:ascii="Georgia" w:eastAsia="Times New Roman" w:hAnsi="Georgia"/>
          <w:color w:val="333333"/>
          <w:shd w:val="clear" w:color="auto" w:fill="FFFFFF"/>
        </w:rPr>
        <w:t>Define one or more “intermediate” outcome measures [reflecting changes in environment, organizational culture, systems of care, patient or public behavior, and/or clinician behaviors] that can inform you about the mechanism by which your intervention achieves its downstream effect on health and inform you about the acceptability of your intervention. </w:t>
      </w:r>
    </w:p>
    <w:p w14:paraId="086017DF" w14:textId="77777777" w:rsidR="00EE0A32" w:rsidRPr="00EE0A32" w:rsidRDefault="00EE0A32" w:rsidP="00EE0A32">
      <w:pPr>
        <w:ind w:left="360"/>
        <w:rPr>
          <w:rFonts w:ascii="Georgia" w:eastAsia="Times New Roman" w:hAnsi="Georgia"/>
        </w:rPr>
      </w:pPr>
    </w:p>
    <w:p w14:paraId="274EA8CE" w14:textId="2C9C5C2B" w:rsidR="00EE0A32" w:rsidRDefault="00EE0A32" w:rsidP="00EE0A32">
      <w:pPr>
        <w:ind w:left="360"/>
        <w:rPr>
          <w:rFonts w:ascii="Georgia" w:eastAsia="Times New Roman" w:hAnsi="Georgia"/>
        </w:rPr>
      </w:pPr>
      <w:r>
        <w:rPr>
          <w:rFonts w:ascii="Georgia" w:eastAsia="Times New Roman" w:hAnsi="Georgia"/>
        </w:rPr>
        <w:t xml:space="preserve">A patient satisfaction survey would be a way to measure how consistently and well we are doing both screening and counseling in clinic and would allow us to identify </w:t>
      </w:r>
      <w:r w:rsidR="002D3564">
        <w:rPr>
          <w:rFonts w:ascii="Georgia" w:eastAsia="Times New Roman" w:hAnsi="Georgia"/>
        </w:rPr>
        <w:t xml:space="preserve">barriers to both processes that could inform our other screening and counseling initiatives. The survey could be given to everyone as part of </w:t>
      </w:r>
      <w:r w:rsidR="002D3564">
        <w:rPr>
          <w:rFonts w:ascii="Georgia" w:eastAsia="Times New Roman" w:hAnsi="Georgia"/>
        </w:rPr>
        <w:lastRenderedPageBreak/>
        <w:t>our annual survey – but there would be spec</w:t>
      </w:r>
      <w:bookmarkStart w:id="0" w:name="_GoBack"/>
      <w:bookmarkEnd w:id="0"/>
      <w:r w:rsidR="002D3564">
        <w:rPr>
          <w:rFonts w:ascii="Georgia" w:eastAsia="Times New Roman" w:hAnsi="Georgia"/>
        </w:rPr>
        <w:t>ific questions about smoking screening and then additional prompts about counseling if someone self identifies as an active or recent smoker. We could also query staff satisfaction at a clinic staff meeting to identify provider and systems barriers.</w:t>
      </w:r>
    </w:p>
    <w:p w14:paraId="7F45A79D" w14:textId="77777777" w:rsidR="002D3564" w:rsidRPr="00EE0A32" w:rsidRDefault="002D3564" w:rsidP="00EE0A32">
      <w:pPr>
        <w:ind w:left="360"/>
        <w:rPr>
          <w:rFonts w:ascii="Georgia" w:eastAsia="Times New Roman" w:hAnsi="Georgia"/>
        </w:rPr>
      </w:pPr>
    </w:p>
    <w:p w14:paraId="0191E015" w14:textId="13C656C2" w:rsidR="00AC07F9" w:rsidRPr="00044EE7" w:rsidRDefault="00AC07F9" w:rsidP="00044EE7">
      <w:pPr>
        <w:pStyle w:val="ListParagraph"/>
        <w:numPr>
          <w:ilvl w:val="0"/>
          <w:numId w:val="18"/>
        </w:numPr>
        <w:rPr>
          <w:rFonts w:ascii="Georgia" w:eastAsia="Times New Roman" w:hAnsi="Georgia"/>
        </w:rPr>
      </w:pPr>
      <w:r w:rsidRPr="00044EE7">
        <w:rPr>
          <w:rFonts w:ascii="Georgia" w:eastAsia="Times New Roman" w:hAnsi="Georgia"/>
          <w:color w:val="333333"/>
          <w:shd w:val="clear" w:color="auto" w:fill="FFFFFF"/>
        </w:rPr>
        <w:t>Identify a mixed methods study design and briefly describe the quantitative and qualitative data you will collect for program/intervention evaluation.</w:t>
      </w:r>
    </w:p>
    <w:p w14:paraId="5D2E0F2F" w14:textId="4F11EBCD" w:rsidR="00AC07F9" w:rsidRPr="00044EE7" w:rsidRDefault="002D3564" w:rsidP="006D5DB7">
      <w:pPr>
        <w:rPr>
          <w:rFonts w:ascii="Georgia" w:hAnsi="Georgia"/>
          <w:color w:val="333333"/>
        </w:rPr>
      </w:pPr>
      <w:r>
        <w:rPr>
          <w:rFonts w:ascii="Georgia" w:hAnsi="Georgia"/>
          <w:color w:val="333333"/>
        </w:rPr>
        <w:t xml:space="preserve">In addition to the simple statistical measures I described above, this intervention lends itself very well to a mixed methods study design integrating quantitative and qualitative methods. We could do semi-structured interviews with active smokers in GMC to learn about their perceptions of screening and counseling effectiveness in leading to quit attempts or sustained cessation. Qualitative methods would allow us to identify areas of weakness or lack of cultural competency </w:t>
      </w:r>
      <w:proofErr w:type="spellStart"/>
      <w:r>
        <w:rPr>
          <w:rFonts w:ascii="Georgia" w:hAnsi="Georgia"/>
          <w:color w:val="333333"/>
        </w:rPr>
        <w:t>etc</w:t>
      </w:r>
      <w:proofErr w:type="spellEnd"/>
      <w:r>
        <w:rPr>
          <w:rFonts w:ascii="Georgia" w:hAnsi="Georgia"/>
          <w:color w:val="333333"/>
        </w:rPr>
        <w:t xml:space="preserve"> in provider motivational interviewing techniques that could be addressed in education or training initiatives. Patients might also address systems barriers that impeded their ability to receive counseling in clinic (loud room, not enough time, lack of privacy </w:t>
      </w:r>
      <w:proofErr w:type="spellStart"/>
      <w:r>
        <w:rPr>
          <w:rFonts w:ascii="Georgia" w:hAnsi="Georgia"/>
          <w:color w:val="333333"/>
        </w:rPr>
        <w:t>etc</w:t>
      </w:r>
      <w:proofErr w:type="spellEnd"/>
      <w:r>
        <w:rPr>
          <w:rFonts w:ascii="Georgia" w:hAnsi="Georgia"/>
          <w:color w:val="333333"/>
        </w:rPr>
        <w:t xml:space="preserve">). One might argue that qualitative methods interviewing staff might be just as revealing in terms of gaps in training/knowledge and systems barriers. I think if we had to choose one due to resource limitations, the patient perspective is the one in which we would likely gain the most previously unknown information. </w:t>
      </w:r>
    </w:p>
    <w:p w14:paraId="6CE9B768" w14:textId="77777777" w:rsidR="00AC07F9" w:rsidRDefault="00AC07F9" w:rsidP="006D5DB7">
      <w:pPr>
        <w:rPr>
          <w:rFonts w:ascii="Georgia" w:hAnsi="Georgia"/>
          <w:color w:val="333333"/>
        </w:rPr>
      </w:pPr>
    </w:p>
    <w:p w14:paraId="628CEE41" w14:textId="47E13288" w:rsidR="00CD4BA3" w:rsidRDefault="00CD4BA3" w:rsidP="006D5DB7">
      <w:pPr>
        <w:rPr>
          <w:rFonts w:ascii="Georgia" w:hAnsi="Georgia"/>
          <w:color w:val="333333"/>
        </w:rPr>
      </w:pPr>
      <w:r>
        <w:rPr>
          <w:rFonts w:ascii="Georgia" w:hAnsi="Georgia"/>
          <w:color w:val="333333"/>
        </w:rPr>
        <w:t xml:space="preserve">HW #5 </w:t>
      </w:r>
    </w:p>
    <w:p w14:paraId="7CF98141" w14:textId="77777777" w:rsidR="00CD4BA3" w:rsidRPr="00CD4BA3" w:rsidRDefault="00CD4BA3" w:rsidP="00CD4BA3">
      <w:pPr>
        <w:numPr>
          <w:ilvl w:val="0"/>
          <w:numId w:val="16"/>
        </w:numPr>
        <w:shd w:val="clear" w:color="auto" w:fill="FFFFFF"/>
        <w:spacing w:before="100" w:beforeAutospacing="1" w:after="100" w:afterAutospacing="1" w:line="300" w:lineRule="atLeast"/>
        <w:ind w:left="375"/>
        <w:rPr>
          <w:rFonts w:ascii="Georgia" w:eastAsia="Times New Roman" w:hAnsi="Georgia"/>
          <w:color w:val="333333"/>
        </w:rPr>
      </w:pPr>
      <w:r w:rsidRPr="00CD4BA3">
        <w:rPr>
          <w:rFonts w:ascii="Georgia" w:eastAsia="Times New Roman" w:hAnsi="Georgia"/>
          <w:color w:val="333333"/>
        </w:rPr>
        <w:t>Use the COM-B model to identify what needs to change in order for ONE of your selected target behaviors to occur. Note that TDF domains corresponding to each COM-B category are in parentheses, and that some of you may have already done this or aspects of this in Week 4. </w:t>
      </w:r>
    </w:p>
    <w:tbl>
      <w:tblPr>
        <w:tblW w:w="90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11"/>
        <w:gridCol w:w="3317"/>
        <w:gridCol w:w="3870"/>
      </w:tblGrid>
      <w:tr w:rsidR="005C648A" w:rsidRPr="00CD4BA3" w14:paraId="6326739C" w14:textId="77777777" w:rsidTr="005C648A">
        <w:tc>
          <w:tcPr>
            <w:tcW w:w="1911" w:type="dxa"/>
            <w:tcBorders>
              <w:top w:val="outset" w:sz="6" w:space="0" w:color="auto"/>
              <w:left w:val="outset" w:sz="6" w:space="0" w:color="auto"/>
              <w:bottom w:val="outset" w:sz="6" w:space="0" w:color="auto"/>
              <w:right w:val="outset" w:sz="6" w:space="0" w:color="auto"/>
            </w:tcBorders>
            <w:shd w:val="clear" w:color="auto" w:fill="FFFFFF"/>
            <w:hideMark/>
          </w:tcPr>
          <w:p w14:paraId="0AE0A6A8"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COM-B Components</w:t>
            </w:r>
          </w:p>
        </w:tc>
        <w:tc>
          <w:tcPr>
            <w:tcW w:w="3317" w:type="dxa"/>
            <w:tcBorders>
              <w:top w:val="outset" w:sz="6" w:space="0" w:color="auto"/>
              <w:left w:val="outset" w:sz="6" w:space="0" w:color="auto"/>
              <w:bottom w:val="outset" w:sz="6" w:space="0" w:color="auto"/>
              <w:right w:val="outset" w:sz="6" w:space="0" w:color="auto"/>
            </w:tcBorders>
            <w:shd w:val="clear" w:color="auto" w:fill="FFFFFF"/>
            <w:hideMark/>
          </w:tcPr>
          <w:p w14:paraId="6766413D"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What needs to happen for the target behavior to occur?</w:t>
            </w:r>
          </w:p>
        </w:tc>
        <w:tc>
          <w:tcPr>
            <w:tcW w:w="3870" w:type="dxa"/>
            <w:tcBorders>
              <w:top w:val="outset" w:sz="6" w:space="0" w:color="auto"/>
              <w:left w:val="outset" w:sz="6" w:space="0" w:color="auto"/>
              <w:bottom w:val="outset" w:sz="6" w:space="0" w:color="auto"/>
              <w:right w:val="outset" w:sz="6" w:space="0" w:color="auto"/>
            </w:tcBorders>
            <w:shd w:val="clear" w:color="auto" w:fill="FFFFFF"/>
            <w:hideMark/>
          </w:tcPr>
          <w:p w14:paraId="58E1A291"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Is there a need for change?</w:t>
            </w:r>
          </w:p>
        </w:tc>
      </w:tr>
      <w:tr w:rsidR="005C648A" w:rsidRPr="00CD4BA3" w14:paraId="3DFAFAEC" w14:textId="77777777" w:rsidTr="005C648A">
        <w:tc>
          <w:tcPr>
            <w:tcW w:w="1911" w:type="dxa"/>
            <w:tcBorders>
              <w:top w:val="outset" w:sz="6" w:space="0" w:color="auto"/>
              <w:left w:val="outset" w:sz="6" w:space="0" w:color="auto"/>
              <w:bottom w:val="outset" w:sz="6" w:space="0" w:color="auto"/>
              <w:right w:val="outset" w:sz="6" w:space="0" w:color="auto"/>
            </w:tcBorders>
            <w:shd w:val="clear" w:color="auto" w:fill="FFFFFF"/>
            <w:hideMark/>
          </w:tcPr>
          <w:p w14:paraId="552E06D4"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Physical capability</w:t>
            </w:r>
          </w:p>
          <w:p w14:paraId="61C8E714"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color w:val="333333"/>
                <w:sz w:val="20"/>
                <w:szCs w:val="20"/>
              </w:rPr>
              <w:t>(Physical skills) </w:t>
            </w:r>
          </w:p>
        </w:tc>
        <w:tc>
          <w:tcPr>
            <w:tcW w:w="33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A6D553" w14:textId="77777777" w:rsidR="00CD4BA3" w:rsidRDefault="005C648A"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Training of medical assistants in screening questions and documentation</w:t>
            </w:r>
          </w:p>
          <w:p w14:paraId="4137BDD0" w14:textId="77777777" w:rsidR="005C648A" w:rsidRDefault="005C648A" w:rsidP="00CD4BA3">
            <w:pPr>
              <w:spacing w:line="300" w:lineRule="atLeast"/>
              <w:rPr>
                <w:rFonts w:ascii="Helvetica" w:eastAsia="Times New Roman" w:hAnsi="Helvetica"/>
                <w:color w:val="333333"/>
                <w:sz w:val="20"/>
                <w:szCs w:val="20"/>
              </w:rPr>
            </w:pPr>
          </w:p>
          <w:p w14:paraId="7355D1F7" w14:textId="34A4B027" w:rsidR="005C648A" w:rsidRPr="00CD4BA3" w:rsidRDefault="005C648A"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 xml:space="preserve">Training of providers in </w:t>
            </w:r>
            <w:r w:rsidR="00802254">
              <w:rPr>
                <w:rFonts w:ascii="Helvetica" w:eastAsia="Times New Roman" w:hAnsi="Helvetica"/>
                <w:color w:val="333333"/>
                <w:sz w:val="20"/>
                <w:szCs w:val="20"/>
              </w:rPr>
              <w:t>MI techniques to counsel patients on smoking cessation.</w:t>
            </w: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64D98E" w14:textId="2D069BA4" w:rsidR="00CD4BA3" w:rsidRPr="00CD4BA3" w:rsidRDefault="00802254"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Yes, brief trainings must be completed to bolster MEA and provider skills in screening and counseling.</w:t>
            </w:r>
          </w:p>
        </w:tc>
      </w:tr>
      <w:tr w:rsidR="005C648A" w:rsidRPr="00CD4BA3" w14:paraId="2EB7D24D" w14:textId="77777777" w:rsidTr="005C648A">
        <w:tc>
          <w:tcPr>
            <w:tcW w:w="1911" w:type="dxa"/>
            <w:tcBorders>
              <w:top w:val="outset" w:sz="6" w:space="0" w:color="auto"/>
              <w:left w:val="outset" w:sz="6" w:space="0" w:color="auto"/>
              <w:bottom w:val="outset" w:sz="6" w:space="0" w:color="auto"/>
              <w:right w:val="outset" w:sz="6" w:space="0" w:color="auto"/>
            </w:tcBorders>
            <w:shd w:val="clear" w:color="auto" w:fill="FFFFFF"/>
            <w:hideMark/>
          </w:tcPr>
          <w:p w14:paraId="6078FD82" w14:textId="09529C02"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Psychological capability</w:t>
            </w:r>
          </w:p>
          <w:p w14:paraId="1CA252E6"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color w:val="333333"/>
                <w:sz w:val="20"/>
                <w:szCs w:val="20"/>
              </w:rPr>
              <w:t>(Knowledge; Cognitive and interpersonal skills; Memory, attention and decision processes; Behavioral regulation)</w:t>
            </w:r>
          </w:p>
        </w:tc>
        <w:tc>
          <w:tcPr>
            <w:tcW w:w="33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1C5A02" w14:textId="6735186D" w:rsidR="00CD4BA3" w:rsidRDefault="00496353"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 xml:space="preserve">Training/education of </w:t>
            </w:r>
            <w:r w:rsidR="005C648A">
              <w:rPr>
                <w:rFonts w:ascii="Helvetica" w:eastAsia="Times New Roman" w:hAnsi="Helvetica"/>
                <w:color w:val="333333"/>
                <w:sz w:val="20"/>
                <w:szCs w:val="20"/>
              </w:rPr>
              <w:t xml:space="preserve">providers in what </w:t>
            </w:r>
            <w:r w:rsidR="00802254">
              <w:rPr>
                <w:rFonts w:ascii="Helvetica" w:eastAsia="Times New Roman" w:hAnsi="Helvetica"/>
                <w:color w:val="333333"/>
                <w:sz w:val="20"/>
                <w:szCs w:val="20"/>
              </w:rPr>
              <w:t xml:space="preserve">patient </w:t>
            </w:r>
            <w:r w:rsidR="005C648A">
              <w:rPr>
                <w:rFonts w:ascii="Helvetica" w:eastAsia="Times New Roman" w:hAnsi="Helvetica"/>
                <w:color w:val="333333"/>
                <w:sz w:val="20"/>
                <w:szCs w:val="20"/>
              </w:rPr>
              <w:t>resources exist for smoking cessation.</w:t>
            </w:r>
          </w:p>
          <w:p w14:paraId="718DA363" w14:textId="77777777" w:rsidR="00802254" w:rsidRDefault="00802254" w:rsidP="00CD4BA3">
            <w:pPr>
              <w:spacing w:line="300" w:lineRule="atLeast"/>
              <w:rPr>
                <w:rFonts w:ascii="Helvetica" w:eastAsia="Times New Roman" w:hAnsi="Helvetica"/>
                <w:color w:val="333333"/>
                <w:sz w:val="20"/>
                <w:szCs w:val="20"/>
              </w:rPr>
            </w:pPr>
          </w:p>
          <w:p w14:paraId="1A52FFE6" w14:textId="5ACA2CE3" w:rsidR="005C648A" w:rsidRPr="00CD4BA3" w:rsidRDefault="005C648A" w:rsidP="00496353">
            <w:pPr>
              <w:spacing w:line="300" w:lineRule="atLeast"/>
              <w:rPr>
                <w:rFonts w:ascii="Helvetica" w:eastAsia="Times New Roman" w:hAnsi="Helvetica"/>
                <w:color w:val="333333"/>
                <w:sz w:val="20"/>
                <w:szCs w:val="20"/>
              </w:rPr>
            </w:pP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2FD2D3" w14:textId="3A457DDA" w:rsidR="00CD4BA3" w:rsidRPr="00CD4BA3" w:rsidRDefault="00496353"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Yes – brief review of available resources is necessary given presence of trainees and new hires in clinic setting.</w:t>
            </w:r>
          </w:p>
        </w:tc>
      </w:tr>
      <w:tr w:rsidR="005C648A" w:rsidRPr="00CD4BA3" w14:paraId="797E5FA6" w14:textId="77777777" w:rsidTr="005C648A">
        <w:tc>
          <w:tcPr>
            <w:tcW w:w="1911" w:type="dxa"/>
            <w:tcBorders>
              <w:top w:val="outset" w:sz="6" w:space="0" w:color="auto"/>
              <w:left w:val="outset" w:sz="6" w:space="0" w:color="auto"/>
              <w:bottom w:val="outset" w:sz="6" w:space="0" w:color="auto"/>
              <w:right w:val="outset" w:sz="6" w:space="0" w:color="auto"/>
            </w:tcBorders>
            <w:shd w:val="clear" w:color="auto" w:fill="FFFFFF"/>
            <w:hideMark/>
          </w:tcPr>
          <w:p w14:paraId="5D0BB24E" w14:textId="293D8916"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Physical opportunity</w:t>
            </w:r>
          </w:p>
          <w:p w14:paraId="24C44E7A"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color w:val="333333"/>
                <w:sz w:val="20"/>
                <w:szCs w:val="20"/>
              </w:rPr>
              <w:t>(Environmental context and resources) </w:t>
            </w:r>
          </w:p>
        </w:tc>
        <w:tc>
          <w:tcPr>
            <w:tcW w:w="33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11B410" w14:textId="77777777" w:rsidR="00CD4BA3" w:rsidRDefault="005C648A"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Creation of space for MEA intake history and vitals</w:t>
            </w:r>
          </w:p>
          <w:p w14:paraId="16C7FFD0" w14:textId="77777777" w:rsidR="005C648A" w:rsidRDefault="005C648A"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Creation of template within EMR for documentation of history and counseling.</w:t>
            </w:r>
          </w:p>
          <w:p w14:paraId="72936C2E" w14:textId="77777777" w:rsidR="00496353" w:rsidRDefault="00496353" w:rsidP="0049635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 xml:space="preserve">Incorporation into MEA intake checklist </w:t>
            </w:r>
          </w:p>
          <w:p w14:paraId="4D2A8093" w14:textId="77777777" w:rsidR="00496353" w:rsidRDefault="00496353" w:rsidP="00CD4BA3">
            <w:pPr>
              <w:spacing w:line="300" w:lineRule="atLeast"/>
              <w:rPr>
                <w:rFonts w:ascii="Helvetica" w:eastAsia="Times New Roman" w:hAnsi="Helvetica"/>
                <w:color w:val="333333"/>
                <w:sz w:val="20"/>
                <w:szCs w:val="20"/>
              </w:rPr>
            </w:pPr>
          </w:p>
          <w:p w14:paraId="1A0366A1" w14:textId="25BB2004" w:rsidR="005C648A" w:rsidRPr="00CD4BA3" w:rsidRDefault="005C648A" w:rsidP="00CD4BA3">
            <w:pPr>
              <w:spacing w:line="300" w:lineRule="atLeast"/>
              <w:rPr>
                <w:rFonts w:ascii="Helvetica" w:eastAsia="Times New Roman" w:hAnsi="Helvetica"/>
                <w:color w:val="333333"/>
                <w:sz w:val="20"/>
                <w:szCs w:val="20"/>
              </w:rPr>
            </w:pP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84ECD5" w14:textId="2A7CCA2A" w:rsidR="00CD4BA3" w:rsidRPr="00CD4BA3" w:rsidRDefault="00496353"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Yes, barriers exist in physical space for intervention AND in technology used to document.</w:t>
            </w:r>
          </w:p>
        </w:tc>
      </w:tr>
      <w:tr w:rsidR="005C648A" w:rsidRPr="00CD4BA3" w14:paraId="203A2757" w14:textId="77777777" w:rsidTr="005C648A">
        <w:tc>
          <w:tcPr>
            <w:tcW w:w="1911" w:type="dxa"/>
            <w:tcBorders>
              <w:top w:val="outset" w:sz="6" w:space="0" w:color="auto"/>
              <w:left w:val="outset" w:sz="6" w:space="0" w:color="auto"/>
              <w:bottom w:val="outset" w:sz="6" w:space="0" w:color="auto"/>
              <w:right w:val="outset" w:sz="6" w:space="0" w:color="auto"/>
            </w:tcBorders>
            <w:shd w:val="clear" w:color="auto" w:fill="FFFFFF"/>
            <w:hideMark/>
          </w:tcPr>
          <w:p w14:paraId="00284CF5" w14:textId="11AD978C"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Social opportunity</w:t>
            </w:r>
          </w:p>
          <w:p w14:paraId="251D0AFA"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color w:val="333333"/>
                <w:sz w:val="20"/>
                <w:szCs w:val="20"/>
              </w:rPr>
              <w:t>(Social influences)</w:t>
            </w:r>
          </w:p>
        </w:tc>
        <w:tc>
          <w:tcPr>
            <w:tcW w:w="33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DEF1C5" w14:textId="77777777" w:rsidR="00CD4BA3" w:rsidRDefault="005C648A"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Designation of MEA smoking cessation leader to identify barriers/facilitators of successful screening.</w:t>
            </w:r>
          </w:p>
          <w:p w14:paraId="0C50ED23" w14:textId="77777777" w:rsidR="00DF30F3" w:rsidRDefault="00DF30F3" w:rsidP="00CD4BA3">
            <w:pPr>
              <w:spacing w:line="300" w:lineRule="atLeast"/>
              <w:rPr>
                <w:rFonts w:ascii="Helvetica" w:eastAsia="Times New Roman" w:hAnsi="Helvetica"/>
                <w:color w:val="333333"/>
                <w:sz w:val="20"/>
                <w:szCs w:val="20"/>
              </w:rPr>
            </w:pPr>
          </w:p>
          <w:p w14:paraId="663AE698" w14:textId="77C1F1C3" w:rsidR="005C648A" w:rsidRPr="00CD4BA3" w:rsidRDefault="00DF30F3"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Identify possible resident leader for required QI clinic project.</w:t>
            </w: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AD5245" w14:textId="61C90497" w:rsidR="00CD4BA3" w:rsidRPr="00CD4BA3" w:rsidRDefault="00030450"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Yes – given multiple QI projects in clinic, team leaders will be beneficial in avoiding fatigue and generating interest.</w:t>
            </w:r>
          </w:p>
        </w:tc>
      </w:tr>
      <w:tr w:rsidR="005C648A" w:rsidRPr="00CD4BA3" w14:paraId="4A696D16" w14:textId="77777777" w:rsidTr="005C648A">
        <w:tc>
          <w:tcPr>
            <w:tcW w:w="1911" w:type="dxa"/>
            <w:tcBorders>
              <w:top w:val="outset" w:sz="6" w:space="0" w:color="auto"/>
              <w:left w:val="outset" w:sz="6" w:space="0" w:color="auto"/>
              <w:bottom w:val="outset" w:sz="6" w:space="0" w:color="auto"/>
              <w:right w:val="outset" w:sz="6" w:space="0" w:color="auto"/>
            </w:tcBorders>
            <w:shd w:val="clear" w:color="auto" w:fill="FFFFFF"/>
            <w:hideMark/>
          </w:tcPr>
          <w:p w14:paraId="7203FB43" w14:textId="3DEDB269"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Reflective motivation</w:t>
            </w:r>
          </w:p>
          <w:p w14:paraId="1DCB1E32"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color w:val="333333"/>
                <w:sz w:val="20"/>
                <w:szCs w:val="20"/>
              </w:rPr>
              <w:t>(Professional/social role and identity; Beliefs about capabilities; Optimism; Beliefs about consequences; Intentions; Goals)</w:t>
            </w:r>
          </w:p>
        </w:tc>
        <w:tc>
          <w:tcPr>
            <w:tcW w:w="33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F0B11B" w14:textId="77777777" w:rsidR="00DF30F3" w:rsidRDefault="00DF30F3"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Pre-clinic conference update on low screening and counseling rates, importance of screening/counseling, and process.</w:t>
            </w:r>
          </w:p>
          <w:p w14:paraId="62A3F3D4" w14:textId="77777777" w:rsidR="00DF30F3" w:rsidRDefault="00DF30F3" w:rsidP="00CD4BA3">
            <w:pPr>
              <w:spacing w:line="300" w:lineRule="atLeast"/>
              <w:rPr>
                <w:rFonts w:ascii="Helvetica" w:eastAsia="Times New Roman" w:hAnsi="Helvetica"/>
                <w:color w:val="333333"/>
                <w:sz w:val="20"/>
                <w:szCs w:val="20"/>
              </w:rPr>
            </w:pPr>
          </w:p>
          <w:p w14:paraId="31D9AF29" w14:textId="77777777" w:rsidR="00DF30F3" w:rsidRDefault="00DF30F3"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 xml:space="preserve">Discussion of above information at clinic staff meeting. </w:t>
            </w:r>
          </w:p>
          <w:p w14:paraId="07219555" w14:textId="77777777" w:rsidR="00030450" w:rsidRDefault="00030450" w:rsidP="00CD4BA3">
            <w:pPr>
              <w:spacing w:line="300" w:lineRule="atLeast"/>
              <w:rPr>
                <w:rFonts w:ascii="Helvetica" w:eastAsia="Times New Roman" w:hAnsi="Helvetica"/>
                <w:color w:val="333333"/>
                <w:sz w:val="20"/>
                <w:szCs w:val="20"/>
              </w:rPr>
            </w:pPr>
          </w:p>
          <w:p w14:paraId="14522A86" w14:textId="2E6AA4C3" w:rsidR="00030450" w:rsidRPr="00CD4BA3" w:rsidRDefault="00030450"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Inclusion of protocol in weekly staff email update.</w:t>
            </w: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361FA9" w14:textId="7B6A7B8F" w:rsidR="00CD4BA3" w:rsidRPr="00CD4BA3" w:rsidRDefault="00030450"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YES – required to provide staff information on intervention and solicit feedback on barriers/challenges.</w:t>
            </w:r>
          </w:p>
        </w:tc>
      </w:tr>
      <w:tr w:rsidR="005C648A" w:rsidRPr="00CD4BA3" w14:paraId="536BB24C" w14:textId="77777777" w:rsidTr="005C648A">
        <w:tc>
          <w:tcPr>
            <w:tcW w:w="1911" w:type="dxa"/>
            <w:tcBorders>
              <w:top w:val="outset" w:sz="6" w:space="0" w:color="auto"/>
              <w:left w:val="outset" w:sz="6" w:space="0" w:color="auto"/>
              <w:bottom w:val="outset" w:sz="6" w:space="0" w:color="auto"/>
              <w:right w:val="outset" w:sz="6" w:space="0" w:color="auto"/>
            </w:tcBorders>
            <w:shd w:val="clear" w:color="auto" w:fill="FFFFFF"/>
            <w:hideMark/>
          </w:tcPr>
          <w:p w14:paraId="498AC4E6" w14:textId="51C7375E"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Automatic motivation</w:t>
            </w:r>
          </w:p>
          <w:p w14:paraId="6BB09893"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color w:val="333333"/>
                <w:sz w:val="20"/>
                <w:szCs w:val="20"/>
              </w:rPr>
              <w:t>(Reinforcement; Emotion)</w:t>
            </w:r>
          </w:p>
        </w:tc>
        <w:tc>
          <w:tcPr>
            <w:tcW w:w="33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DA2441" w14:textId="4546C33D" w:rsidR="00CD4BA3" w:rsidRPr="00CD4BA3" w:rsidRDefault="00030450"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Reinforcement provided through provider tallies on screening/counseling of patient.</w:t>
            </w: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ADBE55" w14:textId="39A550E0" w:rsidR="00CD4BA3" w:rsidRPr="00CD4BA3" w:rsidRDefault="00023BF6" w:rsidP="00CD4BA3">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 xml:space="preserve">YES – can be added to quarterly </w:t>
            </w:r>
          </w:p>
        </w:tc>
      </w:tr>
      <w:tr w:rsidR="00CD4BA3" w:rsidRPr="00CD4BA3" w14:paraId="797FAF7A" w14:textId="77777777" w:rsidTr="005C648A">
        <w:tc>
          <w:tcPr>
            <w:tcW w:w="1911" w:type="dxa"/>
            <w:tcBorders>
              <w:top w:val="outset" w:sz="6" w:space="0" w:color="auto"/>
              <w:left w:val="outset" w:sz="6" w:space="0" w:color="auto"/>
              <w:bottom w:val="outset" w:sz="6" w:space="0" w:color="auto"/>
              <w:right w:val="outset" w:sz="6" w:space="0" w:color="auto"/>
            </w:tcBorders>
            <w:shd w:val="clear" w:color="auto" w:fill="FFFFFF"/>
            <w:hideMark/>
          </w:tcPr>
          <w:p w14:paraId="65A3EB58"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Behavioral diagnosis of the relevant COM-B components:</w:t>
            </w:r>
          </w:p>
        </w:tc>
        <w:tc>
          <w:tcPr>
            <w:tcW w:w="71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1C76A5" w14:textId="77777777" w:rsidR="00CD4BA3" w:rsidRDefault="00CD4BA3" w:rsidP="00CD4BA3">
            <w:pPr>
              <w:spacing w:after="150" w:line="300" w:lineRule="atLeast"/>
              <w:rPr>
                <w:rFonts w:ascii="Helvetica" w:hAnsi="Helvetica"/>
                <w:color w:val="333333"/>
                <w:sz w:val="20"/>
                <w:szCs w:val="20"/>
              </w:rPr>
            </w:pPr>
            <w:r w:rsidRPr="00CD4BA3">
              <w:rPr>
                <w:rFonts w:ascii="Helvetica" w:hAnsi="Helvetica"/>
                <w:color w:val="333333"/>
                <w:sz w:val="20"/>
                <w:szCs w:val="20"/>
              </w:rPr>
              <w:t> List the COM-B categories you want to target with your intervention</w:t>
            </w:r>
            <w:r w:rsidR="00023BF6">
              <w:rPr>
                <w:rFonts w:ascii="Helvetica" w:hAnsi="Helvetica"/>
                <w:color w:val="333333"/>
                <w:sz w:val="20"/>
                <w:szCs w:val="20"/>
              </w:rPr>
              <w:t>:</w:t>
            </w:r>
          </w:p>
          <w:p w14:paraId="5C8871B9" w14:textId="6A9F6115" w:rsidR="00023BF6" w:rsidRPr="00CD4BA3" w:rsidRDefault="00023BF6" w:rsidP="00CD4BA3">
            <w:pPr>
              <w:spacing w:after="150" w:line="300" w:lineRule="atLeast"/>
              <w:rPr>
                <w:rFonts w:ascii="Helvetica" w:hAnsi="Helvetica"/>
                <w:color w:val="333333"/>
                <w:sz w:val="20"/>
                <w:szCs w:val="20"/>
              </w:rPr>
            </w:pPr>
            <w:r>
              <w:rPr>
                <w:rFonts w:ascii="Helvetica" w:hAnsi="Helvetica"/>
                <w:color w:val="333333"/>
                <w:sz w:val="20"/>
                <w:szCs w:val="20"/>
              </w:rPr>
              <w:t>Physical capability, physical opportunity, reflective motivation, automatic motivation.</w:t>
            </w:r>
          </w:p>
        </w:tc>
      </w:tr>
    </w:tbl>
    <w:p w14:paraId="327BE364" w14:textId="7F5C5DCF" w:rsidR="00CD4BA3" w:rsidRPr="00CD4BA3" w:rsidRDefault="00CD4BA3" w:rsidP="00CD4BA3">
      <w:pPr>
        <w:shd w:val="clear" w:color="auto" w:fill="FFFFFF"/>
        <w:spacing w:after="150" w:line="300" w:lineRule="atLeast"/>
        <w:rPr>
          <w:rFonts w:ascii="Helvetica" w:hAnsi="Helvetica"/>
          <w:color w:val="333333"/>
          <w:sz w:val="20"/>
          <w:szCs w:val="20"/>
        </w:rPr>
      </w:pPr>
    </w:p>
    <w:p w14:paraId="0C01459C" w14:textId="11014C12" w:rsidR="00CD4BA3" w:rsidRPr="00023BF6" w:rsidRDefault="00CD4BA3" w:rsidP="00023BF6">
      <w:pPr>
        <w:numPr>
          <w:ilvl w:val="0"/>
          <w:numId w:val="17"/>
        </w:numPr>
        <w:shd w:val="clear" w:color="auto" w:fill="FFFFFF"/>
        <w:spacing w:before="100" w:beforeAutospacing="1" w:after="100" w:afterAutospacing="1" w:line="300" w:lineRule="atLeast"/>
        <w:ind w:left="375"/>
        <w:rPr>
          <w:rFonts w:ascii="Helvetica" w:eastAsia="Times New Roman" w:hAnsi="Helvetica"/>
          <w:color w:val="333333"/>
          <w:sz w:val="20"/>
          <w:szCs w:val="20"/>
        </w:rPr>
      </w:pPr>
      <w:r w:rsidRPr="00CD4BA3">
        <w:rPr>
          <w:rFonts w:ascii="Helvetica" w:eastAsia="Times New Roman" w:hAnsi="Helvetica"/>
          <w:color w:val="333333"/>
          <w:sz w:val="20"/>
          <w:szCs w:val="20"/>
        </w:rPr>
        <w:t xml:space="preserve">Use the APEASE criteria to identify appropriate intervention functions based on the behavioral diagnosis (See Table 2.3 in </w:t>
      </w:r>
      <w:proofErr w:type="spellStart"/>
      <w:r w:rsidRPr="00CD4BA3">
        <w:rPr>
          <w:rFonts w:ascii="Helvetica" w:eastAsia="Times New Roman" w:hAnsi="Helvetica"/>
          <w:color w:val="333333"/>
          <w:sz w:val="20"/>
          <w:szCs w:val="20"/>
        </w:rPr>
        <w:t>Michie</w:t>
      </w:r>
      <w:proofErr w:type="spellEnd"/>
      <w:r w:rsidRPr="00CD4BA3">
        <w:rPr>
          <w:rFonts w:ascii="Helvetica" w:eastAsia="Times New Roman" w:hAnsi="Helvetica"/>
          <w:color w:val="333333"/>
          <w:sz w:val="20"/>
          <w:szCs w:val="20"/>
        </w:rPr>
        <w:t xml:space="preserve"> et al Chapter 2) </w:t>
      </w:r>
    </w:p>
    <w:tbl>
      <w:tblPr>
        <w:tblW w:w="70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34"/>
        <w:gridCol w:w="4986"/>
      </w:tblGrid>
      <w:tr w:rsidR="00CD4BA3" w:rsidRPr="00CD4BA3" w14:paraId="0C69288E" w14:textId="77777777" w:rsidTr="00CD4BA3">
        <w:trPr>
          <w:tblHeader/>
        </w:trPr>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27D81A82"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Candidate intervention functions</w:t>
            </w:r>
          </w:p>
          <w:p w14:paraId="287DC6D8"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 </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7C42093B"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Is the intervention function needed based on the behavioral diagnosis?</w:t>
            </w:r>
          </w:p>
        </w:tc>
      </w:tr>
      <w:tr w:rsidR="00CD4BA3" w:rsidRPr="00CD4BA3" w14:paraId="59E5C6CE" w14:textId="77777777" w:rsidTr="00CD4BA3">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39457679"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Education</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38DEE436" w14:textId="3EE65D9A" w:rsidR="00CD4BA3" w:rsidRPr="00CD4BA3" w:rsidRDefault="002E4BC5" w:rsidP="00CD4BA3">
            <w:pPr>
              <w:spacing w:after="150" w:line="300" w:lineRule="atLeast"/>
              <w:rPr>
                <w:rFonts w:ascii="Helvetica" w:hAnsi="Helvetica"/>
                <w:color w:val="333333"/>
                <w:sz w:val="20"/>
                <w:szCs w:val="20"/>
              </w:rPr>
            </w:pPr>
            <w:r>
              <w:rPr>
                <w:rFonts w:ascii="Helvetica" w:hAnsi="Helvetica"/>
                <w:color w:val="333333"/>
                <w:sz w:val="20"/>
                <w:szCs w:val="20"/>
              </w:rPr>
              <w:t>YES. Provide information on effectiveness of smoking cessation screening and counseling to MEAs and providers.</w:t>
            </w:r>
          </w:p>
        </w:tc>
      </w:tr>
      <w:tr w:rsidR="00CD4BA3" w:rsidRPr="00CD4BA3" w14:paraId="10BA228A" w14:textId="77777777" w:rsidTr="00CD4BA3">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5F08A8D9"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Persuasion</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6A4268C4" w14:textId="65D67E26"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color w:val="333333"/>
                <w:sz w:val="20"/>
                <w:szCs w:val="20"/>
              </w:rPr>
              <w:t> </w:t>
            </w:r>
            <w:r w:rsidR="002E4BC5">
              <w:rPr>
                <w:rFonts w:ascii="Helvetica" w:hAnsi="Helvetica"/>
                <w:color w:val="333333"/>
                <w:sz w:val="20"/>
                <w:szCs w:val="20"/>
              </w:rPr>
              <w:t>NO. I think most people working in healthcare recognize smoking cessation is an important health intervention thus I’m not sure that much focus needs to be focused on persuading people on this point. More focus should be focused on making systems to do it efficiently.</w:t>
            </w:r>
          </w:p>
        </w:tc>
      </w:tr>
      <w:tr w:rsidR="00CD4BA3" w:rsidRPr="00CD4BA3" w14:paraId="1CF0E374" w14:textId="77777777" w:rsidTr="00CD4BA3">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4FCBBADC" w14:textId="77777777" w:rsidR="00CD4BA3" w:rsidRPr="00CD4BA3" w:rsidRDefault="00CD4BA3" w:rsidP="00CD4BA3">
            <w:pPr>
              <w:spacing w:after="150" w:line="300" w:lineRule="atLeast"/>
              <w:rPr>
                <w:rFonts w:ascii="Helvetica" w:hAnsi="Helvetica"/>
                <w:color w:val="333333"/>
                <w:sz w:val="20"/>
                <w:szCs w:val="20"/>
              </w:rPr>
            </w:pPr>
            <w:proofErr w:type="spellStart"/>
            <w:r w:rsidRPr="00CD4BA3">
              <w:rPr>
                <w:rFonts w:ascii="Helvetica" w:hAnsi="Helvetica"/>
                <w:b/>
                <w:bCs/>
                <w:color w:val="333333"/>
                <w:sz w:val="20"/>
                <w:szCs w:val="20"/>
              </w:rPr>
              <w:t>Incentivisation</w:t>
            </w:r>
            <w:proofErr w:type="spellEnd"/>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55CC62A3" w14:textId="6DFF67EF" w:rsidR="00CD4BA3" w:rsidRPr="00CD4BA3" w:rsidRDefault="002E4BC5" w:rsidP="00CD4BA3">
            <w:pPr>
              <w:spacing w:after="150" w:line="300" w:lineRule="atLeast"/>
              <w:rPr>
                <w:rFonts w:ascii="Helvetica" w:hAnsi="Helvetica"/>
                <w:color w:val="333333"/>
                <w:sz w:val="20"/>
                <w:szCs w:val="20"/>
              </w:rPr>
            </w:pPr>
            <w:r>
              <w:rPr>
                <w:rFonts w:ascii="Helvetica" w:hAnsi="Helvetica"/>
                <w:color w:val="333333"/>
                <w:sz w:val="20"/>
                <w:szCs w:val="20"/>
              </w:rPr>
              <w:t xml:space="preserve">YES. Providers are given quarterly tallies of the proportion of panel achieving quality metrics. Smoking cessation counseling could be added to this report in order to motivate higher rates. In addition </w:t>
            </w:r>
            <w:proofErr w:type="gramStart"/>
            <w:r>
              <w:rPr>
                <w:rFonts w:ascii="Helvetica" w:hAnsi="Helvetica"/>
                <w:color w:val="333333"/>
                <w:sz w:val="20"/>
                <w:szCs w:val="20"/>
              </w:rPr>
              <w:t>reports could be generated by team to help incentivize MEA partners</w:t>
            </w:r>
            <w:proofErr w:type="gramEnd"/>
            <w:r>
              <w:rPr>
                <w:rFonts w:ascii="Helvetica" w:hAnsi="Helvetica"/>
                <w:color w:val="333333"/>
                <w:sz w:val="20"/>
                <w:szCs w:val="20"/>
              </w:rPr>
              <w:t>.</w:t>
            </w:r>
          </w:p>
        </w:tc>
      </w:tr>
      <w:tr w:rsidR="00CD4BA3" w:rsidRPr="00CD4BA3" w14:paraId="26C8975D" w14:textId="77777777" w:rsidTr="00CD4BA3">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6052A39E"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Coercion</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5D5BD35E" w14:textId="507BDC0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color w:val="333333"/>
                <w:sz w:val="20"/>
                <w:szCs w:val="20"/>
              </w:rPr>
              <w:t> </w:t>
            </w:r>
            <w:r w:rsidR="002E4BC5">
              <w:rPr>
                <w:rFonts w:ascii="Helvetica" w:hAnsi="Helvetica"/>
                <w:color w:val="333333"/>
                <w:sz w:val="20"/>
                <w:szCs w:val="20"/>
              </w:rPr>
              <w:t xml:space="preserve">YES – I suppose there could be some sort of non-punitive meeting with QI head of clinic when a provider has particularly low rates of counseling in order to identify challenges and plan for improvement. </w:t>
            </w:r>
          </w:p>
        </w:tc>
      </w:tr>
      <w:tr w:rsidR="00CD4BA3" w:rsidRPr="00CD4BA3" w14:paraId="2D1267B5" w14:textId="77777777" w:rsidTr="00CD4BA3">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786398EF"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Training</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1FEEF3F9" w14:textId="3D594F4C"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color w:val="333333"/>
                <w:sz w:val="20"/>
                <w:szCs w:val="20"/>
              </w:rPr>
              <w:t> </w:t>
            </w:r>
            <w:r w:rsidR="00B44878">
              <w:rPr>
                <w:rFonts w:ascii="Helvetica" w:hAnsi="Helvetica"/>
                <w:color w:val="333333"/>
                <w:sz w:val="20"/>
                <w:szCs w:val="20"/>
              </w:rPr>
              <w:t>YES. Training in brief motivational interviewing techniques for smoking cessation counseling.</w:t>
            </w:r>
          </w:p>
        </w:tc>
      </w:tr>
      <w:tr w:rsidR="00CD4BA3" w:rsidRPr="00CD4BA3" w14:paraId="6B88B821" w14:textId="77777777" w:rsidTr="00CD4BA3">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362152D6"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Restriction</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3773AB8B" w14:textId="56864778"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color w:val="333333"/>
                <w:sz w:val="20"/>
                <w:szCs w:val="20"/>
              </w:rPr>
              <w:t> </w:t>
            </w:r>
            <w:r w:rsidR="00B44878">
              <w:rPr>
                <w:rFonts w:ascii="Helvetica" w:hAnsi="Helvetica"/>
                <w:color w:val="333333"/>
                <w:sz w:val="20"/>
                <w:szCs w:val="20"/>
              </w:rPr>
              <w:t>No. Can’t think of a way this technique would apply.</w:t>
            </w:r>
          </w:p>
        </w:tc>
      </w:tr>
      <w:tr w:rsidR="00CD4BA3" w:rsidRPr="00CD4BA3" w14:paraId="70CCA4D7" w14:textId="77777777" w:rsidTr="00CD4BA3">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770CB283"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Environmental restructuring</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6345E47B" w14:textId="0B5B33E7" w:rsidR="00B44878" w:rsidRDefault="00B44878" w:rsidP="00CD4BA3">
            <w:pPr>
              <w:spacing w:after="150" w:line="300" w:lineRule="atLeast"/>
              <w:rPr>
                <w:rFonts w:ascii="Helvetica" w:hAnsi="Helvetica"/>
                <w:color w:val="333333"/>
                <w:sz w:val="20"/>
                <w:szCs w:val="20"/>
              </w:rPr>
            </w:pPr>
            <w:r>
              <w:rPr>
                <w:rFonts w:ascii="Helvetica" w:hAnsi="Helvetica"/>
                <w:color w:val="333333"/>
                <w:sz w:val="20"/>
                <w:szCs w:val="20"/>
              </w:rPr>
              <w:t>YES</w:t>
            </w:r>
          </w:p>
          <w:p w14:paraId="4F5946EA" w14:textId="70901A17" w:rsidR="00CD4BA3" w:rsidRDefault="00B44878" w:rsidP="00CD4BA3">
            <w:pPr>
              <w:spacing w:after="150" w:line="300" w:lineRule="atLeast"/>
              <w:rPr>
                <w:rFonts w:ascii="Helvetica" w:hAnsi="Helvetica"/>
                <w:color w:val="333333"/>
                <w:sz w:val="20"/>
                <w:szCs w:val="20"/>
              </w:rPr>
            </w:pPr>
            <w:r>
              <w:rPr>
                <w:rFonts w:ascii="Helvetica" w:hAnsi="Helvetica"/>
                <w:color w:val="333333"/>
                <w:sz w:val="20"/>
                <w:szCs w:val="20"/>
              </w:rPr>
              <w:t>Providing EMR template to document smoking status.</w:t>
            </w:r>
          </w:p>
          <w:p w14:paraId="3D29346A" w14:textId="06E74008" w:rsidR="00B44878" w:rsidRPr="00CD4BA3" w:rsidRDefault="00B44878" w:rsidP="00CD4BA3">
            <w:pPr>
              <w:spacing w:after="150" w:line="300" w:lineRule="atLeast"/>
              <w:rPr>
                <w:rFonts w:ascii="Helvetica" w:hAnsi="Helvetica"/>
                <w:color w:val="333333"/>
                <w:sz w:val="20"/>
                <w:szCs w:val="20"/>
              </w:rPr>
            </w:pPr>
            <w:r>
              <w:rPr>
                <w:rFonts w:ascii="Helvetica" w:hAnsi="Helvetica"/>
                <w:color w:val="333333"/>
                <w:sz w:val="20"/>
                <w:szCs w:val="20"/>
              </w:rPr>
              <w:t>Provide EMR prompt for smoking cessation counseling for active smokers who indicate interest to MEA.</w:t>
            </w:r>
          </w:p>
        </w:tc>
      </w:tr>
      <w:tr w:rsidR="00CD4BA3" w:rsidRPr="00CD4BA3" w14:paraId="02B57153" w14:textId="77777777" w:rsidTr="00CD4BA3">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75DCC03E" w14:textId="2F0267E9" w:rsidR="00CD4BA3" w:rsidRPr="00CD4BA3" w:rsidRDefault="00CD4BA3" w:rsidP="00CD4BA3">
            <w:pPr>
              <w:spacing w:after="150" w:line="300" w:lineRule="atLeast"/>
              <w:rPr>
                <w:rFonts w:ascii="Helvetica" w:hAnsi="Helvetica"/>
                <w:color w:val="333333"/>
                <w:sz w:val="20"/>
                <w:szCs w:val="20"/>
              </w:rPr>
            </w:pPr>
            <w:proofErr w:type="spellStart"/>
            <w:r w:rsidRPr="00CD4BA3">
              <w:rPr>
                <w:rFonts w:ascii="Helvetica" w:hAnsi="Helvetica"/>
                <w:b/>
                <w:bCs/>
                <w:color w:val="333333"/>
                <w:sz w:val="20"/>
                <w:szCs w:val="20"/>
              </w:rPr>
              <w:t>Modelling</w:t>
            </w:r>
            <w:proofErr w:type="spellEnd"/>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30C7F958" w14:textId="5037EDF9"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color w:val="333333"/>
                <w:sz w:val="20"/>
                <w:szCs w:val="20"/>
              </w:rPr>
              <w:t> </w:t>
            </w:r>
            <w:r w:rsidR="00B44878">
              <w:rPr>
                <w:rFonts w:ascii="Helvetica" w:hAnsi="Helvetica"/>
                <w:color w:val="333333"/>
                <w:sz w:val="20"/>
                <w:szCs w:val="20"/>
              </w:rPr>
              <w:t>YES. Could find a local DPH clinic that may have achieved particularly high rates for screening and counseling and provide this information to clinic staff during initial trainings.</w:t>
            </w:r>
          </w:p>
        </w:tc>
      </w:tr>
      <w:tr w:rsidR="00CD4BA3" w:rsidRPr="00CD4BA3" w14:paraId="15BF2024" w14:textId="77777777" w:rsidTr="00CD4BA3">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05C93427"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Enablement</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12E27C16" w14:textId="1A519E7C"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color w:val="333333"/>
                <w:sz w:val="20"/>
                <w:szCs w:val="20"/>
              </w:rPr>
              <w:t> </w:t>
            </w:r>
            <w:r w:rsidR="00B44878">
              <w:rPr>
                <w:rFonts w:ascii="Helvetica" w:hAnsi="Helvetica"/>
                <w:color w:val="333333"/>
                <w:sz w:val="20"/>
                <w:szCs w:val="20"/>
              </w:rPr>
              <w:t>YES. Provide mechanism for warm hand-off to behavioral health team for patients with interest in additional cessation counseling.</w:t>
            </w:r>
          </w:p>
        </w:tc>
      </w:tr>
      <w:tr w:rsidR="00CD4BA3" w:rsidRPr="00CD4BA3" w14:paraId="3EE624AE" w14:textId="77777777" w:rsidTr="00CD4BA3">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6040CC98"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 </w:t>
            </w:r>
          </w:p>
          <w:p w14:paraId="30F5DEAA" w14:textId="77777777" w:rsidR="00CD4BA3" w:rsidRPr="00CD4BA3" w:rsidRDefault="00CD4BA3" w:rsidP="00CD4BA3">
            <w:pPr>
              <w:spacing w:after="150" w:line="300" w:lineRule="atLeast"/>
              <w:rPr>
                <w:rFonts w:ascii="Helvetica" w:hAnsi="Helvetica"/>
                <w:color w:val="333333"/>
                <w:sz w:val="20"/>
                <w:szCs w:val="20"/>
              </w:rPr>
            </w:pPr>
            <w:r w:rsidRPr="00CD4BA3">
              <w:rPr>
                <w:rFonts w:ascii="Helvetica" w:hAnsi="Helvetica"/>
                <w:b/>
                <w:bCs/>
                <w:color w:val="333333"/>
                <w:sz w:val="20"/>
                <w:szCs w:val="20"/>
              </w:rPr>
              <w:t>Selected intervention functions:</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45E811E5" w14:textId="77777777" w:rsidR="00CD4BA3" w:rsidRDefault="00CD4BA3" w:rsidP="00CD4BA3">
            <w:pPr>
              <w:spacing w:after="150" w:line="300" w:lineRule="atLeast"/>
              <w:rPr>
                <w:rFonts w:ascii="Helvetica" w:hAnsi="Helvetica"/>
                <w:color w:val="333333"/>
                <w:sz w:val="20"/>
                <w:szCs w:val="20"/>
              </w:rPr>
            </w:pPr>
            <w:r w:rsidRPr="00CD4BA3">
              <w:rPr>
                <w:rFonts w:ascii="Helvetica" w:hAnsi="Helvetica"/>
                <w:color w:val="333333"/>
                <w:sz w:val="20"/>
                <w:szCs w:val="20"/>
              </w:rPr>
              <w:t> List the selected functions your intervention(s) will serve. Select based on APEASE criteria (affordability, practicability, effectiveness/cost-effectiveness, acceptability, side-effects/safety, equity).</w:t>
            </w:r>
          </w:p>
          <w:p w14:paraId="636BF014" w14:textId="76BCC8C0" w:rsidR="00B44878" w:rsidRPr="00CD4BA3" w:rsidRDefault="00B44878" w:rsidP="00CD4BA3">
            <w:pPr>
              <w:spacing w:after="150" w:line="300" w:lineRule="atLeast"/>
              <w:rPr>
                <w:rFonts w:ascii="Helvetica" w:hAnsi="Helvetica"/>
                <w:color w:val="333333"/>
                <w:sz w:val="20"/>
                <w:szCs w:val="20"/>
              </w:rPr>
            </w:pPr>
            <w:r>
              <w:rPr>
                <w:rFonts w:ascii="Helvetica" w:hAnsi="Helvetica"/>
                <w:color w:val="333333"/>
                <w:sz w:val="20"/>
                <w:szCs w:val="20"/>
              </w:rPr>
              <w:t xml:space="preserve">Based on the APEASE criteria, I think it would be reasonable to </w:t>
            </w:r>
            <w:proofErr w:type="gramStart"/>
            <w:r>
              <w:rPr>
                <w:rFonts w:ascii="Helvetica" w:hAnsi="Helvetica"/>
                <w:color w:val="333333"/>
                <w:sz w:val="20"/>
                <w:szCs w:val="20"/>
              </w:rPr>
              <w:t>chose</w:t>
            </w:r>
            <w:proofErr w:type="gramEnd"/>
            <w:r>
              <w:rPr>
                <w:rFonts w:ascii="Helvetica" w:hAnsi="Helvetica"/>
                <w:color w:val="333333"/>
                <w:sz w:val="20"/>
                <w:szCs w:val="20"/>
              </w:rPr>
              <w:t xml:space="preserve"> all the intervention functions I describe above. The greatest barriers in terms of affordability and practicability may be faced with the EMR implementation.</w:t>
            </w:r>
          </w:p>
        </w:tc>
      </w:tr>
    </w:tbl>
    <w:p w14:paraId="1E19F2E4" w14:textId="77777777" w:rsidR="00CD4BA3" w:rsidRPr="00CD4BA3" w:rsidRDefault="00CD4BA3" w:rsidP="00CD4BA3">
      <w:pPr>
        <w:shd w:val="clear" w:color="auto" w:fill="FFFFFF"/>
        <w:spacing w:after="150" w:line="300" w:lineRule="atLeast"/>
        <w:rPr>
          <w:rFonts w:ascii="Helvetica" w:hAnsi="Helvetica"/>
          <w:color w:val="333333"/>
          <w:sz w:val="20"/>
          <w:szCs w:val="20"/>
        </w:rPr>
      </w:pPr>
      <w:r w:rsidRPr="00CD4BA3">
        <w:rPr>
          <w:rFonts w:ascii="Helvetica" w:hAnsi="Helvetica"/>
          <w:color w:val="333333"/>
          <w:sz w:val="20"/>
          <w:szCs w:val="20"/>
        </w:rPr>
        <w:t> </w:t>
      </w:r>
    </w:p>
    <w:p w14:paraId="6487D9D6" w14:textId="77777777" w:rsidR="00CD4BA3" w:rsidRPr="00CD4BA3" w:rsidRDefault="00CD4BA3" w:rsidP="00CD4BA3">
      <w:pPr>
        <w:shd w:val="clear" w:color="auto" w:fill="FFFFFF"/>
        <w:spacing w:after="150" w:line="300" w:lineRule="atLeast"/>
        <w:rPr>
          <w:rFonts w:ascii="Helvetica" w:hAnsi="Helvetica"/>
          <w:color w:val="333333"/>
          <w:sz w:val="20"/>
          <w:szCs w:val="20"/>
        </w:rPr>
      </w:pPr>
      <w:r w:rsidRPr="00CD4BA3">
        <w:rPr>
          <w:rFonts w:ascii="Helvetica" w:hAnsi="Helvetica"/>
          <w:color w:val="333333"/>
          <w:sz w:val="20"/>
          <w:szCs w:val="20"/>
        </w:rPr>
        <w:t>  3. For one of the intervention functions you selected, select a specific behavior change technique you will employ in your intervention strategy and specify how it will be delivered. See Table 3.3 in Chapter 3 of Behavioral Change Wheel (</w:t>
      </w:r>
      <w:proofErr w:type="spellStart"/>
      <w:r w:rsidRPr="00CD4BA3">
        <w:rPr>
          <w:rFonts w:ascii="Helvetica" w:hAnsi="Helvetica"/>
          <w:color w:val="333333"/>
          <w:sz w:val="20"/>
          <w:szCs w:val="20"/>
        </w:rPr>
        <w:t>Michie</w:t>
      </w:r>
      <w:proofErr w:type="spellEnd"/>
      <w:r w:rsidRPr="00CD4BA3">
        <w:rPr>
          <w:rFonts w:ascii="Helvetica" w:hAnsi="Helvetica"/>
          <w:color w:val="333333"/>
          <w:sz w:val="20"/>
          <w:szCs w:val="20"/>
        </w:rPr>
        <w:t xml:space="preserve"> et al) for list of most frequently used behavior change techniques for each intervention function.</w:t>
      </w:r>
    </w:p>
    <w:p w14:paraId="14BF4A8F" w14:textId="198F5B98" w:rsidR="00A13554" w:rsidRPr="00A13554" w:rsidRDefault="00CD4BA3" w:rsidP="00CD4BA3">
      <w:pPr>
        <w:shd w:val="clear" w:color="auto" w:fill="FFFFFF"/>
        <w:spacing w:after="150" w:line="300" w:lineRule="atLeast"/>
        <w:rPr>
          <w:rFonts w:ascii="Georgia" w:hAnsi="Georgia"/>
          <w:color w:val="333333"/>
        </w:rPr>
      </w:pPr>
      <w:r w:rsidRPr="00CD4BA3">
        <w:rPr>
          <w:rFonts w:ascii="Helvetica" w:hAnsi="Helvetica"/>
          <w:color w:val="333333"/>
          <w:sz w:val="20"/>
          <w:szCs w:val="20"/>
        </w:rPr>
        <w:t>a. BCW Intervention Function:</w:t>
      </w:r>
      <w:r w:rsidR="00B44878">
        <w:rPr>
          <w:rFonts w:ascii="Helvetica" w:hAnsi="Helvetica"/>
          <w:color w:val="333333"/>
          <w:sz w:val="20"/>
          <w:szCs w:val="20"/>
        </w:rPr>
        <w:t xml:space="preserve"> </w:t>
      </w:r>
      <w:r w:rsidR="00B44878" w:rsidRPr="00A13554">
        <w:rPr>
          <w:rFonts w:ascii="Georgia" w:hAnsi="Georgia"/>
          <w:color w:val="333333"/>
        </w:rPr>
        <w:t>Enablement</w:t>
      </w:r>
      <w:r w:rsidRPr="00A13554">
        <w:rPr>
          <w:rFonts w:ascii="Georgia" w:hAnsi="Georgia"/>
          <w:color w:val="333333"/>
        </w:rPr>
        <w:br/>
      </w:r>
      <w:r w:rsidRPr="00CD4BA3">
        <w:rPr>
          <w:rFonts w:ascii="Helvetica" w:hAnsi="Helvetica"/>
          <w:color w:val="333333"/>
          <w:sz w:val="20"/>
          <w:szCs w:val="20"/>
        </w:rPr>
        <w:t>b. Behavior Change Technique:</w:t>
      </w:r>
      <w:r w:rsidR="00A13554">
        <w:rPr>
          <w:rFonts w:ascii="Helvetica" w:hAnsi="Helvetica"/>
          <w:color w:val="333333"/>
          <w:sz w:val="20"/>
          <w:szCs w:val="20"/>
        </w:rPr>
        <w:t xml:space="preserve">  </w:t>
      </w:r>
      <w:r w:rsidR="00A13554" w:rsidRPr="00A13554">
        <w:rPr>
          <w:rFonts w:ascii="Georgia" w:hAnsi="Georgia"/>
          <w:color w:val="333333"/>
        </w:rPr>
        <w:t>Team work/ Collaboration</w:t>
      </w:r>
    </w:p>
    <w:p w14:paraId="4ABCCBBF" w14:textId="099C1796" w:rsidR="00CD4BA3" w:rsidRDefault="00CD4BA3" w:rsidP="00CD4BA3">
      <w:pPr>
        <w:shd w:val="clear" w:color="auto" w:fill="FFFFFF"/>
        <w:spacing w:after="150" w:line="300" w:lineRule="atLeast"/>
        <w:rPr>
          <w:rFonts w:ascii="Helvetica" w:hAnsi="Helvetica"/>
          <w:color w:val="333333"/>
          <w:sz w:val="20"/>
          <w:szCs w:val="20"/>
        </w:rPr>
      </w:pPr>
      <w:r w:rsidRPr="00CD4BA3">
        <w:rPr>
          <w:rFonts w:ascii="Helvetica" w:hAnsi="Helvetica"/>
          <w:color w:val="333333"/>
          <w:sz w:val="20"/>
          <w:szCs w:val="20"/>
        </w:rPr>
        <w:t>c. Mode of delivery (</w:t>
      </w:r>
      <w:r w:rsidRPr="00CD4BA3">
        <w:rPr>
          <w:rFonts w:ascii="Helvetica" w:hAnsi="Helvetica"/>
          <w:i/>
          <w:iCs/>
          <w:color w:val="333333"/>
          <w:sz w:val="20"/>
          <w:szCs w:val="20"/>
        </w:rPr>
        <w:t>i.e., intervention details)</w:t>
      </w:r>
      <w:r w:rsidRPr="00CD4BA3">
        <w:rPr>
          <w:rFonts w:ascii="Helvetica" w:hAnsi="Helvetica"/>
          <w:color w:val="333333"/>
          <w:sz w:val="20"/>
          <w:szCs w:val="20"/>
        </w:rPr>
        <w:t>:</w:t>
      </w:r>
    </w:p>
    <w:p w14:paraId="2BB994C9" w14:textId="453E3980" w:rsidR="00A13554" w:rsidRPr="00023BF6" w:rsidRDefault="00A13554" w:rsidP="00CD4BA3">
      <w:pPr>
        <w:shd w:val="clear" w:color="auto" w:fill="FFFFFF"/>
        <w:spacing w:after="150" w:line="300" w:lineRule="atLeast"/>
        <w:rPr>
          <w:rFonts w:ascii="Georgia" w:hAnsi="Georgia"/>
          <w:color w:val="333333"/>
        </w:rPr>
      </w:pPr>
      <w:r w:rsidRPr="00023BF6">
        <w:rPr>
          <w:rFonts w:ascii="Georgia" w:hAnsi="Georgia"/>
          <w:color w:val="333333"/>
        </w:rPr>
        <w:t xml:space="preserve">To increase the means </w:t>
      </w:r>
      <w:r w:rsidR="00023BF6">
        <w:rPr>
          <w:rFonts w:ascii="Georgia" w:hAnsi="Georgia"/>
          <w:color w:val="333333"/>
        </w:rPr>
        <w:t>and/</w:t>
      </w:r>
      <w:r w:rsidRPr="00023BF6">
        <w:rPr>
          <w:rFonts w:ascii="Georgia" w:hAnsi="Georgia"/>
          <w:color w:val="333333"/>
        </w:rPr>
        <w:t>or reduce barriers to providing smoking cessation counseling we will increase provider support for counseling through collaboration with the behavioral health team</w:t>
      </w:r>
      <w:r w:rsidR="00023BF6">
        <w:rPr>
          <w:rFonts w:ascii="Georgia" w:hAnsi="Georgia"/>
          <w:color w:val="333333"/>
        </w:rPr>
        <w:t>. If a provider only has a few minutes to begin motivational interviewing techniques for smoking cessation but he patient expresses ongoing interest, a warm hand-off can be completed where the patient is introduced to an (available)</w:t>
      </w:r>
      <w:r w:rsidR="00EF7885">
        <w:rPr>
          <w:rFonts w:ascii="Georgia" w:hAnsi="Georgia"/>
          <w:color w:val="333333"/>
        </w:rPr>
        <w:t xml:space="preserve"> BHT counselor who can continue the dialogue on supporting the patient in cessation attempt and identifying external resources for cessation.</w:t>
      </w:r>
    </w:p>
    <w:p w14:paraId="116ECBCB" w14:textId="77777777" w:rsidR="00CD4BA3" w:rsidRDefault="00CD4BA3" w:rsidP="006D5DB7">
      <w:pPr>
        <w:rPr>
          <w:rFonts w:ascii="Georgia" w:hAnsi="Georgia"/>
          <w:color w:val="333333"/>
        </w:rPr>
      </w:pPr>
    </w:p>
    <w:p w14:paraId="13B6E361" w14:textId="11C005DA" w:rsidR="006D5DB7" w:rsidRDefault="00621D51" w:rsidP="006D5DB7">
      <w:pPr>
        <w:rPr>
          <w:rFonts w:ascii="Georgia" w:hAnsi="Georgia"/>
          <w:color w:val="333333"/>
        </w:rPr>
      </w:pPr>
      <w:r>
        <w:rPr>
          <w:rFonts w:ascii="Georgia" w:hAnsi="Georgia"/>
          <w:color w:val="333333"/>
        </w:rPr>
        <w:t>HW#4</w:t>
      </w:r>
    </w:p>
    <w:p w14:paraId="637C4AA6" w14:textId="77777777" w:rsidR="00621D51" w:rsidRPr="00080B8B" w:rsidRDefault="00621D51" w:rsidP="00621D51">
      <w:pPr>
        <w:numPr>
          <w:ilvl w:val="0"/>
          <w:numId w:val="8"/>
        </w:numPr>
        <w:shd w:val="clear" w:color="auto" w:fill="FFFFFF"/>
        <w:spacing w:before="100" w:beforeAutospacing="1" w:after="100" w:afterAutospacing="1" w:line="300" w:lineRule="atLeast"/>
        <w:ind w:left="375"/>
        <w:rPr>
          <w:rFonts w:ascii="Georgia" w:eastAsia="Times New Roman" w:hAnsi="Georgia"/>
          <w:color w:val="333333"/>
        </w:rPr>
      </w:pPr>
      <w:r w:rsidRPr="00080B8B">
        <w:rPr>
          <w:rFonts w:ascii="Georgia" w:eastAsia="Times New Roman" w:hAnsi="Georgia"/>
          <w:color w:val="333333"/>
        </w:rPr>
        <w:t>Identify an individual (e.g., patient or provider) or group (e.g., community group or organization) that contributes to or is involved in the principal behavior you are attempting to change. Specify the desired behavior change (who needs to change what, when, where and how)?</w:t>
      </w:r>
    </w:p>
    <w:p w14:paraId="5525366B" w14:textId="4A64CB8E" w:rsidR="00F63C19" w:rsidRDefault="00F63C19" w:rsidP="00F63C19">
      <w:pPr>
        <w:shd w:val="clear" w:color="auto" w:fill="FFFFFF"/>
        <w:spacing w:before="100" w:beforeAutospacing="1" w:after="100" w:afterAutospacing="1" w:line="300" w:lineRule="atLeast"/>
        <w:rPr>
          <w:rFonts w:ascii="Georgia" w:eastAsia="Times New Roman" w:hAnsi="Georgia"/>
          <w:color w:val="333333"/>
        </w:rPr>
      </w:pPr>
      <w:r w:rsidRPr="00080B8B">
        <w:rPr>
          <w:rFonts w:ascii="Georgia" w:eastAsia="Times New Roman" w:hAnsi="Georgia"/>
          <w:color w:val="333333"/>
        </w:rPr>
        <w:t>The primary care provider (physician or nurse practitioner) is the primary target for behavior change. The desired behavior change is the provision of smoking cessation counseling at every visit with an active smoker who has indicated an interest in discussing smoking</w:t>
      </w:r>
      <w:r w:rsidR="00080B8B">
        <w:rPr>
          <w:rFonts w:ascii="Georgia" w:eastAsia="Times New Roman" w:hAnsi="Georgia"/>
          <w:color w:val="333333"/>
        </w:rPr>
        <w:t xml:space="preserve"> to the MEA</w:t>
      </w:r>
      <w:r w:rsidRPr="00080B8B">
        <w:rPr>
          <w:rFonts w:ascii="Georgia" w:eastAsia="Times New Roman" w:hAnsi="Georgia"/>
          <w:color w:val="333333"/>
        </w:rPr>
        <w:t>. This</w:t>
      </w:r>
      <w:r w:rsidR="00080B8B">
        <w:rPr>
          <w:rFonts w:ascii="Georgia" w:eastAsia="Times New Roman" w:hAnsi="Georgia"/>
          <w:color w:val="333333"/>
        </w:rPr>
        <w:t xml:space="preserve"> intervention</w:t>
      </w:r>
      <w:r w:rsidRPr="00080B8B">
        <w:rPr>
          <w:rFonts w:ascii="Georgia" w:eastAsia="Times New Roman" w:hAnsi="Georgia"/>
          <w:color w:val="333333"/>
        </w:rPr>
        <w:t xml:space="preserve"> may necessitate a change in</w:t>
      </w:r>
      <w:r w:rsidR="00080B8B">
        <w:rPr>
          <w:rFonts w:ascii="Georgia" w:eastAsia="Times New Roman" w:hAnsi="Georgia"/>
          <w:color w:val="333333"/>
        </w:rPr>
        <w:t xml:space="preserve"> the PCP’s use of time for the visit, or deviation from</w:t>
      </w:r>
      <w:r w:rsidRPr="00080B8B">
        <w:rPr>
          <w:rFonts w:ascii="Georgia" w:eastAsia="Times New Roman" w:hAnsi="Georgia"/>
          <w:color w:val="333333"/>
        </w:rPr>
        <w:t xml:space="preserve"> what the provider had originally planned to focus on in that particular meeting</w:t>
      </w:r>
      <w:r w:rsidR="00080B8B">
        <w:rPr>
          <w:rFonts w:ascii="Georgia" w:eastAsia="Times New Roman" w:hAnsi="Georgia"/>
          <w:color w:val="333333"/>
        </w:rPr>
        <w:t>. It may also</w:t>
      </w:r>
      <w:r w:rsidRPr="00080B8B">
        <w:rPr>
          <w:rFonts w:ascii="Georgia" w:eastAsia="Times New Roman" w:hAnsi="Georgia"/>
          <w:color w:val="333333"/>
        </w:rPr>
        <w:t xml:space="preserve"> take away time a</w:t>
      </w:r>
      <w:r w:rsidR="00080B8B">
        <w:rPr>
          <w:rFonts w:ascii="Georgia" w:eastAsia="Times New Roman" w:hAnsi="Georgia"/>
          <w:color w:val="333333"/>
        </w:rPr>
        <w:t>vailable</w:t>
      </w:r>
      <w:r w:rsidRPr="00080B8B">
        <w:rPr>
          <w:rFonts w:ascii="Georgia" w:eastAsia="Times New Roman" w:hAnsi="Georgia"/>
          <w:color w:val="333333"/>
        </w:rPr>
        <w:t xml:space="preserve"> for discussion of other health issues or results</w:t>
      </w:r>
      <w:r w:rsidR="00080B8B">
        <w:rPr>
          <w:rFonts w:ascii="Georgia" w:eastAsia="Times New Roman" w:hAnsi="Georgia"/>
          <w:color w:val="333333"/>
        </w:rPr>
        <w:t xml:space="preserve"> that the patient would like to prioritize</w:t>
      </w:r>
      <w:r w:rsidRPr="00080B8B">
        <w:rPr>
          <w:rFonts w:ascii="Georgia" w:eastAsia="Times New Roman" w:hAnsi="Georgia"/>
          <w:color w:val="333333"/>
        </w:rPr>
        <w:t xml:space="preserve">. </w:t>
      </w:r>
      <w:r w:rsidR="00080B8B">
        <w:rPr>
          <w:rFonts w:ascii="Georgia" w:eastAsia="Times New Roman" w:hAnsi="Georgia"/>
          <w:color w:val="333333"/>
        </w:rPr>
        <w:t xml:space="preserve">The change will occur in the preplanning of the visit for any patient who has smoking as a possible problem; it will also occur during the visit in the prioritization of time; and it will occur after the visit as the provider develops an action and follow-up plan for smoking cessation. </w:t>
      </w:r>
    </w:p>
    <w:p w14:paraId="445F5D67" w14:textId="1E94587B" w:rsidR="005C6959" w:rsidRPr="00080B8B" w:rsidRDefault="00EE3FE0" w:rsidP="00F63C19">
      <w:pPr>
        <w:shd w:val="clear" w:color="auto" w:fill="FFFFFF"/>
        <w:spacing w:before="100" w:beforeAutospacing="1" w:after="100" w:afterAutospacing="1" w:line="300" w:lineRule="atLeast"/>
        <w:rPr>
          <w:rFonts w:ascii="Georgia" w:eastAsia="Times New Roman" w:hAnsi="Georgia"/>
          <w:color w:val="333333"/>
        </w:rPr>
      </w:pPr>
      <w:r>
        <w:rPr>
          <w:rFonts w:ascii="Georgia" w:eastAsia="Times New Roman" w:hAnsi="Georgia"/>
          <w:color w:val="333333"/>
        </w:rPr>
        <w:t xml:space="preserve">Medical Assistants (MEAs) are also targets for behavior </w:t>
      </w:r>
      <w:proofErr w:type="gramStart"/>
      <w:r>
        <w:rPr>
          <w:rFonts w:ascii="Georgia" w:eastAsia="Times New Roman" w:hAnsi="Georgia"/>
          <w:color w:val="333333"/>
        </w:rPr>
        <w:t>change</w:t>
      </w:r>
      <w:proofErr w:type="gramEnd"/>
      <w:r>
        <w:rPr>
          <w:rFonts w:ascii="Georgia" w:eastAsia="Times New Roman" w:hAnsi="Georgia"/>
          <w:color w:val="333333"/>
        </w:rPr>
        <w:t xml:space="preserve"> as the screening question will be added to the list of initial clinical data they collect before the visit. MEAs will also have to provide a verbal handoff</w:t>
      </w:r>
      <w:r w:rsidR="005C6959">
        <w:rPr>
          <w:rFonts w:ascii="Georgia" w:eastAsia="Times New Roman" w:hAnsi="Georgia"/>
          <w:color w:val="333333"/>
        </w:rPr>
        <w:t xml:space="preserve"> of this information to the PCP.</w:t>
      </w:r>
    </w:p>
    <w:p w14:paraId="3248AE21" w14:textId="77777777" w:rsidR="00621D51" w:rsidRPr="00080B8B" w:rsidRDefault="00621D51" w:rsidP="00621D51">
      <w:pPr>
        <w:numPr>
          <w:ilvl w:val="0"/>
          <w:numId w:val="8"/>
        </w:numPr>
        <w:shd w:val="clear" w:color="auto" w:fill="FFFFFF"/>
        <w:spacing w:before="100" w:beforeAutospacing="1" w:after="100" w:afterAutospacing="1" w:line="300" w:lineRule="atLeast"/>
        <w:ind w:left="375"/>
        <w:rPr>
          <w:rFonts w:ascii="Georgia" w:eastAsia="Times New Roman" w:hAnsi="Georgia"/>
          <w:color w:val="333333"/>
        </w:rPr>
      </w:pPr>
      <w:r w:rsidRPr="00080B8B">
        <w:rPr>
          <w:rFonts w:ascii="Georgia" w:eastAsia="Times New Roman" w:hAnsi="Georgia"/>
          <w:color w:val="333333"/>
        </w:rPr>
        <w:t xml:space="preserve">Using any of the individual explanatory theories in “Theory at a Glance”, develop an explanatory model for the target behavior (above) that you will be attempting to influence with your intervention.  This can be an extension/based on previously published literature or your best guess of expected findings.  Figures are always very useful... keep it simple. You can also use the logic model of the problem concept as presented in </w:t>
      </w:r>
      <w:proofErr w:type="spellStart"/>
      <w:r w:rsidRPr="00080B8B">
        <w:rPr>
          <w:rFonts w:ascii="Georgia" w:eastAsia="Times New Roman" w:hAnsi="Georgia"/>
          <w:color w:val="333333"/>
        </w:rPr>
        <w:t>Bartholemew</w:t>
      </w:r>
      <w:proofErr w:type="spellEnd"/>
      <w:r w:rsidRPr="00080B8B">
        <w:rPr>
          <w:rFonts w:ascii="Georgia" w:eastAsia="Times New Roman" w:hAnsi="Georgia"/>
          <w:color w:val="333333"/>
        </w:rPr>
        <w:t xml:space="preserve"> and Mullen (Five roles for using theory and evidence in the design and testing of behavior change interventions). Be sure to include components beyond the individual, such as suggested by the socio-ecological model.</w:t>
      </w:r>
    </w:p>
    <w:p w14:paraId="2FF2759E" w14:textId="77777777" w:rsidR="00080B8B" w:rsidRDefault="00080B8B" w:rsidP="00080B8B">
      <w:pPr>
        <w:shd w:val="clear" w:color="auto" w:fill="FFFFFF"/>
        <w:spacing w:before="100" w:beforeAutospacing="1" w:after="100" w:afterAutospacing="1" w:line="300" w:lineRule="atLeast"/>
        <w:rPr>
          <w:rFonts w:ascii="Georgia" w:eastAsia="Times New Roman" w:hAnsi="Georgia"/>
          <w:color w:val="333333"/>
        </w:rPr>
      </w:pPr>
      <w:r w:rsidRPr="00080B8B">
        <w:rPr>
          <w:rFonts w:ascii="Georgia" w:eastAsia="Times New Roman" w:hAnsi="Georgia"/>
          <w:color w:val="333333"/>
        </w:rPr>
        <w:t>Logic Model of the Problem Behavior and its Determinants:</w:t>
      </w:r>
    </w:p>
    <w:p w14:paraId="3842C3EC" w14:textId="64B20299" w:rsidR="00080B8B" w:rsidRPr="00080B8B" w:rsidRDefault="00080B8B" w:rsidP="00080B8B">
      <w:pPr>
        <w:shd w:val="clear" w:color="auto" w:fill="FFFFFF"/>
        <w:spacing w:before="100" w:beforeAutospacing="1" w:after="100" w:afterAutospacing="1" w:line="300" w:lineRule="atLeast"/>
        <w:rPr>
          <w:rFonts w:ascii="Georgia" w:eastAsia="Times New Roman" w:hAnsi="Georgia"/>
          <w:color w:val="333333"/>
        </w:rPr>
      </w:pPr>
      <w:r>
        <w:rPr>
          <w:rFonts w:ascii="Georgia" w:eastAsia="Times New Roman" w:hAnsi="Georgia"/>
          <w:color w:val="333333"/>
        </w:rPr>
        <w:t>P</w:t>
      </w:r>
      <w:r w:rsidRPr="00080B8B">
        <w:rPr>
          <w:rFonts w:ascii="Georgia" w:eastAsia="Times New Roman" w:hAnsi="Georgia"/>
          <w:color w:val="333333"/>
        </w:rPr>
        <w:t xml:space="preserve">roblem Behavior: low </w:t>
      </w:r>
      <w:r w:rsidR="00F44D5E">
        <w:rPr>
          <w:rFonts w:ascii="Georgia" w:eastAsia="Times New Roman" w:hAnsi="Georgia"/>
          <w:color w:val="333333"/>
        </w:rPr>
        <w:t xml:space="preserve">rates smoking cessation counseling to </w:t>
      </w:r>
      <w:r w:rsidRPr="00080B8B">
        <w:rPr>
          <w:rFonts w:ascii="Georgia" w:eastAsia="Times New Roman" w:hAnsi="Georgia"/>
          <w:color w:val="333333"/>
        </w:rPr>
        <w:t>active smokers</w:t>
      </w:r>
      <w:r w:rsidR="00F44D5E">
        <w:rPr>
          <w:rFonts w:ascii="Georgia" w:eastAsia="Times New Roman" w:hAnsi="Georgia"/>
          <w:color w:val="333333"/>
        </w:rPr>
        <w:t xml:space="preserve"> in primary care</w:t>
      </w:r>
      <w:r w:rsidRPr="00080B8B">
        <w:rPr>
          <w:rFonts w:ascii="Georgia" w:eastAsia="Times New Roman" w:hAnsi="Georgia"/>
          <w:color w:val="333333"/>
        </w:rPr>
        <w:t>.</w:t>
      </w:r>
    </w:p>
    <w:p w14:paraId="3F047360" w14:textId="77777777" w:rsidR="00080B8B" w:rsidRDefault="00080B8B" w:rsidP="00F63C19">
      <w:pPr>
        <w:shd w:val="clear" w:color="auto" w:fill="FFFFFF"/>
        <w:spacing w:before="100" w:beforeAutospacing="1" w:after="100" w:afterAutospacing="1" w:line="300" w:lineRule="atLeast"/>
        <w:rPr>
          <w:rFonts w:ascii="Georgia" w:eastAsia="Times New Roman" w:hAnsi="Georgia"/>
          <w:color w:val="333333"/>
        </w:rPr>
      </w:pPr>
    </w:p>
    <w:p w14:paraId="391B661E" w14:textId="77777777" w:rsidR="001B119C" w:rsidRDefault="001B119C" w:rsidP="00F63C19">
      <w:pPr>
        <w:shd w:val="clear" w:color="auto" w:fill="FFFFFF"/>
        <w:spacing w:before="100" w:beforeAutospacing="1" w:after="100" w:afterAutospacing="1" w:line="300" w:lineRule="atLeast"/>
        <w:rPr>
          <w:rFonts w:ascii="Georgia" w:eastAsia="Times New Roman" w:hAnsi="Georgia"/>
          <w:color w:val="333333"/>
        </w:rPr>
      </w:pPr>
    </w:p>
    <w:p w14:paraId="6B29599F" w14:textId="77777777" w:rsidR="001B119C" w:rsidRDefault="001B119C" w:rsidP="00F63C19">
      <w:pPr>
        <w:shd w:val="clear" w:color="auto" w:fill="FFFFFF"/>
        <w:spacing w:before="100" w:beforeAutospacing="1" w:after="100" w:afterAutospacing="1" w:line="300" w:lineRule="atLeast"/>
        <w:rPr>
          <w:rFonts w:ascii="Georgia" w:eastAsia="Times New Roman" w:hAnsi="Georgia"/>
          <w:color w:val="333333"/>
        </w:rPr>
      </w:pPr>
    </w:p>
    <w:p w14:paraId="2C6028F7" w14:textId="77777777" w:rsidR="001B119C" w:rsidRDefault="001B119C" w:rsidP="00F63C19">
      <w:pPr>
        <w:shd w:val="clear" w:color="auto" w:fill="FFFFFF"/>
        <w:spacing w:before="100" w:beforeAutospacing="1" w:after="100" w:afterAutospacing="1" w:line="300" w:lineRule="atLeast"/>
        <w:rPr>
          <w:rFonts w:ascii="Georgia" w:eastAsia="Times New Roman" w:hAnsi="Georgia"/>
          <w:color w:val="333333"/>
        </w:rPr>
      </w:pPr>
    </w:p>
    <w:p w14:paraId="00105D7B" w14:textId="77777777" w:rsidR="001B119C" w:rsidRDefault="001B119C" w:rsidP="00F63C19">
      <w:pPr>
        <w:shd w:val="clear" w:color="auto" w:fill="FFFFFF"/>
        <w:spacing w:before="100" w:beforeAutospacing="1" w:after="100" w:afterAutospacing="1" w:line="300" w:lineRule="atLeast"/>
        <w:rPr>
          <w:rFonts w:ascii="Georgia" w:eastAsia="Times New Roman" w:hAnsi="Georgia"/>
          <w:color w:val="333333"/>
        </w:rPr>
      </w:pPr>
    </w:p>
    <w:p w14:paraId="0EDEF1AE" w14:textId="77777777" w:rsidR="001B119C" w:rsidRDefault="001B119C" w:rsidP="00F63C19">
      <w:pPr>
        <w:shd w:val="clear" w:color="auto" w:fill="FFFFFF"/>
        <w:spacing w:before="100" w:beforeAutospacing="1" w:after="100" w:afterAutospacing="1" w:line="300" w:lineRule="atLeast"/>
        <w:rPr>
          <w:rFonts w:ascii="Georgia" w:eastAsia="Times New Roman" w:hAnsi="Georgia"/>
          <w:color w:val="333333"/>
        </w:rPr>
      </w:pPr>
    </w:p>
    <w:p w14:paraId="19EA6A52" w14:textId="77777777" w:rsidR="001B119C" w:rsidRDefault="001B119C" w:rsidP="00F63C19">
      <w:pPr>
        <w:shd w:val="clear" w:color="auto" w:fill="FFFFFF"/>
        <w:spacing w:before="100" w:beforeAutospacing="1" w:after="100" w:afterAutospacing="1" w:line="300" w:lineRule="atLeast"/>
        <w:rPr>
          <w:rFonts w:ascii="Georgia" w:eastAsia="Times New Roman" w:hAnsi="Georgia"/>
          <w:color w:val="333333"/>
        </w:rPr>
      </w:pPr>
    </w:p>
    <w:p w14:paraId="50FD7F35" w14:textId="77777777" w:rsidR="001B119C" w:rsidRDefault="001B119C" w:rsidP="00F63C19">
      <w:pPr>
        <w:shd w:val="clear" w:color="auto" w:fill="FFFFFF"/>
        <w:spacing w:before="100" w:beforeAutospacing="1" w:after="100" w:afterAutospacing="1" w:line="300" w:lineRule="atLeast"/>
        <w:rPr>
          <w:rFonts w:ascii="Georgia" w:eastAsia="Times New Roman" w:hAnsi="Georgia"/>
          <w:color w:val="333333"/>
        </w:rPr>
      </w:pPr>
    </w:p>
    <w:p w14:paraId="2805FD79" w14:textId="77777777" w:rsidR="001B119C" w:rsidRPr="00080B8B" w:rsidRDefault="001B119C" w:rsidP="00F63C19">
      <w:pPr>
        <w:shd w:val="clear" w:color="auto" w:fill="FFFFFF"/>
        <w:spacing w:before="100" w:beforeAutospacing="1" w:after="100" w:afterAutospacing="1" w:line="300" w:lineRule="atLeast"/>
        <w:rPr>
          <w:rFonts w:ascii="Georgia" w:eastAsia="Times New Roman" w:hAnsi="Georgia"/>
          <w:color w:val="333333"/>
        </w:rPr>
      </w:pPr>
    </w:p>
    <w:p w14:paraId="28CB03CA" w14:textId="4A9EFA8B" w:rsidR="00080B8B" w:rsidRPr="00080B8B" w:rsidRDefault="00F44D5E" w:rsidP="00F63C19">
      <w:pPr>
        <w:shd w:val="clear" w:color="auto" w:fill="FFFFFF"/>
        <w:spacing w:before="100" w:beforeAutospacing="1" w:after="100" w:afterAutospacing="1" w:line="300" w:lineRule="atLeast"/>
        <w:rPr>
          <w:rFonts w:ascii="Georgia" w:eastAsia="Times New Roman" w:hAnsi="Georgia"/>
          <w:color w:val="333333"/>
        </w:rPr>
      </w:pPr>
      <w:r>
        <w:rPr>
          <w:rFonts w:ascii="Georgia" w:eastAsia="Times New Roman" w:hAnsi="Georgia"/>
          <w:noProof/>
          <w:color w:val="333333"/>
        </w:rPr>
        <mc:AlternateContent>
          <mc:Choice Requires="wps">
            <w:drawing>
              <wp:anchor distT="0" distB="0" distL="114300" distR="114300" simplePos="0" relativeHeight="251662336" behindDoc="0" locked="0" layoutInCell="1" allowOverlap="1" wp14:anchorId="77847648" wp14:editId="2C0017AB">
                <wp:simplePos x="0" y="0"/>
                <wp:positionH relativeFrom="column">
                  <wp:posOffset>4394835</wp:posOffset>
                </wp:positionH>
                <wp:positionV relativeFrom="paragraph">
                  <wp:posOffset>459740</wp:posOffset>
                </wp:positionV>
                <wp:extent cx="2171700" cy="1257300"/>
                <wp:effectExtent l="0" t="0" r="38100" b="38100"/>
                <wp:wrapSquare wrapText="bothSides"/>
                <wp:docPr id="5" name="Text Box 5"/>
                <wp:cNvGraphicFramePr/>
                <a:graphic xmlns:a="http://schemas.openxmlformats.org/drawingml/2006/main">
                  <a:graphicData uri="http://schemas.microsoft.com/office/word/2010/wordprocessingShape">
                    <wps:wsp>
                      <wps:cNvSpPr txBox="1"/>
                      <wps:spPr>
                        <a:xfrm>
                          <a:off x="0" y="0"/>
                          <a:ext cx="2171700" cy="12573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7572BDC" w14:textId="61E59651" w:rsidR="00EE0A32" w:rsidRPr="00F44D5E" w:rsidRDefault="00EE0A32">
                            <w:pPr>
                              <w:rPr>
                                <w:b/>
                                <w:sz w:val="20"/>
                                <w:szCs w:val="20"/>
                              </w:rPr>
                            </w:pPr>
                            <w:r w:rsidRPr="00F44D5E">
                              <w:rPr>
                                <w:b/>
                                <w:sz w:val="20"/>
                                <w:szCs w:val="20"/>
                              </w:rPr>
                              <w:t>Health problems</w:t>
                            </w:r>
                          </w:p>
                          <w:p w14:paraId="29A60A4B" w14:textId="207E96D5" w:rsidR="00EE0A32" w:rsidRPr="00F44D5E" w:rsidRDefault="00EE0A32" w:rsidP="00F44D5E">
                            <w:pPr>
                              <w:pStyle w:val="ListParagraph"/>
                              <w:numPr>
                                <w:ilvl w:val="0"/>
                                <w:numId w:val="13"/>
                              </w:numPr>
                              <w:rPr>
                                <w:sz w:val="20"/>
                                <w:szCs w:val="20"/>
                              </w:rPr>
                            </w:pPr>
                            <w:proofErr w:type="gramStart"/>
                            <w:r>
                              <w:rPr>
                                <w:sz w:val="20"/>
                                <w:szCs w:val="20"/>
                              </w:rPr>
                              <w:t>higher</w:t>
                            </w:r>
                            <w:proofErr w:type="gramEnd"/>
                            <w:r w:rsidRPr="00F44D5E">
                              <w:rPr>
                                <w:sz w:val="20"/>
                                <w:szCs w:val="20"/>
                              </w:rPr>
                              <w:t xml:space="preserve"> total pack years </w:t>
                            </w:r>
                            <w:r>
                              <w:rPr>
                                <w:sz w:val="20"/>
                                <w:szCs w:val="20"/>
                              </w:rPr>
                              <w:t xml:space="preserve">of </w:t>
                            </w:r>
                            <w:r w:rsidRPr="00F44D5E">
                              <w:rPr>
                                <w:sz w:val="20"/>
                                <w:szCs w:val="20"/>
                              </w:rPr>
                              <w:t>smoking</w:t>
                            </w:r>
                          </w:p>
                          <w:p w14:paraId="3F6502AE" w14:textId="4538F39A" w:rsidR="00EE0A32" w:rsidRPr="00F44D5E" w:rsidRDefault="00EE0A32" w:rsidP="00F44D5E">
                            <w:pPr>
                              <w:pStyle w:val="ListParagraph"/>
                              <w:numPr>
                                <w:ilvl w:val="0"/>
                                <w:numId w:val="13"/>
                              </w:numPr>
                              <w:rPr>
                                <w:sz w:val="20"/>
                                <w:szCs w:val="20"/>
                              </w:rPr>
                            </w:pPr>
                            <w:proofErr w:type="gramStart"/>
                            <w:r w:rsidRPr="00F44D5E">
                              <w:rPr>
                                <w:sz w:val="20"/>
                                <w:szCs w:val="20"/>
                              </w:rPr>
                              <w:t>increas</w:t>
                            </w:r>
                            <w:r>
                              <w:rPr>
                                <w:sz w:val="20"/>
                                <w:szCs w:val="20"/>
                              </w:rPr>
                              <w:t>ed</w:t>
                            </w:r>
                            <w:proofErr w:type="gramEnd"/>
                            <w:r>
                              <w:rPr>
                                <w:sz w:val="20"/>
                                <w:szCs w:val="20"/>
                              </w:rPr>
                              <w:t xml:space="preserve"> </w:t>
                            </w:r>
                            <w:r w:rsidRPr="00F44D5E">
                              <w:rPr>
                                <w:sz w:val="20"/>
                                <w:szCs w:val="20"/>
                              </w:rPr>
                              <w:t>rates of CV disease due to smoking</w:t>
                            </w:r>
                          </w:p>
                          <w:p w14:paraId="3FC48EAC" w14:textId="41CE0DA8" w:rsidR="00EE0A32" w:rsidRPr="00F44D5E" w:rsidRDefault="00EE0A32" w:rsidP="00F44D5E">
                            <w:pPr>
                              <w:pStyle w:val="ListParagraph"/>
                              <w:numPr>
                                <w:ilvl w:val="0"/>
                                <w:numId w:val="13"/>
                              </w:numPr>
                              <w:rPr>
                                <w:sz w:val="20"/>
                                <w:szCs w:val="20"/>
                              </w:rPr>
                            </w:pPr>
                            <w:proofErr w:type="gramStart"/>
                            <w:r w:rsidRPr="00F44D5E">
                              <w:rPr>
                                <w:sz w:val="20"/>
                                <w:szCs w:val="20"/>
                              </w:rPr>
                              <w:t>increased</w:t>
                            </w:r>
                            <w:proofErr w:type="gramEnd"/>
                            <w:r w:rsidRPr="00F44D5E">
                              <w:rPr>
                                <w:sz w:val="20"/>
                                <w:szCs w:val="20"/>
                              </w:rPr>
                              <w:t xml:space="preserve"> risk of malignancy related to smoking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346.05pt;margin-top:36.2pt;width:171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" fillcolor="white [3201]" strokecolor="black [3200]" strokeweight="2pt">
                <v:textbox>
                  <w:txbxContent>
                    <w:p w14:paraId="37572BDC" w14:textId="61E59651" w:rsidR="00044EE7" w:rsidRPr="00F44D5E" w:rsidRDefault="00044EE7">
                      <w:pPr>
                        <w:rPr>
                          <w:b/>
                          <w:sz w:val="20"/>
                          <w:szCs w:val="20"/>
                        </w:rPr>
                      </w:pPr>
                      <w:r w:rsidRPr="00F44D5E">
                        <w:rPr>
                          <w:b/>
                          <w:sz w:val="20"/>
                          <w:szCs w:val="20"/>
                        </w:rPr>
                        <w:t>Health problems</w:t>
                      </w:r>
                    </w:p>
                    <w:p w14:paraId="29A60A4B" w14:textId="207E96D5" w:rsidR="00044EE7" w:rsidRPr="00F44D5E" w:rsidRDefault="00044EE7" w:rsidP="00F44D5E">
                      <w:pPr>
                        <w:pStyle w:val="ListParagraph"/>
                        <w:numPr>
                          <w:ilvl w:val="0"/>
                          <w:numId w:val="13"/>
                        </w:numPr>
                        <w:rPr>
                          <w:sz w:val="20"/>
                          <w:szCs w:val="20"/>
                        </w:rPr>
                      </w:pPr>
                      <w:proofErr w:type="gramStart"/>
                      <w:r>
                        <w:rPr>
                          <w:sz w:val="20"/>
                          <w:szCs w:val="20"/>
                        </w:rPr>
                        <w:t>higher</w:t>
                      </w:r>
                      <w:proofErr w:type="gramEnd"/>
                      <w:r w:rsidRPr="00F44D5E">
                        <w:rPr>
                          <w:sz w:val="20"/>
                          <w:szCs w:val="20"/>
                        </w:rPr>
                        <w:t xml:space="preserve"> total pack years </w:t>
                      </w:r>
                      <w:r>
                        <w:rPr>
                          <w:sz w:val="20"/>
                          <w:szCs w:val="20"/>
                        </w:rPr>
                        <w:t xml:space="preserve">of </w:t>
                      </w:r>
                      <w:r w:rsidRPr="00F44D5E">
                        <w:rPr>
                          <w:sz w:val="20"/>
                          <w:szCs w:val="20"/>
                        </w:rPr>
                        <w:t>smoking</w:t>
                      </w:r>
                    </w:p>
                    <w:p w14:paraId="3F6502AE" w14:textId="4538F39A" w:rsidR="00044EE7" w:rsidRPr="00F44D5E" w:rsidRDefault="00044EE7" w:rsidP="00F44D5E">
                      <w:pPr>
                        <w:pStyle w:val="ListParagraph"/>
                        <w:numPr>
                          <w:ilvl w:val="0"/>
                          <w:numId w:val="13"/>
                        </w:numPr>
                        <w:rPr>
                          <w:sz w:val="20"/>
                          <w:szCs w:val="20"/>
                        </w:rPr>
                      </w:pPr>
                      <w:proofErr w:type="gramStart"/>
                      <w:r w:rsidRPr="00F44D5E">
                        <w:rPr>
                          <w:sz w:val="20"/>
                          <w:szCs w:val="20"/>
                        </w:rPr>
                        <w:t>increas</w:t>
                      </w:r>
                      <w:r>
                        <w:rPr>
                          <w:sz w:val="20"/>
                          <w:szCs w:val="20"/>
                        </w:rPr>
                        <w:t>ed</w:t>
                      </w:r>
                      <w:proofErr w:type="gramEnd"/>
                      <w:r>
                        <w:rPr>
                          <w:sz w:val="20"/>
                          <w:szCs w:val="20"/>
                        </w:rPr>
                        <w:t xml:space="preserve"> </w:t>
                      </w:r>
                      <w:r w:rsidRPr="00F44D5E">
                        <w:rPr>
                          <w:sz w:val="20"/>
                          <w:szCs w:val="20"/>
                        </w:rPr>
                        <w:t>rates of CV disease due to smoking</w:t>
                      </w:r>
                    </w:p>
                    <w:p w14:paraId="3FC48EAC" w14:textId="41CE0DA8" w:rsidR="00044EE7" w:rsidRPr="00F44D5E" w:rsidRDefault="00044EE7" w:rsidP="00F44D5E">
                      <w:pPr>
                        <w:pStyle w:val="ListParagraph"/>
                        <w:numPr>
                          <w:ilvl w:val="0"/>
                          <w:numId w:val="13"/>
                        </w:numPr>
                        <w:rPr>
                          <w:sz w:val="20"/>
                          <w:szCs w:val="20"/>
                        </w:rPr>
                      </w:pPr>
                      <w:proofErr w:type="gramStart"/>
                      <w:r w:rsidRPr="00F44D5E">
                        <w:rPr>
                          <w:sz w:val="20"/>
                          <w:szCs w:val="20"/>
                        </w:rPr>
                        <w:t>increased</w:t>
                      </w:r>
                      <w:proofErr w:type="gramEnd"/>
                      <w:r w:rsidRPr="00F44D5E">
                        <w:rPr>
                          <w:sz w:val="20"/>
                          <w:szCs w:val="20"/>
                        </w:rPr>
                        <w:t xml:space="preserve"> risk of malignancy related to smoking</w:t>
                      </w:r>
                    </w:p>
                  </w:txbxContent>
                </v:textbox>
                <w10:wrap type="square"/>
              </v:shape>
            </w:pict>
          </mc:Fallback>
        </mc:AlternateContent>
      </w:r>
      <w:r>
        <w:rPr>
          <w:rFonts w:ascii="Georgia" w:eastAsia="Times New Roman" w:hAnsi="Georgia"/>
          <w:noProof/>
          <w:color w:val="333333"/>
        </w:rPr>
        <mc:AlternateContent>
          <mc:Choice Requires="wps">
            <w:drawing>
              <wp:anchor distT="0" distB="0" distL="114300" distR="114300" simplePos="0" relativeHeight="251661312" behindDoc="0" locked="0" layoutInCell="1" allowOverlap="1" wp14:anchorId="319539B9" wp14:editId="00A043CC">
                <wp:simplePos x="0" y="0"/>
                <wp:positionH relativeFrom="column">
                  <wp:posOffset>2108835</wp:posOffset>
                </wp:positionH>
                <wp:positionV relativeFrom="paragraph">
                  <wp:posOffset>459740</wp:posOffset>
                </wp:positionV>
                <wp:extent cx="2057400" cy="1028700"/>
                <wp:effectExtent l="0" t="0" r="25400" b="38100"/>
                <wp:wrapSquare wrapText="bothSides"/>
                <wp:docPr id="4" name="Text Box 4"/>
                <wp:cNvGraphicFramePr/>
                <a:graphic xmlns:a="http://schemas.openxmlformats.org/drawingml/2006/main">
                  <a:graphicData uri="http://schemas.microsoft.com/office/word/2010/wordprocessingShape">
                    <wps:wsp>
                      <wps:cNvSpPr txBox="1"/>
                      <wps:spPr>
                        <a:xfrm>
                          <a:off x="0" y="0"/>
                          <a:ext cx="2057400" cy="10287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7D8F0E24" w14:textId="49E8FE9A" w:rsidR="00EE0A32" w:rsidRPr="00F44D5E" w:rsidRDefault="00EE0A32">
                            <w:pPr>
                              <w:rPr>
                                <w:b/>
                                <w:sz w:val="20"/>
                                <w:szCs w:val="20"/>
                              </w:rPr>
                            </w:pPr>
                            <w:r w:rsidRPr="00F44D5E">
                              <w:rPr>
                                <w:b/>
                                <w:sz w:val="20"/>
                                <w:szCs w:val="20"/>
                              </w:rPr>
                              <w:t>Behavioral Factors</w:t>
                            </w:r>
                          </w:p>
                          <w:p w14:paraId="6574A128" w14:textId="2E21683B" w:rsidR="00EE0A32" w:rsidRPr="00F44D5E" w:rsidRDefault="00EE0A32" w:rsidP="00F44D5E">
                            <w:pPr>
                              <w:pStyle w:val="ListParagraph"/>
                              <w:numPr>
                                <w:ilvl w:val="0"/>
                                <w:numId w:val="12"/>
                              </w:numPr>
                              <w:rPr>
                                <w:sz w:val="20"/>
                                <w:szCs w:val="20"/>
                              </w:rPr>
                            </w:pPr>
                            <w:proofErr w:type="gramStart"/>
                            <w:r w:rsidRPr="00F44D5E">
                              <w:rPr>
                                <w:sz w:val="20"/>
                                <w:szCs w:val="20"/>
                              </w:rPr>
                              <w:t>failure</w:t>
                            </w:r>
                            <w:proofErr w:type="gramEnd"/>
                            <w:r w:rsidRPr="00F44D5E">
                              <w:rPr>
                                <w:sz w:val="20"/>
                                <w:szCs w:val="20"/>
                              </w:rPr>
                              <w:t xml:space="preserve"> to disclose smoking status to provider</w:t>
                            </w:r>
                          </w:p>
                          <w:p w14:paraId="379A9909" w14:textId="336D3429" w:rsidR="00EE0A32" w:rsidRPr="00F44D5E" w:rsidRDefault="00EE0A32" w:rsidP="00F44D5E">
                            <w:pPr>
                              <w:pStyle w:val="ListParagraph"/>
                              <w:numPr>
                                <w:ilvl w:val="0"/>
                                <w:numId w:val="12"/>
                              </w:numPr>
                              <w:rPr>
                                <w:sz w:val="20"/>
                                <w:szCs w:val="20"/>
                              </w:rPr>
                            </w:pPr>
                            <w:proofErr w:type="gramStart"/>
                            <w:r w:rsidRPr="00F44D5E">
                              <w:rPr>
                                <w:sz w:val="20"/>
                                <w:szCs w:val="20"/>
                              </w:rPr>
                              <w:t>failure</w:t>
                            </w:r>
                            <w:proofErr w:type="gramEnd"/>
                            <w:r w:rsidRPr="00F44D5E">
                              <w:rPr>
                                <w:sz w:val="20"/>
                                <w:szCs w:val="20"/>
                              </w:rPr>
                              <w:t xml:space="preserve"> to seek assistance with </w:t>
                            </w:r>
                            <w:r>
                              <w:rPr>
                                <w:sz w:val="20"/>
                                <w:szCs w:val="20"/>
                              </w:rPr>
                              <w:t>smoking cessation</w:t>
                            </w:r>
                          </w:p>
                          <w:p w14:paraId="509A48D5" w14:textId="77777777" w:rsidR="00EE0A32" w:rsidRPr="00F44D5E" w:rsidRDefault="00EE0A3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66.05pt;margin-top:36.2pt;width:162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" fillcolor="white [3201]" strokecolor="black [3200]" strokeweight="2pt">
                <v:textbox>
                  <w:txbxContent>
                    <w:p w14:paraId="7D8F0E24" w14:textId="49E8FE9A" w:rsidR="00044EE7" w:rsidRPr="00F44D5E" w:rsidRDefault="00044EE7">
                      <w:pPr>
                        <w:rPr>
                          <w:b/>
                          <w:sz w:val="20"/>
                          <w:szCs w:val="20"/>
                        </w:rPr>
                      </w:pPr>
                      <w:r w:rsidRPr="00F44D5E">
                        <w:rPr>
                          <w:b/>
                          <w:sz w:val="20"/>
                          <w:szCs w:val="20"/>
                        </w:rPr>
                        <w:t>Behavioral Factors</w:t>
                      </w:r>
                    </w:p>
                    <w:p w14:paraId="6574A128" w14:textId="2E21683B" w:rsidR="00044EE7" w:rsidRPr="00F44D5E" w:rsidRDefault="00044EE7" w:rsidP="00F44D5E">
                      <w:pPr>
                        <w:pStyle w:val="ListParagraph"/>
                        <w:numPr>
                          <w:ilvl w:val="0"/>
                          <w:numId w:val="12"/>
                        </w:numPr>
                        <w:rPr>
                          <w:sz w:val="20"/>
                          <w:szCs w:val="20"/>
                        </w:rPr>
                      </w:pPr>
                      <w:proofErr w:type="gramStart"/>
                      <w:r w:rsidRPr="00F44D5E">
                        <w:rPr>
                          <w:sz w:val="20"/>
                          <w:szCs w:val="20"/>
                        </w:rPr>
                        <w:t>failure</w:t>
                      </w:r>
                      <w:proofErr w:type="gramEnd"/>
                      <w:r w:rsidRPr="00F44D5E">
                        <w:rPr>
                          <w:sz w:val="20"/>
                          <w:szCs w:val="20"/>
                        </w:rPr>
                        <w:t xml:space="preserve"> to disclose smoking status to provider</w:t>
                      </w:r>
                    </w:p>
                    <w:p w14:paraId="379A9909" w14:textId="336D3429" w:rsidR="00044EE7" w:rsidRPr="00F44D5E" w:rsidRDefault="00044EE7" w:rsidP="00F44D5E">
                      <w:pPr>
                        <w:pStyle w:val="ListParagraph"/>
                        <w:numPr>
                          <w:ilvl w:val="0"/>
                          <w:numId w:val="12"/>
                        </w:numPr>
                        <w:rPr>
                          <w:sz w:val="20"/>
                          <w:szCs w:val="20"/>
                        </w:rPr>
                      </w:pPr>
                      <w:proofErr w:type="gramStart"/>
                      <w:r w:rsidRPr="00F44D5E">
                        <w:rPr>
                          <w:sz w:val="20"/>
                          <w:szCs w:val="20"/>
                        </w:rPr>
                        <w:t>failure</w:t>
                      </w:r>
                      <w:proofErr w:type="gramEnd"/>
                      <w:r w:rsidRPr="00F44D5E">
                        <w:rPr>
                          <w:sz w:val="20"/>
                          <w:szCs w:val="20"/>
                        </w:rPr>
                        <w:t xml:space="preserve"> to seek assistance with </w:t>
                      </w:r>
                      <w:r>
                        <w:rPr>
                          <w:sz w:val="20"/>
                          <w:szCs w:val="20"/>
                        </w:rPr>
                        <w:t>smoking cessation</w:t>
                      </w:r>
                    </w:p>
                    <w:p w14:paraId="509A48D5" w14:textId="77777777" w:rsidR="00044EE7" w:rsidRPr="00F44D5E" w:rsidRDefault="00044EE7">
                      <w:pPr>
                        <w:rPr>
                          <w:sz w:val="20"/>
                          <w:szCs w:val="20"/>
                        </w:rPr>
                      </w:pPr>
                    </w:p>
                  </w:txbxContent>
                </v:textbox>
                <w10:wrap type="square"/>
              </v:shape>
            </w:pict>
          </mc:Fallback>
        </mc:AlternateContent>
      </w:r>
    </w:p>
    <w:p w14:paraId="0F5D3507" w14:textId="59F4414D" w:rsidR="00080B8B" w:rsidRDefault="0032679A" w:rsidP="00F63C19">
      <w:pPr>
        <w:shd w:val="clear" w:color="auto" w:fill="FFFFFF"/>
        <w:spacing w:before="100" w:beforeAutospacing="1" w:after="100" w:afterAutospacing="1" w:line="300" w:lineRule="atLeast"/>
        <w:rPr>
          <w:rFonts w:ascii="Georgia" w:eastAsia="Times New Roman" w:hAnsi="Georgia"/>
          <w:color w:val="333333"/>
        </w:rPr>
      </w:pPr>
      <w:r>
        <w:rPr>
          <w:rFonts w:ascii="Georgia" w:eastAsia="Times New Roman" w:hAnsi="Georgia"/>
          <w:noProof/>
          <w:color w:val="333333"/>
        </w:rPr>
        <mc:AlternateContent>
          <mc:Choice Requires="wps">
            <w:drawing>
              <wp:anchor distT="0" distB="0" distL="114300" distR="114300" simplePos="0" relativeHeight="251670528" behindDoc="0" locked="0" layoutInCell="1" allowOverlap="1" wp14:anchorId="0A7A03E3" wp14:editId="4DDA97FA">
                <wp:simplePos x="0" y="0"/>
                <wp:positionH relativeFrom="column">
                  <wp:posOffset>3175000</wp:posOffset>
                </wp:positionH>
                <wp:positionV relativeFrom="paragraph">
                  <wp:posOffset>1348740</wp:posOffset>
                </wp:positionV>
                <wp:extent cx="0" cy="2286000"/>
                <wp:effectExtent l="127000" t="50800" r="101600" b="76200"/>
                <wp:wrapNone/>
                <wp:docPr id="13" name="Straight Arrow Connector 13"/>
                <wp:cNvGraphicFramePr/>
                <a:graphic xmlns:a="http://schemas.openxmlformats.org/drawingml/2006/main">
                  <a:graphicData uri="http://schemas.microsoft.com/office/word/2010/wordprocessingShape">
                    <wps:wsp>
                      <wps:cNvCnPr/>
                      <wps:spPr>
                        <a:xfrm flipV="1">
                          <a:off x="0" y="0"/>
                          <a:ext cx="0" cy="22860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13" o:spid="_x0000_s1026" type="#_x0000_t32" style="position:absolute;margin-left:250pt;margin-top:106.2pt;width:0;height:180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" strokecolor="#4f81bd [3204]" strokeweight="2pt">
                <v:stroke endarrow="open"/>
                <v:shadow on="t" opacity="24903f" mv:blur="40000f" origin=",.5" offset="0,20000emu"/>
              </v:shape>
            </w:pict>
          </mc:Fallback>
        </mc:AlternateContent>
      </w:r>
      <w:r w:rsidR="000252A3">
        <w:rPr>
          <w:rFonts w:ascii="Georgia" w:eastAsia="Times New Roman" w:hAnsi="Georgia"/>
          <w:noProof/>
          <w:color w:val="333333"/>
        </w:rPr>
        <mc:AlternateContent>
          <mc:Choice Requires="wps">
            <w:drawing>
              <wp:anchor distT="0" distB="0" distL="114300" distR="114300" simplePos="0" relativeHeight="251668480" behindDoc="0" locked="0" layoutInCell="1" allowOverlap="1" wp14:anchorId="7CB98FCA" wp14:editId="34985ED1">
                <wp:simplePos x="0" y="0"/>
                <wp:positionH relativeFrom="column">
                  <wp:posOffset>1003300</wp:posOffset>
                </wp:positionH>
                <wp:positionV relativeFrom="paragraph">
                  <wp:posOffset>1120140</wp:posOffset>
                </wp:positionV>
                <wp:extent cx="0" cy="685800"/>
                <wp:effectExtent l="127000" t="50800" r="101600" b="101600"/>
                <wp:wrapNone/>
                <wp:docPr id="11" name="Straight Arrow Connector 11"/>
                <wp:cNvGraphicFramePr/>
                <a:graphic xmlns:a="http://schemas.openxmlformats.org/drawingml/2006/main">
                  <a:graphicData uri="http://schemas.microsoft.com/office/word/2010/wordprocessingShape">
                    <wps:wsp>
                      <wps:cNvCnPr/>
                      <wps:spPr>
                        <a:xfrm>
                          <a:off x="0" y="0"/>
                          <a:ext cx="0" cy="6858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1" o:spid="_x0000_s1026" type="#_x0000_t32" style="position:absolute;margin-left:79pt;margin-top:88.2pt;width:0;height:5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" strokecolor="#4f81bd [3204]" strokeweight="2pt">
                <v:stroke startarrow="open" endarrow="open"/>
                <v:shadow on="t" opacity="24903f" mv:blur="40000f" origin=",.5" offset="0,20000emu"/>
              </v:shape>
            </w:pict>
          </mc:Fallback>
        </mc:AlternateContent>
      </w:r>
      <w:r w:rsidR="000252A3">
        <w:rPr>
          <w:rFonts w:ascii="Georgia" w:eastAsia="Times New Roman" w:hAnsi="Georgia"/>
          <w:noProof/>
          <w:color w:val="333333"/>
        </w:rPr>
        <mc:AlternateContent>
          <mc:Choice Requires="wps">
            <w:drawing>
              <wp:anchor distT="0" distB="0" distL="114300" distR="114300" simplePos="0" relativeHeight="251667456" behindDoc="0" locked="0" layoutInCell="1" allowOverlap="1" wp14:anchorId="36BC944B" wp14:editId="01DDF80A">
                <wp:simplePos x="0" y="0"/>
                <wp:positionH relativeFrom="column">
                  <wp:posOffset>2032000</wp:posOffset>
                </wp:positionH>
                <wp:positionV relativeFrom="paragraph">
                  <wp:posOffset>1348740</wp:posOffset>
                </wp:positionV>
                <wp:extent cx="800100" cy="457200"/>
                <wp:effectExtent l="50800" t="50800" r="63500" b="101600"/>
                <wp:wrapNone/>
                <wp:docPr id="10" name="Straight Arrow Connector 10"/>
                <wp:cNvGraphicFramePr/>
                <a:graphic xmlns:a="http://schemas.openxmlformats.org/drawingml/2006/main">
                  <a:graphicData uri="http://schemas.microsoft.com/office/word/2010/wordprocessingShape">
                    <wps:wsp>
                      <wps:cNvCnPr/>
                      <wps:spPr>
                        <a:xfrm flipV="1">
                          <a:off x="0" y="0"/>
                          <a:ext cx="80010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0" o:spid="_x0000_s1026" type="#_x0000_t32" style="position:absolute;margin-left:160pt;margin-top:106.2pt;width:63pt;height:36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" strokecolor="#4f81bd [3204]" strokeweight="2pt">
                <v:stroke endarrow="open"/>
                <v:shadow on="t" opacity="24903f" mv:blur="40000f" origin=",.5" offset="0,20000emu"/>
              </v:shape>
            </w:pict>
          </mc:Fallback>
        </mc:AlternateContent>
      </w:r>
      <w:r w:rsidR="000252A3">
        <w:rPr>
          <w:rFonts w:ascii="Georgia" w:eastAsia="Times New Roman" w:hAnsi="Georgia"/>
          <w:noProof/>
          <w:color w:val="333333"/>
        </w:rPr>
        <mc:AlternateContent>
          <mc:Choice Requires="wps">
            <w:drawing>
              <wp:anchor distT="0" distB="0" distL="114300" distR="114300" simplePos="0" relativeHeight="251666432" behindDoc="0" locked="0" layoutInCell="1" allowOverlap="1" wp14:anchorId="00A435DE" wp14:editId="0D4B160D">
                <wp:simplePos x="0" y="0"/>
                <wp:positionH relativeFrom="column">
                  <wp:posOffset>2146300</wp:posOffset>
                </wp:positionH>
                <wp:positionV relativeFrom="paragraph">
                  <wp:posOffset>891540</wp:posOffset>
                </wp:positionV>
                <wp:extent cx="228600" cy="0"/>
                <wp:effectExtent l="0" t="101600" r="25400" b="177800"/>
                <wp:wrapNone/>
                <wp:docPr id="9" name="Straight Arrow Connector 9"/>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9" o:spid="_x0000_s1026" type="#_x0000_t32" style="position:absolute;margin-left:169pt;margin-top:70.2pt;width:18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" strokecolor="#4f81bd [3204]" strokeweight="2pt">
                <v:stroke endarrow="open"/>
                <v:shadow on="t" opacity="24903f" mv:blur="40000f" origin=",.5" offset="0,20000emu"/>
              </v:shape>
            </w:pict>
          </mc:Fallback>
        </mc:AlternateContent>
      </w:r>
      <w:r w:rsidR="000252A3">
        <w:rPr>
          <w:rFonts w:ascii="Georgia" w:eastAsia="Times New Roman" w:hAnsi="Georgia"/>
          <w:noProof/>
          <w:color w:val="333333"/>
        </w:rPr>
        <mc:AlternateContent>
          <mc:Choice Requires="wps">
            <w:drawing>
              <wp:anchor distT="0" distB="0" distL="114300" distR="114300" simplePos="0" relativeHeight="251665408" behindDoc="0" locked="0" layoutInCell="1" allowOverlap="1" wp14:anchorId="1568EC58" wp14:editId="7101BE2B">
                <wp:simplePos x="0" y="0"/>
                <wp:positionH relativeFrom="column">
                  <wp:posOffset>-139700</wp:posOffset>
                </wp:positionH>
                <wp:positionV relativeFrom="paragraph">
                  <wp:posOffset>777240</wp:posOffset>
                </wp:positionV>
                <wp:extent cx="228600" cy="0"/>
                <wp:effectExtent l="0" t="101600" r="25400" b="177800"/>
                <wp:wrapNone/>
                <wp:docPr id="8" name="Straight Arrow Connector 8"/>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8" o:spid="_x0000_s1026" type="#_x0000_t32" style="position:absolute;margin-left:-10.95pt;margin-top:61.2pt;width:18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" strokecolor="#4f81bd [3204]" strokeweight="2pt">
                <v:stroke endarrow="open"/>
                <v:shadow on="t" opacity="24903f" mv:blur="40000f" origin=",.5" offset="0,20000emu"/>
              </v:shape>
            </w:pict>
          </mc:Fallback>
        </mc:AlternateContent>
      </w:r>
      <w:r w:rsidR="00080B8B">
        <w:rPr>
          <w:rFonts w:ascii="Georgia" w:eastAsia="Times New Roman" w:hAnsi="Georgia"/>
          <w:noProof/>
          <w:color w:val="333333"/>
        </w:rPr>
        <mc:AlternateContent>
          <mc:Choice Requires="wps">
            <w:drawing>
              <wp:anchor distT="0" distB="0" distL="114300" distR="114300" simplePos="0" relativeHeight="251659264" behindDoc="0" locked="0" layoutInCell="1" allowOverlap="1" wp14:anchorId="391C1AF2" wp14:editId="10AE23AB">
                <wp:simplePos x="0" y="0"/>
                <wp:positionH relativeFrom="column">
                  <wp:posOffset>-634365</wp:posOffset>
                </wp:positionH>
                <wp:positionV relativeFrom="paragraph">
                  <wp:posOffset>91440</wp:posOffset>
                </wp:positionV>
                <wp:extent cx="2514600" cy="1828800"/>
                <wp:effectExtent l="0" t="0" r="25400" b="25400"/>
                <wp:wrapSquare wrapText="bothSides"/>
                <wp:docPr id="2" name="Text Box 2"/>
                <wp:cNvGraphicFramePr/>
                <a:graphic xmlns:a="http://schemas.openxmlformats.org/drawingml/2006/main">
                  <a:graphicData uri="http://schemas.microsoft.com/office/word/2010/wordprocessingShape">
                    <wps:wsp>
                      <wps:cNvSpPr txBox="1"/>
                      <wps:spPr>
                        <a:xfrm>
                          <a:off x="0" y="0"/>
                          <a:ext cx="2514600" cy="18288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179E1C16" w14:textId="7BB9FE4C" w:rsidR="00EE0A32" w:rsidRPr="00080B8B" w:rsidRDefault="00EE0A32" w:rsidP="00080B8B">
                            <w:pPr>
                              <w:rPr>
                                <w:b/>
                                <w:sz w:val="20"/>
                                <w:szCs w:val="20"/>
                              </w:rPr>
                            </w:pPr>
                            <w:r w:rsidRPr="00080B8B">
                              <w:rPr>
                                <w:b/>
                                <w:sz w:val="20"/>
                                <w:szCs w:val="20"/>
                              </w:rPr>
                              <w:t>Personal determinants (patients)</w:t>
                            </w:r>
                          </w:p>
                          <w:p w14:paraId="295D94C2" w14:textId="0D9EA1A4" w:rsidR="00EE0A32" w:rsidRPr="00080B8B" w:rsidRDefault="00EE0A32" w:rsidP="00080B8B">
                            <w:pPr>
                              <w:pStyle w:val="ListParagraph"/>
                              <w:numPr>
                                <w:ilvl w:val="0"/>
                                <w:numId w:val="10"/>
                              </w:numPr>
                              <w:rPr>
                                <w:sz w:val="20"/>
                                <w:szCs w:val="20"/>
                              </w:rPr>
                            </w:pPr>
                            <w:r>
                              <w:rPr>
                                <w:sz w:val="20"/>
                                <w:szCs w:val="20"/>
                              </w:rPr>
                              <w:t xml:space="preserve">Patient </w:t>
                            </w:r>
                            <w:r w:rsidRPr="00080B8B">
                              <w:rPr>
                                <w:sz w:val="20"/>
                                <w:szCs w:val="20"/>
                              </w:rPr>
                              <w:t>embarrassment of discussing stigmatized condition</w:t>
                            </w:r>
                          </w:p>
                          <w:p w14:paraId="6FFDDC41" w14:textId="50FBA7C4" w:rsidR="00EE0A32" w:rsidRPr="00080B8B" w:rsidRDefault="00EE0A32" w:rsidP="00080B8B">
                            <w:pPr>
                              <w:pStyle w:val="ListParagraph"/>
                              <w:numPr>
                                <w:ilvl w:val="0"/>
                                <w:numId w:val="10"/>
                              </w:numPr>
                              <w:rPr>
                                <w:sz w:val="20"/>
                                <w:szCs w:val="20"/>
                              </w:rPr>
                            </w:pPr>
                            <w:proofErr w:type="gramStart"/>
                            <w:r w:rsidRPr="00080B8B">
                              <w:rPr>
                                <w:sz w:val="20"/>
                                <w:szCs w:val="20"/>
                              </w:rPr>
                              <w:t>lack</w:t>
                            </w:r>
                            <w:proofErr w:type="gramEnd"/>
                            <w:r w:rsidRPr="00080B8B">
                              <w:rPr>
                                <w:sz w:val="20"/>
                                <w:szCs w:val="20"/>
                              </w:rPr>
                              <w:t xml:space="preserve"> of motivation to change behavior</w:t>
                            </w:r>
                          </w:p>
                          <w:p w14:paraId="319EB964" w14:textId="3DCFA8D5" w:rsidR="00EE0A32" w:rsidRPr="00080B8B" w:rsidRDefault="00EE0A32" w:rsidP="00080B8B">
                            <w:pPr>
                              <w:pStyle w:val="ListParagraph"/>
                              <w:numPr>
                                <w:ilvl w:val="0"/>
                                <w:numId w:val="10"/>
                              </w:numPr>
                              <w:rPr>
                                <w:sz w:val="20"/>
                                <w:szCs w:val="20"/>
                              </w:rPr>
                            </w:pPr>
                            <w:proofErr w:type="gramStart"/>
                            <w:r w:rsidRPr="00080B8B">
                              <w:rPr>
                                <w:sz w:val="20"/>
                                <w:szCs w:val="20"/>
                              </w:rPr>
                              <w:t>lack</w:t>
                            </w:r>
                            <w:proofErr w:type="gramEnd"/>
                            <w:r w:rsidRPr="00080B8B">
                              <w:rPr>
                                <w:sz w:val="20"/>
                                <w:szCs w:val="20"/>
                              </w:rPr>
                              <w:t xml:space="preserve"> of confidence in ability to change behavior</w:t>
                            </w:r>
                          </w:p>
                          <w:p w14:paraId="313AF4D7" w14:textId="705E9E4B" w:rsidR="00EE0A32" w:rsidRPr="00080B8B" w:rsidRDefault="00EE0A32" w:rsidP="00080B8B">
                            <w:pPr>
                              <w:pStyle w:val="ListParagraph"/>
                              <w:numPr>
                                <w:ilvl w:val="0"/>
                                <w:numId w:val="10"/>
                              </w:numPr>
                              <w:rPr>
                                <w:sz w:val="20"/>
                                <w:szCs w:val="20"/>
                              </w:rPr>
                            </w:pPr>
                            <w:proofErr w:type="gramStart"/>
                            <w:r w:rsidRPr="00080B8B">
                              <w:rPr>
                                <w:sz w:val="20"/>
                                <w:szCs w:val="20"/>
                              </w:rPr>
                              <w:t>competing</w:t>
                            </w:r>
                            <w:proofErr w:type="gramEnd"/>
                            <w:r w:rsidRPr="00080B8B">
                              <w:rPr>
                                <w:sz w:val="20"/>
                                <w:szCs w:val="20"/>
                              </w:rPr>
                              <w:t xml:space="preserve"> pri</w:t>
                            </w:r>
                            <w:r>
                              <w:rPr>
                                <w:sz w:val="20"/>
                                <w:szCs w:val="20"/>
                              </w:rPr>
                              <w:t>orities for time at visit (want</w:t>
                            </w:r>
                            <w:r w:rsidRPr="00080B8B">
                              <w:rPr>
                                <w:sz w:val="20"/>
                                <w:szCs w:val="20"/>
                              </w:rPr>
                              <w:t xml:space="preserve"> to discuss low back pain </w:t>
                            </w:r>
                            <w:proofErr w:type="spellStart"/>
                            <w:r w:rsidRPr="00080B8B">
                              <w:rPr>
                                <w:sz w:val="20"/>
                                <w:szCs w:val="20"/>
                              </w:rPr>
                              <w:t>etc</w:t>
                            </w:r>
                            <w:proofErr w:type="spellEnd"/>
                            <w:r w:rsidRPr="00080B8B">
                              <w:rPr>
                                <w:sz w:val="20"/>
                                <w:szCs w:val="20"/>
                              </w:rPr>
                              <w:t>)</w:t>
                            </w:r>
                          </w:p>
                          <w:p w14:paraId="0868FDB3" w14:textId="78EBA46B" w:rsidR="00EE0A32" w:rsidRPr="00080B8B" w:rsidRDefault="00EE0A32" w:rsidP="00080B8B">
                            <w:pPr>
                              <w:pStyle w:val="ListParagraph"/>
                              <w:numPr>
                                <w:ilvl w:val="0"/>
                                <w:numId w:val="10"/>
                              </w:numPr>
                              <w:rPr>
                                <w:sz w:val="20"/>
                                <w:szCs w:val="20"/>
                              </w:rPr>
                            </w:pPr>
                            <w:proofErr w:type="gramStart"/>
                            <w:r w:rsidRPr="00080B8B">
                              <w:rPr>
                                <w:sz w:val="20"/>
                                <w:szCs w:val="20"/>
                              </w:rPr>
                              <w:t>concerns</w:t>
                            </w:r>
                            <w:proofErr w:type="gramEnd"/>
                            <w:r w:rsidRPr="00080B8B">
                              <w:rPr>
                                <w:sz w:val="20"/>
                                <w:szCs w:val="20"/>
                              </w:rPr>
                              <w:t xml:space="preserve"> about efficacy of treatments for </w:t>
                            </w:r>
                            <w:r>
                              <w:rPr>
                                <w:sz w:val="20"/>
                                <w:szCs w:val="20"/>
                              </w:rPr>
                              <w:t xml:space="preserve">smoking </w:t>
                            </w:r>
                            <w:r w:rsidRPr="00080B8B">
                              <w:rPr>
                                <w:sz w:val="20"/>
                                <w:szCs w:val="20"/>
                              </w:rPr>
                              <w:t>cessation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49.9pt;margin-top:7.2pt;width:198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" fillcolor="white [3201]" strokecolor="black [3200]" strokeweight="2pt">
                <v:textbox>
                  <w:txbxContent>
                    <w:p w14:paraId="179E1C16" w14:textId="7BB9FE4C" w:rsidR="00044EE7" w:rsidRPr="00080B8B" w:rsidRDefault="00044EE7" w:rsidP="00080B8B">
                      <w:pPr>
                        <w:rPr>
                          <w:b/>
                          <w:sz w:val="20"/>
                          <w:szCs w:val="20"/>
                        </w:rPr>
                      </w:pPr>
                      <w:r w:rsidRPr="00080B8B">
                        <w:rPr>
                          <w:b/>
                          <w:sz w:val="20"/>
                          <w:szCs w:val="20"/>
                        </w:rPr>
                        <w:t>Personal determinants (patients)</w:t>
                      </w:r>
                    </w:p>
                    <w:p w14:paraId="295D94C2" w14:textId="0D9EA1A4" w:rsidR="00044EE7" w:rsidRPr="00080B8B" w:rsidRDefault="00044EE7" w:rsidP="00080B8B">
                      <w:pPr>
                        <w:pStyle w:val="ListParagraph"/>
                        <w:numPr>
                          <w:ilvl w:val="0"/>
                          <w:numId w:val="10"/>
                        </w:numPr>
                        <w:rPr>
                          <w:sz w:val="20"/>
                          <w:szCs w:val="20"/>
                        </w:rPr>
                      </w:pPr>
                      <w:r>
                        <w:rPr>
                          <w:sz w:val="20"/>
                          <w:szCs w:val="20"/>
                        </w:rPr>
                        <w:t xml:space="preserve">Patient </w:t>
                      </w:r>
                      <w:r w:rsidRPr="00080B8B">
                        <w:rPr>
                          <w:sz w:val="20"/>
                          <w:szCs w:val="20"/>
                        </w:rPr>
                        <w:t>embarrassment of discussing stigmatized condition</w:t>
                      </w:r>
                    </w:p>
                    <w:p w14:paraId="6FFDDC41" w14:textId="50FBA7C4" w:rsidR="00044EE7" w:rsidRPr="00080B8B" w:rsidRDefault="00044EE7" w:rsidP="00080B8B">
                      <w:pPr>
                        <w:pStyle w:val="ListParagraph"/>
                        <w:numPr>
                          <w:ilvl w:val="0"/>
                          <w:numId w:val="10"/>
                        </w:numPr>
                        <w:rPr>
                          <w:sz w:val="20"/>
                          <w:szCs w:val="20"/>
                        </w:rPr>
                      </w:pPr>
                      <w:proofErr w:type="gramStart"/>
                      <w:r w:rsidRPr="00080B8B">
                        <w:rPr>
                          <w:sz w:val="20"/>
                          <w:szCs w:val="20"/>
                        </w:rPr>
                        <w:t>lack</w:t>
                      </w:r>
                      <w:proofErr w:type="gramEnd"/>
                      <w:r w:rsidRPr="00080B8B">
                        <w:rPr>
                          <w:sz w:val="20"/>
                          <w:szCs w:val="20"/>
                        </w:rPr>
                        <w:t xml:space="preserve"> of motivation to change behavior</w:t>
                      </w:r>
                    </w:p>
                    <w:p w14:paraId="319EB964" w14:textId="3DCFA8D5" w:rsidR="00044EE7" w:rsidRPr="00080B8B" w:rsidRDefault="00044EE7" w:rsidP="00080B8B">
                      <w:pPr>
                        <w:pStyle w:val="ListParagraph"/>
                        <w:numPr>
                          <w:ilvl w:val="0"/>
                          <w:numId w:val="10"/>
                        </w:numPr>
                        <w:rPr>
                          <w:sz w:val="20"/>
                          <w:szCs w:val="20"/>
                        </w:rPr>
                      </w:pPr>
                      <w:proofErr w:type="gramStart"/>
                      <w:r w:rsidRPr="00080B8B">
                        <w:rPr>
                          <w:sz w:val="20"/>
                          <w:szCs w:val="20"/>
                        </w:rPr>
                        <w:t>lack</w:t>
                      </w:r>
                      <w:proofErr w:type="gramEnd"/>
                      <w:r w:rsidRPr="00080B8B">
                        <w:rPr>
                          <w:sz w:val="20"/>
                          <w:szCs w:val="20"/>
                        </w:rPr>
                        <w:t xml:space="preserve"> of confidence in ability to change behavior</w:t>
                      </w:r>
                    </w:p>
                    <w:p w14:paraId="313AF4D7" w14:textId="705E9E4B" w:rsidR="00044EE7" w:rsidRPr="00080B8B" w:rsidRDefault="00044EE7" w:rsidP="00080B8B">
                      <w:pPr>
                        <w:pStyle w:val="ListParagraph"/>
                        <w:numPr>
                          <w:ilvl w:val="0"/>
                          <w:numId w:val="10"/>
                        </w:numPr>
                        <w:rPr>
                          <w:sz w:val="20"/>
                          <w:szCs w:val="20"/>
                        </w:rPr>
                      </w:pPr>
                      <w:proofErr w:type="gramStart"/>
                      <w:r w:rsidRPr="00080B8B">
                        <w:rPr>
                          <w:sz w:val="20"/>
                          <w:szCs w:val="20"/>
                        </w:rPr>
                        <w:t>competing</w:t>
                      </w:r>
                      <w:proofErr w:type="gramEnd"/>
                      <w:r w:rsidRPr="00080B8B">
                        <w:rPr>
                          <w:sz w:val="20"/>
                          <w:szCs w:val="20"/>
                        </w:rPr>
                        <w:t xml:space="preserve"> pri</w:t>
                      </w:r>
                      <w:r>
                        <w:rPr>
                          <w:sz w:val="20"/>
                          <w:szCs w:val="20"/>
                        </w:rPr>
                        <w:t>orities for time at visit (want</w:t>
                      </w:r>
                      <w:r w:rsidRPr="00080B8B">
                        <w:rPr>
                          <w:sz w:val="20"/>
                          <w:szCs w:val="20"/>
                        </w:rPr>
                        <w:t xml:space="preserve"> to discuss low back pain </w:t>
                      </w:r>
                      <w:proofErr w:type="spellStart"/>
                      <w:r w:rsidRPr="00080B8B">
                        <w:rPr>
                          <w:sz w:val="20"/>
                          <w:szCs w:val="20"/>
                        </w:rPr>
                        <w:t>etc</w:t>
                      </w:r>
                      <w:proofErr w:type="spellEnd"/>
                      <w:r w:rsidRPr="00080B8B">
                        <w:rPr>
                          <w:sz w:val="20"/>
                          <w:szCs w:val="20"/>
                        </w:rPr>
                        <w:t>)</w:t>
                      </w:r>
                    </w:p>
                    <w:p w14:paraId="0868FDB3" w14:textId="78EBA46B" w:rsidR="00044EE7" w:rsidRPr="00080B8B" w:rsidRDefault="00044EE7" w:rsidP="00080B8B">
                      <w:pPr>
                        <w:pStyle w:val="ListParagraph"/>
                        <w:numPr>
                          <w:ilvl w:val="0"/>
                          <w:numId w:val="10"/>
                        </w:numPr>
                        <w:rPr>
                          <w:sz w:val="20"/>
                          <w:szCs w:val="20"/>
                        </w:rPr>
                      </w:pPr>
                      <w:proofErr w:type="gramStart"/>
                      <w:r w:rsidRPr="00080B8B">
                        <w:rPr>
                          <w:sz w:val="20"/>
                          <w:szCs w:val="20"/>
                        </w:rPr>
                        <w:t>concerns</w:t>
                      </w:r>
                      <w:proofErr w:type="gramEnd"/>
                      <w:r w:rsidRPr="00080B8B">
                        <w:rPr>
                          <w:sz w:val="20"/>
                          <w:szCs w:val="20"/>
                        </w:rPr>
                        <w:t xml:space="preserve"> about efficacy of treatments for </w:t>
                      </w:r>
                      <w:r>
                        <w:rPr>
                          <w:sz w:val="20"/>
                          <w:szCs w:val="20"/>
                        </w:rPr>
                        <w:t xml:space="preserve">smoking </w:t>
                      </w:r>
                      <w:r w:rsidRPr="00080B8B">
                        <w:rPr>
                          <w:sz w:val="20"/>
                          <w:szCs w:val="20"/>
                        </w:rPr>
                        <w:t>cessation</w:t>
                      </w:r>
                    </w:p>
                  </w:txbxContent>
                </v:textbox>
                <w10:wrap type="square"/>
              </v:shape>
            </w:pict>
          </mc:Fallback>
        </mc:AlternateContent>
      </w:r>
    </w:p>
    <w:p w14:paraId="412710CB" w14:textId="0B27404F" w:rsidR="00080B8B" w:rsidRDefault="00F44D5E" w:rsidP="00F63C19">
      <w:pPr>
        <w:shd w:val="clear" w:color="auto" w:fill="FFFFFF"/>
        <w:spacing w:before="100" w:beforeAutospacing="1" w:after="100" w:afterAutospacing="1" w:line="300" w:lineRule="atLeast"/>
        <w:rPr>
          <w:rFonts w:ascii="Georgia" w:eastAsia="Times New Roman" w:hAnsi="Georgia"/>
          <w:color w:val="333333"/>
        </w:rPr>
      </w:pPr>
      <w:r>
        <w:rPr>
          <w:rFonts w:ascii="Georgia" w:eastAsia="Times New Roman" w:hAnsi="Georgia"/>
          <w:noProof/>
          <w:color w:val="333333"/>
        </w:rPr>
        <mc:AlternateContent>
          <mc:Choice Requires="wps">
            <w:drawing>
              <wp:anchor distT="0" distB="0" distL="114300" distR="114300" simplePos="0" relativeHeight="251663360" behindDoc="0" locked="0" layoutInCell="1" allowOverlap="1" wp14:anchorId="7BDAD3FD" wp14:editId="5B466C51">
                <wp:simplePos x="0" y="0"/>
                <wp:positionH relativeFrom="column">
                  <wp:posOffset>88900</wp:posOffset>
                </wp:positionH>
                <wp:positionV relativeFrom="paragraph">
                  <wp:posOffset>279400</wp:posOffset>
                </wp:positionV>
                <wp:extent cx="2514600" cy="1257300"/>
                <wp:effectExtent l="0" t="0" r="25400" b="38100"/>
                <wp:wrapSquare wrapText="bothSides"/>
                <wp:docPr id="6" name="Text Box 6"/>
                <wp:cNvGraphicFramePr/>
                <a:graphic xmlns:a="http://schemas.openxmlformats.org/drawingml/2006/main">
                  <a:graphicData uri="http://schemas.microsoft.com/office/word/2010/wordprocessingShape">
                    <wps:wsp>
                      <wps:cNvSpPr txBox="1"/>
                      <wps:spPr>
                        <a:xfrm>
                          <a:off x="0" y="0"/>
                          <a:ext cx="2514600" cy="12573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1E8D40EA" w14:textId="043265EF" w:rsidR="00EE0A32" w:rsidRPr="00F44D5E" w:rsidRDefault="00EE0A32">
                            <w:pPr>
                              <w:rPr>
                                <w:b/>
                                <w:sz w:val="20"/>
                                <w:szCs w:val="20"/>
                              </w:rPr>
                            </w:pPr>
                            <w:r w:rsidRPr="00F44D5E">
                              <w:rPr>
                                <w:b/>
                                <w:sz w:val="20"/>
                                <w:szCs w:val="20"/>
                              </w:rPr>
                              <w:t>Environmental Factors</w:t>
                            </w:r>
                          </w:p>
                          <w:p w14:paraId="7015823E" w14:textId="34A45FE6" w:rsidR="00EE0A32" w:rsidRPr="00F44D5E" w:rsidRDefault="00EE0A32" w:rsidP="00F44D5E">
                            <w:pPr>
                              <w:pStyle w:val="ListParagraph"/>
                              <w:numPr>
                                <w:ilvl w:val="0"/>
                                <w:numId w:val="14"/>
                              </w:numPr>
                              <w:rPr>
                                <w:sz w:val="20"/>
                                <w:szCs w:val="20"/>
                              </w:rPr>
                            </w:pPr>
                            <w:proofErr w:type="gramStart"/>
                            <w:r w:rsidRPr="00F44D5E">
                              <w:rPr>
                                <w:sz w:val="20"/>
                                <w:szCs w:val="20"/>
                              </w:rPr>
                              <w:t>failure</w:t>
                            </w:r>
                            <w:proofErr w:type="gramEnd"/>
                            <w:r w:rsidRPr="00F44D5E">
                              <w:rPr>
                                <w:sz w:val="20"/>
                                <w:szCs w:val="20"/>
                              </w:rPr>
                              <w:t xml:space="preserve"> of PCPs to provide smoking cessation counseling</w:t>
                            </w:r>
                          </w:p>
                          <w:p w14:paraId="1C7D3A66" w14:textId="60A942AD" w:rsidR="00EE0A32" w:rsidRPr="00F44D5E" w:rsidRDefault="00EE0A32" w:rsidP="00F44D5E">
                            <w:pPr>
                              <w:pStyle w:val="ListParagraph"/>
                              <w:numPr>
                                <w:ilvl w:val="0"/>
                                <w:numId w:val="14"/>
                              </w:numPr>
                              <w:rPr>
                                <w:sz w:val="20"/>
                                <w:szCs w:val="20"/>
                              </w:rPr>
                            </w:pPr>
                            <w:proofErr w:type="gramStart"/>
                            <w:r w:rsidRPr="00F44D5E">
                              <w:rPr>
                                <w:sz w:val="20"/>
                                <w:szCs w:val="20"/>
                              </w:rPr>
                              <w:t>failure</w:t>
                            </w:r>
                            <w:proofErr w:type="gramEnd"/>
                            <w:r w:rsidRPr="00F44D5E">
                              <w:rPr>
                                <w:sz w:val="20"/>
                                <w:szCs w:val="20"/>
                              </w:rPr>
                              <w:t xml:space="preserve"> of PCPs to provide NRT or medications to assist in cessation</w:t>
                            </w:r>
                          </w:p>
                          <w:p w14:paraId="586FCFAC" w14:textId="76BB238B" w:rsidR="00EE0A32" w:rsidRPr="00F44D5E" w:rsidRDefault="00EE0A32" w:rsidP="00F44D5E">
                            <w:pPr>
                              <w:pStyle w:val="ListParagraph"/>
                              <w:numPr>
                                <w:ilvl w:val="0"/>
                                <w:numId w:val="14"/>
                              </w:numPr>
                              <w:rPr>
                                <w:sz w:val="20"/>
                                <w:szCs w:val="20"/>
                              </w:rPr>
                            </w:pPr>
                            <w:proofErr w:type="gramStart"/>
                            <w:r w:rsidRPr="00F44D5E">
                              <w:rPr>
                                <w:sz w:val="20"/>
                                <w:szCs w:val="20"/>
                              </w:rPr>
                              <w:t>lack</w:t>
                            </w:r>
                            <w:proofErr w:type="gramEnd"/>
                            <w:r w:rsidRPr="00F44D5E">
                              <w:rPr>
                                <w:sz w:val="20"/>
                                <w:szCs w:val="20"/>
                              </w:rPr>
                              <w:t xml:space="preserve"> of discussion with patients about </w:t>
                            </w:r>
                            <w:r>
                              <w:rPr>
                                <w:sz w:val="20"/>
                                <w:szCs w:val="20"/>
                              </w:rPr>
                              <w:t xml:space="preserve">clinical </w:t>
                            </w:r>
                            <w:r w:rsidRPr="00F44D5E">
                              <w:rPr>
                                <w:sz w:val="20"/>
                                <w:szCs w:val="20"/>
                              </w:rPr>
                              <w:t>importance of smoking cessation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9" type="#_x0000_t202" style="position:absolute;margin-left:7pt;margin-top:22pt;width:198pt;height:9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" fillcolor="white [3201]" strokecolor="black [3200]" strokeweight="2pt">
                <v:textbox>
                  <w:txbxContent>
                    <w:p w14:paraId="1E8D40EA" w14:textId="043265EF" w:rsidR="00044EE7" w:rsidRPr="00F44D5E" w:rsidRDefault="00044EE7">
                      <w:pPr>
                        <w:rPr>
                          <w:b/>
                          <w:sz w:val="20"/>
                          <w:szCs w:val="20"/>
                        </w:rPr>
                      </w:pPr>
                      <w:r w:rsidRPr="00F44D5E">
                        <w:rPr>
                          <w:b/>
                          <w:sz w:val="20"/>
                          <w:szCs w:val="20"/>
                        </w:rPr>
                        <w:t>Environmental Factors</w:t>
                      </w:r>
                    </w:p>
                    <w:p w14:paraId="7015823E" w14:textId="34A45FE6" w:rsidR="00044EE7" w:rsidRPr="00F44D5E" w:rsidRDefault="00044EE7" w:rsidP="00F44D5E">
                      <w:pPr>
                        <w:pStyle w:val="ListParagraph"/>
                        <w:numPr>
                          <w:ilvl w:val="0"/>
                          <w:numId w:val="14"/>
                        </w:numPr>
                        <w:rPr>
                          <w:sz w:val="20"/>
                          <w:szCs w:val="20"/>
                        </w:rPr>
                      </w:pPr>
                      <w:proofErr w:type="gramStart"/>
                      <w:r w:rsidRPr="00F44D5E">
                        <w:rPr>
                          <w:sz w:val="20"/>
                          <w:szCs w:val="20"/>
                        </w:rPr>
                        <w:t>failure</w:t>
                      </w:r>
                      <w:proofErr w:type="gramEnd"/>
                      <w:r w:rsidRPr="00F44D5E">
                        <w:rPr>
                          <w:sz w:val="20"/>
                          <w:szCs w:val="20"/>
                        </w:rPr>
                        <w:t xml:space="preserve"> of PCPs to provide smoking cessation counseling</w:t>
                      </w:r>
                    </w:p>
                    <w:p w14:paraId="1C7D3A66" w14:textId="60A942AD" w:rsidR="00044EE7" w:rsidRPr="00F44D5E" w:rsidRDefault="00044EE7" w:rsidP="00F44D5E">
                      <w:pPr>
                        <w:pStyle w:val="ListParagraph"/>
                        <w:numPr>
                          <w:ilvl w:val="0"/>
                          <w:numId w:val="14"/>
                        </w:numPr>
                        <w:rPr>
                          <w:sz w:val="20"/>
                          <w:szCs w:val="20"/>
                        </w:rPr>
                      </w:pPr>
                      <w:proofErr w:type="gramStart"/>
                      <w:r w:rsidRPr="00F44D5E">
                        <w:rPr>
                          <w:sz w:val="20"/>
                          <w:szCs w:val="20"/>
                        </w:rPr>
                        <w:t>failure</w:t>
                      </w:r>
                      <w:proofErr w:type="gramEnd"/>
                      <w:r w:rsidRPr="00F44D5E">
                        <w:rPr>
                          <w:sz w:val="20"/>
                          <w:szCs w:val="20"/>
                        </w:rPr>
                        <w:t xml:space="preserve"> of PCPs to provide NRT or medications to assist in cessation</w:t>
                      </w:r>
                    </w:p>
                    <w:p w14:paraId="586FCFAC" w14:textId="76BB238B" w:rsidR="00044EE7" w:rsidRPr="00F44D5E" w:rsidRDefault="00044EE7" w:rsidP="00F44D5E">
                      <w:pPr>
                        <w:pStyle w:val="ListParagraph"/>
                        <w:numPr>
                          <w:ilvl w:val="0"/>
                          <w:numId w:val="14"/>
                        </w:numPr>
                        <w:rPr>
                          <w:sz w:val="20"/>
                          <w:szCs w:val="20"/>
                        </w:rPr>
                      </w:pPr>
                      <w:proofErr w:type="gramStart"/>
                      <w:r w:rsidRPr="00F44D5E">
                        <w:rPr>
                          <w:sz w:val="20"/>
                          <w:szCs w:val="20"/>
                        </w:rPr>
                        <w:t>lack</w:t>
                      </w:r>
                      <w:proofErr w:type="gramEnd"/>
                      <w:r w:rsidRPr="00F44D5E">
                        <w:rPr>
                          <w:sz w:val="20"/>
                          <w:szCs w:val="20"/>
                        </w:rPr>
                        <w:t xml:space="preserve"> of discussion with patients about </w:t>
                      </w:r>
                      <w:r>
                        <w:rPr>
                          <w:sz w:val="20"/>
                          <w:szCs w:val="20"/>
                        </w:rPr>
                        <w:t xml:space="preserve">clinical </w:t>
                      </w:r>
                      <w:r w:rsidRPr="00F44D5E">
                        <w:rPr>
                          <w:sz w:val="20"/>
                          <w:szCs w:val="20"/>
                        </w:rPr>
                        <w:t>importance of smoking cessation</w:t>
                      </w:r>
                    </w:p>
                  </w:txbxContent>
                </v:textbox>
                <w10:wrap type="square"/>
              </v:shape>
            </w:pict>
          </mc:Fallback>
        </mc:AlternateContent>
      </w:r>
    </w:p>
    <w:p w14:paraId="12BC046E" w14:textId="1EAB0C9B" w:rsidR="00080B8B" w:rsidRDefault="0032679A" w:rsidP="00F63C19">
      <w:pPr>
        <w:shd w:val="clear" w:color="auto" w:fill="FFFFFF"/>
        <w:spacing w:before="100" w:beforeAutospacing="1" w:after="100" w:afterAutospacing="1" w:line="300" w:lineRule="atLeast"/>
        <w:rPr>
          <w:rFonts w:ascii="Georgia" w:eastAsia="Times New Roman" w:hAnsi="Georgia"/>
          <w:color w:val="333333"/>
        </w:rPr>
      </w:pPr>
      <w:r>
        <w:rPr>
          <w:rFonts w:ascii="Georgia" w:eastAsia="Times New Roman" w:hAnsi="Georgia"/>
          <w:noProof/>
          <w:color w:val="333333"/>
        </w:rPr>
        <mc:AlternateContent>
          <mc:Choice Requires="wps">
            <w:drawing>
              <wp:anchor distT="0" distB="0" distL="114300" distR="114300" simplePos="0" relativeHeight="251671552" behindDoc="0" locked="0" layoutInCell="1" allowOverlap="1" wp14:anchorId="230F4CC9" wp14:editId="3E1FA6D6">
                <wp:simplePos x="0" y="0"/>
                <wp:positionH relativeFrom="column">
                  <wp:posOffset>-3111500</wp:posOffset>
                </wp:positionH>
                <wp:positionV relativeFrom="paragraph">
                  <wp:posOffset>25400</wp:posOffset>
                </wp:positionV>
                <wp:extent cx="457200" cy="571500"/>
                <wp:effectExtent l="76200" t="50800" r="76200" b="88900"/>
                <wp:wrapNone/>
                <wp:docPr id="14" name="Straight Arrow Connector 14"/>
                <wp:cNvGraphicFramePr/>
                <a:graphic xmlns:a="http://schemas.openxmlformats.org/drawingml/2006/main">
                  <a:graphicData uri="http://schemas.microsoft.com/office/word/2010/wordprocessingShape">
                    <wps:wsp>
                      <wps:cNvCnPr/>
                      <wps:spPr>
                        <a:xfrm flipH="1" flipV="1">
                          <a:off x="0" y="0"/>
                          <a:ext cx="45720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244.95pt;margin-top:2pt;width:36pt;height:4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" strokecolor="#4f81bd [3204]" strokeweight="2pt">
                <v:stroke endarrow="open"/>
                <v:shadow on="t" opacity="24903f" mv:blur="40000f" origin=",.5" offset="0,20000emu"/>
              </v:shape>
            </w:pict>
          </mc:Fallback>
        </mc:AlternateContent>
      </w:r>
    </w:p>
    <w:p w14:paraId="5202AAC7" w14:textId="77777777" w:rsidR="00080B8B" w:rsidRDefault="00080B8B" w:rsidP="00F63C19">
      <w:pPr>
        <w:shd w:val="clear" w:color="auto" w:fill="FFFFFF"/>
        <w:spacing w:before="100" w:beforeAutospacing="1" w:after="100" w:afterAutospacing="1" w:line="300" w:lineRule="atLeast"/>
        <w:rPr>
          <w:rFonts w:ascii="Georgia" w:eastAsia="Times New Roman" w:hAnsi="Georgia"/>
          <w:color w:val="333333"/>
        </w:rPr>
      </w:pPr>
    </w:p>
    <w:p w14:paraId="4B5E84AF" w14:textId="77777777" w:rsidR="00080B8B" w:rsidRDefault="00080B8B" w:rsidP="00F63C19">
      <w:pPr>
        <w:shd w:val="clear" w:color="auto" w:fill="FFFFFF"/>
        <w:spacing w:before="100" w:beforeAutospacing="1" w:after="100" w:afterAutospacing="1" w:line="300" w:lineRule="atLeast"/>
        <w:rPr>
          <w:rFonts w:ascii="Georgia" w:eastAsia="Times New Roman" w:hAnsi="Georgia"/>
          <w:color w:val="333333"/>
        </w:rPr>
      </w:pPr>
    </w:p>
    <w:p w14:paraId="0415191A" w14:textId="74F71E6B" w:rsidR="00080B8B" w:rsidRDefault="000252A3" w:rsidP="00F63C19">
      <w:pPr>
        <w:shd w:val="clear" w:color="auto" w:fill="FFFFFF"/>
        <w:spacing w:before="100" w:beforeAutospacing="1" w:after="100" w:afterAutospacing="1" w:line="300" w:lineRule="atLeast"/>
        <w:rPr>
          <w:rFonts w:ascii="Georgia" w:eastAsia="Times New Roman" w:hAnsi="Georgia"/>
          <w:color w:val="333333"/>
        </w:rPr>
      </w:pPr>
      <w:r>
        <w:rPr>
          <w:rFonts w:ascii="Georgia" w:eastAsia="Times New Roman" w:hAnsi="Georgia"/>
          <w:noProof/>
          <w:color w:val="333333"/>
        </w:rPr>
        <mc:AlternateContent>
          <mc:Choice Requires="wps">
            <w:drawing>
              <wp:anchor distT="0" distB="0" distL="114300" distR="114300" simplePos="0" relativeHeight="251669504" behindDoc="0" locked="0" layoutInCell="1" allowOverlap="1" wp14:anchorId="4756E1A9" wp14:editId="47F3AAD3">
                <wp:simplePos x="0" y="0"/>
                <wp:positionH relativeFrom="column">
                  <wp:posOffset>1423035</wp:posOffset>
                </wp:positionH>
                <wp:positionV relativeFrom="paragraph">
                  <wp:posOffset>63500</wp:posOffset>
                </wp:positionV>
                <wp:extent cx="800100" cy="457200"/>
                <wp:effectExtent l="50800" t="50800" r="63500" b="101600"/>
                <wp:wrapNone/>
                <wp:docPr id="12" name="Straight Arrow Connector 12"/>
                <wp:cNvGraphicFramePr/>
                <a:graphic xmlns:a="http://schemas.openxmlformats.org/drawingml/2006/main">
                  <a:graphicData uri="http://schemas.microsoft.com/office/word/2010/wordprocessingShape">
                    <wps:wsp>
                      <wps:cNvCnPr/>
                      <wps:spPr>
                        <a:xfrm flipV="1">
                          <a:off x="0" y="0"/>
                          <a:ext cx="80010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2" o:spid="_x0000_s1026" type="#_x0000_t32" style="position:absolute;margin-left:112.05pt;margin-top:5pt;width:63pt;height:36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" strokecolor="#4f81bd [3204]" strokeweight="2pt">
                <v:stroke endarrow="open"/>
                <v:shadow on="t" opacity="24903f" mv:blur="40000f" origin=",.5" offset="0,20000emu"/>
              </v:shape>
            </w:pict>
          </mc:Fallback>
        </mc:AlternateContent>
      </w:r>
    </w:p>
    <w:p w14:paraId="3870A0A9" w14:textId="62DBC9E6" w:rsidR="00080B8B" w:rsidRDefault="000252A3" w:rsidP="00F63C19">
      <w:pPr>
        <w:shd w:val="clear" w:color="auto" w:fill="FFFFFF"/>
        <w:spacing w:before="100" w:beforeAutospacing="1" w:after="100" w:afterAutospacing="1" w:line="300" w:lineRule="atLeast"/>
        <w:rPr>
          <w:rFonts w:ascii="Georgia" w:eastAsia="Times New Roman" w:hAnsi="Georgia"/>
          <w:color w:val="333333"/>
        </w:rPr>
      </w:pPr>
      <w:r>
        <w:rPr>
          <w:rFonts w:ascii="Georgia" w:eastAsia="Times New Roman" w:hAnsi="Georgia"/>
          <w:noProof/>
          <w:color w:val="333333"/>
        </w:rPr>
        <mc:AlternateContent>
          <mc:Choice Requires="wps">
            <w:drawing>
              <wp:anchor distT="0" distB="0" distL="114300" distR="114300" simplePos="0" relativeHeight="251664384" behindDoc="0" locked="0" layoutInCell="1" allowOverlap="1" wp14:anchorId="7C1E28CE" wp14:editId="24DD7365">
                <wp:simplePos x="0" y="0"/>
                <wp:positionH relativeFrom="column">
                  <wp:posOffset>2908935</wp:posOffset>
                </wp:positionH>
                <wp:positionV relativeFrom="paragraph">
                  <wp:posOffset>266700</wp:posOffset>
                </wp:positionV>
                <wp:extent cx="3086100" cy="1485900"/>
                <wp:effectExtent l="0" t="0" r="38100" b="38100"/>
                <wp:wrapSquare wrapText="bothSides"/>
                <wp:docPr id="7" name="Text Box 7"/>
                <wp:cNvGraphicFramePr/>
                <a:graphic xmlns:a="http://schemas.openxmlformats.org/drawingml/2006/main">
                  <a:graphicData uri="http://schemas.microsoft.com/office/word/2010/wordprocessingShape">
                    <wps:wsp>
                      <wps:cNvSpPr txBox="1"/>
                      <wps:spPr>
                        <a:xfrm>
                          <a:off x="0" y="0"/>
                          <a:ext cx="3086100" cy="14859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06138D62" w14:textId="6BEDD980" w:rsidR="00EE0A32" w:rsidRPr="000252A3" w:rsidRDefault="00EE0A32">
                            <w:pPr>
                              <w:rPr>
                                <w:b/>
                                <w:sz w:val="20"/>
                                <w:szCs w:val="20"/>
                              </w:rPr>
                            </w:pPr>
                            <w:proofErr w:type="gramStart"/>
                            <w:r w:rsidRPr="000252A3">
                              <w:rPr>
                                <w:b/>
                                <w:sz w:val="20"/>
                                <w:szCs w:val="20"/>
                              </w:rPr>
                              <w:t>Non Behavioral</w:t>
                            </w:r>
                            <w:proofErr w:type="gramEnd"/>
                            <w:r w:rsidRPr="000252A3">
                              <w:rPr>
                                <w:b/>
                                <w:sz w:val="20"/>
                                <w:szCs w:val="20"/>
                              </w:rPr>
                              <w:t xml:space="preserve"> Factors</w:t>
                            </w:r>
                          </w:p>
                          <w:p w14:paraId="4D986F2C" w14:textId="5FCC236D" w:rsidR="00EE0A32" w:rsidRPr="000252A3" w:rsidRDefault="00EE0A32" w:rsidP="000252A3">
                            <w:pPr>
                              <w:pStyle w:val="ListParagraph"/>
                              <w:numPr>
                                <w:ilvl w:val="0"/>
                                <w:numId w:val="15"/>
                              </w:numPr>
                              <w:rPr>
                                <w:sz w:val="20"/>
                                <w:szCs w:val="20"/>
                              </w:rPr>
                            </w:pPr>
                            <w:proofErr w:type="gramStart"/>
                            <w:r w:rsidRPr="000252A3">
                              <w:rPr>
                                <w:sz w:val="20"/>
                                <w:szCs w:val="20"/>
                              </w:rPr>
                              <w:t>physical</w:t>
                            </w:r>
                            <w:proofErr w:type="gramEnd"/>
                            <w:r w:rsidRPr="000252A3">
                              <w:rPr>
                                <w:sz w:val="20"/>
                                <w:szCs w:val="20"/>
                              </w:rPr>
                              <w:t xml:space="preserve"> dependence on nicotine making it difficult to quit</w:t>
                            </w:r>
                          </w:p>
                          <w:p w14:paraId="1EBE00A2" w14:textId="752A2768" w:rsidR="00EE0A32" w:rsidRPr="000252A3" w:rsidRDefault="00EE0A32" w:rsidP="000252A3">
                            <w:pPr>
                              <w:pStyle w:val="ListParagraph"/>
                              <w:numPr>
                                <w:ilvl w:val="0"/>
                                <w:numId w:val="15"/>
                              </w:numPr>
                              <w:rPr>
                                <w:sz w:val="20"/>
                                <w:szCs w:val="20"/>
                              </w:rPr>
                            </w:pPr>
                            <w:proofErr w:type="gramStart"/>
                            <w:r w:rsidRPr="000252A3">
                              <w:rPr>
                                <w:sz w:val="20"/>
                                <w:szCs w:val="20"/>
                              </w:rPr>
                              <w:t>lack</w:t>
                            </w:r>
                            <w:proofErr w:type="gramEnd"/>
                            <w:r w:rsidRPr="000252A3">
                              <w:rPr>
                                <w:sz w:val="20"/>
                                <w:szCs w:val="20"/>
                              </w:rPr>
                              <w:t xml:space="preserve"> of insurance coverage for nicotine replacement OR pharmacologic treatment for cessation</w:t>
                            </w:r>
                          </w:p>
                          <w:p w14:paraId="7815BE15" w14:textId="45E28EC0" w:rsidR="00EE0A32" w:rsidRPr="000252A3" w:rsidRDefault="00EE0A32" w:rsidP="000252A3">
                            <w:pPr>
                              <w:pStyle w:val="ListParagraph"/>
                              <w:numPr>
                                <w:ilvl w:val="0"/>
                                <w:numId w:val="15"/>
                              </w:numPr>
                              <w:rPr>
                                <w:sz w:val="20"/>
                                <w:szCs w:val="20"/>
                              </w:rPr>
                            </w:pPr>
                            <w:proofErr w:type="gramStart"/>
                            <w:r>
                              <w:rPr>
                                <w:sz w:val="20"/>
                                <w:szCs w:val="20"/>
                              </w:rPr>
                              <w:t>barriers</w:t>
                            </w:r>
                            <w:proofErr w:type="gramEnd"/>
                            <w:r>
                              <w:rPr>
                                <w:sz w:val="20"/>
                                <w:szCs w:val="20"/>
                              </w:rPr>
                              <w:t xml:space="preserve"> to scheduling </w:t>
                            </w:r>
                            <w:r w:rsidRPr="000252A3">
                              <w:rPr>
                                <w:sz w:val="20"/>
                                <w:szCs w:val="20"/>
                              </w:rPr>
                              <w:t>timely visit with PCP</w:t>
                            </w:r>
                          </w:p>
                          <w:p w14:paraId="0E61FE40" w14:textId="6063949F" w:rsidR="00EE0A32" w:rsidRPr="000252A3" w:rsidRDefault="00EE0A32" w:rsidP="000252A3">
                            <w:pPr>
                              <w:pStyle w:val="ListParagraph"/>
                              <w:numPr>
                                <w:ilvl w:val="0"/>
                                <w:numId w:val="15"/>
                              </w:numPr>
                              <w:rPr>
                                <w:sz w:val="20"/>
                                <w:szCs w:val="20"/>
                              </w:rPr>
                            </w:pPr>
                            <w:proofErr w:type="gramStart"/>
                            <w:r>
                              <w:rPr>
                                <w:sz w:val="20"/>
                                <w:szCs w:val="20"/>
                              </w:rPr>
                              <w:t>language</w:t>
                            </w:r>
                            <w:proofErr w:type="gramEnd"/>
                            <w:r>
                              <w:rPr>
                                <w:sz w:val="20"/>
                                <w:szCs w:val="20"/>
                              </w:rPr>
                              <w:t xml:space="preserve"> barriers between provider and patient making counseling difficult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0" type="#_x0000_t202" style="position:absolute;margin-left:229.05pt;margin-top:21pt;width:243pt;height:11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" fillcolor="white [3201]" strokecolor="black [3200]" strokeweight="2pt">
                <v:textbox>
                  <w:txbxContent>
                    <w:p w14:paraId="06138D62" w14:textId="6BEDD980" w:rsidR="00044EE7" w:rsidRPr="000252A3" w:rsidRDefault="00044EE7">
                      <w:pPr>
                        <w:rPr>
                          <w:b/>
                          <w:sz w:val="20"/>
                          <w:szCs w:val="20"/>
                        </w:rPr>
                      </w:pPr>
                      <w:proofErr w:type="gramStart"/>
                      <w:r w:rsidRPr="000252A3">
                        <w:rPr>
                          <w:b/>
                          <w:sz w:val="20"/>
                          <w:szCs w:val="20"/>
                        </w:rPr>
                        <w:t>Non Behavioral</w:t>
                      </w:r>
                      <w:proofErr w:type="gramEnd"/>
                      <w:r w:rsidRPr="000252A3">
                        <w:rPr>
                          <w:b/>
                          <w:sz w:val="20"/>
                          <w:szCs w:val="20"/>
                        </w:rPr>
                        <w:t xml:space="preserve"> Factors</w:t>
                      </w:r>
                    </w:p>
                    <w:p w14:paraId="4D986F2C" w14:textId="5FCC236D" w:rsidR="00044EE7" w:rsidRPr="000252A3" w:rsidRDefault="00044EE7" w:rsidP="000252A3">
                      <w:pPr>
                        <w:pStyle w:val="ListParagraph"/>
                        <w:numPr>
                          <w:ilvl w:val="0"/>
                          <w:numId w:val="15"/>
                        </w:numPr>
                        <w:rPr>
                          <w:sz w:val="20"/>
                          <w:szCs w:val="20"/>
                        </w:rPr>
                      </w:pPr>
                      <w:proofErr w:type="gramStart"/>
                      <w:r w:rsidRPr="000252A3">
                        <w:rPr>
                          <w:sz w:val="20"/>
                          <w:szCs w:val="20"/>
                        </w:rPr>
                        <w:t>physical</w:t>
                      </w:r>
                      <w:proofErr w:type="gramEnd"/>
                      <w:r w:rsidRPr="000252A3">
                        <w:rPr>
                          <w:sz w:val="20"/>
                          <w:szCs w:val="20"/>
                        </w:rPr>
                        <w:t xml:space="preserve"> dependence on nicotine making it difficult to quit</w:t>
                      </w:r>
                    </w:p>
                    <w:p w14:paraId="1EBE00A2" w14:textId="752A2768" w:rsidR="00044EE7" w:rsidRPr="000252A3" w:rsidRDefault="00044EE7" w:rsidP="000252A3">
                      <w:pPr>
                        <w:pStyle w:val="ListParagraph"/>
                        <w:numPr>
                          <w:ilvl w:val="0"/>
                          <w:numId w:val="15"/>
                        </w:numPr>
                        <w:rPr>
                          <w:sz w:val="20"/>
                          <w:szCs w:val="20"/>
                        </w:rPr>
                      </w:pPr>
                      <w:proofErr w:type="gramStart"/>
                      <w:r w:rsidRPr="000252A3">
                        <w:rPr>
                          <w:sz w:val="20"/>
                          <w:szCs w:val="20"/>
                        </w:rPr>
                        <w:t>lack</w:t>
                      </w:r>
                      <w:proofErr w:type="gramEnd"/>
                      <w:r w:rsidRPr="000252A3">
                        <w:rPr>
                          <w:sz w:val="20"/>
                          <w:szCs w:val="20"/>
                        </w:rPr>
                        <w:t xml:space="preserve"> of insurance coverage for nicotine replacement OR pharmacologic treatment for cessation</w:t>
                      </w:r>
                    </w:p>
                    <w:p w14:paraId="7815BE15" w14:textId="45E28EC0" w:rsidR="00044EE7" w:rsidRPr="000252A3" w:rsidRDefault="00044EE7" w:rsidP="000252A3">
                      <w:pPr>
                        <w:pStyle w:val="ListParagraph"/>
                        <w:numPr>
                          <w:ilvl w:val="0"/>
                          <w:numId w:val="15"/>
                        </w:numPr>
                        <w:rPr>
                          <w:sz w:val="20"/>
                          <w:szCs w:val="20"/>
                        </w:rPr>
                      </w:pPr>
                      <w:proofErr w:type="gramStart"/>
                      <w:r>
                        <w:rPr>
                          <w:sz w:val="20"/>
                          <w:szCs w:val="20"/>
                        </w:rPr>
                        <w:t>barriers</w:t>
                      </w:r>
                      <w:proofErr w:type="gramEnd"/>
                      <w:r>
                        <w:rPr>
                          <w:sz w:val="20"/>
                          <w:szCs w:val="20"/>
                        </w:rPr>
                        <w:t xml:space="preserve"> to scheduling </w:t>
                      </w:r>
                      <w:r w:rsidRPr="000252A3">
                        <w:rPr>
                          <w:sz w:val="20"/>
                          <w:szCs w:val="20"/>
                        </w:rPr>
                        <w:t>timely visit with PCP</w:t>
                      </w:r>
                    </w:p>
                    <w:p w14:paraId="0E61FE40" w14:textId="6063949F" w:rsidR="00044EE7" w:rsidRPr="000252A3" w:rsidRDefault="00044EE7" w:rsidP="000252A3">
                      <w:pPr>
                        <w:pStyle w:val="ListParagraph"/>
                        <w:numPr>
                          <w:ilvl w:val="0"/>
                          <w:numId w:val="15"/>
                        </w:numPr>
                        <w:rPr>
                          <w:sz w:val="20"/>
                          <w:szCs w:val="20"/>
                        </w:rPr>
                      </w:pPr>
                      <w:proofErr w:type="gramStart"/>
                      <w:r>
                        <w:rPr>
                          <w:sz w:val="20"/>
                          <w:szCs w:val="20"/>
                        </w:rPr>
                        <w:t>language</w:t>
                      </w:r>
                      <w:proofErr w:type="gramEnd"/>
                      <w:r>
                        <w:rPr>
                          <w:sz w:val="20"/>
                          <w:szCs w:val="20"/>
                        </w:rPr>
                        <w:t xml:space="preserve"> barriers between provider and patient making counseling difficult</w:t>
                      </w:r>
                    </w:p>
                  </w:txbxContent>
                </v:textbox>
                <w10:wrap type="square"/>
              </v:shape>
            </w:pict>
          </mc:Fallback>
        </mc:AlternateContent>
      </w:r>
      <w:r w:rsidR="00F44D5E">
        <w:rPr>
          <w:rFonts w:ascii="Georgia" w:eastAsia="Times New Roman" w:hAnsi="Georgia"/>
          <w:noProof/>
          <w:color w:val="333333"/>
        </w:rPr>
        <mc:AlternateContent>
          <mc:Choice Requires="wps">
            <w:drawing>
              <wp:anchor distT="0" distB="0" distL="114300" distR="114300" simplePos="0" relativeHeight="251660288" behindDoc="0" locked="0" layoutInCell="1" allowOverlap="1" wp14:anchorId="335A387E" wp14:editId="63C28EDD">
                <wp:simplePos x="0" y="0"/>
                <wp:positionH relativeFrom="column">
                  <wp:posOffset>-634365</wp:posOffset>
                </wp:positionH>
                <wp:positionV relativeFrom="paragraph">
                  <wp:posOffset>167640</wp:posOffset>
                </wp:positionV>
                <wp:extent cx="2514600" cy="1600200"/>
                <wp:effectExtent l="0" t="0" r="25400" b="25400"/>
                <wp:wrapSquare wrapText="bothSides"/>
                <wp:docPr id="3" name="Text Box 3"/>
                <wp:cNvGraphicFramePr/>
                <a:graphic xmlns:a="http://schemas.openxmlformats.org/drawingml/2006/main">
                  <a:graphicData uri="http://schemas.microsoft.com/office/word/2010/wordprocessingShape">
                    <wps:wsp>
                      <wps:cNvSpPr txBox="1"/>
                      <wps:spPr>
                        <a:xfrm>
                          <a:off x="0" y="0"/>
                          <a:ext cx="2514600" cy="16002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17E52203" w14:textId="651B26D6" w:rsidR="00EE0A32" w:rsidRPr="00F44D5E" w:rsidRDefault="00EE0A32">
                            <w:pPr>
                              <w:rPr>
                                <w:b/>
                                <w:sz w:val="20"/>
                                <w:szCs w:val="20"/>
                              </w:rPr>
                            </w:pPr>
                            <w:r w:rsidRPr="00F44D5E">
                              <w:rPr>
                                <w:b/>
                                <w:sz w:val="20"/>
                                <w:szCs w:val="20"/>
                              </w:rPr>
                              <w:t>Personal determinants (provider)</w:t>
                            </w:r>
                          </w:p>
                          <w:p w14:paraId="76A84BFE" w14:textId="77777777" w:rsidR="00EE0A32" w:rsidRPr="00F44D5E" w:rsidRDefault="00EE0A32" w:rsidP="00F44D5E">
                            <w:pPr>
                              <w:pStyle w:val="ListParagraph"/>
                              <w:numPr>
                                <w:ilvl w:val="0"/>
                                <w:numId w:val="11"/>
                              </w:numPr>
                              <w:rPr>
                                <w:sz w:val="20"/>
                                <w:szCs w:val="20"/>
                              </w:rPr>
                            </w:pPr>
                            <w:proofErr w:type="gramStart"/>
                            <w:r w:rsidRPr="00F44D5E">
                              <w:rPr>
                                <w:sz w:val="20"/>
                                <w:szCs w:val="20"/>
                              </w:rPr>
                              <w:t>lack</w:t>
                            </w:r>
                            <w:proofErr w:type="gramEnd"/>
                            <w:r w:rsidRPr="00F44D5E">
                              <w:rPr>
                                <w:sz w:val="20"/>
                                <w:szCs w:val="20"/>
                              </w:rPr>
                              <w:t xml:space="preserve"> of time during visit</w:t>
                            </w:r>
                          </w:p>
                          <w:p w14:paraId="44FAD070" w14:textId="317848CF" w:rsidR="00EE0A32" w:rsidRPr="00F44D5E" w:rsidRDefault="00EE0A32" w:rsidP="00F44D5E">
                            <w:pPr>
                              <w:pStyle w:val="ListParagraph"/>
                              <w:numPr>
                                <w:ilvl w:val="0"/>
                                <w:numId w:val="11"/>
                              </w:numPr>
                              <w:rPr>
                                <w:sz w:val="20"/>
                                <w:szCs w:val="20"/>
                              </w:rPr>
                            </w:pPr>
                            <w:proofErr w:type="gramStart"/>
                            <w:r w:rsidRPr="00F44D5E">
                              <w:rPr>
                                <w:sz w:val="20"/>
                                <w:szCs w:val="20"/>
                              </w:rPr>
                              <w:t>competing</w:t>
                            </w:r>
                            <w:proofErr w:type="gramEnd"/>
                            <w:r w:rsidRPr="00F44D5E">
                              <w:rPr>
                                <w:sz w:val="20"/>
                                <w:szCs w:val="20"/>
                              </w:rPr>
                              <w:t xml:space="preserve"> priorities for visit time</w:t>
                            </w:r>
                          </w:p>
                          <w:p w14:paraId="5DADCAE3" w14:textId="030FA2C6" w:rsidR="00EE0A32" w:rsidRPr="00F44D5E" w:rsidRDefault="00EE0A32" w:rsidP="00F44D5E">
                            <w:pPr>
                              <w:pStyle w:val="ListParagraph"/>
                              <w:numPr>
                                <w:ilvl w:val="0"/>
                                <w:numId w:val="11"/>
                              </w:numPr>
                              <w:rPr>
                                <w:sz w:val="20"/>
                                <w:szCs w:val="20"/>
                              </w:rPr>
                            </w:pPr>
                            <w:proofErr w:type="gramStart"/>
                            <w:r w:rsidRPr="00F44D5E">
                              <w:rPr>
                                <w:sz w:val="20"/>
                                <w:szCs w:val="20"/>
                              </w:rPr>
                              <w:t>lack</w:t>
                            </w:r>
                            <w:proofErr w:type="gramEnd"/>
                            <w:r w:rsidRPr="00F44D5E">
                              <w:rPr>
                                <w:sz w:val="20"/>
                                <w:szCs w:val="20"/>
                              </w:rPr>
                              <w:t xml:space="preserve"> of confidence in counseling </w:t>
                            </w:r>
                          </w:p>
                          <w:p w14:paraId="3BEC2ABD" w14:textId="5BC97544" w:rsidR="00EE0A32" w:rsidRPr="00F44D5E" w:rsidRDefault="00EE0A32" w:rsidP="00F44D5E">
                            <w:pPr>
                              <w:pStyle w:val="ListParagraph"/>
                              <w:numPr>
                                <w:ilvl w:val="0"/>
                                <w:numId w:val="11"/>
                              </w:numPr>
                              <w:rPr>
                                <w:sz w:val="20"/>
                                <w:szCs w:val="20"/>
                              </w:rPr>
                            </w:pPr>
                            <w:proofErr w:type="gramStart"/>
                            <w:r>
                              <w:rPr>
                                <w:sz w:val="20"/>
                                <w:szCs w:val="20"/>
                              </w:rPr>
                              <w:t>feeling</w:t>
                            </w:r>
                            <w:proofErr w:type="gramEnd"/>
                            <w:r w:rsidRPr="00F44D5E">
                              <w:rPr>
                                <w:sz w:val="20"/>
                                <w:szCs w:val="20"/>
                              </w:rPr>
                              <w:t xml:space="preserve"> that counseling and other interventions</w:t>
                            </w:r>
                            <w:r>
                              <w:rPr>
                                <w:sz w:val="20"/>
                                <w:szCs w:val="20"/>
                              </w:rPr>
                              <w:t xml:space="preserve"> are</w:t>
                            </w:r>
                            <w:r w:rsidRPr="00F44D5E">
                              <w:rPr>
                                <w:sz w:val="20"/>
                                <w:szCs w:val="20"/>
                              </w:rPr>
                              <w:t xml:space="preserve"> not effective</w:t>
                            </w:r>
                          </w:p>
                          <w:p w14:paraId="407AC79B" w14:textId="1C5F3287" w:rsidR="00EE0A32" w:rsidRPr="00F44D5E" w:rsidRDefault="00EE0A32" w:rsidP="00F44D5E">
                            <w:pPr>
                              <w:pStyle w:val="ListParagraph"/>
                              <w:numPr>
                                <w:ilvl w:val="0"/>
                                <w:numId w:val="11"/>
                              </w:numPr>
                              <w:rPr>
                                <w:sz w:val="20"/>
                                <w:szCs w:val="20"/>
                              </w:rPr>
                            </w:pPr>
                            <w:proofErr w:type="gramStart"/>
                            <w:r>
                              <w:rPr>
                                <w:sz w:val="20"/>
                                <w:szCs w:val="20"/>
                              </w:rPr>
                              <w:t>lack</w:t>
                            </w:r>
                            <w:proofErr w:type="gramEnd"/>
                            <w:r>
                              <w:rPr>
                                <w:sz w:val="20"/>
                                <w:szCs w:val="20"/>
                              </w:rPr>
                              <w:t xml:space="preserve"> of knowledge about patient’s </w:t>
                            </w:r>
                            <w:r w:rsidRPr="00F44D5E">
                              <w:rPr>
                                <w:sz w:val="20"/>
                                <w:szCs w:val="20"/>
                              </w:rPr>
                              <w:t xml:space="preserve">smoking status </w:t>
                            </w:r>
                          </w:p>
                          <w:p w14:paraId="2444C8D7" w14:textId="35897E32" w:rsidR="00EE0A32" w:rsidRPr="00F44D5E" w:rsidRDefault="00EE0A32" w:rsidP="00F44D5E">
                            <w:pPr>
                              <w:pStyle w:val="ListParagraph"/>
                              <w:numPr>
                                <w:ilvl w:val="0"/>
                                <w:numId w:val="11"/>
                              </w:numPr>
                              <w:rPr>
                                <w:sz w:val="20"/>
                                <w:szCs w:val="20"/>
                              </w:rPr>
                            </w:pPr>
                            <w:proofErr w:type="gramStart"/>
                            <w:r>
                              <w:rPr>
                                <w:sz w:val="20"/>
                                <w:szCs w:val="20"/>
                              </w:rPr>
                              <w:t>lack</w:t>
                            </w:r>
                            <w:proofErr w:type="gramEnd"/>
                            <w:r>
                              <w:rPr>
                                <w:sz w:val="20"/>
                                <w:szCs w:val="20"/>
                              </w:rPr>
                              <w:t xml:space="preserve"> of knowledge of </w:t>
                            </w:r>
                            <w:r w:rsidRPr="00F44D5E">
                              <w:rPr>
                                <w:sz w:val="20"/>
                                <w:szCs w:val="20"/>
                              </w:rPr>
                              <w:t>patient’s motivation to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49.9pt;margin-top:13.2pt;width:198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" fillcolor="white [3201]" strokecolor="black [3200]" strokeweight="2pt">
                <v:textbox>
                  <w:txbxContent>
                    <w:p w14:paraId="17E52203" w14:textId="651B26D6" w:rsidR="00044EE7" w:rsidRPr="00F44D5E" w:rsidRDefault="00044EE7">
                      <w:pPr>
                        <w:rPr>
                          <w:b/>
                          <w:sz w:val="20"/>
                          <w:szCs w:val="20"/>
                        </w:rPr>
                      </w:pPr>
                      <w:r w:rsidRPr="00F44D5E">
                        <w:rPr>
                          <w:b/>
                          <w:sz w:val="20"/>
                          <w:szCs w:val="20"/>
                        </w:rPr>
                        <w:t>Personal determinants (provider)</w:t>
                      </w:r>
                    </w:p>
                    <w:p w14:paraId="76A84BFE" w14:textId="77777777" w:rsidR="00044EE7" w:rsidRPr="00F44D5E" w:rsidRDefault="00044EE7" w:rsidP="00F44D5E">
                      <w:pPr>
                        <w:pStyle w:val="ListParagraph"/>
                        <w:numPr>
                          <w:ilvl w:val="0"/>
                          <w:numId w:val="11"/>
                        </w:numPr>
                        <w:rPr>
                          <w:sz w:val="20"/>
                          <w:szCs w:val="20"/>
                        </w:rPr>
                      </w:pPr>
                      <w:proofErr w:type="gramStart"/>
                      <w:r w:rsidRPr="00F44D5E">
                        <w:rPr>
                          <w:sz w:val="20"/>
                          <w:szCs w:val="20"/>
                        </w:rPr>
                        <w:t>lack</w:t>
                      </w:r>
                      <w:proofErr w:type="gramEnd"/>
                      <w:r w:rsidRPr="00F44D5E">
                        <w:rPr>
                          <w:sz w:val="20"/>
                          <w:szCs w:val="20"/>
                        </w:rPr>
                        <w:t xml:space="preserve"> of time during visit</w:t>
                      </w:r>
                    </w:p>
                    <w:p w14:paraId="44FAD070" w14:textId="317848CF" w:rsidR="00044EE7" w:rsidRPr="00F44D5E" w:rsidRDefault="00044EE7" w:rsidP="00F44D5E">
                      <w:pPr>
                        <w:pStyle w:val="ListParagraph"/>
                        <w:numPr>
                          <w:ilvl w:val="0"/>
                          <w:numId w:val="11"/>
                        </w:numPr>
                        <w:rPr>
                          <w:sz w:val="20"/>
                          <w:szCs w:val="20"/>
                        </w:rPr>
                      </w:pPr>
                      <w:proofErr w:type="gramStart"/>
                      <w:r w:rsidRPr="00F44D5E">
                        <w:rPr>
                          <w:sz w:val="20"/>
                          <w:szCs w:val="20"/>
                        </w:rPr>
                        <w:t>competing</w:t>
                      </w:r>
                      <w:proofErr w:type="gramEnd"/>
                      <w:r w:rsidRPr="00F44D5E">
                        <w:rPr>
                          <w:sz w:val="20"/>
                          <w:szCs w:val="20"/>
                        </w:rPr>
                        <w:t xml:space="preserve"> priorities for visit time</w:t>
                      </w:r>
                    </w:p>
                    <w:p w14:paraId="5DADCAE3" w14:textId="030FA2C6" w:rsidR="00044EE7" w:rsidRPr="00F44D5E" w:rsidRDefault="00044EE7" w:rsidP="00F44D5E">
                      <w:pPr>
                        <w:pStyle w:val="ListParagraph"/>
                        <w:numPr>
                          <w:ilvl w:val="0"/>
                          <w:numId w:val="11"/>
                        </w:numPr>
                        <w:rPr>
                          <w:sz w:val="20"/>
                          <w:szCs w:val="20"/>
                        </w:rPr>
                      </w:pPr>
                      <w:proofErr w:type="gramStart"/>
                      <w:r w:rsidRPr="00F44D5E">
                        <w:rPr>
                          <w:sz w:val="20"/>
                          <w:szCs w:val="20"/>
                        </w:rPr>
                        <w:t>lack</w:t>
                      </w:r>
                      <w:proofErr w:type="gramEnd"/>
                      <w:r w:rsidRPr="00F44D5E">
                        <w:rPr>
                          <w:sz w:val="20"/>
                          <w:szCs w:val="20"/>
                        </w:rPr>
                        <w:t xml:space="preserve"> of confidence in counseling </w:t>
                      </w:r>
                    </w:p>
                    <w:p w14:paraId="3BEC2ABD" w14:textId="5BC97544" w:rsidR="00044EE7" w:rsidRPr="00F44D5E" w:rsidRDefault="00044EE7" w:rsidP="00F44D5E">
                      <w:pPr>
                        <w:pStyle w:val="ListParagraph"/>
                        <w:numPr>
                          <w:ilvl w:val="0"/>
                          <w:numId w:val="11"/>
                        </w:numPr>
                        <w:rPr>
                          <w:sz w:val="20"/>
                          <w:szCs w:val="20"/>
                        </w:rPr>
                      </w:pPr>
                      <w:proofErr w:type="gramStart"/>
                      <w:r>
                        <w:rPr>
                          <w:sz w:val="20"/>
                          <w:szCs w:val="20"/>
                        </w:rPr>
                        <w:t>feeling</w:t>
                      </w:r>
                      <w:proofErr w:type="gramEnd"/>
                      <w:r w:rsidRPr="00F44D5E">
                        <w:rPr>
                          <w:sz w:val="20"/>
                          <w:szCs w:val="20"/>
                        </w:rPr>
                        <w:t xml:space="preserve"> that counseling and other interventions</w:t>
                      </w:r>
                      <w:r>
                        <w:rPr>
                          <w:sz w:val="20"/>
                          <w:szCs w:val="20"/>
                        </w:rPr>
                        <w:t xml:space="preserve"> are</w:t>
                      </w:r>
                      <w:r w:rsidRPr="00F44D5E">
                        <w:rPr>
                          <w:sz w:val="20"/>
                          <w:szCs w:val="20"/>
                        </w:rPr>
                        <w:t xml:space="preserve"> not effective</w:t>
                      </w:r>
                    </w:p>
                    <w:p w14:paraId="407AC79B" w14:textId="1C5F3287" w:rsidR="00044EE7" w:rsidRPr="00F44D5E" w:rsidRDefault="00044EE7" w:rsidP="00F44D5E">
                      <w:pPr>
                        <w:pStyle w:val="ListParagraph"/>
                        <w:numPr>
                          <w:ilvl w:val="0"/>
                          <w:numId w:val="11"/>
                        </w:numPr>
                        <w:rPr>
                          <w:sz w:val="20"/>
                          <w:szCs w:val="20"/>
                        </w:rPr>
                      </w:pPr>
                      <w:proofErr w:type="gramStart"/>
                      <w:r>
                        <w:rPr>
                          <w:sz w:val="20"/>
                          <w:szCs w:val="20"/>
                        </w:rPr>
                        <w:t>lack</w:t>
                      </w:r>
                      <w:proofErr w:type="gramEnd"/>
                      <w:r>
                        <w:rPr>
                          <w:sz w:val="20"/>
                          <w:szCs w:val="20"/>
                        </w:rPr>
                        <w:t xml:space="preserve"> of knowledge about patient’s </w:t>
                      </w:r>
                      <w:r w:rsidRPr="00F44D5E">
                        <w:rPr>
                          <w:sz w:val="20"/>
                          <w:szCs w:val="20"/>
                        </w:rPr>
                        <w:t xml:space="preserve">smoking status </w:t>
                      </w:r>
                    </w:p>
                    <w:p w14:paraId="2444C8D7" w14:textId="35897E32" w:rsidR="00044EE7" w:rsidRPr="00F44D5E" w:rsidRDefault="00044EE7" w:rsidP="00F44D5E">
                      <w:pPr>
                        <w:pStyle w:val="ListParagraph"/>
                        <w:numPr>
                          <w:ilvl w:val="0"/>
                          <w:numId w:val="11"/>
                        </w:numPr>
                        <w:rPr>
                          <w:sz w:val="20"/>
                          <w:szCs w:val="20"/>
                        </w:rPr>
                      </w:pPr>
                      <w:proofErr w:type="gramStart"/>
                      <w:r>
                        <w:rPr>
                          <w:sz w:val="20"/>
                          <w:szCs w:val="20"/>
                        </w:rPr>
                        <w:t>lack</w:t>
                      </w:r>
                      <w:proofErr w:type="gramEnd"/>
                      <w:r>
                        <w:rPr>
                          <w:sz w:val="20"/>
                          <w:szCs w:val="20"/>
                        </w:rPr>
                        <w:t xml:space="preserve"> of knowledge of </w:t>
                      </w:r>
                      <w:r w:rsidRPr="00F44D5E">
                        <w:rPr>
                          <w:sz w:val="20"/>
                          <w:szCs w:val="20"/>
                        </w:rPr>
                        <w:t>patient’s motivation to change</w:t>
                      </w:r>
                    </w:p>
                  </w:txbxContent>
                </v:textbox>
                <w10:wrap type="square"/>
              </v:shape>
            </w:pict>
          </mc:Fallback>
        </mc:AlternateContent>
      </w:r>
    </w:p>
    <w:p w14:paraId="53D03F4C" w14:textId="59BA8060" w:rsidR="00080B8B" w:rsidRDefault="00080B8B" w:rsidP="00F63C19">
      <w:pPr>
        <w:shd w:val="clear" w:color="auto" w:fill="FFFFFF"/>
        <w:spacing w:before="100" w:beforeAutospacing="1" w:after="100" w:afterAutospacing="1" w:line="300" w:lineRule="atLeast"/>
        <w:rPr>
          <w:rFonts w:ascii="Georgia" w:eastAsia="Times New Roman" w:hAnsi="Georgia"/>
          <w:color w:val="333333"/>
        </w:rPr>
      </w:pPr>
    </w:p>
    <w:p w14:paraId="77192085" w14:textId="77777777" w:rsidR="00080B8B" w:rsidRDefault="00080B8B" w:rsidP="00F63C19">
      <w:pPr>
        <w:shd w:val="clear" w:color="auto" w:fill="FFFFFF"/>
        <w:spacing w:before="100" w:beforeAutospacing="1" w:after="100" w:afterAutospacing="1" w:line="300" w:lineRule="atLeast"/>
        <w:rPr>
          <w:rFonts w:ascii="Georgia" w:eastAsia="Times New Roman" w:hAnsi="Georgia"/>
          <w:color w:val="333333"/>
        </w:rPr>
      </w:pPr>
    </w:p>
    <w:p w14:paraId="1A018D53" w14:textId="77777777" w:rsidR="00080B8B" w:rsidRDefault="00080B8B" w:rsidP="00F63C19">
      <w:pPr>
        <w:shd w:val="clear" w:color="auto" w:fill="FFFFFF"/>
        <w:spacing w:before="100" w:beforeAutospacing="1" w:after="100" w:afterAutospacing="1" w:line="300" w:lineRule="atLeast"/>
        <w:rPr>
          <w:rFonts w:ascii="Georgia" w:eastAsia="Times New Roman" w:hAnsi="Georgia"/>
          <w:color w:val="333333"/>
        </w:rPr>
      </w:pPr>
    </w:p>
    <w:p w14:paraId="05C7FC74" w14:textId="77777777" w:rsidR="00080B8B" w:rsidRPr="00621D51" w:rsidRDefault="00080B8B" w:rsidP="00F63C19">
      <w:pPr>
        <w:shd w:val="clear" w:color="auto" w:fill="FFFFFF"/>
        <w:spacing w:before="100" w:beforeAutospacing="1" w:after="100" w:afterAutospacing="1" w:line="300" w:lineRule="atLeast"/>
        <w:rPr>
          <w:rFonts w:ascii="Helvetica" w:eastAsia="Times New Roman" w:hAnsi="Helvetica"/>
          <w:color w:val="333333"/>
          <w:sz w:val="20"/>
          <w:szCs w:val="20"/>
        </w:rPr>
      </w:pPr>
    </w:p>
    <w:p w14:paraId="294CEA14" w14:textId="77777777" w:rsidR="00621D51" w:rsidRPr="00621D51" w:rsidRDefault="00621D51" w:rsidP="00621D51">
      <w:pPr>
        <w:numPr>
          <w:ilvl w:val="0"/>
          <w:numId w:val="8"/>
        </w:numPr>
        <w:shd w:val="clear" w:color="auto" w:fill="FFFFFF"/>
        <w:spacing w:before="100" w:beforeAutospacing="1" w:after="100" w:afterAutospacing="1" w:line="300" w:lineRule="atLeast"/>
        <w:ind w:left="375"/>
        <w:rPr>
          <w:rFonts w:ascii="Helvetica" w:eastAsia="Times New Roman" w:hAnsi="Helvetica"/>
          <w:color w:val="333333"/>
          <w:sz w:val="20"/>
          <w:szCs w:val="20"/>
        </w:rPr>
      </w:pPr>
      <w:r w:rsidRPr="00621D51">
        <w:rPr>
          <w:rFonts w:ascii="Helvetica" w:eastAsia="Times New Roman" w:hAnsi="Helvetica"/>
          <w:color w:val="333333"/>
          <w:sz w:val="20"/>
          <w:szCs w:val="20"/>
        </w:rPr>
        <w:t xml:space="preserve">Create your own version of Table 1 from </w:t>
      </w:r>
      <w:proofErr w:type="spellStart"/>
      <w:r w:rsidRPr="00621D51">
        <w:rPr>
          <w:rFonts w:ascii="Helvetica" w:eastAsia="Times New Roman" w:hAnsi="Helvetica"/>
          <w:color w:val="333333"/>
          <w:sz w:val="20"/>
          <w:szCs w:val="20"/>
        </w:rPr>
        <w:t>Michie</w:t>
      </w:r>
      <w:proofErr w:type="spellEnd"/>
      <w:r w:rsidRPr="00621D51">
        <w:rPr>
          <w:rFonts w:ascii="Helvetica" w:eastAsia="Times New Roman" w:hAnsi="Helvetica"/>
          <w:color w:val="333333"/>
          <w:sz w:val="20"/>
          <w:szCs w:val="20"/>
        </w:rPr>
        <w:t xml:space="preserve"> et al (Making psychological theory useful for implementing evidence based practice: a consensus approach) that reflects some of the different theoretical domains and interview questions, tailored to the behavior you want to change. Be sure to select several domains likely to be of interest based on the literature or your experience/best guess. </w:t>
      </w:r>
    </w:p>
    <w:p w14:paraId="7A463A71" w14:textId="77777777" w:rsidR="00621D51" w:rsidRDefault="00621D51" w:rsidP="006D5DB7">
      <w:pPr>
        <w:rPr>
          <w:rFonts w:ascii="Georgia" w:hAnsi="Georgia"/>
          <w:color w:val="333333"/>
        </w:rPr>
      </w:pPr>
    </w:p>
    <w:p w14:paraId="7C02137C" w14:textId="77777777" w:rsidR="00E41800" w:rsidRDefault="00E41800" w:rsidP="006D5DB7">
      <w:pPr>
        <w:rPr>
          <w:rFonts w:ascii="Georgia" w:hAnsi="Georgia"/>
          <w:color w:val="333333"/>
        </w:rPr>
      </w:pPr>
    </w:p>
    <w:p w14:paraId="76B26BB0" w14:textId="77777777" w:rsidR="00E41800" w:rsidRDefault="00E41800" w:rsidP="006D5DB7">
      <w:pPr>
        <w:rPr>
          <w:rFonts w:ascii="Georgia" w:hAnsi="Georgia"/>
          <w:color w:val="333333"/>
        </w:rPr>
      </w:pPr>
    </w:p>
    <w:p w14:paraId="35DA31A7" w14:textId="77777777" w:rsidR="00E41800" w:rsidRDefault="00E41800" w:rsidP="006D5DB7">
      <w:pPr>
        <w:rPr>
          <w:rFonts w:ascii="Georgia" w:hAnsi="Georgia"/>
          <w:color w:val="333333"/>
        </w:rPr>
      </w:pPr>
    </w:p>
    <w:p w14:paraId="034F4C33" w14:textId="77777777" w:rsidR="008B17B0" w:rsidRDefault="008B17B0" w:rsidP="006D5DB7">
      <w:pPr>
        <w:rPr>
          <w:rFonts w:ascii="Georgia" w:hAnsi="Georgia"/>
          <w:color w:val="333333"/>
        </w:rPr>
      </w:pPr>
    </w:p>
    <w:p w14:paraId="142AEEE9" w14:textId="77777777" w:rsidR="008B17B0" w:rsidRDefault="008B17B0" w:rsidP="006D5DB7">
      <w:pPr>
        <w:rPr>
          <w:rFonts w:ascii="Georgia" w:hAnsi="Georgia"/>
          <w:color w:val="333333"/>
        </w:rPr>
      </w:pPr>
    </w:p>
    <w:p w14:paraId="0EAFB11B" w14:textId="77777777" w:rsidR="00E41800" w:rsidRDefault="00E41800" w:rsidP="006D5DB7">
      <w:pPr>
        <w:rPr>
          <w:rFonts w:ascii="Georgia" w:hAnsi="Georgia"/>
          <w:color w:val="333333"/>
        </w:rPr>
      </w:pPr>
    </w:p>
    <w:p w14:paraId="052A1FB2" w14:textId="77777777" w:rsidR="00E41800" w:rsidRDefault="00E41800" w:rsidP="006D5DB7">
      <w:pPr>
        <w:rPr>
          <w:rFonts w:ascii="Georgia" w:hAnsi="Georgia"/>
          <w:color w:val="333333"/>
        </w:rPr>
      </w:pPr>
    </w:p>
    <w:tbl>
      <w:tblPr>
        <w:tblStyle w:val="TableGrid"/>
        <w:tblW w:w="0" w:type="auto"/>
        <w:tblLook w:val="04A0" w:firstRow="1" w:lastRow="0" w:firstColumn="1" w:lastColumn="0" w:noHBand="0" w:noVBand="1"/>
      </w:tblPr>
      <w:tblGrid>
        <w:gridCol w:w="2952"/>
        <w:gridCol w:w="2952"/>
        <w:gridCol w:w="2952"/>
      </w:tblGrid>
      <w:tr w:rsidR="008B17B0" w:rsidRPr="008B17B0" w14:paraId="7B5F1E47" w14:textId="77777777" w:rsidTr="008B17B0">
        <w:tc>
          <w:tcPr>
            <w:tcW w:w="2952" w:type="dxa"/>
          </w:tcPr>
          <w:p w14:paraId="3DE2E0B6" w14:textId="4E1C24D5" w:rsidR="008B17B0" w:rsidRPr="008B17B0" w:rsidRDefault="008B17B0" w:rsidP="006D5DB7">
            <w:pPr>
              <w:rPr>
                <w:rFonts w:ascii="Georgia" w:hAnsi="Georgia"/>
                <w:color w:val="333333"/>
                <w:sz w:val="20"/>
                <w:szCs w:val="20"/>
              </w:rPr>
            </w:pPr>
            <w:r w:rsidRPr="008B17B0">
              <w:rPr>
                <w:rFonts w:ascii="Georgia" w:hAnsi="Georgia"/>
                <w:color w:val="333333"/>
                <w:sz w:val="20"/>
                <w:szCs w:val="20"/>
              </w:rPr>
              <w:t>Domain</w:t>
            </w:r>
          </w:p>
        </w:tc>
        <w:tc>
          <w:tcPr>
            <w:tcW w:w="2952" w:type="dxa"/>
          </w:tcPr>
          <w:p w14:paraId="43D37863" w14:textId="28BDD519" w:rsidR="008B17B0" w:rsidRPr="008B17B0" w:rsidRDefault="008B17B0" w:rsidP="006D5DB7">
            <w:pPr>
              <w:rPr>
                <w:rFonts w:ascii="Georgia" w:hAnsi="Georgia"/>
                <w:color w:val="333333"/>
                <w:sz w:val="20"/>
                <w:szCs w:val="20"/>
              </w:rPr>
            </w:pPr>
            <w:r w:rsidRPr="008B17B0">
              <w:rPr>
                <w:rFonts w:ascii="Georgia" w:hAnsi="Georgia"/>
                <w:color w:val="333333"/>
                <w:sz w:val="20"/>
                <w:szCs w:val="20"/>
              </w:rPr>
              <w:t>Construct</w:t>
            </w:r>
          </w:p>
        </w:tc>
        <w:tc>
          <w:tcPr>
            <w:tcW w:w="2952" w:type="dxa"/>
          </w:tcPr>
          <w:p w14:paraId="22BE58BD" w14:textId="15A4F222" w:rsidR="008B17B0" w:rsidRPr="008B17B0" w:rsidRDefault="008B17B0" w:rsidP="006D5DB7">
            <w:pPr>
              <w:rPr>
                <w:rFonts w:ascii="Georgia" w:hAnsi="Georgia"/>
                <w:color w:val="333333"/>
                <w:sz w:val="20"/>
                <w:szCs w:val="20"/>
              </w:rPr>
            </w:pPr>
            <w:r w:rsidRPr="008B17B0">
              <w:rPr>
                <w:rFonts w:ascii="Georgia" w:hAnsi="Georgia"/>
                <w:color w:val="333333"/>
                <w:sz w:val="20"/>
                <w:szCs w:val="20"/>
              </w:rPr>
              <w:t>Interview Question</w:t>
            </w:r>
          </w:p>
        </w:tc>
      </w:tr>
      <w:tr w:rsidR="008B17B0" w:rsidRPr="008B17B0" w14:paraId="38D1319D" w14:textId="77777777" w:rsidTr="008B17B0">
        <w:tc>
          <w:tcPr>
            <w:tcW w:w="2952" w:type="dxa"/>
          </w:tcPr>
          <w:p w14:paraId="0B197EE9" w14:textId="73E9B1DA" w:rsidR="008B17B0" w:rsidRPr="008B17B0" w:rsidRDefault="008B17B0" w:rsidP="006D5DB7">
            <w:pPr>
              <w:rPr>
                <w:rFonts w:ascii="Georgia" w:hAnsi="Georgia"/>
                <w:color w:val="333333"/>
                <w:sz w:val="20"/>
                <w:szCs w:val="20"/>
              </w:rPr>
            </w:pPr>
            <w:r w:rsidRPr="008B17B0">
              <w:rPr>
                <w:rFonts w:ascii="Georgia" w:hAnsi="Georgia"/>
                <w:color w:val="333333"/>
                <w:sz w:val="20"/>
                <w:szCs w:val="20"/>
              </w:rPr>
              <w:t>Knowledge</w:t>
            </w:r>
          </w:p>
        </w:tc>
        <w:tc>
          <w:tcPr>
            <w:tcW w:w="2952" w:type="dxa"/>
          </w:tcPr>
          <w:p w14:paraId="4EBDADDD" w14:textId="77777777" w:rsidR="008B17B0" w:rsidRPr="008B17B0" w:rsidRDefault="008B17B0" w:rsidP="006D5DB7">
            <w:pPr>
              <w:rPr>
                <w:rFonts w:ascii="Georgia" w:hAnsi="Georgia"/>
                <w:color w:val="333333"/>
                <w:sz w:val="20"/>
                <w:szCs w:val="20"/>
              </w:rPr>
            </w:pPr>
            <w:r w:rsidRPr="008B17B0">
              <w:rPr>
                <w:rFonts w:ascii="Georgia" w:hAnsi="Georgia"/>
                <w:color w:val="333333"/>
                <w:sz w:val="20"/>
                <w:szCs w:val="20"/>
              </w:rPr>
              <w:t>Knowledge of importance of smoking cessation</w:t>
            </w:r>
          </w:p>
          <w:p w14:paraId="136095B3" w14:textId="77777777" w:rsidR="008B17B0" w:rsidRDefault="008B17B0" w:rsidP="006D5DB7">
            <w:pPr>
              <w:rPr>
                <w:rFonts w:ascii="Georgia" w:hAnsi="Georgia"/>
                <w:color w:val="333333"/>
                <w:sz w:val="20"/>
                <w:szCs w:val="20"/>
              </w:rPr>
            </w:pPr>
          </w:p>
          <w:p w14:paraId="6C266085" w14:textId="3E79706F" w:rsidR="008B17B0" w:rsidRPr="008B17B0" w:rsidRDefault="008B17B0" w:rsidP="006D5DB7">
            <w:pPr>
              <w:rPr>
                <w:rFonts w:ascii="Georgia" w:hAnsi="Georgia"/>
                <w:color w:val="333333"/>
                <w:sz w:val="20"/>
                <w:szCs w:val="20"/>
              </w:rPr>
            </w:pPr>
            <w:r w:rsidRPr="008B17B0">
              <w:rPr>
                <w:rFonts w:ascii="Georgia" w:hAnsi="Georgia"/>
                <w:color w:val="333333"/>
                <w:sz w:val="20"/>
                <w:szCs w:val="20"/>
              </w:rPr>
              <w:t>Knowledge of current low rates of counseling</w:t>
            </w:r>
          </w:p>
        </w:tc>
        <w:tc>
          <w:tcPr>
            <w:tcW w:w="2952" w:type="dxa"/>
          </w:tcPr>
          <w:p w14:paraId="3BB29343" w14:textId="77777777" w:rsidR="008B17B0" w:rsidRPr="008B17B0" w:rsidRDefault="008B17B0" w:rsidP="006D5DB7">
            <w:pPr>
              <w:rPr>
                <w:rFonts w:ascii="Georgia" w:hAnsi="Georgia"/>
                <w:color w:val="333333"/>
                <w:sz w:val="20"/>
                <w:szCs w:val="20"/>
              </w:rPr>
            </w:pPr>
            <w:r w:rsidRPr="008B17B0">
              <w:rPr>
                <w:rFonts w:ascii="Georgia" w:hAnsi="Georgia"/>
                <w:color w:val="333333"/>
                <w:sz w:val="20"/>
                <w:szCs w:val="20"/>
              </w:rPr>
              <w:t>Are PCPs aware of USPSTF recommendation for smoking cessation counseling?</w:t>
            </w:r>
          </w:p>
          <w:p w14:paraId="7B5BADCB" w14:textId="77777777" w:rsidR="008B17B0" w:rsidRDefault="008B17B0" w:rsidP="006D5DB7">
            <w:pPr>
              <w:rPr>
                <w:rFonts w:ascii="Georgia" w:hAnsi="Georgia"/>
                <w:color w:val="333333"/>
                <w:sz w:val="20"/>
                <w:szCs w:val="20"/>
              </w:rPr>
            </w:pPr>
            <w:r w:rsidRPr="008B17B0">
              <w:rPr>
                <w:rFonts w:ascii="Georgia" w:hAnsi="Georgia"/>
                <w:color w:val="333333"/>
                <w:sz w:val="20"/>
                <w:szCs w:val="20"/>
              </w:rPr>
              <w:t>Are PCPs aware of patients’ smoking status</w:t>
            </w:r>
            <w:r>
              <w:rPr>
                <w:rFonts w:ascii="Georgia" w:hAnsi="Georgia"/>
                <w:color w:val="333333"/>
                <w:sz w:val="20"/>
                <w:szCs w:val="20"/>
              </w:rPr>
              <w:t>?</w:t>
            </w:r>
          </w:p>
          <w:p w14:paraId="1751D125" w14:textId="08CF0D21" w:rsidR="008B17B0" w:rsidRPr="008B17B0" w:rsidRDefault="008B17B0" w:rsidP="006D5DB7">
            <w:pPr>
              <w:rPr>
                <w:rFonts w:ascii="Georgia" w:hAnsi="Georgia"/>
                <w:color w:val="333333"/>
                <w:sz w:val="20"/>
                <w:szCs w:val="20"/>
              </w:rPr>
            </w:pPr>
            <w:r>
              <w:rPr>
                <w:rFonts w:ascii="Georgia" w:hAnsi="Georgia"/>
                <w:color w:val="333333"/>
                <w:sz w:val="20"/>
                <w:szCs w:val="20"/>
              </w:rPr>
              <w:t>Are PCPs aware of how to document smoking status and counseling attempts in the EMR?</w:t>
            </w:r>
          </w:p>
        </w:tc>
      </w:tr>
      <w:tr w:rsidR="008B17B0" w:rsidRPr="008B17B0" w14:paraId="1E64A699" w14:textId="77777777" w:rsidTr="008B17B0">
        <w:tc>
          <w:tcPr>
            <w:tcW w:w="2952" w:type="dxa"/>
          </w:tcPr>
          <w:p w14:paraId="4C691E37" w14:textId="072746AD" w:rsidR="008B17B0" w:rsidRPr="008B17B0" w:rsidRDefault="008B17B0" w:rsidP="006D5DB7">
            <w:pPr>
              <w:rPr>
                <w:rFonts w:ascii="Georgia" w:hAnsi="Georgia"/>
                <w:color w:val="333333"/>
                <w:sz w:val="20"/>
                <w:szCs w:val="20"/>
              </w:rPr>
            </w:pPr>
            <w:r w:rsidRPr="008B17B0">
              <w:rPr>
                <w:rFonts w:ascii="Georgia" w:hAnsi="Georgia"/>
                <w:color w:val="333333"/>
                <w:sz w:val="20"/>
                <w:szCs w:val="20"/>
              </w:rPr>
              <w:t>Skills</w:t>
            </w:r>
          </w:p>
        </w:tc>
        <w:tc>
          <w:tcPr>
            <w:tcW w:w="2952" w:type="dxa"/>
          </w:tcPr>
          <w:p w14:paraId="430D57FA" w14:textId="77777777" w:rsidR="008B17B0" w:rsidRDefault="00370880" w:rsidP="006D5DB7">
            <w:pPr>
              <w:rPr>
                <w:rFonts w:ascii="Georgia" w:hAnsi="Georgia"/>
                <w:color w:val="333333"/>
                <w:sz w:val="20"/>
                <w:szCs w:val="20"/>
              </w:rPr>
            </w:pPr>
            <w:r>
              <w:rPr>
                <w:rFonts w:ascii="Georgia" w:hAnsi="Georgia"/>
                <w:color w:val="333333"/>
                <w:sz w:val="20"/>
                <w:szCs w:val="20"/>
              </w:rPr>
              <w:t>Counseling Competency</w:t>
            </w:r>
          </w:p>
          <w:p w14:paraId="724A540D" w14:textId="77777777" w:rsidR="00370880" w:rsidRDefault="00370880" w:rsidP="006D5DB7">
            <w:pPr>
              <w:rPr>
                <w:rFonts w:ascii="Georgia" w:hAnsi="Georgia"/>
                <w:color w:val="333333"/>
                <w:sz w:val="20"/>
                <w:szCs w:val="20"/>
              </w:rPr>
            </w:pPr>
          </w:p>
          <w:p w14:paraId="2781DC08" w14:textId="77777777" w:rsidR="00370880" w:rsidRDefault="00370880" w:rsidP="006D5DB7">
            <w:pPr>
              <w:rPr>
                <w:rFonts w:ascii="Georgia" w:hAnsi="Georgia"/>
                <w:color w:val="333333"/>
                <w:sz w:val="20"/>
                <w:szCs w:val="20"/>
              </w:rPr>
            </w:pPr>
            <w:r>
              <w:rPr>
                <w:rFonts w:ascii="Georgia" w:hAnsi="Georgia"/>
                <w:color w:val="333333"/>
                <w:sz w:val="20"/>
                <w:szCs w:val="20"/>
              </w:rPr>
              <w:t>Interpersonal Skills</w:t>
            </w:r>
          </w:p>
          <w:p w14:paraId="595A2500" w14:textId="77777777" w:rsidR="00370880" w:rsidRDefault="00370880" w:rsidP="006D5DB7">
            <w:pPr>
              <w:rPr>
                <w:rFonts w:ascii="Georgia" w:hAnsi="Georgia"/>
                <w:color w:val="333333"/>
                <w:sz w:val="20"/>
                <w:szCs w:val="20"/>
              </w:rPr>
            </w:pPr>
          </w:p>
          <w:p w14:paraId="77B8F713" w14:textId="3BE2E830" w:rsidR="00370880" w:rsidRPr="008B17B0" w:rsidRDefault="00370880" w:rsidP="006D5DB7">
            <w:pPr>
              <w:rPr>
                <w:rFonts w:ascii="Georgia" w:hAnsi="Georgia"/>
                <w:color w:val="333333"/>
                <w:sz w:val="20"/>
                <w:szCs w:val="20"/>
              </w:rPr>
            </w:pPr>
            <w:r>
              <w:rPr>
                <w:rFonts w:ascii="Georgia" w:hAnsi="Georgia"/>
                <w:color w:val="333333"/>
                <w:sz w:val="20"/>
                <w:szCs w:val="20"/>
              </w:rPr>
              <w:t>Confidence in use of EMR</w:t>
            </w:r>
          </w:p>
        </w:tc>
        <w:tc>
          <w:tcPr>
            <w:tcW w:w="2952" w:type="dxa"/>
          </w:tcPr>
          <w:p w14:paraId="0B667401" w14:textId="77777777" w:rsidR="00370880" w:rsidRDefault="00370880" w:rsidP="006D5DB7">
            <w:pPr>
              <w:rPr>
                <w:rFonts w:ascii="Georgia" w:hAnsi="Georgia"/>
                <w:color w:val="333333"/>
                <w:sz w:val="20"/>
                <w:szCs w:val="20"/>
              </w:rPr>
            </w:pPr>
            <w:r>
              <w:rPr>
                <w:rFonts w:ascii="Georgia" w:hAnsi="Georgia"/>
                <w:color w:val="333333"/>
                <w:sz w:val="20"/>
                <w:szCs w:val="20"/>
              </w:rPr>
              <w:t>Have PCPs been trained in basic motivational interviewing techniques?</w:t>
            </w:r>
          </w:p>
          <w:p w14:paraId="7D3C4F14" w14:textId="77777777" w:rsidR="00370880" w:rsidRDefault="00370880" w:rsidP="006D5DB7">
            <w:pPr>
              <w:rPr>
                <w:rFonts w:ascii="Georgia" w:hAnsi="Georgia"/>
                <w:color w:val="333333"/>
                <w:sz w:val="20"/>
                <w:szCs w:val="20"/>
              </w:rPr>
            </w:pPr>
            <w:r>
              <w:rPr>
                <w:rFonts w:ascii="Georgia" w:hAnsi="Georgia"/>
                <w:color w:val="333333"/>
                <w:sz w:val="20"/>
                <w:szCs w:val="20"/>
              </w:rPr>
              <w:t>Have PCPs been trained in where to look for smoking status in EMR?</w:t>
            </w:r>
          </w:p>
          <w:p w14:paraId="0DEB7E9B" w14:textId="1D6F6095" w:rsidR="008B17B0" w:rsidRPr="008B17B0" w:rsidRDefault="00370880" w:rsidP="006D5DB7">
            <w:pPr>
              <w:rPr>
                <w:rFonts w:ascii="Georgia" w:hAnsi="Georgia"/>
                <w:color w:val="333333"/>
                <w:sz w:val="20"/>
                <w:szCs w:val="20"/>
              </w:rPr>
            </w:pPr>
            <w:r>
              <w:rPr>
                <w:rFonts w:ascii="Georgia" w:hAnsi="Georgia"/>
                <w:color w:val="333333"/>
                <w:sz w:val="20"/>
                <w:szCs w:val="20"/>
              </w:rPr>
              <w:t xml:space="preserve">Have PCPs been trained to document counseling in a template in EMR? </w:t>
            </w:r>
          </w:p>
        </w:tc>
      </w:tr>
      <w:tr w:rsidR="008B17B0" w:rsidRPr="008B17B0" w14:paraId="1BECE3DB" w14:textId="77777777" w:rsidTr="008B17B0">
        <w:tc>
          <w:tcPr>
            <w:tcW w:w="2952" w:type="dxa"/>
          </w:tcPr>
          <w:p w14:paraId="16580E75" w14:textId="0DB2BFA9" w:rsidR="008B17B0" w:rsidRPr="008B17B0" w:rsidRDefault="008B17B0" w:rsidP="006D5DB7">
            <w:pPr>
              <w:rPr>
                <w:rFonts w:ascii="Georgia" w:hAnsi="Georgia"/>
                <w:color w:val="333333"/>
                <w:sz w:val="20"/>
                <w:szCs w:val="20"/>
              </w:rPr>
            </w:pPr>
            <w:r w:rsidRPr="008B17B0">
              <w:rPr>
                <w:rFonts w:ascii="Georgia" w:hAnsi="Georgia"/>
                <w:color w:val="333333"/>
                <w:sz w:val="20"/>
                <w:szCs w:val="20"/>
              </w:rPr>
              <w:t>Self Standards</w:t>
            </w:r>
          </w:p>
        </w:tc>
        <w:tc>
          <w:tcPr>
            <w:tcW w:w="2952" w:type="dxa"/>
          </w:tcPr>
          <w:p w14:paraId="54D8F1B8" w14:textId="77777777" w:rsidR="008B17B0" w:rsidRDefault="00370880" w:rsidP="006D5DB7">
            <w:pPr>
              <w:rPr>
                <w:rFonts w:ascii="Georgia" w:hAnsi="Georgia"/>
                <w:color w:val="333333"/>
                <w:sz w:val="20"/>
                <w:szCs w:val="20"/>
              </w:rPr>
            </w:pPr>
            <w:r>
              <w:rPr>
                <w:rFonts w:ascii="Georgia" w:hAnsi="Georgia"/>
                <w:color w:val="333333"/>
                <w:sz w:val="20"/>
                <w:szCs w:val="20"/>
              </w:rPr>
              <w:t>Provider identity as primary care provider</w:t>
            </w:r>
          </w:p>
          <w:p w14:paraId="28877BDF" w14:textId="77777777" w:rsidR="00370880" w:rsidRDefault="00370880" w:rsidP="006D5DB7">
            <w:pPr>
              <w:rPr>
                <w:rFonts w:ascii="Georgia" w:hAnsi="Georgia"/>
                <w:color w:val="333333"/>
                <w:sz w:val="20"/>
                <w:szCs w:val="20"/>
              </w:rPr>
            </w:pPr>
          </w:p>
          <w:p w14:paraId="4B2F4DEF" w14:textId="11E6ABD1" w:rsidR="00370880" w:rsidRPr="008B17B0" w:rsidRDefault="00370880" w:rsidP="006D5DB7">
            <w:pPr>
              <w:rPr>
                <w:rFonts w:ascii="Georgia" w:hAnsi="Georgia"/>
                <w:color w:val="333333"/>
                <w:sz w:val="20"/>
                <w:szCs w:val="20"/>
              </w:rPr>
            </w:pPr>
            <w:r>
              <w:rPr>
                <w:rFonts w:ascii="Georgia" w:hAnsi="Georgia"/>
                <w:color w:val="333333"/>
                <w:sz w:val="20"/>
                <w:szCs w:val="20"/>
              </w:rPr>
              <w:t>Social group norms in valuing preventative medicine</w:t>
            </w:r>
          </w:p>
        </w:tc>
        <w:tc>
          <w:tcPr>
            <w:tcW w:w="2952" w:type="dxa"/>
          </w:tcPr>
          <w:p w14:paraId="70A7EB4E" w14:textId="77777777" w:rsidR="008B17B0" w:rsidRDefault="00370880" w:rsidP="006D5DB7">
            <w:pPr>
              <w:rPr>
                <w:rFonts w:ascii="Georgia" w:hAnsi="Georgia"/>
                <w:color w:val="333333"/>
                <w:sz w:val="20"/>
                <w:szCs w:val="20"/>
              </w:rPr>
            </w:pPr>
            <w:r>
              <w:rPr>
                <w:rFonts w:ascii="Georgia" w:hAnsi="Georgia"/>
                <w:color w:val="333333"/>
                <w:sz w:val="20"/>
                <w:szCs w:val="20"/>
              </w:rPr>
              <w:t>Providers buy in to USPSTF guidelines?</w:t>
            </w:r>
          </w:p>
          <w:p w14:paraId="70CDA2D6" w14:textId="48D56C88" w:rsidR="00370880" w:rsidRPr="008B17B0" w:rsidRDefault="00370880" w:rsidP="006D5DB7">
            <w:pPr>
              <w:rPr>
                <w:rFonts w:ascii="Georgia" w:hAnsi="Georgia"/>
                <w:color w:val="333333"/>
                <w:sz w:val="20"/>
                <w:szCs w:val="20"/>
              </w:rPr>
            </w:pPr>
            <w:r>
              <w:rPr>
                <w:rFonts w:ascii="Georgia" w:hAnsi="Georgia"/>
                <w:color w:val="333333"/>
                <w:sz w:val="20"/>
                <w:szCs w:val="20"/>
              </w:rPr>
              <w:t xml:space="preserve">Providers agree screening/counseling should happen at all </w:t>
            </w:r>
            <w:proofErr w:type="gramStart"/>
            <w:r>
              <w:rPr>
                <w:rFonts w:ascii="Georgia" w:hAnsi="Georgia"/>
                <w:color w:val="333333"/>
                <w:sz w:val="20"/>
                <w:szCs w:val="20"/>
              </w:rPr>
              <w:t>visits</w:t>
            </w:r>
            <w:proofErr w:type="gramEnd"/>
            <w:r>
              <w:rPr>
                <w:rFonts w:ascii="Georgia" w:hAnsi="Georgia"/>
                <w:color w:val="333333"/>
                <w:sz w:val="20"/>
                <w:szCs w:val="20"/>
              </w:rPr>
              <w:t>?</w:t>
            </w:r>
          </w:p>
        </w:tc>
      </w:tr>
      <w:tr w:rsidR="008B17B0" w:rsidRPr="008B17B0" w14:paraId="1E60C1B2" w14:textId="77777777" w:rsidTr="008B17B0">
        <w:tc>
          <w:tcPr>
            <w:tcW w:w="2952" w:type="dxa"/>
          </w:tcPr>
          <w:p w14:paraId="69EE02A0" w14:textId="495F9FF0" w:rsidR="008B17B0" w:rsidRPr="008B17B0" w:rsidRDefault="00A77B81" w:rsidP="006D5DB7">
            <w:pPr>
              <w:rPr>
                <w:rFonts w:ascii="Georgia" w:hAnsi="Georgia"/>
                <w:color w:val="333333"/>
                <w:sz w:val="20"/>
                <w:szCs w:val="20"/>
              </w:rPr>
            </w:pPr>
            <w:r>
              <w:rPr>
                <w:rFonts w:ascii="Georgia" w:hAnsi="Georgia"/>
                <w:color w:val="333333"/>
                <w:sz w:val="20"/>
                <w:szCs w:val="20"/>
              </w:rPr>
              <w:t>Self Efficacy</w:t>
            </w:r>
          </w:p>
        </w:tc>
        <w:tc>
          <w:tcPr>
            <w:tcW w:w="2952" w:type="dxa"/>
          </w:tcPr>
          <w:p w14:paraId="74879107" w14:textId="77777777" w:rsidR="008B17B0" w:rsidRDefault="00A77B81" w:rsidP="006D5DB7">
            <w:pPr>
              <w:rPr>
                <w:rFonts w:ascii="Georgia" w:hAnsi="Georgia"/>
                <w:color w:val="333333"/>
                <w:sz w:val="20"/>
                <w:szCs w:val="20"/>
              </w:rPr>
            </w:pPr>
            <w:r>
              <w:rPr>
                <w:rFonts w:ascii="Georgia" w:hAnsi="Georgia"/>
                <w:color w:val="333333"/>
                <w:sz w:val="20"/>
                <w:szCs w:val="20"/>
              </w:rPr>
              <w:t>Control over time use during clinic visit</w:t>
            </w:r>
          </w:p>
          <w:p w14:paraId="6AE7AB8F" w14:textId="45C965E5" w:rsidR="00A77B81" w:rsidRPr="008B17B0" w:rsidRDefault="00A77B81" w:rsidP="006D5DB7">
            <w:pPr>
              <w:rPr>
                <w:rFonts w:ascii="Georgia" w:hAnsi="Georgia"/>
                <w:color w:val="333333"/>
                <w:sz w:val="20"/>
                <w:szCs w:val="20"/>
              </w:rPr>
            </w:pPr>
            <w:r>
              <w:rPr>
                <w:rFonts w:ascii="Georgia" w:hAnsi="Georgia"/>
                <w:color w:val="333333"/>
                <w:sz w:val="20"/>
                <w:szCs w:val="20"/>
              </w:rPr>
              <w:t>Belief in effectiveness in providing intervention</w:t>
            </w:r>
          </w:p>
        </w:tc>
        <w:tc>
          <w:tcPr>
            <w:tcW w:w="2952" w:type="dxa"/>
          </w:tcPr>
          <w:p w14:paraId="041ADC3C" w14:textId="77777777" w:rsidR="008B17B0" w:rsidRDefault="00F637E8" w:rsidP="006D5DB7">
            <w:pPr>
              <w:rPr>
                <w:rFonts w:ascii="Georgia" w:hAnsi="Georgia"/>
                <w:color w:val="333333"/>
                <w:sz w:val="20"/>
                <w:szCs w:val="20"/>
              </w:rPr>
            </w:pPr>
            <w:r>
              <w:rPr>
                <w:rFonts w:ascii="Georgia" w:hAnsi="Georgia"/>
                <w:color w:val="333333"/>
                <w:sz w:val="20"/>
                <w:szCs w:val="20"/>
              </w:rPr>
              <w:t>What barriers have PCPs encountered in providing counseling?</w:t>
            </w:r>
          </w:p>
          <w:p w14:paraId="54AD7B51" w14:textId="59AD9007" w:rsidR="00F637E8" w:rsidRPr="008B17B0" w:rsidRDefault="00F637E8" w:rsidP="006D5DB7">
            <w:pPr>
              <w:rPr>
                <w:rFonts w:ascii="Georgia" w:hAnsi="Georgia"/>
                <w:color w:val="333333"/>
                <w:sz w:val="20"/>
                <w:szCs w:val="20"/>
              </w:rPr>
            </w:pPr>
            <w:r>
              <w:rPr>
                <w:rFonts w:ascii="Georgia" w:hAnsi="Georgia"/>
                <w:color w:val="333333"/>
                <w:sz w:val="20"/>
                <w:szCs w:val="20"/>
              </w:rPr>
              <w:t>Are PCPs confident they can provide intervention despite barriers?</w:t>
            </w:r>
          </w:p>
        </w:tc>
      </w:tr>
      <w:tr w:rsidR="008B17B0" w:rsidRPr="008B17B0" w14:paraId="44C0F53F" w14:textId="77777777" w:rsidTr="008B17B0">
        <w:tc>
          <w:tcPr>
            <w:tcW w:w="2952" w:type="dxa"/>
          </w:tcPr>
          <w:p w14:paraId="00F39964" w14:textId="727B310F" w:rsidR="008B17B0" w:rsidRPr="008B17B0" w:rsidRDefault="00F637E8" w:rsidP="006D5DB7">
            <w:pPr>
              <w:rPr>
                <w:rFonts w:ascii="Georgia" w:hAnsi="Georgia"/>
                <w:color w:val="333333"/>
                <w:sz w:val="20"/>
                <w:szCs w:val="20"/>
              </w:rPr>
            </w:pPr>
            <w:r>
              <w:rPr>
                <w:rFonts w:ascii="Georgia" w:hAnsi="Georgia"/>
                <w:color w:val="333333"/>
                <w:sz w:val="20"/>
                <w:szCs w:val="20"/>
              </w:rPr>
              <w:t>Anticipated Outcomes</w:t>
            </w:r>
          </w:p>
        </w:tc>
        <w:tc>
          <w:tcPr>
            <w:tcW w:w="2952" w:type="dxa"/>
          </w:tcPr>
          <w:p w14:paraId="530981F3" w14:textId="77777777" w:rsidR="008B17B0" w:rsidRDefault="000D1063" w:rsidP="006D5DB7">
            <w:pPr>
              <w:rPr>
                <w:rFonts w:ascii="Georgia" w:hAnsi="Georgia"/>
                <w:color w:val="333333"/>
                <w:sz w:val="20"/>
                <w:szCs w:val="20"/>
              </w:rPr>
            </w:pPr>
            <w:r>
              <w:rPr>
                <w:rFonts w:ascii="Georgia" w:hAnsi="Georgia"/>
                <w:color w:val="333333"/>
                <w:sz w:val="20"/>
                <w:szCs w:val="20"/>
              </w:rPr>
              <w:t>Consequences</w:t>
            </w:r>
          </w:p>
          <w:p w14:paraId="4074DC93" w14:textId="2DC954A2" w:rsidR="000D1063" w:rsidRDefault="000D1063" w:rsidP="006D5DB7">
            <w:pPr>
              <w:rPr>
                <w:rFonts w:ascii="Georgia" w:hAnsi="Georgia"/>
                <w:color w:val="333333"/>
                <w:sz w:val="20"/>
                <w:szCs w:val="20"/>
              </w:rPr>
            </w:pPr>
            <w:r>
              <w:rPr>
                <w:rFonts w:ascii="Georgia" w:hAnsi="Georgia"/>
                <w:color w:val="333333"/>
                <w:sz w:val="20"/>
                <w:szCs w:val="20"/>
              </w:rPr>
              <w:t>Reinforcement</w:t>
            </w:r>
          </w:p>
          <w:p w14:paraId="1C504EFF" w14:textId="2729F9AB" w:rsidR="000D1063" w:rsidRPr="008B17B0" w:rsidRDefault="000D1063" w:rsidP="006D5DB7">
            <w:pPr>
              <w:rPr>
                <w:rFonts w:ascii="Georgia" w:hAnsi="Georgia"/>
                <w:color w:val="333333"/>
                <w:sz w:val="20"/>
                <w:szCs w:val="20"/>
              </w:rPr>
            </w:pPr>
            <w:r>
              <w:rPr>
                <w:rFonts w:ascii="Georgia" w:hAnsi="Georgia"/>
                <w:color w:val="333333"/>
                <w:sz w:val="20"/>
                <w:szCs w:val="20"/>
              </w:rPr>
              <w:t>Incentives</w:t>
            </w:r>
          </w:p>
        </w:tc>
        <w:tc>
          <w:tcPr>
            <w:tcW w:w="2952" w:type="dxa"/>
          </w:tcPr>
          <w:p w14:paraId="1FC09243" w14:textId="77777777" w:rsidR="008B17B0" w:rsidRDefault="000D1063" w:rsidP="006D5DB7">
            <w:pPr>
              <w:rPr>
                <w:rFonts w:ascii="Georgia" w:hAnsi="Georgia"/>
                <w:color w:val="333333"/>
                <w:sz w:val="20"/>
                <w:szCs w:val="20"/>
              </w:rPr>
            </w:pPr>
            <w:r>
              <w:rPr>
                <w:rFonts w:ascii="Georgia" w:hAnsi="Georgia"/>
                <w:color w:val="333333"/>
                <w:sz w:val="20"/>
                <w:szCs w:val="20"/>
              </w:rPr>
              <w:t>What are the anticipated costs of providing counseling to active smokers at all visits?</w:t>
            </w:r>
          </w:p>
          <w:p w14:paraId="36EF056E" w14:textId="77777777" w:rsidR="000D1063" w:rsidRDefault="000D1063" w:rsidP="006D5DB7">
            <w:pPr>
              <w:rPr>
                <w:rFonts w:ascii="Georgia" w:hAnsi="Georgia"/>
                <w:color w:val="333333"/>
                <w:sz w:val="20"/>
                <w:szCs w:val="20"/>
              </w:rPr>
            </w:pPr>
            <w:r>
              <w:rPr>
                <w:rFonts w:ascii="Georgia" w:hAnsi="Georgia"/>
                <w:color w:val="333333"/>
                <w:sz w:val="20"/>
                <w:szCs w:val="20"/>
              </w:rPr>
              <w:t>What would happen if counseling is not provided?</w:t>
            </w:r>
          </w:p>
          <w:p w14:paraId="4FF352EC" w14:textId="1D1C5A3A" w:rsidR="000D1063" w:rsidRPr="008B17B0" w:rsidRDefault="00B02177" w:rsidP="006D5DB7">
            <w:pPr>
              <w:rPr>
                <w:rFonts w:ascii="Georgia" w:hAnsi="Georgia"/>
                <w:color w:val="333333"/>
                <w:sz w:val="20"/>
                <w:szCs w:val="20"/>
              </w:rPr>
            </w:pPr>
            <w:r>
              <w:rPr>
                <w:rFonts w:ascii="Georgia" w:hAnsi="Georgia"/>
                <w:color w:val="333333"/>
                <w:sz w:val="20"/>
                <w:szCs w:val="20"/>
              </w:rPr>
              <w:t>Do they believe that counseling leads to smoking cessation?</w:t>
            </w:r>
          </w:p>
        </w:tc>
      </w:tr>
      <w:tr w:rsidR="008B17B0" w:rsidRPr="008B17B0" w14:paraId="2CB480C3" w14:textId="77777777" w:rsidTr="008B17B0">
        <w:tc>
          <w:tcPr>
            <w:tcW w:w="2952" w:type="dxa"/>
          </w:tcPr>
          <w:p w14:paraId="398D5B63" w14:textId="39B7CBCA" w:rsidR="008B17B0" w:rsidRPr="008B17B0" w:rsidRDefault="00F637E8" w:rsidP="006D5DB7">
            <w:pPr>
              <w:rPr>
                <w:rFonts w:ascii="Georgia" w:hAnsi="Georgia"/>
                <w:color w:val="333333"/>
                <w:sz w:val="20"/>
                <w:szCs w:val="20"/>
              </w:rPr>
            </w:pPr>
            <w:r>
              <w:rPr>
                <w:rFonts w:ascii="Georgia" w:hAnsi="Georgia"/>
                <w:color w:val="333333"/>
                <w:sz w:val="20"/>
                <w:szCs w:val="20"/>
              </w:rPr>
              <w:t>Motivation and Goals</w:t>
            </w:r>
          </w:p>
        </w:tc>
        <w:tc>
          <w:tcPr>
            <w:tcW w:w="2952" w:type="dxa"/>
          </w:tcPr>
          <w:p w14:paraId="63BE32CB" w14:textId="77777777" w:rsidR="008B17B0" w:rsidRDefault="00B02177" w:rsidP="006D5DB7">
            <w:pPr>
              <w:rPr>
                <w:rFonts w:ascii="Georgia" w:hAnsi="Georgia"/>
                <w:color w:val="333333"/>
                <w:sz w:val="20"/>
                <w:szCs w:val="20"/>
              </w:rPr>
            </w:pPr>
            <w:r>
              <w:rPr>
                <w:rFonts w:ascii="Georgia" w:hAnsi="Georgia"/>
                <w:color w:val="333333"/>
                <w:sz w:val="20"/>
                <w:szCs w:val="20"/>
              </w:rPr>
              <w:t>Goal priority</w:t>
            </w:r>
          </w:p>
          <w:p w14:paraId="7EF7B536" w14:textId="70DF8D93" w:rsidR="00B02177" w:rsidRPr="008B17B0" w:rsidRDefault="00B02177" w:rsidP="006D5DB7">
            <w:pPr>
              <w:rPr>
                <w:rFonts w:ascii="Georgia" w:hAnsi="Georgia"/>
                <w:color w:val="333333"/>
                <w:sz w:val="20"/>
                <w:szCs w:val="20"/>
              </w:rPr>
            </w:pPr>
            <w:r>
              <w:rPr>
                <w:rFonts w:ascii="Georgia" w:hAnsi="Georgia"/>
                <w:color w:val="333333"/>
                <w:sz w:val="20"/>
                <w:szCs w:val="20"/>
              </w:rPr>
              <w:t>Commitment</w:t>
            </w:r>
          </w:p>
        </w:tc>
        <w:tc>
          <w:tcPr>
            <w:tcW w:w="2952" w:type="dxa"/>
          </w:tcPr>
          <w:p w14:paraId="5246600A" w14:textId="77777777" w:rsidR="008B17B0" w:rsidRDefault="00B02177" w:rsidP="006D5DB7">
            <w:pPr>
              <w:rPr>
                <w:rFonts w:ascii="Georgia" w:hAnsi="Georgia"/>
                <w:color w:val="333333"/>
                <w:sz w:val="20"/>
                <w:szCs w:val="20"/>
              </w:rPr>
            </w:pPr>
            <w:r>
              <w:rPr>
                <w:rFonts w:ascii="Georgia" w:hAnsi="Georgia"/>
                <w:color w:val="333333"/>
                <w:sz w:val="20"/>
                <w:szCs w:val="20"/>
              </w:rPr>
              <w:t>Are there personal or clinic incentives to complete screening and counseling?</w:t>
            </w:r>
          </w:p>
          <w:p w14:paraId="7FEFC70F" w14:textId="1530D103" w:rsidR="00B02177" w:rsidRPr="008B17B0" w:rsidRDefault="00B02177" w:rsidP="006D5DB7">
            <w:pPr>
              <w:rPr>
                <w:rFonts w:ascii="Georgia" w:hAnsi="Georgia"/>
                <w:color w:val="333333"/>
                <w:sz w:val="20"/>
                <w:szCs w:val="20"/>
              </w:rPr>
            </w:pPr>
            <w:r>
              <w:rPr>
                <w:rFonts w:ascii="Georgia" w:hAnsi="Georgia"/>
                <w:color w:val="333333"/>
                <w:sz w:val="20"/>
                <w:szCs w:val="20"/>
              </w:rPr>
              <w:t>Does achieving this task conflict in any way with other important goals providers wish to achieve?</w:t>
            </w:r>
          </w:p>
        </w:tc>
      </w:tr>
      <w:tr w:rsidR="008B17B0" w:rsidRPr="008B17B0" w14:paraId="2C3FF589" w14:textId="77777777" w:rsidTr="008B17B0">
        <w:tc>
          <w:tcPr>
            <w:tcW w:w="2952" w:type="dxa"/>
          </w:tcPr>
          <w:p w14:paraId="23BC8B7D" w14:textId="0CCF1F2F" w:rsidR="008B17B0" w:rsidRPr="008B17B0" w:rsidRDefault="00B02177" w:rsidP="006D5DB7">
            <w:pPr>
              <w:rPr>
                <w:rFonts w:ascii="Georgia" w:hAnsi="Georgia"/>
                <w:color w:val="333333"/>
                <w:sz w:val="20"/>
                <w:szCs w:val="20"/>
              </w:rPr>
            </w:pPr>
            <w:r>
              <w:rPr>
                <w:rFonts w:ascii="Georgia" w:hAnsi="Georgia"/>
                <w:color w:val="333333"/>
                <w:sz w:val="20"/>
                <w:szCs w:val="20"/>
              </w:rPr>
              <w:t>Memory, Attention &amp; Processing</w:t>
            </w:r>
          </w:p>
        </w:tc>
        <w:tc>
          <w:tcPr>
            <w:tcW w:w="2952" w:type="dxa"/>
          </w:tcPr>
          <w:p w14:paraId="54D2F379" w14:textId="77777777" w:rsidR="008B17B0" w:rsidRDefault="00EB78AD" w:rsidP="006D5DB7">
            <w:pPr>
              <w:rPr>
                <w:rFonts w:ascii="Georgia" w:hAnsi="Georgia"/>
                <w:color w:val="333333"/>
                <w:sz w:val="20"/>
                <w:szCs w:val="20"/>
              </w:rPr>
            </w:pPr>
            <w:r>
              <w:rPr>
                <w:rFonts w:ascii="Georgia" w:hAnsi="Georgia"/>
                <w:color w:val="333333"/>
                <w:sz w:val="20"/>
                <w:szCs w:val="20"/>
              </w:rPr>
              <w:t>Memory for Task</w:t>
            </w:r>
          </w:p>
          <w:p w14:paraId="133FFB4D" w14:textId="33E43034" w:rsidR="00EB78AD" w:rsidRPr="008B17B0" w:rsidRDefault="00EB78AD" w:rsidP="006D5DB7">
            <w:pPr>
              <w:rPr>
                <w:rFonts w:ascii="Georgia" w:hAnsi="Georgia"/>
                <w:color w:val="333333"/>
                <w:sz w:val="20"/>
                <w:szCs w:val="20"/>
              </w:rPr>
            </w:pPr>
            <w:r>
              <w:rPr>
                <w:rFonts w:ascii="Georgia" w:hAnsi="Georgia"/>
                <w:color w:val="333333"/>
                <w:sz w:val="20"/>
                <w:szCs w:val="20"/>
              </w:rPr>
              <w:t>Control over Decision Making</w:t>
            </w:r>
          </w:p>
        </w:tc>
        <w:tc>
          <w:tcPr>
            <w:tcW w:w="2952" w:type="dxa"/>
          </w:tcPr>
          <w:p w14:paraId="541A0990" w14:textId="77777777" w:rsidR="008B17B0" w:rsidRDefault="00EB78AD" w:rsidP="006D5DB7">
            <w:pPr>
              <w:rPr>
                <w:rFonts w:ascii="Georgia" w:hAnsi="Georgia"/>
                <w:color w:val="333333"/>
                <w:sz w:val="20"/>
                <w:szCs w:val="20"/>
              </w:rPr>
            </w:pPr>
            <w:r>
              <w:rPr>
                <w:rFonts w:ascii="Georgia" w:hAnsi="Georgia"/>
                <w:color w:val="333333"/>
                <w:sz w:val="20"/>
                <w:szCs w:val="20"/>
              </w:rPr>
              <w:t>How will providers remember to do the counseling?</w:t>
            </w:r>
          </w:p>
          <w:p w14:paraId="4F4F8911" w14:textId="77777777" w:rsidR="00EB78AD" w:rsidRDefault="00EB78AD" w:rsidP="006D5DB7">
            <w:pPr>
              <w:rPr>
                <w:rFonts w:ascii="Georgia" w:hAnsi="Georgia"/>
                <w:color w:val="333333"/>
                <w:sz w:val="20"/>
                <w:szCs w:val="20"/>
              </w:rPr>
            </w:pPr>
            <w:r>
              <w:rPr>
                <w:rFonts w:ascii="Georgia" w:hAnsi="Georgia"/>
                <w:color w:val="333333"/>
                <w:sz w:val="20"/>
                <w:szCs w:val="20"/>
              </w:rPr>
              <w:t>How much attention during the visit will be given to counseling?</w:t>
            </w:r>
          </w:p>
          <w:p w14:paraId="189877FD" w14:textId="69391E62" w:rsidR="00EB78AD" w:rsidRPr="008B17B0" w:rsidRDefault="00EB78AD" w:rsidP="006D5DB7">
            <w:pPr>
              <w:rPr>
                <w:rFonts w:ascii="Georgia" w:hAnsi="Georgia"/>
                <w:color w:val="333333"/>
                <w:sz w:val="20"/>
                <w:szCs w:val="20"/>
              </w:rPr>
            </w:pPr>
          </w:p>
        </w:tc>
      </w:tr>
      <w:tr w:rsidR="008B17B0" w:rsidRPr="008B17B0" w14:paraId="08CB0F11" w14:textId="77777777" w:rsidTr="008B17B0">
        <w:tc>
          <w:tcPr>
            <w:tcW w:w="2952" w:type="dxa"/>
          </w:tcPr>
          <w:p w14:paraId="2CBB4D55" w14:textId="6CD9F033" w:rsidR="008B17B0" w:rsidRPr="008B17B0" w:rsidRDefault="00EB78AD" w:rsidP="006D5DB7">
            <w:pPr>
              <w:rPr>
                <w:rFonts w:ascii="Georgia" w:hAnsi="Georgia"/>
                <w:color w:val="333333"/>
                <w:sz w:val="20"/>
                <w:szCs w:val="20"/>
              </w:rPr>
            </w:pPr>
            <w:r>
              <w:rPr>
                <w:rFonts w:ascii="Georgia" w:hAnsi="Georgia"/>
                <w:color w:val="333333"/>
                <w:sz w:val="20"/>
                <w:szCs w:val="20"/>
              </w:rPr>
              <w:t>Environmental Resources</w:t>
            </w:r>
          </w:p>
        </w:tc>
        <w:tc>
          <w:tcPr>
            <w:tcW w:w="2952" w:type="dxa"/>
          </w:tcPr>
          <w:p w14:paraId="7FE0D626" w14:textId="77777777" w:rsidR="008B17B0" w:rsidRDefault="00EB78AD" w:rsidP="006D5DB7">
            <w:pPr>
              <w:rPr>
                <w:rFonts w:ascii="Georgia" w:hAnsi="Georgia"/>
                <w:color w:val="333333"/>
                <w:sz w:val="20"/>
                <w:szCs w:val="20"/>
              </w:rPr>
            </w:pPr>
            <w:r>
              <w:rPr>
                <w:rFonts w:ascii="Georgia" w:hAnsi="Georgia"/>
                <w:color w:val="333333"/>
                <w:sz w:val="20"/>
                <w:szCs w:val="20"/>
              </w:rPr>
              <w:t>Time constraints</w:t>
            </w:r>
          </w:p>
          <w:p w14:paraId="28927113" w14:textId="482E3E70" w:rsidR="00EB78AD" w:rsidRPr="008B17B0" w:rsidRDefault="00EB78AD" w:rsidP="006D5DB7">
            <w:pPr>
              <w:rPr>
                <w:rFonts w:ascii="Georgia" w:hAnsi="Georgia"/>
                <w:color w:val="333333"/>
                <w:sz w:val="20"/>
                <w:szCs w:val="20"/>
              </w:rPr>
            </w:pPr>
            <w:r>
              <w:rPr>
                <w:rFonts w:ascii="Georgia" w:hAnsi="Georgia"/>
                <w:color w:val="333333"/>
                <w:sz w:val="20"/>
                <w:szCs w:val="20"/>
              </w:rPr>
              <w:t>Clinic resources</w:t>
            </w:r>
          </w:p>
        </w:tc>
        <w:tc>
          <w:tcPr>
            <w:tcW w:w="2952" w:type="dxa"/>
          </w:tcPr>
          <w:p w14:paraId="311E22D5" w14:textId="77777777" w:rsidR="008B17B0" w:rsidRDefault="00EB78AD" w:rsidP="006D5DB7">
            <w:pPr>
              <w:rPr>
                <w:rFonts w:ascii="Georgia" w:hAnsi="Georgia"/>
                <w:color w:val="333333"/>
                <w:sz w:val="20"/>
                <w:szCs w:val="20"/>
              </w:rPr>
            </w:pPr>
            <w:r>
              <w:rPr>
                <w:rFonts w:ascii="Georgia" w:hAnsi="Georgia"/>
                <w:color w:val="333333"/>
                <w:sz w:val="20"/>
                <w:szCs w:val="20"/>
              </w:rPr>
              <w:t>How will resources in the clinic help or hinder the task?</w:t>
            </w:r>
          </w:p>
          <w:p w14:paraId="40F53399" w14:textId="77777777" w:rsidR="00EB78AD" w:rsidRDefault="00EB78AD" w:rsidP="006D5DB7">
            <w:pPr>
              <w:rPr>
                <w:rFonts w:ascii="Georgia" w:hAnsi="Georgia"/>
                <w:color w:val="333333"/>
                <w:sz w:val="20"/>
                <w:szCs w:val="20"/>
              </w:rPr>
            </w:pPr>
            <w:r>
              <w:rPr>
                <w:rFonts w:ascii="Georgia" w:hAnsi="Georgia"/>
                <w:color w:val="333333"/>
                <w:sz w:val="20"/>
                <w:szCs w:val="20"/>
              </w:rPr>
              <w:t xml:space="preserve">Are there written </w:t>
            </w:r>
            <w:proofErr w:type="spellStart"/>
            <w:r>
              <w:rPr>
                <w:rFonts w:ascii="Georgia" w:hAnsi="Georgia"/>
                <w:color w:val="333333"/>
                <w:sz w:val="20"/>
                <w:szCs w:val="20"/>
              </w:rPr>
              <w:t>ducational</w:t>
            </w:r>
            <w:proofErr w:type="spellEnd"/>
            <w:r>
              <w:rPr>
                <w:rFonts w:ascii="Georgia" w:hAnsi="Georgia"/>
                <w:color w:val="333333"/>
                <w:sz w:val="20"/>
                <w:szCs w:val="20"/>
              </w:rPr>
              <w:t xml:space="preserve"> resources for smoking cessation?</w:t>
            </w:r>
          </w:p>
          <w:p w14:paraId="5B734FAA" w14:textId="77777777" w:rsidR="00EB78AD" w:rsidRDefault="00EB78AD" w:rsidP="006D5DB7">
            <w:pPr>
              <w:rPr>
                <w:rFonts w:ascii="Georgia" w:hAnsi="Georgia"/>
                <w:color w:val="333333"/>
                <w:sz w:val="20"/>
                <w:szCs w:val="20"/>
              </w:rPr>
            </w:pPr>
            <w:r>
              <w:rPr>
                <w:rFonts w:ascii="Georgia" w:hAnsi="Georgia"/>
                <w:color w:val="333333"/>
                <w:sz w:val="20"/>
                <w:szCs w:val="20"/>
              </w:rPr>
              <w:t>Are there enough MEAs to complete screening and handoff to PCP?</w:t>
            </w:r>
          </w:p>
          <w:p w14:paraId="1508AC6A" w14:textId="5064AAB1" w:rsidR="00EB78AD" w:rsidRPr="008B17B0" w:rsidRDefault="00EB78AD" w:rsidP="006D5DB7">
            <w:pPr>
              <w:rPr>
                <w:rFonts w:ascii="Georgia" w:hAnsi="Georgia"/>
                <w:color w:val="333333"/>
                <w:sz w:val="20"/>
                <w:szCs w:val="20"/>
              </w:rPr>
            </w:pPr>
          </w:p>
        </w:tc>
      </w:tr>
      <w:tr w:rsidR="008B17B0" w:rsidRPr="008B17B0" w14:paraId="5D5F51C8" w14:textId="77777777" w:rsidTr="008B17B0">
        <w:tc>
          <w:tcPr>
            <w:tcW w:w="2952" w:type="dxa"/>
          </w:tcPr>
          <w:p w14:paraId="710DA742" w14:textId="0815AF11" w:rsidR="008B17B0" w:rsidRPr="008B17B0" w:rsidRDefault="00EB78AD" w:rsidP="006D5DB7">
            <w:pPr>
              <w:rPr>
                <w:rFonts w:ascii="Georgia" w:hAnsi="Georgia"/>
                <w:color w:val="333333"/>
                <w:sz w:val="20"/>
                <w:szCs w:val="20"/>
              </w:rPr>
            </w:pPr>
            <w:r>
              <w:rPr>
                <w:rFonts w:ascii="Georgia" w:hAnsi="Georgia"/>
                <w:color w:val="333333"/>
                <w:sz w:val="20"/>
                <w:szCs w:val="20"/>
              </w:rPr>
              <w:t>Social Influences</w:t>
            </w:r>
          </w:p>
        </w:tc>
        <w:tc>
          <w:tcPr>
            <w:tcW w:w="2952" w:type="dxa"/>
          </w:tcPr>
          <w:p w14:paraId="42E9E589" w14:textId="77777777" w:rsidR="008B17B0" w:rsidRDefault="00EB78AD" w:rsidP="006D5DB7">
            <w:pPr>
              <w:rPr>
                <w:rFonts w:ascii="Georgia" w:hAnsi="Georgia"/>
                <w:color w:val="333333"/>
                <w:sz w:val="20"/>
                <w:szCs w:val="20"/>
              </w:rPr>
            </w:pPr>
            <w:r>
              <w:rPr>
                <w:rFonts w:ascii="Georgia" w:hAnsi="Georgia"/>
                <w:color w:val="333333"/>
                <w:sz w:val="20"/>
                <w:szCs w:val="20"/>
              </w:rPr>
              <w:t>Social norms</w:t>
            </w:r>
          </w:p>
          <w:p w14:paraId="5D00717A" w14:textId="77777777" w:rsidR="00EB78AD" w:rsidRDefault="00EB78AD" w:rsidP="006D5DB7">
            <w:pPr>
              <w:rPr>
                <w:rFonts w:ascii="Georgia" w:hAnsi="Georgia"/>
                <w:color w:val="333333"/>
                <w:sz w:val="20"/>
                <w:szCs w:val="20"/>
              </w:rPr>
            </w:pPr>
            <w:r>
              <w:rPr>
                <w:rFonts w:ascii="Georgia" w:hAnsi="Georgia"/>
                <w:color w:val="333333"/>
                <w:sz w:val="20"/>
                <w:szCs w:val="20"/>
              </w:rPr>
              <w:t>Leadership/Champions</w:t>
            </w:r>
          </w:p>
          <w:p w14:paraId="3D565C81" w14:textId="77777777" w:rsidR="00EB78AD" w:rsidRDefault="00EB78AD" w:rsidP="006D5DB7">
            <w:pPr>
              <w:rPr>
                <w:rFonts w:ascii="Georgia" w:hAnsi="Georgia"/>
                <w:color w:val="333333"/>
                <w:sz w:val="20"/>
                <w:szCs w:val="20"/>
              </w:rPr>
            </w:pPr>
            <w:r>
              <w:rPr>
                <w:rFonts w:ascii="Georgia" w:hAnsi="Georgia"/>
                <w:color w:val="333333"/>
                <w:sz w:val="20"/>
                <w:szCs w:val="20"/>
              </w:rPr>
              <w:t>Team Work</w:t>
            </w:r>
          </w:p>
          <w:p w14:paraId="33D69600" w14:textId="4C35B3C0" w:rsidR="00EB78AD" w:rsidRPr="008B17B0" w:rsidRDefault="00EB78AD" w:rsidP="006D5DB7">
            <w:pPr>
              <w:rPr>
                <w:rFonts w:ascii="Georgia" w:hAnsi="Georgia"/>
                <w:color w:val="333333"/>
                <w:sz w:val="20"/>
                <w:szCs w:val="20"/>
              </w:rPr>
            </w:pPr>
            <w:r>
              <w:rPr>
                <w:rFonts w:ascii="Georgia" w:hAnsi="Georgia"/>
                <w:color w:val="333333"/>
                <w:sz w:val="20"/>
                <w:szCs w:val="20"/>
              </w:rPr>
              <w:t>Organizational Structure</w:t>
            </w:r>
          </w:p>
        </w:tc>
        <w:tc>
          <w:tcPr>
            <w:tcW w:w="2952" w:type="dxa"/>
          </w:tcPr>
          <w:p w14:paraId="433DB054" w14:textId="77777777" w:rsidR="008B17B0" w:rsidRDefault="00EB78AD" w:rsidP="006D5DB7">
            <w:pPr>
              <w:rPr>
                <w:rFonts w:ascii="Georgia" w:hAnsi="Georgia"/>
                <w:color w:val="333333"/>
                <w:sz w:val="20"/>
                <w:szCs w:val="20"/>
              </w:rPr>
            </w:pPr>
            <w:r>
              <w:rPr>
                <w:rFonts w:ascii="Georgia" w:hAnsi="Georgia"/>
                <w:color w:val="333333"/>
                <w:sz w:val="20"/>
                <w:szCs w:val="20"/>
              </w:rPr>
              <w:t>Is it standard to expect MEAs to complete screening?</w:t>
            </w:r>
          </w:p>
          <w:p w14:paraId="30A26FB7" w14:textId="77777777" w:rsidR="00EB78AD" w:rsidRDefault="00EB78AD" w:rsidP="006D5DB7">
            <w:pPr>
              <w:rPr>
                <w:rFonts w:ascii="Georgia" w:hAnsi="Georgia"/>
                <w:color w:val="333333"/>
                <w:sz w:val="20"/>
                <w:szCs w:val="20"/>
              </w:rPr>
            </w:pPr>
            <w:r>
              <w:rPr>
                <w:rFonts w:ascii="Georgia" w:hAnsi="Georgia"/>
                <w:color w:val="333333"/>
                <w:sz w:val="20"/>
                <w:szCs w:val="20"/>
              </w:rPr>
              <w:t>Will MEAs help others in screening process if one person has competing clinical duties?</w:t>
            </w:r>
          </w:p>
          <w:p w14:paraId="4A453DC4" w14:textId="5FBD2EE8" w:rsidR="00EB78AD" w:rsidRPr="008B17B0" w:rsidRDefault="00EB78AD" w:rsidP="006D5DB7">
            <w:pPr>
              <w:rPr>
                <w:rFonts w:ascii="Georgia" w:hAnsi="Georgia"/>
                <w:color w:val="333333"/>
                <w:sz w:val="20"/>
                <w:szCs w:val="20"/>
              </w:rPr>
            </w:pPr>
            <w:r>
              <w:rPr>
                <w:rFonts w:ascii="Georgia" w:hAnsi="Georgia"/>
                <w:color w:val="333333"/>
                <w:sz w:val="20"/>
                <w:szCs w:val="20"/>
              </w:rPr>
              <w:t>Will PCPs have a project champion to model behavior?</w:t>
            </w:r>
          </w:p>
        </w:tc>
      </w:tr>
      <w:tr w:rsidR="008B17B0" w:rsidRPr="008B17B0" w14:paraId="6C2F37AE" w14:textId="77777777" w:rsidTr="008B17B0">
        <w:tc>
          <w:tcPr>
            <w:tcW w:w="2952" w:type="dxa"/>
          </w:tcPr>
          <w:p w14:paraId="2CD14DBC" w14:textId="77BD6EF1" w:rsidR="008B17B0" w:rsidRPr="008B17B0" w:rsidRDefault="00EB78AD" w:rsidP="006D5DB7">
            <w:pPr>
              <w:rPr>
                <w:rFonts w:ascii="Georgia" w:hAnsi="Georgia"/>
                <w:color w:val="333333"/>
                <w:sz w:val="20"/>
                <w:szCs w:val="20"/>
              </w:rPr>
            </w:pPr>
            <w:r>
              <w:rPr>
                <w:rFonts w:ascii="Georgia" w:hAnsi="Georgia"/>
                <w:color w:val="333333"/>
                <w:sz w:val="20"/>
                <w:szCs w:val="20"/>
              </w:rPr>
              <w:t>Emotion</w:t>
            </w:r>
          </w:p>
        </w:tc>
        <w:tc>
          <w:tcPr>
            <w:tcW w:w="2952" w:type="dxa"/>
          </w:tcPr>
          <w:p w14:paraId="39560CA3" w14:textId="77777777" w:rsidR="008B17B0" w:rsidRDefault="00EB78AD" w:rsidP="006D5DB7">
            <w:pPr>
              <w:rPr>
                <w:rFonts w:ascii="Georgia" w:hAnsi="Georgia"/>
                <w:color w:val="333333"/>
                <w:sz w:val="20"/>
                <w:szCs w:val="20"/>
              </w:rPr>
            </w:pPr>
            <w:r>
              <w:rPr>
                <w:rFonts w:ascii="Georgia" w:hAnsi="Georgia"/>
                <w:color w:val="333333"/>
                <w:sz w:val="20"/>
                <w:szCs w:val="20"/>
              </w:rPr>
              <w:t>Stress</w:t>
            </w:r>
          </w:p>
          <w:p w14:paraId="749FE43C" w14:textId="0C7D2A4A" w:rsidR="00EB78AD" w:rsidRPr="008B17B0" w:rsidRDefault="00EB78AD" w:rsidP="006D5DB7">
            <w:pPr>
              <w:rPr>
                <w:rFonts w:ascii="Georgia" w:hAnsi="Georgia"/>
                <w:color w:val="333333"/>
                <w:sz w:val="20"/>
                <w:szCs w:val="20"/>
              </w:rPr>
            </w:pPr>
            <w:r>
              <w:rPr>
                <w:rFonts w:ascii="Georgia" w:hAnsi="Georgia"/>
                <w:color w:val="333333"/>
                <w:sz w:val="20"/>
                <w:szCs w:val="20"/>
              </w:rPr>
              <w:t>Burnout</w:t>
            </w:r>
          </w:p>
        </w:tc>
        <w:tc>
          <w:tcPr>
            <w:tcW w:w="2952" w:type="dxa"/>
          </w:tcPr>
          <w:p w14:paraId="38CC0671" w14:textId="77777777" w:rsidR="008B17B0" w:rsidRDefault="00EB78AD" w:rsidP="006D5DB7">
            <w:pPr>
              <w:rPr>
                <w:rFonts w:ascii="Georgia" w:hAnsi="Georgia"/>
                <w:color w:val="333333"/>
                <w:sz w:val="20"/>
                <w:szCs w:val="20"/>
              </w:rPr>
            </w:pPr>
            <w:r>
              <w:rPr>
                <w:rFonts w:ascii="Georgia" w:hAnsi="Georgia"/>
                <w:color w:val="333333"/>
                <w:sz w:val="20"/>
                <w:szCs w:val="20"/>
              </w:rPr>
              <w:t xml:space="preserve">Will additional EMR </w:t>
            </w:r>
            <w:proofErr w:type="gramStart"/>
            <w:r>
              <w:rPr>
                <w:rFonts w:ascii="Georgia" w:hAnsi="Georgia"/>
                <w:color w:val="333333"/>
                <w:sz w:val="20"/>
                <w:szCs w:val="20"/>
              </w:rPr>
              <w:t>prompts</w:t>
            </w:r>
            <w:proofErr w:type="gramEnd"/>
            <w:r>
              <w:rPr>
                <w:rFonts w:ascii="Georgia" w:hAnsi="Georgia"/>
                <w:color w:val="333333"/>
                <w:sz w:val="20"/>
                <w:szCs w:val="20"/>
              </w:rPr>
              <w:t xml:space="preserve"> lead to frustration or provider fatigue?</w:t>
            </w:r>
          </w:p>
          <w:p w14:paraId="3503C1D1" w14:textId="57189961" w:rsidR="00EB78AD" w:rsidRPr="008B17B0" w:rsidRDefault="00EB78AD" w:rsidP="006D5DB7">
            <w:pPr>
              <w:rPr>
                <w:rFonts w:ascii="Georgia" w:hAnsi="Georgia"/>
                <w:color w:val="333333"/>
                <w:sz w:val="20"/>
                <w:szCs w:val="20"/>
              </w:rPr>
            </w:pPr>
            <w:r>
              <w:rPr>
                <w:rFonts w:ascii="Georgia" w:hAnsi="Georgia"/>
                <w:color w:val="333333"/>
                <w:sz w:val="20"/>
                <w:szCs w:val="20"/>
              </w:rPr>
              <w:t>Will addition of new QI initiative lead to burnout?</w:t>
            </w:r>
          </w:p>
        </w:tc>
      </w:tr>
      <w:tr w:rsidR="008B17B0" w:rsidRPr="008B17B0" w14:paraId="4902965D" w14:textId="77777777" w:rsidTr="008B17B0">
        <w:tc>
          <w:tcPr>
            <w:tcW w:w="2952" w:type="dxa"/>
          </w:tcPr>
          <w:p w14:paraId="6A77F65C" w14:textId="65C0F3A8" w:rsidR="008B17B0" w:rsidRPr="008B17B0" w:rsidRDefault="00EB78AD" w:rsidP="006D5DB7">
            <w:pPr>
              <w:rPr>
                <w:rFonts w:ascii="Georgia" w:hAnsi="Georgia"/>
                <w:color w:val="333333"/>
                <w:sz w:val="20"/>
                <w:szCs w:val="20"/>
              </w:rPr>
            </w:pPr>
            <w:r>
              <w:rPr>
                <w:rFonts w:ascii="Georgia" w:hAnsi="Georgia"/>
                <w:color w:val="333333"/>
                <w:sz w:val="20"/>
                <w:szCs w:val="20"/>
              </w:rPr>
              <w:t>Behavioral Regulation</w:t>
            </w:r>
          </w:p>
        </w:tc>
        <w:tc>
          <w:tcPr>
            <w:tcW w:w="2952" w:type="dxa"/>
          </w:tcPr>
          <w:p w14:paraId="36505092" w14:textId="77777777" w:rsidR="008B17B0" w:rsidRDefault="00EB78AD" w:rsidP="006D5DB7">
            <w:pPr>
              <w:rPr>
                <w:rFonts w:ascii="Georgia" w:hAnsi="Georgia"/>
                <w:color w:val="333333"/>
                <w:sz w:val="20"/>
                <w:szCs w:val="20"/>
              </w:rPr>
            </w:pPr>
            <w:r>
              <w:rPr>
                <w:rFonts w:ascii="Georgia" w:hAnsi="Georgia"/>
                <w:color w:val="333333"/>
                <w:sz w:val="20"/>
                <w:szCs w:val="20"/>
              </w:rPr>
              <w:t>Goal setting</w:t>
            </w:r>
          </w:p>
          <w:p w14:paraId="3AA73807" w14:textId="77777777" w:rsidR="00EB78AD" w:rsidRDefault="00EB78AD" w:rsidP="006D5DB7">
            <w:pPr>
              <w:rPr>
                <w:rFonts w:ascii="Georgia" w:hAnsi="Georgia"/>
                <w:color w:val="333333"/>
                <w:sz w:val="20"/>
                <w:szCs w:val="20"/>
              </w:rPr>
            </w:pPr>
            <w:r>
              <w:rPr>
                <w:rFonts w:ascii="Georgia" w:hAnsi="Georgia"/>
                <w:color w:val="333333"/>
                <w:sz w:val="20"/>
                <w:szCs w:val="20"/>
              </w:rPr>
              <w:t>Self monitoring</w:t>
            </w:r>
          </w:p>
          <w:p w14:paraId="173313D9" w14:textId="4936E40A" w:rsidR="00EB78AD" w:rsidRPr="008B17B0" w:rsidRDefault="00EB78AD" w:rsidP="006D5DB7">
            <w:pPr>
              <w:rPr>
                <w:rFonts w:ascii="Georgia" w:hAnsi="Georgia"/>
                <w:color w:val="333333"/>
                <w:sz w:val="20"/>
                <w:szCs w:val="20"/>
              </w:rPr>
            </w:pPr>
            <w:r>
              <w:rPr>
                <w:rFonts w:ascii="Georgia" w:hAnsi="Georgia"/>
                <w:color w:val="333333"/>
                <w:sz w:val="20"/>
                <w:szCs w:val="20"/>
              </w:rPr>
              <w:t>Feedback</w:t>
            </w:r>
          </w:p>
        </w:tc>
        <w:tc>
          <w:tcPr>
            <w:tcW w:w="2952" w:type="dxa"/>
          </w:tcPr>
          <w:p w14:paraId="59D73916" w14:textId="77777777" w:rsidR="008B17B0" w:rsidRDefault="00EB78AD" w:rsidP="006D5DB7">
            <w:pPr>
              <w:rPr>
                <w:rFonts w:ascii="Georgia" w:hAnsi="Georgia"/>
                <w:color w:val="333333"/>
                <w:sz w:val="20"/>
                <w:szCs w:val="20"/>
              </w:rPr>
            </w:pPr>
            <w:r>
              <w:rPr>
                <w:rFonts w:ascii="Georgia" w:hAnsi="Georgia"/>
                <w:color w:val="333333"/>
                <w:sz w:val="20"/>
                <w:szCs w:val="20"/>
              </w:rPr>
              <w:t>Are there any individual incentives for the task?</w:t>
            </w:r>
          </w:p>
          <w:p w14:paraId="1D8D18F1" w14:textId="061E6C87" w:rsidR="00EB78AD" w:rsidRPr="008B17B0" w:rsidRDefault="00EB78AD" w:rsidP="006D5DB7">
            <w:pPr>
              <w:rPr>
                <w:rFonts w:ascii="Georgia" w:hAnsi="Georgia"/>
                <w:color w:val="333333"/>
                <w:sz w:val="20"/>
                <w:szCs w:val="20"/>
              </w:rPr>
            </w:pPr>
            <w:r>
              <w:rPr>
                <w:rFonts w:ascii="Georgia" w:hAnsi="Georgia"/>
                <w:color w:val="333333"/>
                <w:sz w:val="20"/>
                <w:szCs w:val="20"/>
              </w:rPr>
              <w:t>Will providers and MEAs receive feedback on screening and counseling rates?</w:t>
            </w:r>
          </w:p>
        </w:tc>
      </w:tr>
      <w:tr w:rsidR="00EB78AD" w:rsidRPr="008B17B0" w14:paraId="4F76EB9E" w14:textId="77777777" w:rsidTr="008B17B0">
        <w:tc>
          <w:tcPr>
            <w:tcW w:w="2952" w:type="dxa"/>
          </w:tcPr>
          <w:p w14:paraId="05372E73" w14:textId="2039EC16" w:rsidR="00EB78AD" w:rsidRDefault="00EB78AD" w:rsidP="006D5DB7">
            <w:pPr>
              <w:rPr>
                <w:rFonts w:ascii="Georgia" w:hAnsi="Georgia"/>
                <w:color w:val="333333"/>
                <w:sz w:val="20"/>
                <w:szCs w:val="20"/>
              </w:rPr>
            </w:pPr>
            <w:r>
              <w:rPr>
                <w:rFonts w:ascii="Georgia" w:hAnsi="Georgia"/>
                <w:color w:val="333333"/>
                <w:sz w:val="20"/>
                <w:szCs w:val="20"/>
              </w:rPr>
              <w:t>Nature of Behavior</w:t>
            </w:r>
          </w:p>
        </w:tc>
        <w:tc>
          <w:tcPr>
            <w:tcW w:w="2952" w:type="dxa"/>
          </w:tcPr>
          <w:p w14:paraId="6922B9BE" w14:textId="731C7407" w:rsidR="00EB78AD" w:rsidRDefault="00EB78AD" w:rsidP="006D5DB7">
            <w:pPr>
              <w:rPr>
                <w:rFonts w:ascii="Georgia" w:hAnsi="Georgia"/>
                <w:color w:val="333333"/>
                <w:sz w:val="20"/>
                <w:szCs w:val="20"/>
              </w:rPr>
            </w:pPr>
            <w:r>
              <w:rPr>
                <w:rFonts w:ascii="Georgia" w:hAnsi="Georgia"/>
                <w:color w:val="333333"/>
                <w:sz w:val="20"/>
                <w:szCs w:val="20"/>
              </w:rPr>
              <w:t>Breaking old habits</w:t>
            </w:r>
          </w:p>
          <w:p w14:paraId="30FDB06B" w14:textId="54B5D29B" w:rsidR="00EB78AD" w:rsidRDefault="00EB78AD" w:rsidP="006D5DB7">
            <w:pPr>
              <w:rPr>
                <w:rFonts w:ascii="Georgia" w:hAnsi="Georgia"/>
                <w:color w:val="333333"/>
                <w:sz w:val="20"/>
                <w:szCs w:val="20"/>
              </w:rPr>
            </w:pPr>
            <w:r>
              <w:rPr>
                <w:rFonts w:ascii="Georgia" w:hAnsi="Georgia"/>
                <w:color w:val="333333"/>
                <w:sz w:val="20"/>
                <w:szCs w:val="20"/>
              </w:rPr>
              <w:t>Stages of change</w:t>
            </w:r>
          </w:p>
        </w:tc>
        <w:tc>
          <w:tcPr>
            <w:tcW w:w="2952" w:type="dxa"/>
          </w:tcPr>
          <w:p w14:paraId="795C4177" w14:textId="77777777" w:rsidR="00EB78AD" w:rsidRDefault="00EB78AD" w:rsidP="006D5DB7">
            <w:pPr>
              <w:rPr>
                <w:rFonts w:ascii="Georgia" w:hAnsi="Georgia"/>
                <w:color w:val="333333"/>
                <w:sz w:val="20"/>
                <w:szCs w:val="20"/>
              </w:rPr>
            </w:pPr>
            <w:r>
              <w:rPr>
                <w:rFonts w:ascii="Georgia" w:hAnsi="Georgia"/>
                <w:color w:val="333333"/>
                <w:sz w:val="20"/>
                <w:szCs w:val="20"/>
              </w:rPr>
              <w:t>Will prompt at beginning of session conflict with past provider styles of counseling?</w:t>
            </w:r>
          </w:p>
          <w:p w14:paraId="129AF974" w14:textId="22BDBCD5" w:rsidR="00492F73" w:rsidRDefault="00492F73" w:rsidP="006D5DB7">
            <w:pPr>
              <w:rPr>
                <w:rFonts w:ascii="Georgia" w:hAnsi="Georgia"/>
                <w:color w:val="333333"/>
                <w:sz w:val="20"/>
                <w:szCs w:val="20"/>
              </w:rPr>
            </w:pPr>
            <w:r>
              <w:rPr>
                <w:rFonts w:ascii="Georgia" w:hAnsi="Georgia"/>
                <w:color w:val="333333"/>
                <w:sz w:val="20"/>
                <w:szCs w:val="20"/>
              </w:rPr>
              <w:t>Will behavior change require multiple reminders or announcements?</w:t>
            </w:r>
          </w:p>
          <w:p w14:paraId="0F65CD05" w14:textId="3853C557" w:rsidR="00492F73" w:rsidRDefault="00492F73" w:rsidP="006D5DB7">
            <w:pPr>
              <w:rPr>
                <w:rFonts w:ascii="Georgia" w:hAnsi="Georgia"/>
                <w:color w:val="333333"/>
                <w:sz w:val="20"/>
                <w:szCs w:val="20"/>
              </w:rPr>
            </w:pPr>
            <w:r>
              <w:rPr>
                <w:rFonts w:ascii="Georgia" w:hAnsi="Georgia"/>
                <w:color w:val="333333"/>
                <w:sz w:val="20"/>
                <w:szCs w:val="20"/>
              </w:rPr>
              <w:t>How long will progress be monitored?</w:t>
            </w:r>
          </w:p>
        </w:tc>
      </w:tr>
    </w:tbl>
    <w:p w14:paraId="3C0E9CB2" w14:textId="5E608824" w:rsidR="00E41800" w:rsidRDefault="00E41800" w:rsidP="006D5DB7">
      <w:pPr>
        <w:rPr>
          <w:rFonts w:ascii="Georgia" w:hAnsi="Georgia"/>
          <w:color w:val="333333"/>
        </w:rPr>
      </w:pPr>
    </w:p>
    <w:p w14:paraId="6A3DABFF" w14:textId="77777777" w:rsidR="006D5DB7" w:rsidRDefault="006D5DB7" w:rsidP="006D5DB7">
      <w:pPr>
        <w:rPr>
          <w:rFonts w:ascii="Georgia" w:hAnsi="Georgia"/>
          <w:color w:val="333333"/>
        </w:rPr>
      </w:pPr>
    </w:p>
    <w:p w14:paraId="587DFDDD" w14:textId="7480DBA7" w:rsidR="00E41800" w:rsidRDefault="00E41800" w:rsidP="006D5DB7">
      <w:pPr>
        <w:rPr>
          <w:rFonts w:ascii="Georgia" w:hAnsi="Georgia"/>
          <w:color w:val="333333"/>
        </w:rPr>
      </w:pPr>
      <w:r>
        <w:rPr>
          <w:rFonts w:ascii="Georgia" w:hAnsi="Georgia"/>
          <w:color w:val="333333"/>
        </w:rPr>
        <w:t>HW#3</w:t>
      </w:r>
    </w:p>
    <w:p w14:paraId="5AFC3279" w14:textId="77777777" w:rsidR="00CF3094" w:rsidRPr="0012500D" w:rsidRDefault="006D5DB7" w:rsidP="0012500D">
      <w:pPr>
        <w:pStyle w:val="ListParagraph"/>
        <w:numPr>
          <w:ilvl w:val="0"/>
          <w:numId w:val="4"/>
        </w:numPr>
        <w:rPr>
          <w:rFonts w:ascii="Georgia" w:eastAsia="Times New Roman" w:hAnsi="Georgia"/>
          <w:color w:val="333333"/>
        </w:rPr>
      </w:pPr>
      <w:r w:rsidRPr="0012500D">
        <w:rPr>
          <w:rFonts w:ascii="Georgia" w:eastAsia="Times New Roman" w:hAnsi="Georgia"/>
          <w:color w:val="333333"/>
          <w:shd w:val="clear" w:color="auto" w:fill="FFFFFF"/>
        </w:rPr>
        <w:t xml:space="preserve">Based on </w:t>
      </w:r>
      <w:proofErr w:type="spellStart"/>
      <w:r w:rsidRPr="0012500D">
        <w:rPr>
          <w:rFonts w:ascii="Georgia" w:eastAsia="Times New Roman" w:hAnsi="Georgia"/>
          <w:color w:val="333333"/>
          <w:shd w:val="clear" w:color="auto" w:fill="FFFFFF"/>
        </w:rPr>
        <w:t>Shortell’s</w:t>
      </w:r>
      <w:proofErr w:type="spellEnd"/>
      <w:r w:rsidRPr="0012500D">
        <w:rPr>
          <w:rFonts w:ascii="Georgia" w:eastAsia="Times New Roman" w:hAnsi="Georgia"/>
          <w:color w:val="333333"/>
          <w:shd w:val="clear" w:color="auto" w:fill="FFFFFF"/>
        </w:rPr>
        <w:t xml:space="preserve"> article “An empirical assessment of high-performing medical groups: results from a national study", describe the organization/system in which your intervention will take place using the specific predictor measures within Environment, Resource acquisition, Resource deployment and Quality-centered care (Table 1).</w:t>
      </w:r>
      <w:r w:rsidRPr="0012500D">
        <w:rPr>
          <w:rFonts w:ascii="Georgia" w:eastAsia="Times New Roman" w:hAnsi="Georgia"/>
          <w:color w:val="333333"/>
        </w:rPr>
        <w:br/>
      </w:r>
    </w:p>
    <w:p w14:paraId="182927D2" w14:textId="77777777" w:rsidR="0012500D" w:rsidRPr="0012500D" w:rsidRDefault="00C25B37" w:rsidP="0012500D">
      <w:pPr>
        <w:pStyle w:val="ListParagraph"/>
        <w:numPr>
          <w:ilvl w:val="0"/>
          <w:numId w:val="6"/>
        </w:numPr>
        <w:rPr>
          <w:rFonts w:ascii="Georgia" w:eastAsia="Times New Roman" w:hAnsi="Georgia"/>
          <w:color w:val="333333"/>
        </w:rPr>
      </w:pPr>
      <w:r w:rsidRPr="00C25B37">
        <w:rPr>
          <w:rFonts w:ascii="Georgia" w:eastAsia="Times New Roman" w:hAnsi="Georgia"/>
          <w:b/>
          <w:color w:val="333333"/>
        </w:rPr>
        <w:t>E</w:t>
      </w:r>
      <w:r w:rsidR="00CF3094" w:rsidRPr="00C25B37">
        <w:rPr>
          <w:rFonts w:ascii="Georgia" w:eastAsia="Times New Roman" w:hAnsi="Georgia"/>
          <w:b/>
          <w:color w:val="333333"/>
        </w:rPr>
        <w:t>nvironment</w:t>
      </w:r>
      <w:r w:rsidR="00CF3094" w:rsidRPr="0012500D">
        <w:rPr>
          <w:rFonts w:ascii="Georgia" w:eastAsia="Times New Roman" w:hAnsi="Georgia"/>
          <w:color w:val="333333"/>
        </w:rPr>
        <w:t>: The 1M clinic is an adult medicine clinic operating within the department of public health’s con</w:t>
      </w:r>
      <w:r w:rsidR="0012500D" w:rsidRPr="0012500D">
        <w:rPr>
          <w:rFonts w:ascii="Georgia" w:eastAsia="Times New Roman" w:hAnsi="Georgia"/>
          <w:color w:val="333333"/>
        </w:rPr>
        <w:t>sortium of community clinics. It is an academic clinic physically located within a hospital that is both an academic center and a public hospital.</w:t>
      </w:r>
      <w:r w:rsidR="0012500D">
        <w:rPr>
          <w:rFonts w:ascii="Georgia" w:eastAsia="Times New Roman" w:hAnsi="Georgia"/>
          <w:color w:val="333333"/>
        </w:rPr>
        <w:t xml:space="preserve"> The environmental forces are related to SFGH’s dual status as an academic teaching institution and an institution that provides </w:t>
      </w:r>
      <w:r>
        <w:rPr>
          <w:rFonts w:ascii="Georgia" w:eastAsia="Times New Roman" w:hAnsi="Georgia"/>
          <w:color w:val="333333"/>
        </w:rPr>
        <w:t xml:space="preserve">health </w:t>
      </w:r>
      <w:r w:rsidR="0012500D">
        <w:rPr>
          <w:rFonts w:ascii="Georgia" w:eastAsia="Times New Roman" w:hAnsi="Georgia"/>
          <w:color w:val="333333"/>
        </w:rPr>
        <w:t xml:space="preserve">care to the city and county of San Francisco </w:t>
      </w:r>
      <w:r>
        <w:rPr>
          <w:rFonts w:ascii="Georgia" w:eastAsia="Times New Roman" w:hAnsi="Georgia"/>
          <w:color w:val="333333"/>
        </w:rPr>
        <w:t xml:space="preserve">serving </w:t>
      </w:r>
      <w:r w:rsidR="0012500D">
        <w:rPr>
          <w:rFonts w:ascii="Georgia" w:eastAsia="Times New Roman" w:hAnsi="Georgia"/>
          <w:color w:val="333333"/>
        </w:rPr>
        <w:t>primarily low-income diverse patient population</w:t>
      </w:r>
      <w:r>
        <w:rPr>
          <w:rFonts w:ascii="Georgia" w:eastAsia="Times New Roman" w:hAnsi="Georgia"/>
          <w:color w:val="333333"/>
        </w:rPr>
        <w:t>s</w:t>
      </w:r>
      <w:r w:rsidR="0012500D">
        <w:rPr>
          <w:rFonts w:ascii="Georgia" w:eastAsia="Times New Roman" w:hAnsi="Georgia"/>
          <w:color w:val="333333"/>
        </w:rPr>
        <w:t>.</w:t>
      </w:r>
    </w:p>
    <w:p w14:paraId="7DE97149" w14:textId="2CD450C7" w:rsidR="0012500D" w:rsidRPr="0012500D" w:rsidRDefault="0012500D" w:rsidP="0012500D">
      <w:pPr>
        <w:pStyle w:val="ListParagraph"/>
        <w:numPr>
          <w:ilvl w:val="0"/>
          <w:numId w:val="6"/>
        </w:numPr>
        <w:rPr>
          <w:rFonts w:ascii="Georgia" w:eastAsia="Times New Roman" w:hAnsi="Georgia"/>
        </w:rPr>
      </w:pPr>
      <w:r w:rsidRPr="00C25B37">
        <w:rPr>
          <w:rFonts w:ascii="Georgia" w:eastAsia="Times New Roman" w:hAnsi="Georgia"/>
          <w:b/>
          <w:color w:val="333333"/>
        </w:rPr>
        <w:t>Resource acquisition</w:t>
      </w:r>
      <w:r w:rsidRPr="0012500D">
        <w:rPr>
          <w:rFonts w:ascii="Georgia" w:eastAsia="Times New Roman" w:hAnsi="Georgia"/>
          <w:color w:val="333333"/>
        </w:rPr>
        <w:t xml:space="preserve">: The clinic is funded through </w:t>
      </w:r>
      <w:r>
        <w:rPr>
          <w:rFonts w:ascii="Georgia" w:eastAsia="Times New Roman" w:hAnsi="Georgia"/>
          <w:color w:val="333333"/>
        </w:rPr>
        <w:t>public insurance payers (</w:t>
      </w:r>
      <w:proofErr w:type="spellStart"/>
      <w:r>
        <w:rPr>
          <w:rFonts w:ascii="Georgia" w:eastAsia="Times New Roman" w:hAnsi="Georgia"/>
          <w:color w:val="333333"/>
        </w:rPr>
        <w:t>MediCal</w:t>
      </w:r>
      <w:proofErr w:type="spellEnd"/>
      <w:r>
        <w:rPr>
          <w:rFonts w:ascii="Georgia" w:eastAsia="Times New Roman" w:hAnsi="Georgia"/>
          <w:color w:val="333333"/>
        </w:rPr>
        <w:t xml:space="preserve">, Medicare, Health San Francisco), small grants, and I believe </w:t>
      </w:r>
      <w:r w:rsidR="00C25B37">
        <w:rPr>
          <w:rFonts w:ascii="Georgia" w:eastAsia="Times New Roman" w:hAnsi="Georgia"/>
          <w:color w:val="333333"/>
        </w:rPr>
        <w:t xml:space="preserve">a portion of </w:t>
      </w:r>
      <w:r>
        <w:rPr>
          <w:rFonts w:ascii="Georgia" w:eastAsia="Times New Roman" w:hAnsi="Georgia"/>
          <w:color w:val="333333"/>
        </w:rPr>
        <w:t>the City’s General Fund.</w:t>
      </w:r>
      <w:r w:rsidR="00C25B37">
        <w:rPr>
          <w:rFonts w:ascii="Georgia" w:eastAsia="Times New Roman" w:hAnsi="Georgia"/>
          <w:color w:val="333333"/>
        </w:rPr>
        <w:t xml:space="preserve"> The ongoing renovation is paid through general bonds, voted on by the public through Proposition A.</w:t>
      </w:r>
      <w:r>
        <w:rPr>
          <w:rFonts w:ascii="Georgia" w:eastAsia="Times New Roman" w:hAnsi="Georgia"/>
          <w:color w:val="333333"/>
        </w:rPr>
        <w:t xml:space="preserve"> The clinic’s ability to acquire additional funds at a</w:t>
      </w:r>
      <w:r w:rsidR="00C25B37">
        <w:rPr>
          <w:rFonts w:ascii="Georgia" w:eastAsia="Times New Roman" w:hAnsi="Georgia"/>
          <w:color w:val="333333"/>
        </w:rPr>
        <w:t>ny</w:t>
      </w:r>
      <w:r>
        <w:rPr>
          <w:rFonts w:ascii="Georgia" w:eastAsia="Times New Roman" w:hAnsi="Georgia"/>
          <w:color w:val="333333"/>
        </w:rPr>
        <w:t xml:space="preserve"> given time depends on </w:t>
      </w:r>
      <w:r w:rsidR="00C25B37">
        <w:rPr>
          <w:rFonts w:ascii="Georgia" w:eastAsia="Times New Roman" w:hAnsi="Georgia"/>
          <w:color w:val="333333"/>
        </w:rPr>
        <w:t>the DPH budget and reimbursement from insurance payers. Stakeholders who apply for grants also add to the potential resources of the clinic.</w:t>
      </w:r>
      <w:r w:rsidR="001D2145">
        <w:rPr>
          <w:rFonts w:ascii="Georgia" w:eastAsia="Times New Roman" w:hAnsi="Georgia"/>
          <w:color w:val="333333"/>
        </w:rPr>
        <w:t xml:space="preserve"> San Francisco Health Plan (SFHP), a managed </w:t>
      </w:r>
      <w:proofErr w:type="spellStart"/>
      <w:r w:rsidR="001D2145">
        <w:rPr>
          <w:rFonts w:ascii="Georgia" w:eastAsia="Times New Roman" w:hAnsi="Georgia"/>
          <w:color w:val="333333"/>
        </w:rPr>
        <w:t>MediCal</w:t>
      </w:r>
      <w:proofErr w:type="spellEnd"/>
      <w:r w:rsidR="001D2145">
        <w:rPr>
          <w:rFonts w:ascii="Georgia" w:eastAsia="Times New Roman" w:hAnsi="Georgia"/>
          <w:color w:val="333333"/>
        </w:rPr>
        <w:t xml:space="preserve"> plan, is the payer for the majority of patients in 1M clinic and does have some funds targeted towards quality metrics and QI projects. It is possible they might have interest in this project, particularly if it </w:t>
      </w:r>
      <w:r w:rsidR="00612E5A">
        <w:rPr>
          <w:rFonts w:ascii="Georgia" w:eastAsia="Times New Roman" w:hAnsi="Georgia"/>
          <w:color w:val="333333"/>
        </w:rPr>
        <w:t>becomes a pay for performance metric. Others have also suggested potential grant sources of funding through UCSF Tobacco Research Center or Hearts Grants.</w:t>
      </w:r>
    </w:p>
    <w:p w14:paraId="7FAC0117" w14:textId="49B5769F" w:rsidR="00C25B37" w:rsidRPr="00C25B37" w:rsidRDefault="0012500D" w:rsidP="0012500D">
      <w:pPr>
        <w:pStyle w:val="ListParagraph"/>
        <w:numPr>
          <w:ilvl w:val="0"/>
          <w:numId w:val="6"/>
        </w:numPr>
        <w:rPr>
          <w:rFonts w:ascii="Georgia" w:eastAsia="Times New Roman" w:hAnsi="Georgia"/>
          <w:b/>
        </w:rPr>
      </w:pPr>
      <w:r w:rsidRPr="00C25B37">
        <w:rPr>
          <w:rFonts w:ascii="Georgia" w:eastAsia="Times New Roman" w:hAnsi="Georgia"/>
          <w:b/>
          <w:color w:val="333333"/>
        </w:rPr>
        <w:t>Resource deployment:</w:t>
      </w:r>
      <w:r w:rsidR="00C25B37">
        <w:rPr>
          <w:rFonts w:ascii="Georgia" w:eastAsia="Times New Roman" w:hAnsi="Georgia"/>
          <w:b/>
          <w:color w:val="333333"/>
        </w:rPr>
        <w:t xml:space="preserve"> </w:t>
      </w:r>
      <w:r w:rsidR="00C25B37">
        <w:rPr>
          <w:rFonts w:ascii="Georgia" w:eastAsia="Times New Roman" w:hAnsi="Georgia"/>
          <w:color w:val="333333"/>
        </w:rPr>
        <w:t xml:space="preserve">I need to confirm some of this information, but my understanding is that an annual budget for the clinic needs to be approved by the executive board –often funds that are designated for key operating costs like salaries for staff. Less concrete resources like utilizing IT support to assist in altering the EMR does not require this level of administrative approval. </w:t>
      </w:r>
      <w:r w:rsidR="008E7318">
        <w:rPr>
          <w:rFonts w:ascii="Georgia" w:eastAsia="Times New Roman" w:hAnsi="Georgia"/>
          <w:color w:val="333333"/>
        </w:rPr>
        <w:t>Deployment of clinical staff (MD, RN, MEA) to participate in these types of activities also does not require approval beyond agreement within the clinic staff.</w:t>
      </w:r>
      <w:r w:rsidR="00612E5A">
        <w:rPr>
          <w:rFonts w:ascii="Georgia" w:eastAsia="Times New Roman" w:hAnsi="Georgia"/>
          <w:color w:val="333333"/>
        </w:rPr>
        <w:t xml:space="preserve"> We will deploy all of our fulltime MEA staff to engage in this intervention (10 people).</w:t>
      </w:r>
    </w:p>
    <w:p w14:paraId="04B2CE10" w14:textId="77777777" w:rsidR="0012500D" w:rsidRPr="0012500D" w:rsidRDefault="0012500D" w:rsidP="0012500D">
      <w:pPr>
        <w:pStyle w:val="ListParagraph"/>
        <w:numPr>
          <w:ilvl w:val="0"/>
          <w:numId w:val="6"/>
        </w:numPr>
        <w:rPr>
          <w:rFonts w:ascii="Georgia" w:eastAsia="Times New Roman" w:hAnsi="Georgia"/>
        </w:rPr>
      </w:pPr>
      <w:r w:rsidRPr="00C25B37">
        <w:rPr>
          <w:rFonts w:ascii="Georgia" w:eastAsia="Times New Roman" w:hAnsi="Georgia"/>
          <w:b/>
          <w:color w:val="333333"/>
        </w:rPr>
        <w:t>Commitment to Quality Centered Culture</w:t>
      </w:r>
      <w:r w:rsidR="00C25B37" w:rsidRPr="00C25B37">
        <w:rPr>
          <w:rFonts w:ascii="Georgia" w:eastAsia="Times New Roman" w:hAnsi="Georgia"/>
          <w:b/>
          <w:color w:val="333333"/>
        </w:rPr>
        <w:t>:</w:t>
      </w:r>
      <w:r w:rsidR="00C25B37" w:rsidRPr="00C25B37">
        <w:rPr>
          <w:rFonts w:ascii="Georgia" w:eastAsia="Times New Roman" w:hAnsi="Georgia"/>
          <w:b/>
        </w:rPr>
        <w:t xml:space="preserve"> </w:t>
      </w:r>
      <w:r w:rsidR="00C25B37">
        <w:rPr>
          <w:rFonts w:ascii="Georgia" w:eastAsia="Times New Roman" w:hAnsi="Georgia"/>
        </w:rPr>
        <w:t xml:space="preserve">The clinic has a quality and safety committee led by one of the leaders in the country on outpatient QI and patient safety. Residents are required to complete a QI project during their </w:t>
      </w:r>
      <w:proofErr w:type="gramStart"/>
      <w:r w:rsidR="00C25B37">
        <w:rPr>
          <w:rFonts w:ascii="Georgia" w:eastAsia="Times New Roman" w:hAnsi="Georgia"/>
        </w:rPr>
        <w:t>three year</w:t>
      </w:r>
      <w:proofErr w:type="gramEnd"/>
      <w:r w:rsidR="00C25B37">
        <w:rPr>
          <w:rFonts w:ascii="Georgia" w:eastAsia="Times New Roman" w:hAnsi="Georgia"/>
        </w:rPr>
        <w:t xml:space="preserve"> outpatient training and many faculty members and other staff are involved in ongoing QI implementation projects. </w:t>
      </w:r>
      <w:r w:rsidR="008E7318">
        <w:rPr>
          <w:rFonts w:ascii="Georgia" w:eastAsia="Times New Roman" w:hAnsi="Georgia"/>
        </w:rPr>
        <w:t xml:space="preserve">There is no direct compensation for participation, but the department has received various grants for these activities. </w:t>
      </w:r>
    </w:p>
    <w:p w14:paraId="5A97F548" w14:textId="77777777" w:rsidR="006D5DB7" w:rsidRPr="0012500D" w:rsidRDefault="006D5DB7" w:rsidP="0012500D">
      <w:pPr>
        <w:ind w:left="360"/>
        <w:rPr>
          <w:rFonts w:ascii="Georgia" w:eastAsia="Times New Roman" w:hAnsi="Georgia"/>
        </w:rPr>
      </w:pPr>
      <w:r w:rsidRPr="0012500D">
        <w:rPr>
          <w:rFonts w:ascii="Georgia" w:eastAsia="Times New Roman" w:hAnsi="Georgia"/>
          <w:color w:val="333333"/>
        </w:rPr>
        <w:br/>
      </w:r>
      <w:r w:rsidRPr="0012500D">
        <w:rPr>
          <w:rFonts w:ascii="Georgia" w:eastAsia="Times New Roman" w:hAnsi="Georgia"/>
          <w:color w:val="333333"/>
          <w:shd w:val="clear" w:color="auto" w:fill="FFFFFF"/>
        </w:rPr>
        <w:t>2. Discuss which of these factors might serve as barriers to successful implementation of your intervention, and how you will try to design an intervention to overcome these barriers.</w:t>
      </w:r>
    </w:p>
    <w:p w14:paraId="12A9B136" w14:textId="77777777" w:rsidR="006D5DB7" w:rsidRDefault="006D5DB7" w:rsidP="006D5DB7">
      <w:pPr>
        <w:rPr>
          <w:rFonts w:ascii="Georgia" w:hAnsi="Georgia"/>
          <w:color w:val="333333"/>
        </w:rPr>
      </w:pPr>
    </w:p>
    <w:p w14:paraId="36AC5E28" w14:textId="49830314" w:rsidR="00FF2038" w:rsidRDefault="00C25B37" w:rsidP="006D5DB7">
      <w:pPr>
        <w:rPr>
          <w:rFonts w:ascii="Georgia" w:hAnsi="Georgia"/>
          <w:color w:val="333333"/>
        </w:rPr>
      </w:pPr>
      <w:r>
        <w:rPr>
          <w:rFonts w:ascii="Georgia" w:hAnsi="Georgia"/>
          <w:color w:val="333333"/>
        </w:rPr>
        <w:t>I think the SFGH environment and commitment</w:t>
      </w:r>
      <w:r w:rsidR="00FF2038">
        <w:rPr>
          <w:rFonts w:ascii="Georgia" w:hAnsi="Georgia"/>
          <w:color w:val="333333"/>
        </w:rPr>
        <w:t xml:space="preserve"> to quality-</w:t>
      </w:r>
      <w:r>
        <w:rPr>
          <w:rFonts w:ascii="Georgia" w:hAnsi="Georgia"/>
          <w:color w:val="333333"/>
        </w:rPr>
        <w:t>centered culture of care are real advantages to working within this community</w:t>
      </w:r>
      <w:r w:rsidR="00FF2038">
        <w:rPr>
          <w:rFonts w:ascii="Georgia" w:hAnsi="Georgia"/>
          <w:color w:val="333333"/>
        </w:rPr>
        <w:t xml:space="preserve">. Resources acquisition and deployment are likely the biggest challenges to any implementation project in 1M </w:t>
      </w:r>
      <w:proofErr w:type="gramStart"/>
      <w:r w:rsidR="00FF2038">
        <w:rPr>
          <w:rFonts w:ascii="Georgia" w:hAnsi="Georgia"/>
          <w:color w:val="333333"/>
        </w:rPr>
        <w:t>clinic</w:t>
      </w:r>
      <w:proofErr w:type="gramEnd"/>
      <w:r w:rsidR="00FF2038">
        <w:rPr>
          <w:rFonts w:ascii="Georgia" w:hAnsi="Georgia"/>
          <w:color w:val="333333"/>
        </w:rPr>
        <w:t xml:space="preserve">. The clinic is already working with a less </w:t>
      </w:r>
      <w:r w:rsidR="00FF2038" w:rsidRPr="00FF2038">
        <w:rPr>
          <w:rFonts w:ascii="Georgia" w:hAnsi="Georgia"/>
          <w:color w:val="333333"/>
        </w:rPr>
        <w:t>efficient</w:t>
      </w:r>
      <w:r w:rsidR="00FF2038">
        <w:rPr>
          <w:rFonts w:ascii="Georgia" w:hAnsi="Georgia"/>
          <w:color w:val="333333"/>
        </w:rPr>
        <w:t xml:space="preserve"> EMR due to limited funds for a more expensive product. While I do think we can create a template for smoking cessation counseling and education in ECW, it may be harder to capture the data for program assessment. </w:t>
      </w:r>
      <w:r w:rsidR="00612E5A">
        <w:rPr>
          <w:rFonts w:ascii="Georgia" w:hAnsi="Georgia"/>
          <w:color w:val="333333"/>
        </w:rPr>
        <w:t>As others point out, provider fatigue with electronic prompts will also be a barrier.</w:t>
      </w:r>
    </w:p>
    <w:p w14:paraId="0A04FF20" w14:textId="77777777" w:rsidR="00FF2038" w:rsidRDefault="00FF2038" w:rsidP="006D5DB7">
      <w:pPr>
        <w:rPr>
          <w:rFonts w:ascii="Georgia" w:hAnsi="Georgia"/>
          <w:color w:val="333333"/>
        </w:rPr>
      </w:pPr>
    </w:p>
    <w:p w14:paraId="1300273B" w14:textId="4219DF9F" w:rsidR="006D5DB7" w:rsidRDefault="00FF2038" w:rsidP="006D5DB7">
      <w:pPr>
        <w:rPr>
          <w:rFonts w:ascii="Georgia" w:hAnsi="Georgia"/>
          <w:color w:val="333333"/>
        </w:rPr>
      </w:pPr>
      <w:r>
        <w:rPr>
          <w:rFonts w:ascii="Georgia" w:hAnsi="Georgia"/>
          <w:color w:val="333333"/>
        </w:rPr>
        <w:t>In addition, PCP to MEA ratios are limited by the annual budget for clinical staffing and this impacts the MEA’s ability to carry out this screening protocol. Providers have many time constraints during a standard clinic visit due to late rooming of patients, late patient arrival, highly variable no-show rates, and many competing priorities. Behavioral health providers have some availability for smoking cessation, but it is not clear if this is as effective as PCP delivered counseling.</w:t>
      </w:r>
      <w:r w:rsidR="00612E5A">
        <w:rPr>
          <w:rFonts w:ascii="Georgia" w:hAnsi="Georgia"/>
          <w:color w:val="333333"/>
        </w:rPr>
        <w:t xml:space="preserve"> If time becomes a significant barrier, we will utilize the BHT team to deliver the intervention in separate scheduled follow-up sessions.</w:t>
      </w:r>
    </w:p>
    <w:p w14:paraId="3FBA2437" w14:textId="77777777" w:rsidR="00FF2038" w:rsidRDefault="00FF2038" w:rsidP="006D5DB7">
      <w:pPr>
        <w:rPr>
          <w:rFonts w:ascii="Georgia" w:hAnsi="Georgia"/>
          <w:color w:val="333333"/>
        </w:rPr>
      </w:pPr>
    </w:p>
    <w:p w14:paraId="309763B5" w14:textId="0914A083" w:rsidR="00FF2038" w:rsidRDefault="00FF2038" w:rsidP="006D5DB7">
      <w:pPr>
        <w:rPr>
          <w:rFonts w:ascii="Georgia" w:hAnsi="Georgia"/>
          <w:color w:val="333333"/>
        </w:rPr>
      </w:pPr>
      <w:r>
        <w:rPr>
          <w:rFonts w:ascii="Georgia" w:hAnsi="Georgia"/>
          <w:color w:val="333333"/>
        </w:rPr>
        <w:t>The availability of high quality, appropriate education level, and language concordant education materials is also impacted by discretionary funds that the clinic may or may not have access to in a given year.</w:t>
      </w:r>
    </w:p>
    <w:p w14:paraId="7FD486CA" w14:textId="77777777" w:rsidR="00FF2038" w:rsidRDefault="00FF2038" w:rsidP="006D5DB7">
      <w:pPr>
        <w:rPr>
          <w:rFonts w:ascii="Georgia" w:hAnsi="Georgia"/>
          <w:color w:val="333333"/>
        </w:rPr>
      </w:pPr>
    </w:p>
    <w:p w14:paraId="7CDA8D4A" w14:textId="77777777" w:rsidR="00FF2038" w:rsidRDefault="00FF2038" w:rsidP="006D5DB7">
      <w:pPr>
        <w:rPr>
          <w:rFonts w:ascii="Georgia" w:hAnsi="Georgia"/>
          <w:color w:val="333333"/>
        </w:rPr>
      </w:pPr>
    </w:p>
    <w:p w14:paraId="07EDC845" w14:textId="77777777" w:rsidR="006D5DB7" w:rsidRPr="00B11B0B" w:rsidRDefault="006D5DB7" w:rsidP="006D5DB7">
      <w:pPr>
        <w:rPr>
          <w:rFonts w:ascii="Georgia" w:hAnsi="Georgia"/>
          <w:color w:val="333333"/>
        </w:rPr>
      </w:pPr>
      <w:r>
        <w:rPr>
          <w:rFonts w:ascii="Georgia" w:hAnsi="Georgia"/>
          <w:color w:val="333333"/>
        </w:rPr>
        <w:t>HW #2:</w:t>
      </w:r>
    </w:p>
    <w:p w14:paraId="4828BDA2" w14:textId="77777777" w:rsidR="006D5DB7" w:rsidRPr="004E028E" w:rsidRDefault="006D5DB7" w:rsidP="006D5DB7">
      <w:pPr>
        <w:pStyle w:val="ListParagraph"/>
        <w:numPr>
          <w:ilvl w:val="0"/>
          <w:numId w:val="1"/>
        </w:numPr>
        <w:rPr>
          <w:rFonts w:ascii="Georgia" w:eastAsia="Times New Roman" w:hAnsi="Georgia"/>
          <w:b/>
          <w:color w:val="333333"/>
          <w:shd w:val="clear" w:color="auto" w:fill="FFFFFF"/>
        </w:rPr>
      </w:pPr>
      <w:r w:rsidRPr="004E028E">
        <w:rPr>
          <w:rFonts w:ascii="Georgia" w:eastAsia="Times New Roman" w:hAnsi="Georgia"/>
          <w:b/>
          <w:color w:val="333333"/>
          <w:shd w:val="clear" w:color="auto" w:fill="FFFFFF"/>
        </w:rPr>
        <w:t>Define the community/communities for your project and explain why each is a stakeholder for your study. </w:t>
      </w:r>
    </w:p>
    <w:p w14:paraId="5DFFBD07" w14:textId="77777777" w:rsidR="006D5DB7" w:rsidRDefault="006D5DB7" w:rsidP="006D5DB7">
      <w:pPr>
        <w:ind w:left="360"/>
        <w:rPr>
          <w:rFonts w:ascii="Georgia" w:eastAsia="Times New Roman" w:hAnsi="Georgia"/>
          <w:color w:val="333333"/>
        </w:rPr>
      </w:pPr>
    </w:p>
    <w:p w14:paraId="370392D4" w14:textId="6B5A0EDF" w:rsidR="006D5DB7" w:rsidRDefault="006D5DB7" w:rsidP="006D5DB7">
      <w:pPr>
        <w:ind w:left="360"/>
        <w:rPr>
          <w:rFonts w:ascii="Georgia" w:eastAsia="Times New Roman" w:hAnsi="Georgia"/>
          <w:color w:val="333333"/>
        </w:rPr>
      </w:pPr>
      <w:r w:rsidRPr="00B11B0B">
        <w:rPr>
          <w:rFonts w:ascii="Georgia" w:eastAsia="Times New Roman" w:hAnsi="Georgia"/>
          <w:color w:val="333333"/>
        </w:rPr>
        <w:t xml:space="preserve">The community for my project includes the </w:t>
      </w:r>
      <w:r w:rsidRPr="008E7314">
        <w:rPr>
          <w:rFonts w:ascii="Georgia" w:eastAsia="Times New Roman" w:hAnsi="Georgia"/>
          <w:b/>
          <w:color w:val="333333"/>
        </w:rPr>
        <w:t xml:space="preserve">clinical staff of the 1M </w:t>
      </w:r>
      <w:proofErr w:type="gramStart"/>
      <w:r w:rsidRPr="008E7314">
        <w:rPr>
          <w:rFonts w:ascii="Georgia" w:eastAsia="Times New Roman" w:hAnsi="Georgia"/>
          <w:b/>
          <w:color w:val="333333"/>
        </w:rPr>
        <w:t>clinic</w:t>
      </w:r>
      <w:proofErr w:type="gramEnd"/>
      <w:r>
        <w:rPr>
          <w:rFonts w:ascii="Georgia" w:eastAsia="Times New Roman" w:hAnsi="Georgia"/>
          <w:color w:val="333333"/>
        </w:rPr>
        <w:t xml:space="preserve"> at SFGH including</w:t>
      </w:r>
      <w:r w:rsidRPr="00B11B0B">
        <w:rPr>
          <w:rFonts w:ascii="Georgia" w:eastAsia="Times New Roman" w:hAnsi="Georgia"/>
          <w:color w:val="333333"/>
        </w:rPr>
        <w:t xml:space="preserve"> medical assistants, nurses, </w:t>
      </w:r>
      <w:r>
        <w:rPr>
          <w:rFonts w:ascii="Georgia" w:eastAsia="Times New Roman" w:hAnsi="Georgia"/>
          <w:color w:val="333333"/>
        </w:rPr>
        <w:t>primary care providers (physicians &amp;</w:t>
      </w:r>
      <w:r w:rsidRPr="00B11B0B">
        <w:rPr>
          <w:rFonts w:ascii="Georgia" w:eastAsia="Times New Roman" w:hAnsi="Georgia"/>
          <w:color w:val="333333"/>
        </w:rPr>
        <w:t xml:space="preserve"> nurse practitioners)</w:t>
      </w:r>
      <w:r w:rsidR="00612E5A">
        <w:rPr>
          <w:rFonts w:ascii="Georgia" w:eastAsia="Times New Roman" w:hAnsi="Georgia"/>
          <w:color w:val="333333"/>
        </w:rPr>
        <w:t>, and behavioral health team</w:t>
      </w:r>
      <w:r w:rsidRPr="00B11B0B">
        <w:rPr>
          <w:rFonts w:ascii="Georgia" w:eastAsia="Times New Roman" w:hAnsi="Georgia"/>
          <w:color w:val="333333"/>
        </w:rPr>
        <w:t>.</w:t>
      </w:r>
      <w:r>
        <w:rPr>
          <w:rFonts w:ascii="Georgia" w:eastAsia="Times New Roman" w:hAnsi="Georgia"/>
          <w:color w:val="333333"/>
        </w:rPr>
        <w:t xml:space="preserve"> These are key stakeholders because any intervention I propose will directly impact their clinical </w:t>
      </w:r>
      <w:proofErr w:type="gramStart"/>
      <w:r>
        <w:rPr>
          <w:rFonts w:ascii="Georgia" w:eastAsia="Times New Roman" w:hAnsi="Georgia"/>
          <w:color w:val="333333"/>
        </w:rPr>
        <w:t>work flow</w:t>
      </w:r>
      <w:proofErr w:type="gramEnd"/>
      <w:r>
        <w:rPr>
          <w:rFonts w:ascii="Georgia" w:eastAsia="Times New Roman" w:hAnsi="Georgia"/>
          <w:color w:val="333333"/>
        </w:rPr>
        <w:t xml:space="preserve"> and patient care. These providers also share a common goal of improving clinical care and adherence to evidence-based guidelines. </w:t>
      </w:r>
    </w:p>
    <w:p w14:paraId="1F24AE54" w14:textId="77777777" w:rsidR="006D5DB7" w:rsidRDefault="006D5DB7" w:rsidP="006D5DB7">
      <w:pPr>
        <w:ind w:left="360"/>
        <w:rPr>
          <w:rFonts w:ascii="Georgia" w:eastAsia="Times New Roman" w:hAnsi="Georgia"/>
          <w:color w:val="333333"/>
        </w:rPr>
      </w:pPr>
    </w:p>
    <w:p w14:paraId="5D4081CA" w14:textId="77777777" w:rsidR="006D5DB7" w:rsidRDefault="006D5DB7" w:rsidP="006D5DB7">
      <w:pPr>
        <w:ind w:left="360"/>
        <w:rPr>
          <w:rFonts w:ascii="Georgia" w:eastAsia="Times New Roman" w:hAnsi="Georgia"/>
          <w:color w:val="333333"/>
        </w:rPr>
      </w:pPr>
      <w:r>
        <w:rPr>
          <w:rFonts w:ascii="Georgia" w:eastAsia="Times New Roman" w:hAnsi="Georgia"/>
          <w:color w:val="333333"/>
        </w:rPr>
        <w:t xml:space="preserve">The community also includes </w:t>
      </w:r>
      <w:r w:rsidRPr="008E7314">
        <w:rPr>
          <w:rFonts w:ascii="Georgia" w:eastAsia="Times New Roman" w:hAnsi="Georgia"/>
          <w:b/>
          <w:color w:val="333333"/>
        </w:rPr>
        <w:t>computer technology providers</w:t>
      </w:r>
      <w:r>
        <w:rPr>
          <w:rFonts w:ascii="Georgia" w:eastAsia="Times New Roman" w:hAnsi="Georgia"/>
          <w:color w:val="333333"/>
        </w:rPr>
        <w:t xml:space="preserve"> who assist staff in improving the electronic medical record (ECW) utility in clinical care. These individuals will be essential in providing information on the capabilities of ECW, designing automated charting options, and recording our progress.  </w:t>
      </w:r>
    </w:p>
    <w:p w14:paraId="0EC001D8" w14:textId="77777777" w:rsidR="006D5DB7" w:rsidRDefault="006D5DB7" w:rsidP="006D5DB7">
      <w:pPr>
        <w:ind w:left="360"/>
        <w:rPr>
          <w:rFonts w:ascii="Georgia" w:eastAsia="Times New Roman" w:hAnsi="Georgia"/>
          <w:color w:val="333333"/>
        </w:rPr>
      </w:pPr>
    </w:p>
    <w:p w14:paraId="77137EAD" w14:textId="77777777" w:rsidR="006D5DB7" w:rsidRDefault="006D5DB7" w:rsidP="006D5DB7">
      <w:pPr>
        <w:ind w:left="360"/>
        <w:rPr>
          <w:rFonts w:ascii="Georgia" w:eastAsia="Times New Roman" w:hAnsi="Georgia"/>
          <w:color w:val="333333"/>
        </w:rPr>
      </w:pPr>
      <w:r w:rsidRPr="008E7314">
        <w:rPr>
          <w:rFonts w:ascii="Georgia" w:eastAsia="Times New Roman" w:hAnsi="Georgia"/>
          <w:b/>
          <w:color w:val="333333"/>
        </w:rPr>
        <w:t xml:space="preserve">Patients </w:t>
      </w:r>
      <w:r>
        <w:rPr>
          <w:rFonts w:ascii="Georgia" w:eastAsia="Times New Roman" w:hAnsi="Georgia"/>
          <w:color w:val="333333"/>
        </w:rPr>
        <w:t>who are current smokers are also key stakeholders for this project – screening and counseling will impact their desire, readiness, and available tools for smoking cessation.</w:t>
      </w:r>
    </w:p>
    <w:p w14:paraId="41EFB06D" w14:textId="77777777" w:rsidR="006D5DB7" w:rsidRDefault="006D5DB7" w:rsidP="006D5DB7">
      <w:pPr>
        <w:ind w:left="360"/>
        <w:rPr>
          <w:rFonts w:ascii="Georgia" w:eastAsia="Times New Roman" w:hAnsi="Georgia"/>
          <w:color w:val="333333"/>
        </w:rPr>
      </w:pPr>
    </w:p>
    <w:p w14:paraId="23502FEC" w14:textId="77777777" w:rsidR="006D5DB7" w:rsidRPr="00B11B0B" w:rsidRDefault="006D5DB7" w:rsidP="006D5DB7">
      <w:pPr>
        <w:ind w:left="360"/>
        <w:rPr>
          <w:rFonts w:ascii="Georgia" w:eastAsia="Times New Roman" w:hAnsi="Georgia"/>
          <w:color w:val="333333"/>
        </w:rPr>
      </w:pPr>
      <w:r w:rsidRPr="008E7314">
        <w:rPr>
          <w:rFonts w:ascii="Georgia" w:eastAsia="Times New Roman" w:hAnsi="Georgia"/>
          <w:b/>
          <w:color w:val="333333"/>
        </w:rPr>
        <w:t>Payers</w:t>
      </w:r>
      <w:r>
        <w:rPr>
          <w:rFonts w:ascii="Georgia" w:eastAsia="Times New Roman" w:hAnsi="Georgia"/>
          <w:color w:val="333333"/>
        </w:rPr>
        <w:t xml:space="preserve"> – the largest managed </w:t>
      </w:r>
      <w:proofErr w:type="spellStart"/>
      <w:r>
        <w:rPr>
          <w:rFonts w:ascii="Georgia" w:eastAsia="Times New Roman" w:hAnsi="Georgia"/>
          <w:color w:val="333333"/>
        </w:rPr>
        <w:t>MEDiCal</w:t>
      </w:r>
      <w:proofErr w:type="spellEnd"/>
      <w:r>
        <w:rPr>
          <w:rFonts w:ascii="Georgia" w:eastAsia="Times New Roman" w:hAnsi="Georgia"/>
          <w:color w:val="333333"/>
        </w:rPr>
        <w:t xml:space="preserve"> program of patients at 1M is the San Francisco Health Plan (SFPH). SFHP shares the incentive to improve health of its enrollees and smoking cessation is an evidenced-based intervention that reduces mortality.</w:t>
      </w:r>
    </w:p>
    <w:p w14:paraId="564B40E8" w14:textId="77777777" w:rsidR="006D5DB7" w:rsidRDefault="006D5DB7" w:rsidP="006D5DB7">
      <w:pPr>
        <w:ind w:left="360"/>
        <w:rPr>
          <w:rFonts w:ascii="Georgia" w:eastAsia="Times New Roman" w:hAnsi="Georgia"/>
          <w:color w:val="333333"/>
          <w:shd w:val="clear" w:color="auto" w:fill="FFFFFF"/>
        </w:rPr>
      </w:pPr>
      <w:r w:rsidRPr="00B11B0B">
        <w:rPr>
          <w:rFonts w:ascii="Georgia" w:eastAsia="Times New Roman" w:hAnsi="Georgia"/>
          <w:color w:val="333333"/>
        </w:rPr>
        <w:br/>
      </w:r>
      <w:r w:rsidRPr="00B11B0B">
        <w:rPr>
          <w:rFonts w:ascii="Georgia" w:eastAsia="Times New Roman" w:hAnsi="Georgia"/>
          <w:color w:val="333333"/>
          <w:shd w:val="clear" w:color="auto" w:fill="FFFFFF"/>
        </w:rPr>
        <w:t>2.    </w:t>
      </w:r>
      <w:r w:rsidRPr="004E028E">
        <w:rPr>
          <w:rFonts w:ascii="Georgia" w:eastAsia="Times New Roman" w:hAnsi="Georgia"/>
          <w:b/>
          <w:color w:val="333333"/>
          <w:shd w:val="clear" w:color="auto" w:fill="FFFFFF"/>
        </w:rPr>
        <w:t>Describe your plan for approaching potential community partners to ask for their involvement</w:t>
      </w:r>
      <w:r w:rsidRPr="00B11B0B">
        <w:rPr>
          <w:rFonts w:ascii="Georgia" w:eastAsia="Times New Roman" w:hAnsi="Georgia"/>
          <w:color w:val="333333"/>
          <w:shd w:val="clear" w:color="auto" w:fill="FFFFFF"/>
        </w:rPr>
        <w:t>.</w:t>
      </w:r>
    </w:p>
    <w:p w14:paraId="2005EBC2" w14:textId="77777777" w:rsidR="006D5DB7" w:rsidRDefault="006D5DB7" w:rsidP="006D5DB7">
      <w:pPr>
        <w:ind w:left="360"/>
        <w:rPr>
          <w:rFonts w:ascii="Georgia" w:eastAsia="Times New Roman" w:hAnsi="Georgia"/>
          <w:color w:val="333333"/>
          <w:shd w:val="clear" w:color="auto" w:fill="FFFFFF"/>
        </w:rPr>
      </w:pPr>
    </w:p>
    <w:p w14:paraId="1E324566" w14:textId="77777777" w:rsidR="006D5DB7" w:rsidRDefault="006D5DB7" w:rsidP="006D5DB7">
      <w:pPr>
        <w:ind w:left="360"/>
        <w:rPr>
          <w:rFonts w:ascii="Georgia" w:eastAsia="Times New Roman" w:hAnsi="Georgia"/>
          <w:color w:val="333333"/>
          <w:shd w:val="clear" w:color="auto" w:fill="FFFFFF"/>
        </w:rPr>
      </w:pPr>
      <w:r>
        <w:rPr>
          <w:rFonts w:ascii="Georgia" w:eastAsia="Times New Roman" w:hAnsi="Georgia"/>
          <w:color w:val="333333"/>
          <w:shd w:val="clear" w:color="auto" w:fill="FFFFFF"/>
        </w:rPr>
        <w:t xml:space="preserve">Since my initial submission of this project proposal, the clinic has begun to implement a version of my proposed plan (I obviously was not the only person bothered by this discrepancy). I will discuss future iterations with clinic medical director Dr. Claire Horton who is spearheading the current innovation. I will also gather information from other stakeholders through clinical staff meetings and team huddles.  </w:t>
      </w:r>
    </w:p>
    <w:p w14:paraId="099D1E51" w14:textId="77777777" w:rsidR="006D5DB7" w:rsidRDefault="006D5DB7" w:rsidP="006D5DB7">
      <w:pPr>
        <w:ind w:left="360"/>
        <w:rPr>
          <w:rFonts w:ascii="Georgia" w:eastAsia="Times New Roman" w:hAnsi="Georgia"/>
          <w:color w:val="333333"/>
          <w:shd w:val="clear" w:color="auto" w:fill="FFFFFF"/>
        </w:rPr>
      </w:pPr>
    </w:p>
    <w:p w14:paraId="6BA0CF1B" w14:textId="77777777" w:rsidR="006D5DB7" w:rsidRDefault="006D5DB7" w:rsidP="006D5DB7">
      <w:pPr>
        <w:ind w:left="360"/>
        <w:rPr>
          <w:rFonts w:ascii="Georgia" w:eastAsia="Times New Roman" w:hAnsi="Georgia"/>
          <w:color w:val="333333"/>
          <w:shd w:val="clear" w:color="auto" w:fill="FFFFFF"/>
        </w:rPr>
      </w:pPr>
      <w:r>
        <w:rPr>
          <w:rFonts w:ascii="Georgia" w:eastAsia="Times New Roman" w:hAnsi="Georgia"/>
          <w:color w:val="333333"/>
          <w:shd w:val="clear" w:color="auto" w:fill="FFFFFF"/>
        </w:rPr>
        <w:t>I will set up independent meetings with ECW support staff to learn program capabilities and limitations and their availability to assist in implementation.</w:t>
      </w:r>
    </w:p>
    <w:p w14:paraId="13363C2B" w14:textId="77777777" w:rsidR="006D5DB7" w:rsidRPr="004E028E" w:rsidRDefault="006D5DB7" w:rsidP="006D5DB7">
      <w:pPr>
        <w:ind w:left="360"/>
        <w:rPr>
          <w:rFonts w:ascii="Georgia" w:eastAsia="Times New Roman" w:hAnsi="Georgia"/>
          <w:b/>
          <w:color w:val="333333"/>
          <w:shd w:val="clear" w:color="auto" w:fill="FFFFFF"/>
        </w:rPr>
      </w:pPr>
      <w:r w:rsidRPr="00B11B0B">
        <w:rPr>
          <w:rFonts w:ascii="Georgia" w:eastAsia="Times New Roman" w:hAnsi="Georgia"/>
          <w:color w:val="333333"/>
        </w:rPr>
        <w:br/>
      </w:r>
      <w:r w:rsidRPr="004E028E">
        <w:rPr>
          <w:rFonts w:ascii="Georgia" w:eastAsia="Times New Roman" w:hAnsi="Georgia"/>
          <w:b/>
          <w:color w:val="333333"/>
          <w:shd w:val="clear" w:color="auto" w:fill="FFFFFF"/>
        </w:rPr>
        <w:t>3.    Identify which stages of your project you'll incorporate community input, and describe what types of input you'll solicit.</w:t>
      </w:r>
    </w:p>
    <w:p w14:paraId="22AEECC1" w14:textId="77777777" w:rsidR="006D5DB7" w:rsidRDefault="006D5DB7" w:rsidP="006D5DB7">
      <w:pPr>
        <w:ind w:left="360"/>
        <w:rPr>
          <w:rFonts w:ascii="Georgia" w:eastAsia="Times New Roman" w:hAnsi="Georgia"/>
          <w:color w:val="333333"/>
          <w:shd w:val="clear" w:color="auto" w:fill="FFFFFF"/>
        </w:rPr>
      </w:pPr>
    </w:p>
    <w:p w14:paraId="2BBD6542" w14:textId="77777777" w:rsidR="006D5DB7" w:rsidRDefault="006D5DB7" w:rsidP="006D5DB7">
      <w:pPr>
        <w:ind w:left="360"/>
        <w:rPr>
          <w:rFonts w:ascii="Georgia" w:eastAsia="Times New Roman" w:hAnsi="Georgia"/>
          <w:color w:val="333333"/>
          <w:shd w:val="clear" w:color="auto" w:fill="FFFFFF"/>
        </w:rPr>
      </w:pPr>
      <w:r w:rsidRPr="006D5DB7">
        <w:rPr>
          <w:rFonts w:ascii="Georgia" w:eastAsia="Times New Roman" w:hAnsi="Georgia"/>
          <w:b/>
          <w:color w:val="333333"/>
          <w:shd w:val="clear" w:color="auto" w:fill="FFFFFF"/>
        </w:rPr>
        <w:t>Design:</w:t>
      </w:r>
      <w:r>
        <w:rPr>
          <w:rFonts w:ascii="Georgia" w:eastAsia="Times New Roman" w:hAnsi="Georgia"/>
          <w:color w:val="333333"/>
          <w:shd w:val="clear" w:color="auto" w:fill="FFFFFF"/>
        </w:rPr>
        <w:t xml:space="preserve"> Given a version of this screening protocol is being implemented in the clinic already, I will meet with key stakeholders who are already working on design and implementation. Specifically, our medical assistants are now being asked to provide the 1-800-no-butts brochure to any patient who identifies as a current smoker AND to verbally inform the provider IF the patient would like to discuss smoking cessation during the visit. This current innovation does not involve alterations to the EMR nor electronic prompts to document provider counseling, which I would like to add.</w:t>
      </w:r>
    </w:p>
    <w:p w14:paraId="1BE250D9" w14:textId="77777777" w:rsidR="006D5DB7" w:rsidRDefault="006D5DB7" w:rsidP="006D5DB7">
      <w:pPr>
        <w:ind w:left="360"/>
        <w:rPr>
          <w:rFonts w:ascii="Georgia" w:eastAsia="Times New Roman" w:hAnsi="Georgia"/>
          <w:color w:val="333333"/>
          <w:shd w:val="clear" w:color="auto" w:fill="FFFFFF"/>
        </w:rPr>
      </w:pPr>
    </w:p>
    <w:p w14:paraId="54444D54" w14:textId="77777777" w:rsidR="006D5DB7" w:rsidRDefault="006D5DB7" w:rsidP="006D5DB7">
      <w:pPr>
        <w:ind w:left="360"/>
        <w:rPr>
          <w:rFonts w:ascii="Georgia" w:eastAsia="Times New Roman" w:hAnsi="Georgia"/>
          <w:color w:val="333333"/>
          <w:shd w:val="clear" w:color="auto" w:fill="FFFFFF"/>
        </w:rPr>
      </w:pPr>
      <w:r>
        <w:rPr>
          <w:rFonts w:ascii="Georgia" w:eastAsia="Times New Roman" w:hAnsi="Georgia"/>
          <w:color w:val="333333"/>
          <w:shd w:val="clear" w:color="auto" w:fill="FFFFFF"/>
        </w:rPr>
        <w:t>Ideally we would have explored provider and staff perspectives of how to best implement a screening system through a qualitative process prior to implementation; however, we could still do that particularly if this becomes an iterative process with an evolving screening and treatment protocol.</w:t>
      </w:r>
    </w:p>
    <w:p w14:paraId="5B5767B4" w14:textId="77777777" w:rsidR="006D5DB7" w:rsidRDefault="006D5DB7" w:rsidP="006D5DB7">
      <w:pPr>
        <w:ind w:left="360"/>
        <w:rPr>
          <w:rFonts w:ascii="Georgia" w:eastAsia="Times New Roman" w:hAnsi="Georgia"/>
          <w:color w:val="333333"/>
          <w:shd w:val="clear" w:color="auto" w:fill="FFFFFF"/>
        </w:rPr>
      </w:pPr>
    </w:p>
    <w:p w14:paraId="43325C93" w14:textId="77777777" w:rsidR="006D5DB7" w:rsidRDefault="006D5DB7" w:rsidP="006D5DB7">
      <w:pPr>
        <w:ind w:left="360"/>
        <w:rPr>
          <w:rFonts w:ascii="Georgia" w:eastAsia="Times New Roman" w:hAnsi="Georgia"/>
          <w:color w:val="333333"/>
          <w:shd w:val="clear" w:color="auto" w:fill="FFFFFF"/>
        </w:rPr>
      </w:pPr>
      <w:r w:rsidRPr="006D5DB7">
        <w:rPr>
          <w:rFonts w:ascii="Georgia" w:eastAsia="Times New Roman" w:hAnsi="Georgia"/>
          <w:b/>
          <w:color w:val="333333"/>
          <w:shd w:val="clear" w:color="auto" w:fill="FFFFFF"/>
        </w:rPr>
        <w:t>Implementation:</w:t>
      </w:r>
      <w:r>
        <w:rPr>
          <w:rFonts w:ascii="Georgia" w:eastAsia="Times New Roman" w:hAnsi="Georgia"/>
          <w:color w:val="333333"/>
          <w:shd w:val="clear" w:color="auto" w:fill="FFFFFF"/>
        </w:rPr>
        <w:t xml:space="preserve"> As above, I will now survey providers on efficacy of the first iteration of screening protocol described to identify potential improvements or barriers.  We can also survey patients on their experience with the smoking screening protocol and counseling (if applicable). </w:t>
      </w:r>
    </w:p>
    <w:p w14:paraId="7E165ABA" w14:textId="77777777" w:rsidR="00D31B9F" w:rsidRDefault="00D31B9F" w:rsidP="006D5DB7">
      <w:pPr>
        <w:ind w:left="360"/>
        <w:rPr>
          <w:rFonts w:ascii="Georgia" w:eastAsia="Times New Roman" w:hAnsi="Georgia"/>
          <w:color w:val="333333"/>
          <w:shd w:val="clear" w:color="auto" w:fill="FFFFFF"/>
        </w:rPr>
      </w:pPr>
    </w:p>
    <w:p w14:paraId="3AA37DEB" w14:textId="77777777" w:rsidR="00D31B9F" w:rsidRDefault="00D31B9F" w:rsidP="006D5DB7">
      <w:pPr>
        <w:ind w:left="360"/>
        <w:rPr>
          <w:rFonts w:ascii="Georgia" w:eastAsia="Times New Roman" w:hAnsi="Georgia"/>
          <w:color w:val="333333"/>
          <w:shd w:val="clear" w:color="auto" w:fill="FFFFFF"/>
        </w:rPr>
      </w:pPr>
      <w:r w:rsidRPr="00D31B9F">
        <w:rPr>
          <w:rFonts w:ascii="Georgia" w:eastAsia="Times New Roman" w:hAnsi="Georgia"/>
          <w:b/>
          <w:color w:val="333333"/>
          <w:shd w:val="clear" w:color="auto" w:fill="FFFFFF"/>
        </w:rPr>
        <w:t>Dissemination:</w:t>
      </w:r>
      <w:r>
        <w:rPr>
          <w:rFonts w:ascii="Georgia" w:eastAsia="Times New Roman" w:hAnsi="Georgia"/>
          <w:color w:val="333333"/>
          <w:shd w:val="clear" w:color="auto" w:fill="FFFFFF"/>
        </w:rPr>
        <w:t xml:space="preserve"> We would provide assessments of the intervention to staff at clinic meetings, to the wider DPH clinic community – partners who might be interested in implementing similar models, and to patients. We are going to be starting a patient portal soon, which would be a nice way to disseminate information to patients. </w:t>
      </w:r>
    </w:p>
    <w:p w14:paraId="2D226D06" w14:textId="77777777" w:rsidR="006D5DB7" w:rsidRDefault="006D5DB7" w:rsidP="006D5DB7">
      <w:pPr>
        <w:ind w:left="360"/>
        <w:rPr>
          <w:rFonts w:ascii="Georgia" w:eastAsia="Times New Roman" w:hAnsi="Georgia"/>
          <w:color w:val="333333"/>
          <w:shd w:val="clear" w:color="auto" w:fill="FFFFFF"/>
        </w:rPr>
      </w:pPr>
      <w:r w:rsidRPr="00B11B0B">
        <w:rPr>
          <w:rFonts w:ascii="Georgia" w:eastAsia="Times New Roman" w:hAnsi="Georgia"/>
          <w:color w:val="333333"/>
        </w:rPr>
        <w:br/>
      </w:r>
      <w:r w:rsidRPr="00B11B0B">
        <w:rPr>
          <w:rFonts w:ascii="Georgia" w:eastAsia="Times New Roman" w:hAnsi="Georgia"/>
          <w:color w:val="333333"/>
          <w:shd w:val="clear" w:color="auto" w:fill="FFFFFF"/>
        </w:rPr>
        <w:t>4.    Name three ways you plan to share your results, beyond writing an academic article or presenting at an academic conference.</w:t>
      </w:r>
    </w:p>
    <w:p w14:paraId="1CBD520E" w14:textId="77777777" w:rsidR="006D5DB7" w:rsidRDefault="006D5DB7" w:rsidP="006D5DB7">
      <w:pPr>
        <w:ind w:left="360"/>
        <w:rPr>
          <w:rFonts w:ascii="Georgia" w:eastAsia="Times New Roman" w:hAnsi="Georgia"/>
          <w:color w:val="333333"/>
          <w:shd w:val="clear" w:color="auto" w:fill="FFFFFF"/>
        </w:rPr>
      </w:pPr>
    </w:p>
    <w:p w14:paraId="26019284" w14:textId="77777777" w:rsidR="006D5DB7" w:rsidRDefault="006D5DB7" w:rsidP="006D5DB7">
      <w:pPr>
        <w:ind w:left="360"/>
        <w:rPr>
          <w:rFonts w:ascii="Georgia" w:eastAsia="Times New Roman" w:hAnsi="Georgia"/>
          <w:color w:val="333333"/>
          <w:shd w:val="clear" w:color="auto" w:fill="FFFFFF"/>
        </w:rPr>
      </w:pPr>
      <w:r>
        <w:rPr>
          <w:rFonts w:ascii="Georgia" w:eastAsia="Times New Roman" w:hAnsi="Georgia"/>
          <w:color w:val="333333"/>
          <w:shd w:val="clear" w:color="auto" w:fill="FFFFFF"/>
        </w:rPr>
        <w:t>Here are some ideas for dissemination:</w:t>
      </w:r>
    </w:p>
    <w:p w14:paraId="255EAAF8" w14:textId="77777777" w:rsidR="006D5DB7" w:rsidRPr="003B2A68" w:rsidRDefault="006D5DB7" w:rsidP="006D5DB7">
      <w:pPr>
        <w:pStyle w:val="ListParagraph"/>
        <w:numPr>
          <w:ilvl w:val="0"/>
          <w:numId w:val="3"/>
        </w:numPr>
        <w:rPr>
          <w:rFonts w:ascii="Georgia" w:eastAsia="Times New Roman" w:hAnsi="Georgia"/>
          <w:color w:val="333333"/>
          <w:shd w:val="clear" w:color="auto" w:fill="FFFFFF"/>
        </w:rPr>
      </w:pPr>
      <w:r w:rsidRPr="003B2A68">
        <w:rPr>
          <w:rFonts w:ascii="Georgia" w:eastAsia="Times New Roman" w:hAnsi="Georgia"/>
          <w:color w:val="333333"/>
          <w:shd w:val="clear" w:color="auto" w:fill="FFFFFF"/>
        </w:rPr>
        <w:t>Policy brief for primary care clinics with recently implemented EMRs</w:t>
      </w:r>
    </w:p>
    <w:p w14:paraId="3BD1BDD7" w14:textId="77777777" w:rsidR="006D5DB7" w:rsidRDefault="006D5DB7" w:rsidP="006D5DB7">
      <w:pPr>
        <w:pStyle w:val="ListParagraph"/>
        <w:numPr>
          <w:ilvl w:val="0"/>
          <w:numId w:val="3"/>
        </w:numPr>
        <w:rPr>
          <w:rFonts w:ascii="Georgia" w:eastAsia="Times New Roman" w:hAnsi="Georgia"/>
        </w:rPr>
      </w:pPr>
      <w:r>
        <w:rPr>
          <w:rFonts w:ascii="Georgia" w:eastAsia="Times New Roman" w:hAnsi="Georgia"/>
        </w:rPr>
        <w:t>Present screening data at monthly clinic meeting</w:t>
      </w:r>
    </w:p>
    <w:p w14:paraId="786CC176" w14:textId="77777777" w:rsidR="006D5DB7" w:rsidRPr="006606FA" w:rsidRDefault="006D5DB7" w:rsidP="006D5DB7">
      <w:pPr>
        <w:pStyle w:val="ListParagraph"/>
        <w:numPr>
          <w:ilvl w:val="0"/>
          <w:numId w:val="3"/>
        </w:numPr>
        <w:rPr>
          <w:rFonts w:ascii="Georgia" w:eastAsia="Times New Roman" w:hAnsi="Georgia"/>
        </w:rPr>
      </w:pPr>
      <w:r>
        <w:rPr>
          <w:rFonts w:ascii="Georgia" w:eastAsia="Times New Roman" w:hAnsi="Georgia"/>
        </w:rPr>
        <w:t xml:space="preserve">Blog post on the Department of General Internal Medicine Blog --- </w:t>
      </w:r>
      <w:r w:rsidRPr="008E7314">
        <w:rPr>
          <w:rFonts w:ascii="Georgia" w:eastAsia="Times New Roman" w:hAnsi="Georgia"/>
        </w:rPr>
        <w:t>http://mission-healthequity.blogspot.com/</w:t>
      </w:r>
    </w:p>
    <w:p w14:paraId="7F46BC55" w14:textId="77777777" w:rsidR="006D5DB7" w:rsidRDefault="006D5DB7" w:rsidP="006D5DB7">
      <w:pPr>
        <w:rPr>
          <w:rFonts w:ascii="Calibri" w:eastAsia="Times New Roman" w:hAnsi="Calibri"/>
          <w:color w:val="000000"/>
          <w:sz w:val="21"/>
          <w:szCs w:val="21"/>
        </w:rPr>
      </w:pPr>
    </w:p>
    <w:p w14:paraId="57B3FB71" w14:textId="77777777" w:rsidR="006D5DB7" w:rsidRDefault="006D5DB7" w:rsidP="006D5DB7">
      <w:pPr>
        <w:rPr>
          <w:rFonts w:ascii="Georgia" w:hAnsi="Georgia"/>
          <w:color w:val="333333"/>
        </w:rPr>
      </w:pPr>
      <w:r>
        <w:rPr>
          <w:rFonts w:ascii="Georgia" w:hAnsi="Georgia"/>
          <w:color w:val="333333"/>
        </w:rPr>
        <w:t>HW #1</w:t>
      </w:r>
    </w:p>
    <w:p w14:paraId="2EC213EA" w14:textId="77777777" w:rsidR="006D5DB7" w:rsidRPr="00B11B0B" w:rsidRDefault="006D5DB7" w:rsidP="006D5DB7">
      <w:pPr>
        <w:rPr>
          <w:rFonts w:ascii="Georgia" w:hAnsi="Georgia"/>
          <w:color w:val="333333"/>
        </w:rPr>
      </w:pPr>
      <w:r w:rsidRPr="00B11B0B">
        <w:rPr>
          <w:rFonts w:ascii="Georgia" w:hAnsi="Georgia"/>
          <w:color w:val="333333"/>
        </w:rPr>
        <w:t>What evidence are you proposing to translate into practice?</w:t>
      </w:r>
    </w:p>
    <w:p w14:paraId="6682C721" w14:textId="77777777" w:rsidR="006D5DB7" w:rsidRPr="00B11B0B" w:rsidRDefault="006D5DB7" w:rsidP="006D5DB7">
      <w:pPr>
        <w:rPr>
          <w:rFonts w:ascii="Georgia" w:hAnsi="Georgia"/>
          <w:color w:val="333333"/>
        </w:rPr>
      </w:pPr>
    </w:p>
    <w:p w14:paraId="421E35FF" w14:textId="77777777" w:rsidR="006D5DB7" w:rsidRPr="00B11B0B" w:rsidRDefault="006D5DB7" w:rsidP="006D5DB7">
      <w:pPr>
        <w:rPr>
          <w:rFonts w:ascii="Georgia" w:hAnsi="Georgia"/>
          <w:color w:val="333333"/>
        </w:rPr>
      </w:pPr>
      <w:r w:rsidRPr="00B11B0B">
        <w:rPr>
          <w:rFonts w:ascii="Georgia" w:hAnsi="Georgia"/>
          <w:color w:val="333333"/>
        </w:rPr>
        <w:t>A. Justify that this evidence is “ready for translation.”</w:t>
      </w:r>
      <w:r w:rsidRPr="00B11B0B">
        <w:rPr>
          <w:rFonts w:ascii="Georgia" w:eastAsia="Times New Roman" w:hAnsi="Georgia"/>
          <w:color w:val="333333"/>
          <w:shd w:val="clear" w:color="auto" w:fill="F5F5F5"/>
        </w:rPr>
        <w:t xml:space="preserve"> </w:t>
      </w:r>
    </w:p>
    <w:p w14:paraId="1C0A5EE4" w14:textId="78F96530" w:rsidR="006D5DB7" w:rsidRPr="00B11B0B" w:rsidRDefault="006D5DB7" w:rsidP="006D5DB7">
      <w:pPr>
        <w:pStyle w:val="NormalWeb"/>
        <w:shd w:val="clear" w:color="auto" w:fill="FFFFFF"/>
        <w:spacing w:before="0" w:beforeAutospacing="0" w:after="150" w:afterAutospacing="0" w:line="300" w:lineRule="atLeast"/>
        <w:rPr>
          <w:rFonts w:ascii="Georgia" w:hAnsi="Georgia"/>
          <w:color w:val="333333"/>
          <w:sz w:val="24"/>
          <w:szCs w:val="24"/>
        </w:rPr>
      </w:pPr>
      <w:r w:rsidRPr="00B11B0B">
        <w:rPr>
          <w:rFonts w:ascii="Georgia" w:hAnsi="Georgia"/>
          <w:color w:val="333333"/>
          <w:sz w:val="24"/>
          <w:szCs w:val="24"/>
        </w:rPr>
        <w:t>Tobacco use is the leading cause of preventable death in the United States.</w:t>
      </w:r>
      <w:r w:rsidRPr="00B11B0B">
        <w:rPr>
          <w:rStyle w:val="FootnoteReference"/>
          <w:rFonts w:ascii="Georgia" w:hAnsi="Georgia"/>
          <w:color w:val="333333"/>
        </w:rPr>
        <w:footnoteReference w:id="1"/>
      </w:r>
      <w:r w:rsidRPr="00B11B0B">
        <w:rPr>
          <w:rFonts w:ascii="Georgia" w:hAnsi="Georgia"/>
          <w:color w:val="333333"/>
          <w:sz w:val="24"/>
          <w:szCs w:val="24"/>
        </w:rPr>
        <w:t xml:space="preserve"> </w:t>
      </w:r>
      <w:r>
        <w:rPr>
          <w:rFonts w:ascii="Georgia" w:hAnsi="Georgia"/>
          <w:color w:val="333333"/>
          <w:sz w:val="24"/>
          <w:szCs w:val="24"/>
        </w:rPr>
        <w:t xml:space="preserve">Screening for smoking and providing cessation counseling </w:t>
      </w:r>
      <w:r w:rsidR="00612E5A">
        <w:rPr>
          <w:rFonts w:ascii="Georgia" w:hAnsi="Georgia"/>
          <w:color w:val="333333"/>
          <w:sz w:val="24"/>
          <w:szCs w:val="24"/>
        </w:rPr>
        <w:t xml:space="preserve">to active smokers </w:t>
      </w:r>
      <w:r>
        <w:rPr>
          <w:rFonts w:ascii="Georgia" w:hAnsi="Georgia"/>
          <w:color w:val="333333"/>
          <w:sz w:val="24"/>
          <w:szCs w:val="24"/>
        </w:rPr>
        <w:t>is recommended by the Centers for Disease Control (CDC) and the US Preventative Task Force (USPTF)</w:t>
      </w:r>
      <w:r>
        <w:rPr>
          <w:rFonts w:ascii="Georgia" w:hAnsi="Georgia"/>
          <w:color w:val="333333"/>
          <w:sz w:val="24"/>
          <w:szCs w:val="24"/>
        </w:rPr>
        <w:fldChar w:fldCharType="begin"/>
      </w:r>
      <w:r>
        <w:rPr>
          <w:rFonts w:ascii="Georgia" w:hAnsi="Georgia"/>
          <w:color w:val="333333"/>
          <w:sz w:val="24"/>
          <w:szCs w:val="24"/>
        </w:rPr>
        <w:instrText xml:space="preserve"> ADDIN EN.CITE &lt;EndNote&gt;&lt;Cite&gt;&lt;Year&gt;2009&lt;/Year&gt;&lt;RecNum&gt;557&lt;/RecNum&gt;&lt;DisplayText&gt;[1]&lt;/DisplayText&gt;&lt;record&gt;&lt;rec-number&gt;557&lt;/rec-number&gt;&lt;foreign-keys&gt;&lt;key app="EN" db-id="ttd5wvwzox0dz1edpayva9z59f9xdwwweevs" timestamp="1428553535"&gt;557&lt;/key&gt;&lt;/foreign-keys&gt;&lt;ref-type name="Journal Article"&gt;17&lt;/ref-type&gt;&lt;contributors&gt;&lt;/contributors&gt;&lt;titles&gt;&lt;title&gt;Counseling and interventions to prevent tobacco use and tobacco-caused disease in adults and pregnant women: U.S. Preventive Services Task Force reaffirmation recommendation statement&lt;/title&gt;&lt;secondary-title&gt;Ann Intern Med&lt;/secondary-title&gt;&lt;/titles&gt;&lt;periodical&gt;&lt;full-title&gt;Ann Intern Med&lt;/full-title&gt;&lt;/periodical&gt;&lt;pages&gt;551-5&lt;/pages&gt;&lt;volume&gt;150&lt;/volume&gt;&lt;number&gt;8&lt;/number&gt;&lt;edition&gt;2009/04/22&lt;/edition&gt;&lt;keywords&gt;&lt;keyword&gt;Adolescent&lt;/keyword&gt;&lt;keyword&gt;Adult&lt;/keyword&gt;&lt;keyword&gt;Behavior Therapy&lt;/keyword&gt;&lt;keyword&gt;Counseling/methods&lt;/keyword&gt;&lt;keyword&gt;Female&lt;/keyword&gt;&lt;keyword&gt;Humans&lt;/keyword&gt;&lt;keyword&gt;Male&lt;/keyword&gt;&lt;keyword&gt;Pregnancy&lt;/keyword&gt;&lt;keyword&gt;Pregnancy Complications/ prevention &amp;amp; control&lt;/keyword&gt;&lt;keyword&gt;Smoking Cessation&lt;/keyword&gt;&lt;keyword&gt;Tobacco Use Disorder/ prevention &amp;amp; control&lt;/keyword&gt;&lt;keyword&gt;Young Adult&lt;/keyword&gt;&lt;/keywords&gt;&lt;dates&gt;&lt;year&gt;2009&lt;/year&gt;&lt;pub-dates&gt;&lt;date&gt;Apr 21&lt;/date&gt;&lt;/pub-dates&gt;&lt;/dates&gt;&lt;isbn&gt;1539-3704 (Electronic)&amp;#xD;0003-4819 (Linking)&lt;/isbn&gt;&lt;accession-num&gt;19380855&lt;/accession-num&gt;&lt;urls&gt;&lt;/urls&gt;&lt;remote-database-provider&gt;NLM&lt;/remote-database-provider&gt;&lt;language&gt;eng&lt;/language&gt;&lt;/record&gt;&lt;/Cite&gt;&lt;/EndNote&gt;</w:instrText>
      </w:r>
      <w:r>
        <w:rPr>
          <w:rFonts w:ascii="Georgia" w:hAnsi="Georgia"/>
          <w:color w:val="333333"/>
          <w:sz w:val="24"/>
          <w:szCs w:val="24"/>
        </w:rPr>
        <w:fldChar w:fldCharType="separate"/>
      </w:r>
      <w:r>
        <w:rPr>
          <w:rFonts w:ascii="Georgia" w:hAnsi="Georgia"/>
          <w:noProof/>
          <w:color w:val="333333"/>
          <w:sz w:val="24"/>
          <w:szCs w:val="24"/>
        </w:rPr>
        <w:t>[1]</w:t>
      </w:r>
      <w:r>
        <w:rPr>
          <w:rFonts w:ascii="Georgia" w:hAnsi="Georgia"/>
          <w:color w:val="333333"/>
          <w:sz w:val="24"/>
          <w:szCs w:val="24"/>
        </w:rPr>
        <w:fldChar w:fldCharType="end"/>
      </w:r>
      <w:r>
        <w:rPr>
          <w:rFonts w:ascii="Georgia" w:hAnsi="Georgia"/>
          <w:color w:val="333333"/>
          <w:sz w:val="24"/>
          <w:szCs w:val="24"/>
        </w:rPr>
        <w:t xml:space="preserve"> There is strong evidence to support this recommendation given smoking cessation improves mortality</w:t>
      </w:r>
      <w:r>
        <w:rPr>
          <w:rFonts w:ascii="Georgia" w:hAnsi="Georgia"/>
          <w:color w:val="333333"/>
          <w:sz w:val="24"/>
          <w:szCs w:val="24"/>
        </w:rPr>
        <w:fldChar w:fldCharType="begin"/>
      </w:r>
      <w:r>
        <w:rPr>
          <w:rFonts w:ascii="Georgia" w:hAnsi="Georgia"/>
          <w:color w:val="333333"/>
          <w:sz w:val="24"/>
          <w:szCs w:val="24"/>
        </w:rPr>
        <w:instrText xml:space="preserve"> ADDIN EN.CITE &lt;EndNote&gt;&lt;Cite&gt;&lt;Author&gt;Anthonisen&lt;/Author&gt;&lt;Year&gt;2005&lt;/Year&gt;&lt;RecNum&gt;558&lt;/RecNum&gt;&lt;DisplayText&gt;[2]&lt;/DisplayText&gt;&lt;record&gt;&lt;rec-number&gt;558&lt;/rec-number&gt;&lt;foreign-keys&gt;&lt;key app="EN" db-id="ttd5wvwzox0dz1edpayva9z59f9xdwwweevs" timestamp="1428553654"&gt;558&lt;/key&gt;&lt;/foreign-keys&gt;&lt;ref-type name="Journal Article"&gt;17&lt;/ref-type&gt;&lt;contributors&gt;&lt;authors&gt;&lt;author&gt;Anthonisen, N. R.&lt;/author&gt;&lt;author&gt;Skeans, M. A.&lt;/author&gt;&lt;author&gt;Wise, R. A.&lt;/author&gt;&lt;author&gt;Manfreda, J.&lt;/author&gt;&lt;author&gt;Kanner, R. E.&lt;/author&gt;&lt;author&gt;Connett, J. E.&lt;/author&gt;&lt;/authors&gt;&lt;/contributors&gt;&lt;auth-address&gt;University of Manitoba, Winnipeg, Manitoba, Canada.&lt;/auth-address&gt;&lt;titles&gt;&lt;title&gt;The effects of a smoking cessation intervention on 14.5-year mortality: a randomized clinical trial&lt;/title&gt;&lt;secondary-title&gt;Ann Intern Med&lt;/secondary-title&gt;&lt;/titles&gt;&lt;periodical&gt;&lt;full-title&gt;Ann Intern Med&lt;/full-title&gt;&lt;/periodical&gt;&lt;pages&gt;233-9&lt;/pages&gt;&lt;volume&gt;142&lt;/volume&gt;&lt;number&gt;4&lt;/number&gt;&lt;edition&gt;2005/02/16&lt;/edition&gt;&lt;keywords&gt;&lt;keyword&gt;Behavior Therapy&lt;/keyword&gt;&lt;keyword&gt;Bronchodilator Agents/therapeutic use&lt;/keyword&gt;&lt;keyword&gt;Cause of Death&lt;/keyword&gt;&lt;keyword&gt;Female&lt;/keyword&gt;&lt;keyword&gt;Follow-Up Studies&lt;/keyword&gt;&lt;keyword&gt;Forced Expiratory Volume/drug effects&lt;/keyword&gt;&lt;keyword&gt;Humans&lt;/keyword&gt;&lt;keyword&gt;Ipratropium/therapeutic use&lt;/keyword&gt;&lt;keyword&gt;Male&lt;/keyword&gt;&lt;keyword&gt;Mortality&lt;/keyword&gt;&lt;keyword&gt;Pulmonary Disease, Chronic Obstructive/drug therapy/etiology/ therapy&lt;/keyword&gt;&lt;keyword&gt;Smoking/adverse effects/physiopathology/prevention &amp;amp; control&lt;/keyword&gt;&lt;keyword&gt;Smoking Cessation/ methods&lt;/keyword&gt;&lt;/keywords&gt;&lt;dates&gt;&lt;year&gt;2005&lt;/year&gt;&lt;pub-dates&gt;&lt;date&gt;Feb 15&lt;/date&gt;&lt;/pub-dates&gt;&lt;/dates&gt;&lt;isbn&gt;1539-3704 (Electronic)&amp;#xD;0003-4819 (Linking)&lt;/isbn&gt;&lt;accession-num&gt;15710956&lt;/accession-num&gt;&lt;urls&gt;&lt;/urls&gt;&lt;remote-database-provider&gt;NLM&lt;/remote-database-provider&gt;&lt;language&gt;eng&lt;/language&gt;&lt;/record&gt;&lt;/Cite&gt;&lt;/EndNote&gt;</w:instrText>
      </w:r>
      <w:r>
        <w:rPr>
          <w:rFonts w:ascii="Georgia" w:hAnsi="Georgia"/>
          <w:color w:val="333333"/>
          <w:sz w:val="24"/>
          <w:szCs w:val="24"/>
        </w:rPr>
        <w:fldChar w:fldCharType="separate"/>
      </w:r>
      <w:r>
        <w:rPr>
          <w:rFonts w:ascii="Georgia" w:hAnsi="Georgia"/>
          <w:noProof/>
          <w:color w:val="333333"/>
          <w:sz w:val="24"/>
          <w:szCs w:val="24"/>
        </w:rPr>
        <w:t>[2]</w:t>
      </w:r>
      <w:r>
        <w:rPr>
          <w:rFonts w:ascii="Georgia" w:hAnsi="Georgia"/>
          <w:color w:val="333333"/>
          <w:sz w:val="24"/>
          <w:szCs w:val="24"/>
        </w:rPr>
        <w:fldChar w:fldCharType="end"/>
      </w:r>
      <w:r>
        <w:rPr>
          <w:rFonts w:ascii="Georgia" w:hAnsi="Georgia"/>
          <w:color w:val="333333"/>
          <w:sz w:val="24"/>
          <w:szCs w:val="24"/>
        </w:rPr>
        <w:t xml:space="preserve">. </w:t>
      </w:r>
      <w:r w:rsidRPr="00B11B0B">
        <w:rPr>
          <w:rFonts w:ascii="Georgia" w:hAnsi="Georgia"/>
          <w:color w:val="333333"/>
          <w:sz w:val="24"/>
          <w:szCs w:val="24"/>
        </w:rPr>
        <w:t>Healthcare provider counseling leads to greater patient quit rates, but smoking cessation counseling can be difficult to implement in primary care practices due to competing priorities.</w:t>
      </w:r>
      <w:r w:rsidRPr="00B11B0B">
        <w:rPr>
          <w:rStyle w:val="FootnoteReference"/>
          <w:rFonts w:ascii="Georgia" w:hAnsi="Georgia"/>
          <w:color w:val="333333"/>
        </w:rPr>
        <w:footnoteReference w:id="2"/>
      </w:r>
      <w:r w:rsidRPr="00B11B0B">
        <w:rPr>
          <w:rFonts w:ascii="Georgia" w:hAnsi="Georgia"/>
          <w:color w:val="333333"/>
          <w:sz w:val="24"/>
          <w:szCs w:val="24"/>
        </w:rPr>
        <w:t xml:space="preserve"> Team-based approaches and documentation in the medical record may lead to greater provider recognition of smokers and counseling opportunities</w:t>
      </w:r>
      <w:r w:rsidRPr="00B11B0B">
        <w:rPr>
          <w:rStyle w:val="FootnoteReference"/>
          <w:rFonts w:ascii="Georgia" w:hAnsi="Georgia"/>
          <w:color w:val="333333"/>
        </w:rPr>
        <w:footnoteReference w:id="3"/>
      </w:r>
      <w:r w:rsidRPr="00B11B0B">
        <w:rPr>
          <w:rFonts w:ascii="Georgia" w:hAnsi="Georgia"/>
          <w:color w:val="333333"/>
          <w:sz w:val="24"/>
          <w:szCs w:val="24"/>
        </w:rPr>
        <w:t>. I propose a provider prompt for the documentation of cessation counseling when a patient has reported smoking status on the initial encounter with the medical assistant</w:t>
      </w:r>
      <w:r>
        <w:rPr>
          <w:rFonts w:ascii="Georgia" w:hAnsi="Georgia"/>
          <w:color w:val="333333"/>
          <w:sz w:val="24"/>
          <w:szCs w:val="24"/>
        </w:rPr>
        <w:t xml:space="preserve"> and interest in discussing smoking with a provider. </w:t>
      </w:r>
      <w:r w:rsidRPr="00B11B0B">
        <w:rPr>
          <w:rFonts w:ascii="Georgia" w:hAnsi="Georgia"/>
          <w:color w:val="333333"/>
          <w:sz w:val="24"/>
          <w:szCs w:val="24"/>
        </w:rPr>
        <w:t xml:space="preserve"> </w:t>
      </w:r>
    </w:p>
    <w:p w14:paraId="54E70FD8" w14:textId="77777777" w:rsidR="006D5DB7" w:rsidRPr="00B11B0B" w:rsidRDefault="006D5DB7" w:rsidP="006D5DB7">
      <w:pPr>
        <w:pStyle w:val="NormalWeb"/>
        <w:shd w:val="clear" w:color="auto" w:fill="FFFFFF"/>
        <w:spacing w:before="0" w:beforeAutospacing="0" w:after="150" w:afterAutospacing="0" w:line="300" w:lineRule="atLeast"/>
        <w:rPr>
          <w:rFonts w:ascii="Georgia" w:hAnsi="Georgia"/>
          <w:color w:val="333333"/>
          <w:sz w:val="24"/>
          <w:szCs w:val="24"/>
        </w:rPr>
      </w:pPr>
      <w:r w:rsidRPr="00B11B0B">
        <w:rPr>
          <w:rFonts w:ascii="Georgia" w:hAnsi="Georgia"/>
          <w:color w:val="333333"/>
          <w:sz w:val="24"/>
          <w:szCs w:val="24"/>
        </w:rPr>
        <w:t>B. Identify a single, key behavior change target for your translational activity.</w:t>
      </w:r>
    </w:p>
    <w:p w14:paraId="3F57A218" w14:textId="77777777" w:rsidR="006D5DB7" w:rsidRDefault="006D5DB7" w:rsidP="006D5DB7">
      <w:pPr>
        <w:pStyle w:val="NormalWeb"/>
        <w:shd w:val="clear" w:color="auto" w:fill="FFFFFF"/>
        <w:spacing w:before="0" w:beforeAutospacing="0" w:after="150" w:afterAutospacing="0" w:line="300" w:lineRule="atLeast"/>
        <w:rPr>
          <w:rFonts w:ascii="Georgia" w:hAnsi="Georgia"/>
          <w:color w:val="333333"/>
          <w:sz w:val="24"/>
          <w:szCs w:val="24"/>
        </w:rPr>
      </w:pPr>
      <w:r w:rsidRPr="00B11B0B">
        <w:rPr>
          <w:rFonts w:ascii="Georgia" w:hAnsi="Georgia"/>
          <w:color w:val="333333"/>
          <w:sz w:val="24"/>
          <w:szCs w:val="24"/>
        </w:rPr>
        <w:t xml:space="preserve">San Francisco General Hospital recently integrated a new outpatient electronic medical record system in which multiple members of the team can document patient information. Medical assistants screen patients for smoking during the initial examination and document smoking status in the chart. </w:t>
      </w:r>
      <w:r>
        <w:rPr>
          <w:rFonts w:ascii="Georgia" w:hAnsi="Georgia"/>
          <w:color w:val="333333"/>
          <w:sz w:val="24"/>
          <w:szCs w:val="24"/>
        </w:rPr>
        <w:t>Recently, medical assistants are now providing the No BUTTS smoking cessation pamphlet</w:t>
      </w:r>
      <w:r w:rsidR="00D31B9F">
        <w:rPr>
          <w:rFonts w:ascii="Georgia" w:hAnsi="Georgia"/>
          <w:color w:val="333333"/>
          <w:sz w:val="24"/>
          <w:szCs w:val="24"/>
        </w:rPr>
        <w:t xml:space="preserve"> to all active smokers and informing providers if a patient would like to discuss smoking during the visit. I would like to add clinical documentation of patient counseling on smoking cessation that involves a direct link to patient education materials.</w:t>
      </w:r>
    </w:p>
    <w:p w14:paraId="1FF23748" w14:textId="77777777" w:rsidR="006D5DB7" w:rsidRPr="00B11B0B" w:rsidRDefault="006D5DB7" w:rsidP="006D5DB7">
      <w:pPr>
        <w:pStyle w:val="NormalWeb"/>
        <w:shd w:val="clear" w:color="auto" w:fill="FFFFFF"/>
        <w:spacing w:before="0" w:beforeAutospacing="0" w:after="150" w:afterAutospacing="0" w:line="300" w:lineRule="atLeast"/>
        <w:rPr>
          <w:rFonts w:ascii="Georgia" w:hAnsi="Georgia"/>
          <w:color w:val="333333"/>
          <w:sz w:val="24"/>
          <w:szCs w:val="24"/>
        </w:rPr>
      </w:pPr>
      <w:r w:rsidRPr="00B11B0B">
        <w:rPr>
          <w:rFonts w:ascii="Georgia" w:hAnsi="Georgia"/>
          <w:color w:val="333333"/>
          <w:sz w:val="24"/>
          <w:szCs w:val="24"/>
        </w:rPr>
        <w:t>2. Conduct a “gap analysis” of your target behavior.  Look to diverse sources for “best guess” estimates if specific measures are not available.</w:t>
      </w:r>
    </w:p>
    <w:p w14:paraId="2A3F805A" w14:textId="77777777" w:rsidR="006D5DB7" w:rsidRPr="00B11B0B" w:rsidRDefault="006D5DB7" w:rsidP="006D5DB7">
      <w:pPr>
        <w:rPr>
          <w:rFonts w:ascii="Georgia" w:hAnsi="Georgia"/>
          <w:color w:val="333333"/>
        </w:rPr>
      </w:pPr>
      <w:r w:rsidRPr="00B11B0B">
        <w:rPr>
          <w:rFonts w:ascii="Georgia" w:hAnsi="Georgia"/>
          <w:color w:val="333333"/>
        </w:rPr>
        <w:t>A.  What is the quality (performance) gap?</w:t>
      </w:r>
    </w:p>
    <w:p w14:paraId="612BC333" w14:textId="77777777" w:rsidR="006D5DB7" w:rsidRPr="00B11B0B" w:rsidRDefault="006D5DB7" w:rsidP="006D5DB7">
      <w:pPr>
        <w:rPr>
          <w:rFonts w:ascii="Georgia" w:hAnsi="Georgia"/>
          <w:color w:val="333333"/>
        </w:rPr>
      </w:pPr>
    </w:p>
    <w:p w14:paraId="66EC78CE" w14:textId="77777777" w:rsidR="006D5DB7" w:rsidRPr="00B11B0B" w:rsidRDefault="006D5DB7" w:rsidP="006D5DB7">
      <w:pPr>
        <w:rPr>
          <w:rFonts w:ascii="Georgia" w:eastAsia="Times New Roman" w:hAnsi="Georgia"/>
        </w:rPr>
      </w:pPr>
      <w:r w:rsidRPr="00B11B0B">
        <w:rPr>
          <w:rFonts w:ascii="Georgia" w:hAnsi="Georgia"/>
          <w:color w:val="333333"/>
        </w:rPr>
        <w:t>From 2005-2008 62.7% outpatient visits for US adults involved screening for tobacco use (17% by current smokers).</w:t>
      </w:r>
      <w:r w:rsidRPr="00B11B0B">
        <w:rPr>
          <w:rStyle w:val="FootnoteReference"/>
          <w:rFonts w:ascii="Georgia" w:hAnsi="Georgia"/>
          <w:color w:val="333333"/>
        </w:rPr>
        <w:footnoteReference w:id="4"/>
      </w:r>
      <w:r w:rsidRPr="00B11B0B">
        <w:rPr>
          <w:rFonts w:ascii="Georgia" w:hAnsi="Georgia"/>
          <w:color w:val="333333"/>
        </w:rPr>
        <w:t xml:space="preserve"> Among patients who screened positive for active tobacco use, 20.9% received brief counseling during their physician visit. There were differences in screening and counseling by age, ethnicity, and insurance status. I do not have data for screening in SFDPH primary care clinics</w:t>
      </w:r>
      <w:r>
        <w:rPr>
          <w:rFonts w:ascii="Georgia" w:hAnsi="Georgia"/>
          <w:color w:val="333333"/>
        </w:rPr>
        <w:t>, but I will plan a chart review of family medicine clinic as a representative baseline (intervention already ongoing in our clinic)</w:t>
      </w:r>
      <w:r w:rsidRPr="00B11B0B">
        <w:rPr>
          <w:rFonts w:ascii="Georgia" w:hAnsi="Georgia"/>
          <w:color w:val="333333"/>
        </w:rPr>
        <w:t>.</w:t>
      </w:r>
    </w:p>
    <w:p w14:paraId="18E36BA7" w14:textId="77777777" w:rsidR="006D5DB7" w:rsidRDefault="006D5DB7" w:rsidP="006D5DB7">
      <w:pPr>
        <w:pStyle w:val="NormalWeb"/>
        <w:shd w:val="clear" w:color="auto" w:fill="FFFFFF"/>
        <w:spacing w:before="0" w:beforeAutospacing="0" w:after="150" w:afterAutospacing="0" w:line="300" w:lineRule="atLeast"/>
        <w:rPr>
          <w:rFonts w:ascii="Georgia" w:hAnsi="Georgia"/>
          <w:color w:val="333333"/>
          <w:sz w:val="24"/>
          <w:szCs w:val="24"/>
        </w:rPr>
      </w:pPr>
    </w:p>
    <w:p w14:paraId="67A59FF6" w14:textId="77777777" w:rsidR="006D5DB7" w:rsidRPr="00B11B0B" w:rsidRDefault="006D5DB7" w:rsidP="006D5DB7">
      <w:pPr>
        <w:pStyle w:val="NormalWeb"/>
        <w:shd w:val="clear" w:color="auto" w:fill="FFFFFF"/>
        <w:spacing w:before="0" w:beforeAutospacing="0" w:after="150" w:afterAutospacing="0" w:line="300" w:lineRule="atLeast"/>
        <w:rPr>
          <w:rFonts w:ascii="Georgia" w:hAnsi="Georgia"/>
          <w:color w:val="333333"/>
          <w:sz w:val="24"/>
          <w:szCs w:val="24"/>
        </w:rPr>
      </w:pPr>
      <w:r w:rsidRPr="00B11B0B">
        <w:rPr>
          <w:rFonts w:ascii="Georgia" w:hAnsi="Georgia"/>
          <w:color w:val="333333"/>
          <w:sz w:val="24"/>
          <w:szCs w:val="24"/>
        </w:rPr>
        <w:t>B. What is the outcome gap?</w:t>
      </w:r>
    </w:p>
    <w:p w14:paraId="57F68658" w14:textId="3D860057" w:rsidR="006D5DB7" w:rsidRPr="00B11B0B" w:rsidRDefault="006D5DB7" w:rsidP="006D5DB7">
      <w:pPr>
        <w:pStyle w:val="NormalWeb"/>
        <w:shd w:val="clear" w:color="auto" w:fill="FFFFFF"/>
        <w:spacing w:before="0" w:beforeAutospacing="0" w:after="150" w:afterAutospacing="0" w:line="300" w:lineRule="atLeast"/>
        <w:rPr>
          <w:rFonts w:ascii="Georgia" w:hAnsi="Georgia"/>
          <w:color w:val="333333"/>
          <w:sz w:val="24"/>
          <w:szCs w:val="24"/>
        </w:rPr>
      </w:pPr>
      <w:r w:rsidRPr="00B11B0B">
        <w:rPr>
          <w:rFonts w:ascii="Georgia" w:hAnsi="Georgia"/>
          <w:color w:val="333333"/>
          <w:sz w:val="24"/>
          <w:szCs w:val="24"/>
        </w:rPr>
        <w:t>Brief counseling from a healthcare provider increases smoking quit rates by 1-3% (not including pharmacologic assistance).</w:t>
      </w:r>
      <w:r w:rsidRPr="00B11B0B">
        <w:rPr>
          <w:rStyle w:val="FootnoteReference"/>
          <w:rFonts w:ascii="Georgia" w:hAnsi="Georgia"/>
          <w:color w:val="333333"/>
        </w:rPr>
        <w:footnoteReference w:id="5"/>
      </w:r>
      <w:r>
        <w:rPr>
          <w:rFonts w:ascii="Georgia" w:hAnsi="Georgia"/>
          <w:color w:val="333333"/>
          <w:sz w:val="24"/>
          <w:szCs w:val="24"/>
        </w:rPr>
        <w:t xml:space="preserve"> If 1% of smokers at 1M </w:t>
      </w:r>
      <w:proofErr w:type="gramStart"/>
      <w:r>
        <w:rPr>
          <w:rFonts w:ascii="Georgia" w:hAnsi="Georgia"/>
          <w:color w:val="333333"/>
          <w:sz w:val="24"/>
          <w:szCs w:val="24"/>
        </w:rPr>
        <w:t>clinic</w:t>
      </w:r>
      <w:proofErr w:type="gramEnd"/>
      <w:r>
        <w:rPr>
          <w:rFonts w:ascii="Georgia" w:hAnsi="Georgia"/>
          <w:color w:val="333333"/>
          <w:sz w:val="24"/>
          <w:szCs w:val="24"/>
        </w:rPr>
        <w:t xml:space="preserve"> quit this would be approximately </w:t>
      </w:r>
      <w:r w:rsidR="00D31B9F">
        <w:rPr>
          <w:rFonts w:ascii="Georgia" w:hAnsi="Georgia"/>
          <w:color w:val="333333"/>
          <w:sz w:val="24"/>
          <w:szCs w:val="24"/>
        </w:rPr>
        <w:t xml:space="preserve">1% of </w:t>
      </w:r>
      <w:r w:rsidR="00764A61">
        <w:rPr>
          <w:rFonts w:ascii="Georgia" w:hAnsi="Georgia"/>
          <w:color w:val="333333"/>
          <w:sz w:val="24"/>
          <w:szCs w:val="24"/>
        </w:rPr>
        <w:t>6</w:t>
      </w:r>
      <w:r>
        <w:rPr>
          <w:rFonts w:ascii="Georgia" w:hAnsi="Georgia"/>
          <w:color w:val="333333"/>
          <w:sz w:val="24"/>
          <w:szCs w:val="24"/>
        </w:rPr>
        <w:t>00</w:t>
      </w:r>
      <w:r w:rsidR="00764A61">
        <w:rPr>
          <w:rFonts w:ascii="Georgia" w:hAnsi="Georgia"/>
          <w:color w:val="333333"/>
          <w:sz w:val="24"/>
          <w:szCs w:val="24"/>
        </w:rPr>
        <w:t>0</w:t>
      </w:r>
      <w:r>
        <w:rPr>
          <w:rFonts w:ascii="Georgia" w:hAnsi="Georgia"/>
          <w:color w:val="333333"/>
          <w:sz w:val="24"/>
          <w:szCs w:val="24"/>
        </w:rPr>
        <w:t xml:space="preserve"> total smokers,</w:t>
      </w:r>
      <w:r w:rsidR="00764A61">
        <w:rPr>
          <w:rFonts w:ascii="Georgia" w:hAnsi="Georgia"/>
          <w:color w:val="333333"/>
          <w:sz w:val="24"/>
          <w:szCs w:val="24"/>
        </w:rPr>
        <w:t xml:space="preserve"> we could expect approximately 60</w:t>
      </w:r>
      <w:r>
        <w:rPr>
          <w:rFonts w:ascii="Georgia" w:hAnsi="Georgia"/>
          <w:color w:val="333333"/>
          <w:sz w:val="24"/>
          <w:szCs w:val="24"/>
        </w:rPr>
        <w:t xml:space="preserve"> people to quit per intervention leading to improvements in mortality and reduction in smoking related illness. </w:t>
      </w:r>
    </w:p>
    <w:p w14:paraId="278CBFFA" w14:textId="77777777" w:rsidR="006D5DB7" w:rsidRPr="00B11B0B" w:rsidRDefault="006D5DB7" w:rsidP="006D5DB7">
      <w:pPr>
        <w:pStyle w:val="NormalWeb"/>
        <w:shd w:val="clear" w:color="auto" w:fill="FFFFFF"/>
        <w:spacing w:before="0" w:after="150" w:line="300" w:lineRule="atLeast"/>
        <w:rPr>
          <w:rFonts w:ascii="Georgia" w:hAnsi="Georgia"/>
          <w:color w:val="333333"/>
          <w:sz w:val="24"/>
          <w:szCs w:val="24"/>
        </w:rPr>
      </w:pPr>
      <w:r w:rsidRPr="00B11B0B">
        <w:rPr>
          <w:rFonts w:ascii="Georgia" w:hAnsi="Georgia"/>
          <w:color w:val="333333"/>
          <w:sz w:val="24"/>
          <w:szCs w:val="24"/>
        </w:rPr>
        <w:t xml:space="preserve">3. Is there evidence that changing performance will improve </w:t>
      </w:r>
      <w:proofErr w:type="gramStart"/>
      <w:r w:rsidRPr="00B11B0B">
        <w:rPr>
          <w:rFonts w:ascii="Georgia" w:hAnsi="Georgia"/>
          <w:color w:val="333333"/>
          <w:sz w:val="24"/>
          <w:szCs w:val="24"/>
        </w:rPr>
        <w:t xml:space="preserve">health </w:t>
      </w:r>
      <w:r>
        <w:rPr>
          <w:rFonts w:ascii="Georgia" w:hAnsi="Georgia"/>
          <w:color w:val="333333"/>
          <w:sz w:val="24"/>
          <w:szCs w:val="24"/>
        </w:rPr>
        <w:t>?</w:t>
      </w:r>
      <w:proofErr w:type="gramEnd"/>
    </w:p>
    <w:p w14:paraId="5DADA3C6" w14:textId="77777777" w:rsidR="006D5DB7" w:rsidRPr="00B11B0B" w:rsidRDefault="006D5DB7" w:rsidP="006D5DB7">
      <w:pPr>
        <w:rPr>
          <w:rFonts w:ascii="Georgia" w:hAnsi="Georgia"/>
        </w:rPr>
      </w:pPr>
      <w:r w:rsidRPr="00B11B0B">
        <w:rPr>
          <w:rFonts w:ascii="Georgia" w:hAnsi="Georgia"/>
        </w:rPr>
        <w:t>Smoking cessation is associated with decreased cardiovascular risk and overall mortality.</w:t>
      </w:r>
      <w:r w:rsidRPr="00B11B0B">
        <w:rPr>
          <w:rStyle w:val="FootnoteReference"/>
          <w:rFonts w:ascii="Georgia" w:hAnsi="Georgia"/>
        </w:rPr>
        <w:footnoteReference w:id="6"/>
      </w:r>
    </w:p>
    <w:p w14:paraId="6970C77B" w14:textId="77777777" w:rsidR="006D5DB7" w:rsidRPr="00B11B0B" w:rsidRDefault="006D5DB7" w:rsidP="006D5DB7">
      <w:pPr>
        <w:rPr>
          <w:rFonts w:ascii="Georgia" w:hAnsi="Georgia"/>
        </w:rPr>
      </w:pPr>
      <w:r w:rsidRPr="00B11B0B">
        <w:rPr>
          <w:rFonts w:ascii="Georgia" w:hAnsi="Georgia"/>
        </w:rPr>
        <w:t xml:space="preserve"> </w:t>
      </w:r>
    </w:p>
    <w:p w14:paraId="26A1B0BF" w14:textId="77777777" w:rsidR="006D5DB7" w:rsidRDefault="006D5DB7" w:rsidP="006D5DB7">
      <w:pPr>
        <w:rPr>
          <w:rFonts w:ascii="Georgia" w:hAnsi="Georgia"/>
        </w:rPr>
      </w:pPr>
    </w:p>
    <w:p w14:paraId="24065AEB" w14:textId="77777777" w:rsidR="006D5DB7" w:rsidRDefault="006D5DB7" w:rsidP="006D5DB7">
      <w:pPr>
        <w:rPr>
          <w:rFonts w:ascii="Georgia" w:hAnsi="Georgia"/>
        </w:rPr>
      </w:pPr>
    </w:p>
    <w:p w14:paraId="22DAA072" w14:textId="77777777" w:rsidR="006D5DB7" w:rsidRPr="006606FA" w:rsidRDefault="006D5DB7" w:rsidP="006D5DB7">
      <w:pPr>
        <w:pStyle w:val="EndNoteBibliography"/>
        <w:ind w:left="720" w:hanging="720"/>
        <w:rPr>
          <w:noProof/>
        </w:rPr>
      </w:pPr>
      <w:r>
        <w:rPr>
          <w:rFonts w:ascii="Georgia" w:hAnsi="Georgia"/>
        </w:rPr>
        <w:fldChar w:fldCharType="begin"/>
      </w:r>
      <w:r>
        <w:rPr>
          <w:rFonts w:ascii="Georgia" w:hAnsi="Georgia"/>
        </w:rPr>
        <w:instrText xml:space="preserve"> ADDIN EN.REFLIST </w:instrText>
      </w:r>
      <w:r>
        <w:rPr>
          <w:rFonts w:ascii="Georgia" w:hAnsi="Georgia"/>
        </w:rPr>
        <w:fldChar w:fldCharType="separate"/>
      </w:r>
      <w:r w:rsidRPr="006606FA">
        <w:rPr>
          <w:noProof/>
        </w:rPr>
        <w:t>1.</w:t>
      </w:r>
      <w:r w:rsidRPr="006606FA">
        <w:rPr>
          <w:noProof/>
        </w:rPr>
        <w:tab/>
      </w:r>
      <w:r w:rsidRPr="006606FA">
        <w:rPr>
          <w:i/>
          <w:noProof/>
        </w:rPr>
        <w:t>Counseling and interventions to prevent tobacco use and tobacco-caused disease in adults and pregnant women: U.S. Preventive Services Task Force reaffirmation recommendation statement.</w:t>
      </w:r>
      <w:r w:rsidRPr="006606FA">
        <w:rPr>
          <w:noProof/>
        </w:rPr>
        <w:t xml:space="preserve"> Ann Intern Med, 2009. </w:t>
      </w:r>
      <w:r w:rsidRPr="006606FA">
        <w:rPr>
          <w:b/>
          <w:noProof/>
        </w:rPr>
        <w:t>150</w:t>
      </w:r>
      <w:r w:rsidRPr="006606FA">
        <w:rPr>
          <w:noProof/>
        </w:rPr>
        <w:t>(8): p. 551-5.</w:t>
      </w:r>
    </w:p>
    <w:p w14:paraId="3849FC4C" w14:textId="77777777" w:rsidR="006D5DB7" w:rsidRPr="006606FA" w:rsidRDefault="006D5DB7" w:rsidP="006D5DB7">
      <w:pPr>
        <w:pStyle w:val="EndNoteBibliography"/>
        <w:ind w:left="720" w:hanging="720"/>
        <w:rPr>
          <w:noProof/>
        </w:rPr>
      </w:pPr>
      <w:r w:rsidRPr="006606FA">
        <w:rPr>
          <w:noProof/>
        </w:rPr>
        <w:t>2.</w:t>
      </w:r>
      <w:r w:rsidRPr="006606FA">
        <w:rPr>
          <w:noProof/>
        </w:rPr>
        <w:tab/>
        <w:t xml:space="preserve">Anthonisen, N.R., et al., </w:t>
      </w:r>
      <w:r w:rsidRPr="006606FA">
        <w:rPr>
          <w:i/>
          <w:noProof/>
        </w:rPr>
        <w:t>The effects of a smoking cessation intervention on 14.5-year mortality: a randomized clinical trial.</w:t>
      </w:r>
      <w:r w:rsidRPr="006606FA">
        <w:rPr>
          <w:noProof/>
        </w:rPr>
        <w:t xml:space="preserve"> Ann Intern Med, 2005. </w:t>
      </w:r>
      <w:r w:rsidRPr="006606FA">
        <w:rPr>
          <w:b/>
          <w:noProof/>
        </w:rPr>
        <w:t>142</w:t>
      </w:r>
      <w:r w:rsidRPr="006606FA">
        <w:rPr>
          <w:noProof/>
        </w:rPr>
        <w:t>(4): p. 233-9.</w:t>
      </w:r>
    </w:p>
    <w:p w14:paraId="0960C302" w14:textId="77777777" w:rsidR="006D5DB7" w:rsidRPr="00B11B0B" w:rsidRDefault="006D5DB7" w:rsidP="006D5DB7">
      <w:pPr>
        <w:rPr>
          <w:rFonts w:ascii="Georgia" w:hAnsi="Georgia"/>
        </w:rPr>
      </w:pPr>
      <w:r>
        <w:rPr>
          <w:rFonts w:ascii="Georgia" w:hAnsi="Georgia"/>
        </w:rPr>
        <w:fldChar w:fldCharType="end"/>
      </w:r>
    </w:p>
    <w:p w14:paraId="6025DD92" w14:textId="77777777" w:rsidR="008B5BC0" w:rsidRDefault="008B5BC0"/>
    <w:sectPr w:rsidR="008B5BC0" w:rsidSect="008F28D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D7711" w14:textId="77777777" w:rsidR="00EE0A32" w:rsidRDefault="00EE0A32" w:rsidP="006D5DB7">
      <w:r>
        <w:separator/>
      </w:r>
    </w:p>
  </w:endnote>
  <w:endnote w:type="continuationSeparator" w:id="0">
    <w:p w14:paraId="47F49B56" w14:textId="77777777" w:rsidR="00EE0A32" w:rsidRDefault="00EE0A32" w:rsidP="006D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20C92" w14:textId="77777777" w:rsidR="00EE0A32" w:rsidRDefault="00EE0A32" w:rsidP="006D5DB7">
      <w:r>
        <w:separator/>
      </w:r>
    </w:p>
  </w:footnote>
  <w:footnote w:type="continuationSeparator" w:id="0">
    <w:p w14:paraId="2F3DB0DA" w14:textId="77777777" w:rsidR="00EE0A32" w:rsidRDefault="00EE0A32" w:rsidP="006D5DB7">
      <w:r>
        <w:continuationSeparator/>
      </w:r>
    </w:p>
  </w:footnote>
  <w:footnote w:id="1">
    <w:p w14:paraId="297038D8" w14:textId="77777777" w:rsidR="00EE0A32" w:rsidRPr="00627444" w:rsidRDefault="00EE0A32" w:rsidP="006D5DB7">
      <w:pPr>
        <w:pStyle w:val="FootnoteText"/>
        <w:rPr>
          <w:rFonts w:ascii="Georgia" w:hAnsi="Georgia"/>
          <w:i/>
          <w:iCs/>
          <w:sz w:val="20"/>
          <w:szCs w:val="20"/>
        </w:rPr>
      </w:pPr>
      <w:r w:rsidRPr="00627444">
        <w:rPr>
          <w:rStyle w:val="FootnoteReference"/>
          <w:rFonts w:ascii="Georgia" w:hAnsi="Georgia"/>
          <w:sz w:val="20"/>
          <w:szCs w:val="20"/>
        </w:rPr>
        <w:footnoteRef/>
      </w:r>
      <w:r w:rsidRPr="00627444">
        <w:rPr>
          <w:rFonts w:ascii="Georgia" w:hAnsi="Georgia"/>
          <w:sz w:val="20"/>
          <w:szCs w:val="20"/>
        </w:rPr>
        <w:t xml:space="preserve"> </w:t>
      </w:r>
      <w:r w:rsidRPr="00627444">
        <w:rPr>
          <w:rFonts w:ascii="Georgia" w:hAnsi="Georgia"/>
          <w:iCs/>
          <w:sz w:val="20"/>
          <w:szCs w:val="20"/>
        </w:rPr>
        <w:t xml:space="preserve">CDC.  </w:t>
      </w:r>
      <w:r w:rsidRPr="00627444">
        <w:rPr>
          <w:rFonts w:ascii="Georgia" w:hAnsi="Georgia"/>
          <w:sz w:val="20"/>
          <w:szCs w:val="20"/>
        </w:rPr>
        <w:t xml:space="preserve">Smoking-attributable mortality, years of potential life lost, and productivity losses – United States, 2000-2004. </w:t>
      </w:r>
      <w:r w:rsidRPr="00627444">
        <w:rPr>
          <w:rFonts w:ascii="Georgia" w:hAnsi="Georgia"/>
          <w:i/>
          <w:iCs/>
          <w:sz w:val="20"/>
          <w:szCs w:val="20"/>
        </w:rPr>
        <w:t>MMWR</w:t>
      </w:r>
      <w:r w:rsidRPr="00627444">
        <w:rPr>
          <w:rFonts w:ascii="Georgia" w:hAnsi="Georgia"/>
          <w:sz w:val="20"/>
          <w:szCs w:val="20"/>
        </w:rPr>
        <w:t xml:space="preserve"> 2008; 57(45)</w:t>
      </w:r>
      <w:proofErr w:type="gramStart"/>
      <w:r w:rsidRPr="00627444">
        <w:rPr>
          <w:rFonts w:ascii="Georgia" w:hAnsi="Georgia"/>
          <w:sz w:val="20"/>
          <w:szCs w:val="20"/>
        </w:rPr>
        <w:t>:1226</w:t>
      </w:r>
      <w:proofErr w:type="gramEnd"/>
      <w:r w:rsidRPr="00627444">
        <w:rPr>
          <w:rFonts w:ascii="Georgia" w:hAnsi="Georgia"/>
          <w:sz w:val="20"/>
          <w:szCs w:val="20"/>
        </w:rPr>
        <w:t>-1228.</w:t>
      </w:r>
    </w:p>
  </w:footnote>
  <w:footnote w:id="2">
    <w:p w14:paraId="514176C2" w14:textId="77777777" w:rsidR="00EE0A32" w:rsidRPr="00627444" w:rsidRDefault="00EE0A32" w:rsidP="006D5DB7">
      <w:pPr>
        <w:rPr>
          <w:rFonts w:ascii="Georgia" w:eastAsia="Times New Roman" w:hAnsi="Georgia" w:cs="Arial"/>
          <w:color w:val="000000"/>
          <w:sz w:val="20"/>
          <w:szCs w:val="20"/>
        </w:rPr>
      </w:pPr>
      <w:r w:rsidRPr="00627444">
        <w:rPr>
          <w:rStyle w:val="FootnoteReference"/>
          <w:rFonts w:ascii="Georgia" w:hAnsi="Georgia"/>
          <w:sz w:val="20"/>
          <w:szCs w:val="20"/>
        </w:rPr>
        <w:footnoteRef/>
      </w:r>
      <w:r w:rsidRPr="00627444">
        <w:rPr>
          <w:rFonts w:ascii="Georgia" w:hAnsi="Georgia"/>
          <w:sz w:val="20"/>
          <w:szCs w:val="20"/>
        </w:rPr>
        <w:t xml:space="preserve"> Schroeder SA. </w:t>
      </w:r>
      <w:proofErr w:type="gramStart"/>
      <w:r w:rsidRPr="00627444">
        <w:rPr>
          <w:rFonts w:ascii="Georgia" w:hAnsi="Georgia"/>
          <w:sz w:val="20"/>
          <w:szCs w:val="20"/>
        </w:rPr>
        <w:t>What to do with a patient who smokes.</w:t>
      </w:r>
      <w:proofErr w:type="gramEnd"/>
      <w:r w:rsidRPr="00627444">
        <w:rPr>
          <w:rFonts w:ascii="Georgia" w:hAnsi="Georgia"/>
          <w:sz w:val="20"/>
          <w:szCs w:val="20"/>
        </w:rPr>
        <w:t xml:space="preserve"> JAMA 2005; 294(4)</w:t>
      </w:r>
      <w:proofErr w:type="gramStart"/>
      <w:r w:rsidRPr="00627444">
        <w:rPr>
          <w:rFonts w:ascii="Georgia" w:hAnsi="Georgia"/>
          <w:sz w:val="20"/>
          <w:szCs w:val="20"/>
        </w:rPr>
        <w:t>:482</w:t>
      </w:r>
      <w:proofErr w:type="gramEnd"/>
      <w:r w:rsidRPr="00627444">
        <w:rPr>
          <w:rFonts w:ascii="Georgia" w:eastAsia="Times New Roman" w:hAnsi="Georgia" w:cs="Arial"/>
          <w:color w:val="000000"/>
          <w:sz w:val="20"/>
          <w:szCs w:val="20"/>
        </w:rPr>
        <w:t xml:space="preserve">. </w:t>
      </w:r>
    </w:p>
  </w:footnote>
  <w:footnote w:id="3">
    <w:p w14:paraId="5775DB79" w14:textId="77777777" w:rsidR="00EE0A32" w:rsidRPr="00627444" w:rsidRDefault="00EE0A32" w:rsidP="006D5DB7">
      <w:pPr>
        <w:rPr>
          <w:rFonts w:ascii="Georgia" w:hAnsi="Georgia"/>
          <w:sz w:val="20"/>
          <w:szCs w:val="20"/>
        </w:rPr>
      </w:pPr>
      <w:r w:rsidRPr="00627444">
        <w:rPr>
          <w:rStyle w:val="FootnoteReference"/>
          <w:rFonts w:ascii="Georgia" w:hAnsi="Georgia"/>
          <w:sz w:val="20"/>
          <w:szCs w:val="20"/>
        </w:rPr>
        <w:footnoteRef/>
      </w:r>
      <w:r w:rsidRPr="00627444">
        <w:rPr>
          <w:rFonts w:ascii="Georgia" w:hAnsi="Georgia"/>
          <w:sz w:val="20"/>
          <w:szCs w:val="20"/>
        </w:rPr>
        <w:t xml:space="preserve"> Boyle R, Solberg L, Fiore M. Use of electronic health records to support smoking cessation. </w:t>
      </w:r>
      <w:proofErr w:type="gramStart"/>
      <w:r w:rsidRPr="00627444">
        <w:rPr>
          <w:rFonts w:ascii="Georgia" w:hAnsi="Georgia"/>
          <w:sz w:val="20"/>
          <w:szCs w:val="20"/>
        </w:rPr>
        <w:t>Cochrane Database Systematic Review 2014; 12.</w:t>
      </w:r>
      <w:proofErr w:type="gramEnd"/>
    </w:p>
  </w:footnote>
  <w:footnote w:id="4">
    <w:p w14:paraId="5F71997B" w14:textId="77777777" w:rsidR="00EE0A32" w:rsidRPr="00627444" w:rsidRDefault="00EE0A32" w:rsidP="006D5DB7">
      <w:pPr>
        <w:shd w:val="clear" w:color="auto" w:fill="FFFFFF"/>
        <w:spacing w:before="240"/>
        <w:rPr>
          <w:rFonts w:ascii="Georgia" w:hAnsi="Georgia"/>
          <w:sz w:val="20"/>
          <w:szCs w:val="20"/>
        </w:rPr>
      </w:pPr>
      <w:r w:rsidRPr="00627444">
        <w:rPr>
          <w:rStyle w:val="FootnoteReference"/>
          <w:rFonts w:ascii="Georgia" w:hAnsi="Georgia"/>
          <w:sz w:val="20"/>
          <w:szCs w:val="20"/>
        </w:rPr>
        <w:footnoteRef/>
      </w:r>
      <w:r w:rsidRPr="00627444">
        <w:rPr>
          <w:rFonts w:ascii="Georgia" w:hAnsi="Georgia"/>
          <w:sz w:val="20"/>
          <w:szCs w:val="20"/>
        </w:rPr>
        <w:t xml:space="preserve">Jamal A, </w:t>
      </w:r>
      <w:proofErr w:type="spellStart"/>
      <w:r w:rsidRPr="00627444">
        <w:rPr>
          <w:rFonts w:ascii="Georgia" w:hAnsi="Georgia"/>
          <w:sz w:val="20"/>
          <w:szCs w:val="20"/>
        </w:rPr>
        <w:t>Dube</w:t>
      </w:r>
      <w:proofErr w:type="spellEnd"/>
      <w:r w:rsidRPr="00627444">
        <w:rPr>
          <w:rFonts w:ascii="Georgia" w:hAnsi="Georgia"/>
          <w:sz w:val="20"/>
          <w:szCs w:val="20"/>
        </w:rPr>
        <w:t xml:space="preserve"> SR, </w:t>
      </w:r>
      <w:proofErr w:type="spellStart"/>
      <w:r w:rsidRPr="00627444">
        <w:rPr>
          <w:rFonts w:ascii="Georgia" w:hAnsi="Georgia"/>
          <w:sz w:val="20"/>
          <w:szCs w:val="20"/>
        </w:rPr>
        <w:t>Malarcher</w:t>
      </w:r>
      <w:proofErr w:type="spellEnd"/>
      <w:r w:rsidRPr="00627444">
        <w:rPr>
          <w:rFonts w:ascii="Georgia" w:hAnsi="Georgia"/>
          <w:sz w:val="20"/>
          <w:szCs w:val="20"/>
        </w:rPr>
        <w:t xml:space="preserve"> AM, et al. Tobacco Use Screening and Counseling during Physician Office Visits Among Adults – National Ambulatory Medical Care Survey and National Health Interview Survey, United States, 2005-2009. </w:t>
      </w:r>
      <w:proofErr w:type="gramStart"/>
      <w:r w:rsidRPr="00627444">
        <w:rPr>
          <w:rFonts w:ascii="Georgia" w:hAnsi="Georgia"/>
          <w:sz w:val="20"/>
          <w:szCs w:val="20"/>
        </w:rPr>
        <w:t>June 15, 2012 / 61(02); 38-45.</w:t>
      </w:r>
      <w:proofErr w:type="gramEnd"/>
    </w:p>
    <w:p w14:paraId="2419EC6F" w14:textId="77777777" w:rsidR="00EE0A32" w:rsidRDefault="00EE0A32" w:rsidP="006D5DB7">
      <w:pPr>
        <w:pStyle w:val="FootnoteText"/>
      </w:pPr>
    </w:p>
  </w:footnote>
  <w:footnote w:id="5">
    <w:p w14:paraId="1190359E" w14:textId="77777777" w:rsidR="00EE0A32" w:rsidRPr="007B690B" w:rsidRDefault="00EE0A32" w:rsidP="006D5DB7">
      <w:pPr>
        <w:pStyle w:val="Heading1"/>
        <w:shd w:val="clear" w:color="auto" w:fill="FFFFFF"/>
        <w:spacing w:before="0" w:beforeAutospacing="0" w:after="0" w:afterAutospacing="0"/>
        <w:ind w:right="480"/>
        <w:textAlignment w:val="baseline"/>
        <w:rPr>
          <w:rFonts w:ascii="Georgia" w:eastAsia="Times New Roman" w:hAnsi="Georgia" w:cs="Arial"/>
          <w:b w:val="0"/>
          <w:sz w:val="20"/>
          <w:szCs w:val="20"/>
        </w:rPr>
      </w:pPr>
      <w:r w:rsidRPr="007B690B">
        <w:rPr>
          <w:rStyle w:val="FootnoteReference"/>
          <w:rFonts w:ascii="Georgia" w:hAnsi="Georgia"/>
          <w:b w:val="0"/>
          <w:sz w:val="20"/>
          <w:szCs w:val="20"/>
        </w:rPr>
        <w:footnoteRef/>
      </w:r>
      <w:r w:rsidRPr="007B690B">
        <w:rPr>
          <w:rFonts w:ascii="Georgia" w:hAnsi="Georgia"/>
          <w:b w:val="0"/>
          <w:sz w:val="20"/>
          <w:szCs w:val="20"/>
        </w:rPr>
        <w:t xml:space="preserve"> </w:t>
      </w:r>
      <w:r w:rsidRPr="007B690B">
        <w:rPr>
          <w:rFonts w:ascii="Georgia" w:eastAsia="Times New Roman" w:hAnsi="Georgia"/>
          <w:b w:val="0"/>
          <w:spacing w:val="-5"/>
          <w:sz w:val="20"/>
          <w:szCs w:val="20"/>
        </w:rPr>
        <w:t xml:space="preserve">Stead LF, </w:t>
      </w:r>
      <w:proofErr w:type="spellStart"/>
      <w:r w:rsidRPr="007B690B">
        <w:rPr>
          <w:rFonts w:ascii="Georgia" w:eastAsia="Times New Roman" w:hAnsi="Georgia"/>
          <w:b w:val="0"/>
          <w:spacing w:val="-5"/>
          <w:sz w:val="20"/>
          <w:szCs w:val="20"/>
        </w:rPr>
        <w:t>Buitrago</w:t>
      </w:r>
      <w:proofErr w:type="spellEnd"/>
      <w:r w:rsidRPr="007B690B">
        <w:rPr>
          <w:rFonts w:ascii="Georgia" w:eastAsia="Times New Roman" w:hAnsi="Georgia"/>
          <w:b w:val="0"/>
          <w:spacing w:val="-5"/>
          <w:sz w:val="20"/>
          <w:szCs w:val="20"/>
        </w:rPr>
        <w:t xml:space="preserve"> D, </w:t>
      </w:r>
      <w:proofErr w:type="spellStart"/>
      <w:r w:rsidRPr="007B690B">
        <w:rPr>
          <w:rFonts w:ascii="Georgia" w:eastAsia="Times New Roman" w:hAnsi="Georgia"/>
          <w:b w:val="0"/>
          <w:spacing w:val="-5"/>
          <w:sz w:val="20"/>
          <w:szCs w:val="20"/>
        </w:rPr>
        <w:t>Preciado</w:t>
      </w:r>
      <w:proofErr w:type="spellEnd"/>
      <w:r w:rsidRPr="007B690B">
        <w:rPr>
          <w:rFonts w:ascii="Georgia" w:eastAsia="Times New Roman" w:hAnsi="Georgia"/>
          <w:b w:val="0"/>
          <w:spacing w:val="-5"/>
          <w:sz w:val="20"/>
          <w:szCs w:val="20"/>
        </w:rPr>
        <w:t xml:space="preserve"> N, et al. </w:t>
      </w:r>
      <w:r w:rsidRPr="007B690B">
        <w:rPr>
          <w:rFonts w:ascii="Georgia" w:eastAsia="Times New Roman" w:hAnsi="Georgia" w:cs="Arial"/>
          <w:b w:val="0"/>
          <w:sz w:val="20"/>
          <w:szCs w:val="20"/>
          <w:bdr w:val="none" w:sz="0" w:space="0" w:color="auto" w:frame="1"/>
        </w:rPr>
        <w:t>Physician advice for smoking cessation</w:t>
      </w:r>
      <w:r>
        <w:rPr>
          <w:rFonts w:ascii="Georgia" w:eastAsia="Times New Roman" w:hAnsi="Georgia" w:cs="Arial"/>
          <w:b w:val="0"/>
          <w:sz w:val="20"/>
          <w:szCs w:val="20"/>
          <w:bdr w:val="none" w:sz="0" w:space="0" w:color="auto" w:frame="1"/>
        </w:rPr>
        <w:t xml:space="preserve">. </w:t>
      </w:r>
      <w:proofErr w:type="gramStart"/>
      <w:r>
        <w:rPr>
          <w:rFonts w:ascii="Georgia" w:eastAsia="Times New Roman" w:hAnsi="Georgia" w:cs="Arial"/>
          <w:b w:val="0"/>
          <w:sz w:val="20"/>
          <w:szCs w:val="20"/>
          <w:bdr w:val="none" w:sz="0" w:space="0" w:color="auto" w:frame="1"/>
        </w:rPr>
        <w:t>Cochrane Database Systematic Review.</w:t>
      </w:r>
      <w:proofErr w:type="gramEnd"/>
      <w:r>
        <w:rPr>
          <w:rFonts w:ascii="Georgia" w:eastAsia="Times New Roman" w:hAnsi="Georgia" w:cs="Arial"/>
          <w:b w:val="0"/>
          <w:sz w:val="20"/>
          <w:szCs w:val="20"/>
          <w:bdr w:val="none" w:sz="0" w:space="0" w:color="auto" w:frame="1"/>
        </w:rPr>
        <w:t xml:space="preserve"> May 13, 2013.</w:t>
      </w:r>
    </w:p>
  </w:footnote>
  <w:footnote w:id="6">
    <w:p w14:paraId="6465B953" w14:textId="77777777" w:rsidR="00EE0A32" w:rsidRPr="00627444" w:rsidRDefault="00EE0A32" w:rsidP="006D5DB7">
      <w:pPr>
        <w:rPr>
          <w:rFonts w:ascii="Georgia" w:eastAsia="Times New Roman" w:hAnsi="Georgia"/>
          <w:sz w:val="20"/>
          <w:szCs w:val="20"/>
        </w:rPr>
      </w:pPr>
      <w:r w:rsidRPr="007B690B">
        <w:rPr>
          <w:rStyle w:val="FootnoteReference"/>
          <w:rFonts w:ascii="Georgia" w:hAnsi="Georgia"/>
          <w:sz w:val="20"/>
          <w:szCs w:val="20"/>
        </w:rPr>
        <w:footnoteRef/>
      </w:r>
      <w:r w:rsidRPr="007B690B">
        <w:rPr>
          <w:rFonts w:ascii="Georgia" w:hAnsi="Georgia"/>
          <w:sz w:val="20"/>
          <w:szCs w:val="20"/>
        </w:rPr>
        <w:t xml:space="preserve"> </w:t>
      </w:r>
      <w:proofErr w:type="spellStart"/>
      <w:r w:rsidRPr="007B690B">
        <w:rPr>
          <w:rFonts w:ascii="Georgia" w:eastAsia="Times New Roman" w:hAnsi="Georgia" w:cs="Arial"/>
          <w:sz w:val="20"/>
          <w:szCs w:val="20"/>
          <w:shd w:val="clear" w:color="auto" w:fill="FFFFFF"/>
        </w:rPr>
        <w:t>Anthonisen</w:t>
      </w:r>
      <w:proofErr w:type="spellEnd"/>
      <w:r w:rsidRPr="007B690B">
        <w:rPr>
          <w:rFonts w:ascii="Georgia" w:eastAsia="Times New Roman" w:hAnsi="Georgia" w:cs="Arial"/>
          <w:sz w:val="20"/>
          <w:szCs w:val="20"/>
          <w:shd w:val="clear" w:color="auto" w:fill="FFFFFF"/>
        </w:rPr>
        <w:t xml:space="preserve"> NR, </w:t>
      </w:r>
      <w:proofErr w:type="spellStart"/>
      <w:r w:rsidRPr="007B690B">
        <w:rPr>
          <w:rFonts w:ascii="Georgia" w:eastAsia="Times New Roman" w:hAnsi="Georgia" w:cs="Arial"/>
          <w:sz w:val="20"/>
          <w:szCs w:val="20"/>
          <w:shd w:val="clear" w:color="auto" w:fill="FFFFFF"/>
        </w:rPr>
        <w:t>Skeans</w:t>
      </w:r>
      <w:proofErr w:type="spellEnd"/>
      <w:r w:rsidRPr="007B690B">
        <w:rPr>
          <w:rFonts w:ascii="Georgia" w:eastAsia="Times New Roman" w:hAnsi="Georgia" w:cs="Arial"/>
          <w:sz w:val="20"/>
          <w:szCs w:val="20"/>
          <w:shd w:val="clear" w:color="auto" w:fill="FFFFFF"/>
        </w:rPr>
        <w:t xml:space="preserve"> MA, Wise </w:t>
      </w:r>
      <w:proofErr w:type="spellStart"/>
      <w:r w:rsidRPr="007B690B">
        <w:rPr>
          <w:rFonts w:ascii="Georgia" w:eastAsia="Times New Roman" w:hAnsi="Georgia" w:cs="Arial"/>
          <w:sz w:val="20"/>
          <w:szCs w:val="20"/>
          <w:shd w:val="clear" w:color="auto" w:fill="FFFFFF"/>
        </w:rPr>
        <w:t>RA</w:t>
      </w:r>
      <w:proofErr w:type="gramStart"/>
      <w:r w:rsidRPr="007B690B">
        <w:rPr>
          <w:rFonts w:ascii="Georgia" w:eastAsia="Times New Roman" w:hAnsi="Georgia" w:cs="Arial"/>
          <w:sz w:val="20"/>
          <w:szCs w:val="20"/>
          <w:shd w:val="clear" w:color="auto" w:fill="FFFFFF"/>
        </w:rPr>
        <w:t>,et</w:t>
      </w:r>
      <w:proofErr w:type="spellEnd"/>
      <w:proofErr w:type="gramEnd"/>
      <w:r w:rsidRPr="007B690B">
        <w:rPr>
          <w:rFonts w:ascii="Georgia" w:eastAsia="Times New Roman" w:hAnsi="Georgia" w:cs="Arial"/>
          <w:sz w:val="20"/>
          <w:szCs w:val="20"/>
          <w:shd w:val="clear" w:color="auto" w:fill="FFFFFF"/>
        </w:rPr>
        <w:t xml:space="preserve"> al. The effects of a smoking cessation intervention on 14.5-year mortality: a randomized clinical trial. </w:t>
      </w:r>
      <w:r w:rsidRPr="007B690B">
        <w:rPr>
          <w:rFonts w:ascii="Georgia" w:eastAsia="Times New Roman" w:hAnsi="Georgia" w:cs="Arial"/>
          <w:i/>
          <w:iCs/>
          <w:sz w:val="20"/>
          <w:szCs w:val="20"/>
          <w:shd w:val="clear" w:color="auto" w:fill="FFFFFF"/>
        </w:rPr>
        <w:t>Ann Intern Med</w:t>
      </w:r>
      <w:r w:rsidRPr="007B690B">
        <w:rPr>
          <w:rFonts w:ascii="Georgia" w:eastAsia="Times New Roman" w:hAnsi="Georgia" w:cs="Arial"/>
          <w:sz w:val="20"/>
          <w:szCs w:val="20"/>
          <w:shd w:val="clear" w:color="auto" w:fill="FFFFFF"/>
        </w:rPr>
        <w:t>. 2005</w:t>
      </w:r>
      <w:proofErr w:type="gramStart"/>
      <w:r w:rsidRPr="007B690B">
        <w:rPr>
          <w:rFonts w:ascii="Georgia" w:eastAsia="Times New Roman" w:hAnsi="Georgia" w:cs="Arial"/>
          <w:sz w:val="20"/>
          <w:szCs w:val="20"/>
          <w:shd w:val="clear" w:color="auto" w:fill="FFFFFF"/>
        </w:rPr>
        <w:t>;142</w:t>
      </w:r>
      <w:proofErr w:type="gramEnd"/>
      <w:r w:rsidRPr="007B690B">
        <w:rPr>
          <w:rFonts w:ascii="Georgia" w:eastAsia="Times New Roman" w:hAnsi="Georgia" w:cs="Arial"/>
          <w:sz w:val="20"/>
          <w:szCs w:val="20"/>
          <w:shd w:val="clear" w:color="auto" w:fill="FFFFFF"/>
        </w:rPr>
        <w:t>(4):233–239.</w:t>
      </w:r>
    </w:p>
    <w:p w14:paraId="2D839792" w14:textId="77777777" w:rsidR="00EE0A32" w:rsidRPr="007B690B" w:rsidRDefault="00EE0A32" w:rsidP="006D5DB7">
      <w:pPr>
        <w:rPr>
          <w:rFonts w:ascii="Georgia" w:hAnsi="Georgia"/>
          <w:sz w:val="20"/>
          <w:szCs w:val="20"/>
        </w:rPr>
      </w:pPr>
    </w:p>
    <w:p w14:paraId="2C5A7D87" w14:textId="77777777" w:rsidR="00EE0A32" w:rsidRPr="007B690B" w:rsidRDefault="00EE0A32" w:rsidP="006D5DB7">
      <w:pPr>
        <w:pStyle w:val="FootnoteText"/>
        <w:rPr>
          <w:rFonts w:ascii="Georgia" w:hAnsi="Georgia"/>
          <w:sz w:val="20"/>
          <w:szCs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D93"/>
    <w:multiLevelType w:val="hybridMultilevel"/>
    <w:tmpl w:val="84869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C1B83"/>
    <w:multiLevelType w:val="hybridMultilevel"/>
    <w:tmpl w:val="D7707670"/>
    <w:lvl w:ilvl="0" w:tplc="5802BE2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21631"/>
    <w:multiLevelType w:val="multilevel"/>
    <w:tmpl w:val="0630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E73CE1"/>
    <w:multiLevelType w:val="multilevel"/>
    <w:tmpl w:val="680E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FF0DD7"/>
    <w:multiLevelType w:val="hybridMultilevel"/>
    <w:tmpl w:val="BCAEFFE0"/>
    <w:lvl w:ilvl="0" w:tplc="7EA2A26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D5AC5"/>
    <w:multiLevelType w:val="hybridMultilevel"/>
    <w:tmpl w:val="0E2CEF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47CA7"/>
    <w:multiLevelType w:val="hybridMultilevel"/>
    <w:tmpl w:val="8320FF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915C8E"/>
    <w:multiLevelType w:val="hybridMultilevel"/>
    <w:tmpl w:val="4914F51A"/>
    <w:lvl w:ilvl="0" w:tplc="5BE61A7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7544D"/>
    <w:multiLevelType w:val="hybridMultilevel"/>
    <w:tmpl w:val="DF069726"/>
    <w:lvl w:ilvl="0" w:tplc="5D26D89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62523D"/>
    <w:multiLevelType w:val="hybridMultilevel"/>
    <w:tmpl w:val="DDFA64EC"/>
    <w:lvl w:ilvl="0" w:tplc="3D7AD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E7318"/>
    <w:multiLevelType w:val="multilevel"/>
    <w:tmpl w:val="81B8D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F00D9D"/>
    <w:multiLevelType w:val="hybridMultilevel"/>
    <w:tmpl w:val="CAC43CC0"/>
    <w:lvl w:ilvl="0" w:tplc="B69AA9F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397115"/>
    <w:multiLevelType w:val="hybridMultilevel"/>
    <w:tmpl w:val="6A62998C"/>
    <w:lvl w:ilvl="0" w:tplc="103ACD9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130C51"/>
    <w:multiLevelType w:val="multilevel"/>
    <w:tmpl w:val="42FC4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A723C5"/>
    <w:multiLevelType w:val="hybridMultilevel"/>
    <w:tmpl w:val="57EEBFB0"/>
    <w:lvl w:ilvl="0" w:tplc="46CC4D9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A601AE"/>
    <w:multiLevelType w:val="hybridMultilevel"/>
    <w:tmpl w:val="1D500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E10820"/>
    <w:multiLevelType w:val="multilevel"/>
    <w:tmpl w:val="C3ECC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5770E0"/>
    <w:multiLevelType w:val="hybridMultilevel"/>
    <w:tmpl w:val="34B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0"/>
  </w:num>
  <w:num w:numId="5">
    <w:abstractNumId w:val="9"/>
  </w:num>
  <w:num w:numId="6">
    <w:abstractNumId w:val="5"/>
  </w:num>
  <w:num w:numId="7">
    <w:abstractNumId w:val="3"/>
  </w:num>
  <w:num w:numId="8">
    <w:abstractNumId w:val="16"/>
  </w:num>
  <w:num w:numId="9">
    <w:abstractNumId w:val="17"/>
  </w:num>
  <w:num w:numId="10">
    <w:abstractNumId w:val="1"/>
  </w:num>
  <w:num w:numId="11">
    <w:abstractNumId w:val="12"/>
  </w:num>
  <w:num w:numId="12">
    <w:abstractNumId w:val="14"/>
  </w:num>
  <w:num w:numId="13">
    <w:abstractNumId w:val="7"/>
  </w:num>
  <w:num w:numId="14">
    <w:abstractNumId w:val="4"/>
  </w:num>
  <w:num w:numId="15">
    <w:abstractNumId w:val="8"/>
  </w:num>
  <w:num w:numId="16">
    <w:abstractNumId w:val="2"/>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B7"/>
    <w:rsid w:val="00023BF6"/>
    <w:rsid w:val="000252A3"/>
    <w:rsid w:val="00030450"/>
    <w:rsid w:val="00044EE7"/>
    <w:rsid w:val="00080B8B"/>
    <w:rsid w:val="000D1063"/>
    <w:rsid w:val="000F0E88"/>
    <w:rsid w:val="0012500D"/>
    <w:rsid w:val="001B119C"/>
    <w:rsid w:val="001D2145"/>
    <w:rsid w:val="00244F90"/>
    <w:rsid w:val="002D3564"/>
    <w:rsid w:val="002E4BC5"/>
    <w:rsid w:val="0032679A"/>
    <w:rsid w:val="003526ED"/>
    <w:rsid w:val="00370880"/>
    <w:rsid w:val="00492F73"/>
    <w:rsid w:val="00496353"/>
    <w:rsid w:val="00582344"/>
    <w:rsid w:val="005C648A"/>
    <w:rsid w:val="005C6959"/>
    <w:rsid w:val="00612E5A"/>
    <w:rsid w:val="00621D51"/>
    <w:rsid w:val="006D5DB7"/>
    <w:rsid w:val="00764A61"/>
    <w:rsid w:val="00802254"/>
    <w:rsid w:val="008B17B0"/>
    <w:rsid w:val="008B5BC0"/>
    <w:rsid w:val="008E7318"/>
    <w:rsid w:val="008F28DA"/>
    <w:rsid w:val="00943B77"/>
    <w:rsid w:val="00A13554"/>
    <w:rsid w:val="00A21821"/>
    <w:rsid w:val="00A77B81"/>
    <w:rsid w:val="00AC07F9"/>
    <w:rsid w:val="00B02177"/>
    <w:rsid w:val="00B44878"/>
    <w:rsid w:val="00C25B37"/>
    <w:rsid w:val="00CD4BA3"/>
    <w:rsid w:val="00CF3094"/>
    <w:rsid w:val="00D31B9F"/>
    <w:rsid w:val="00DF30F3"/>
    <w:rsid w:val="00E41800"/>
    <w:rsid w:val="00EB78AD"/>
    <w:rsid w:val="00EE0A32"/>
    <w:rsid w:val="00EE3FE0"/>
    <w:rsid w:val="00EF7885"/>
    <w:rsid w:val="00F44D5E"/>
    <w:rsid w:val="00F637E8"/>
    <w:rsid w:val="00F63C19"/>
    <w:rsid w:val="00FF2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D9B1F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DB7"/>
    <w:rPr>
      <w:sz w:val="24"/>
      <w:szCs w:val="24"/>
      <w:lang w:eastAsia="en-US"/>
    </w:rPr>
  </w:style>
  <w:style w:type="paragraph" w:styleId="Heading1">
    <w:name w:val="heading 1"/>
    <w:basedOn w:val="Normal"/>
    <w:link w:val="Heading1Char"/>
    <w:uiPriority w:val="9"/>
    <w:qFormat/>
    <w:rsid w:val="006D5DB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DB7"/>
    <w:rPr>
      <w:rFonts w:ascii="Times" w:hAnsi="Times"/>
      <w:b/>
      <w:bCs/>
      <w:kern w:val="36"/>
      <w:sz w:val="48"/>
      <w:szCs w:val="48"/>
      <w:lang w:eastAsia="en-US"/>
    </w:rPr>
  </w:style>
  <w:style w:type="paragraph" w:styleId="NormalWeb">
    <w:name w:val="Normal (Web)"/>
    <w:basedOn w:val="Normal"/>
    <w:uiPriority w:val="99"/>
    <w:unhideWhenUsed/>
    <w:rsid w:val="006D5DB7"/>
    <w:pPr>
      <w:spacing w:before="100" w:beforeAutospacing="1" w:after="100" w:afterAutospacing="1"/>
    </w:pPr>
    <w:rPr>
      <w:rFonts w:ascii="Times" w:hAnsi="Times"/>
      <w:sz w:val="20"/>
      <w:szCs w:val="20"/>
    </w:rPr>
  </w:style>
  <w:style w:type="paragraph" w:styleId="FootnoteText">
    <w:name w:val="footnote text"/>
    <w:basedOn w:val="Normal"/>
    <w:link w:val="FootnoteTextChar"/>
    <w:uiPriority w:val="99"/>
    <w:unhideWhenUsed/>
    <w:rsid w:val="006D5DB7"/>
  </w:style>
  <w:style w:type="character" w:customStyle="1" w:styleId="FootnoteTextChar">
    <w:name w:val="Footnote Text Char"/>
    <w:basedOn w:val="DefaultParagraphFont"/>
    <w:link w:val="FootnoteText"/>
    <w:uiPriority w:val="99"/>
    <w:rsid w:val="006D5DB7"/>
    <w:rPr>
      <w:sz w:val="24"/>
      <w:szCs w:val="24"/>
      <w:lang w:eastAsia="en-US"/>
    </w:rPr>
  </w:style>
  <w:style w:type="character" w:styleId="FootnoteReference">
    <w:name w:val="footnote reference"/>
    <w:basedOn w:val="DefaultParagraphFont"/>
    <w:uiPriority w:val="99"/>
    <w:unhideWhenUsed/>
    <w:rsid w:val="006D5DB7"/>
    <w:rPr>
      <w:vertAlign w:val="superscript"/>
    </w:rPr>
  </w:style>
  <w:style w:type="paragraph" w:styleId="ListParagraph">
    <w:name w:val="List Paragraph"/>
    <w:basedOn w:val="Normal"/>
    <w:uiPriority w:val="34"/>
    <w:qFormat/>
    <w:rsid w:val="006D5DB7"/>
    <w:pPr>
      <w:ind w:left="720"/>
      <w:contextualSpacing/>
    </w:pPr>
  </w:style>
  <w:style w:type="paragraph" w:customStyle="1" w:styleId="EndNoteBibliography">
    <w:name w:val="EndNote Bibliography"/>
    <w:basedOn w:val="Normal"/>
    <w:rsid w:val="006D5DB7"/>
  </w:style>
  <w:style w:type="character" w:customStyle="1" w:styleId="apple-converted-space">
    <w:name w:val="apple-converted-space"/>
    <w:basedOn w:val="DefaultParagraphFont"/>
    <w:rsid w:val="00621D51"/>
  </w:style>
  <w:style w:type="table" w:styleId="TableGrid">
    <w:name w:val="Table Grid"/>
    <w:basedOn w:val="TableNormal"/>
    <w:uiPriority w:val="59"/>
    <w:rsid w:val="008B1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DB7"/>
    <w:rPr>
      <w:sz w:val="24"/>
      <w:szCs w:val="24"/>
      <w:lang w:eastAsia="en-US"/>
    </w:rPr>
  </w:style>
  <w:style w:type="paragraph" w:styleId="Heading1">
    <w:name w:val="heading 1"/>
    <w:basedOn w:val="Normal"/>
    <w:link w:val="Heading1Char"/>
    <w:uiPriority w:val="9"/>
    <w:qFormat/>
    <w:rsid w:val="006D5DB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DB7"/>
    <w:rPr>
      <w:rFonts w:ascii="Times" w:hAnsi="Times"/>
      <w:b/>
      <w:bCs/>
      <w:kern w:val="36"/>
      <w:sz w:val="48"/>
      <w:szCs w:val="48"/>
      <w:lang w:eastAsia="en-US"/>
    </w:rPr>
  </w:style>
  <w:style w:type="paragraph" w:styleId="NormalWeb">
    <w:name w:val="Normal (Web)"/>
    <w:basedOn w:val="Normal"/>
    <w:uiPriority w:val="99"/>
    <w:unhideWhenUsed/>
    <w:rsid w:val="006D5DB7"/>
    <w:pPr>
      <w:spacing w:before="100" w:beforeAutospacing="1" w:after="100" w:afterAutospacing="1"/>
    </w:pPr>
    <w:rPr>
      <w:rFonts w:ascii="Times" w:hAnsi="Times"/>
      <w:sz w:val="20"/>
      <w:szCs w:val="20"/>
    </w:rPr>
  </w:style>
  <w:style w:type="paragraph" w:styleId="FootnoteText">
    <w:name w:val="footnote text"/>
    <w:basedOn w:val="Normal"/>
    <w:link w:val="FootnoteTextChar"/>
    <w:uiPriority w:val="99"/>
    <w:unhideWhenUsed/>
    <w:rsid w:val="006D5DB7"/>
  </w:style>
  <w:style w:type="character" w:customStyle="1" w:styleId="FootnoteTextChar">
    <w:name w:val="Footnote Text Char"/>
    <w:basedOn w:val="DefaultParagraphFont"/>
    <w:link w:val="FootnoteText"/>
    <w:uiPriority w:val="99"/>
    <w:rsid w:val="006D5DB7"/>
    <w:rPr>
      <w:sz w:val="24"/>
      <w:szCs w:val="24"/>
      <w:lang w:eastAsia="en-US"/>
    </w:rPr>
  </w:style>
  <w:style w:type="character" w:styleId="FootnoteReference">
    <w:name w:val="footnote reference"/>
    <w:basedOn w:val="DefaultParagraphFont"/>
    <w:uiPriority w:val="99"/>
    <w:unhideWhenUsed/>
    <w:rsid w:val="006D5DB7"/>
    <w:rPr>
      <w:vertAlign w:val="superscript"/>
    </w:rPr>
  </w:style>
  <w:style w:type="paragraph" w:styleId="ListParagraph">
    <w:name w:val="List Paragraph"/>
    <w:basedOn w:val="Normal"/>
    <w:uiPriority w:val="34"/>
    <w:qFormat/>
    <w:rsid w:val="006D5DB7"/>
    <w:pPr>
      <w:ind w:left="720"/>
      <w:contextualSpacing/>
    </w:pPr>
  </w:style>
  <w:style w:type="paragraph" w:customStyle="1" w:styleId="EndNoteBibliography">
    <w:name w:val="EndNote Bibliography"/>
    <w:basedOn w:val="Normal"/>
    <w:rsid w:val="006D5DB7"/>
  </w:style>
  <w:style w:type="character" w:customStyle="1" w:styleId="apple-converted-space">
    <w:name w:val="apple-converted-space"/>
    <w:basedOn w:val="DefaultParagraphFont"/>
    <w:rsid w:val="00621D51"/>
  </w:style>
  <w:style w:type="table" w:styleId="TableGrid">
    <w:name w:val="Table Grid"/>
    <w:basedOn w:val="TableNormal"/>
    <w:uiPriority w:val="59"/>
    <w:rsid w:val="008B1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3503">
      <w:bodyDiv w:val="1"/>
      <w:marLeft w:val="0"/>
      <w:marRight w:val="0"/>
      <w:marTop w:val="0"/>
      <w:marBottom w:val="0"/>
      <w:divBdr>
        <w:top w:val="none" w:sz="0" w:space="0" w:color="auto"/>
        <w:left w:val="none" w:sz="0" w:space="0" w:color="auto"/>
        <w:bottom w:val="none" w:sz="0" w:space="0" w:color="auto"/>
        <w:right w:val="none" w:sz="0" w:space="0" w:color="auto"/>
      </w:divBdr>
    </w:div>
    <w:div w:id="459496065">
      <w:bodyDiv w:val="1"/>
      <w:marLeft w:val="0"/>
      <w:marRight w:val="0"/>
      <w:marTop w:val="0"/>
      <w:marBottom w:val="0"/>
      <w:divBdr>
        <w:top w:val="none" w:sz="0" w:space="0" w:color="auto"/>
        <w:left w:val="none" w:sz="0" w:space="0" w:color="auto"/>
        <w:bottom w:val="none" w:sz="0" w:space="0" w:color="auto"/>
        <w:right w:val="none" w:sz="0" w:space="0" w:color="auto"/>
      </w:divBdr>
    </w:div>
    <w:div w:id="1408649722">
      <w:bodyDiv w:val="1"/>
      <w:marLeft w:val="0"/>
      <w:marRight w:val="0"/>
      <w:marTop w:val="0"/>
      <w:marBottom w:val="0"/>
      <w:divBdr>
        <w:top w:val="none" w:sz="0" w:space="0" w:color="auto"/>
        <w:left w:val="none" w:sz="0" w:space="0" w:color="auto"/>
        <w:bottom w:val="none" w:sz="0" w:space="0" w:color="auto"/>
        <w:right w:val="none" w:sz="0" w:space="0" w:color="auto"/>
      </w:divBdr>
    </w:div>
    <w:div w:id="1455521352">
      <w:bodyDiv w:val="1"/>
      <w:marLeft w:val="0"/>
      <w:marRight w:val="0"/>
      <w:marTop w:val="0"/>
      <w:marBottom w:val="0"/>
      <w:divBdr>
        <w:top w:val="none" w:sz="0" w:space="0" w:color="auto"/>
        <w:left w:val="none" w:sz="0" w:space="0" w:color="auto"/>
        <w:bottom w:val="none" w:sz="0" w:space="0" w:color="auto"/>
        <w:right w:val="none" w:sz="0" w:space="0" w:color="auto"/>
      </w:divBdr>
    </w:div>
    <w:div w:id="1568422349">
      <w:bodyDiv w:val="1"/>
      <w:marLeft w:val="0"/>
      <w:marRight w:val="0"/>
      <w:marTop w:val="0"/>
      <w:marBottom w:val="0"/>
      <w:divBdr>
        <w:top w:val="none" w:sz="0" w:space="0" w:color="auto"/>
        <w:left w:val="none" w:sz="0" w:space="0" w:color="auto"/>
        <w:bottom w:val="none" w:sz="0" w:space="0" w:color="auto"/>
        <w:right w:val="none" w:sz="0" w:space="0" w:color="auto"/>
      </w:divBdr>
    </w:div>
    <w:div w:id="1667052467">
      <w:bodyDiv w:val="1"/>
      <w:marLeft w:val="0"/>
      <w:marRight w:val="0"/>
      <w:marTop w:val="0"/>
      <w:marBottom w:val="0"/>
      <w:divBdr>
        <w:top w:val="none" w:sz="0" w:space="0" w:color="auto"/>
        <w:left w:val="none" w:sz="0" w:space="0" w:color="auto"/>
        <w:bottom w:val="none" w:sz="0" w:space="0" w:color="auto"/>
        <w:right w:val="none" w:sz="0" w:space="0" w:color="auto"/>
      </w:divBdr>
    </w:div>
    <w:div w:id="2103336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4574</Words>
  <Characters>26073</Characters>
  <Application>Microsoft Macintosh Word</Application>
  <DocSecurity>0</DocSecurity>
  <Lines>217</Lines>
  <Paragraphs>61</Paragraphs>
  <ScaleCrop>false</ScaleCrop>
  <Company>UCSF</Company>
  <LinksUpToDate>false</LinksUpToDate>
  <CharactersWithSpaces>30586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Hurstak</dc:creator>
  <cp:keywords/>
  <dc:description/>
  <cp:lastModifiedBy>Emily Hurstak</cp:lastModifiedBy>
  <cp:revision>4</cp:revision>
  <dcterms:created xsi:type="dcterms:W3CDTF">2015-05-05T23:11:00Z</dcterms:created>
  <dcterms:modified xsi:type="dcterms:W3CDTF">2015-05-07T04:11:00Z</dcterms:modified>
</cp:coreProperties>
</file>