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069" w:rsidRPr="002F0069" w:rsidRDefault="002F0069" w:rsidP="002F0069">
      <w:pPr>
        <w:rPr>
          <w:rFonts w:ascii="Arial" w:eastAsia="Times New Roman" w:hAnsi="Arial" w:cs="Arial"/>
          <w:sz w:val="22"/>
          <w:szCs w:val="22"/>
          <w:shd w:val="clear" w:color="auto" w:fill="FFFFFF"/>
        </w:rPr>
      </w:pPr>
      <w:r w:rsidRPr="002F0069">
        <w:rPr>
          <w:rFonts w:ascii="Arial" w:eastAsia="Times New Roman" w:hAnsi="Arial" w:cs="Arial"/>
          <w:b/>
          <w:sz w:val="22"/>
          <w:szCs w:val="22"/>
          <w:shd w:val="clear" w:color="auto" w:fill="FFFFFF"/>
        </w:rPr>
        <w:t>Research Question:</w:t>
      </w:r>
      <w:r w:rsidRPr="002F0069">
        <w:rPr>
          <w:rFonts w:ascii="Arial" w:eastAsia="Times New Roman" w:hAnsi="Arial" w:cs="Arial"/>
          <w:sz w:val="22"/>
          <w:szCs w:val="22"/>
          <w:shd w:val="clear" w:color="auto" w:fill="FFFFFF"/>
        </w:rPr>
        <w:t xml:space="preserve"> </w:t>
      </w:r>
    </w:p>
    <w:p w:rsidR="002F0069" w:rsidRPr="002F0069" w:rsidRDefault="002F0069" w:rsidP="002F0069">
      <w:pPr>
        <w:rPr>
          <w:rFonts w:ascii="Arial" w:eastAsia="Times New Roman" w:hAnsi="Arial" w:cs="Arial"/>
          <w:sz w:val="22"/>
          <w:szCs w:val="22"/>
          <w:shd w:val="clear" w:color="auto" w:fill="FFFFFF"/>
        </w:rPr>
      </w:pPr>
      <w:r>
        <w:rPr>
          <w:rFonts w:ascii="Arial" w:eastAsia="Times New Roman" w:hAnsi="Arial" w:cs="Arial"/>
          <w:sz w:val="22"/>
          <w:szCs w:val="22"/>
          <w:shd w:val="clear" w:color="auto" w:fill="FFFFFF"/>
        </w:rPr>
        <w:t xml:space="preserve">What is the </w:t>
      </w:r>
      <w:r w:rsidR="00D6333C">
        <w:rPr>
          <w:rFonts w:ascii="Arial" w:eastAsia="Times New Roman" w:hAnsi="Arial" w:cs="Arial"/>
          <w:sz w:val="22"/>
          <w:szCs w:val="22"/>
          <w:shd w:val="clear" w:color="auto" w:fill="FFFFFF"/>
        </w:rPr>
        <w:t xml:space="preserve">current </w:t>
      </w:r>
      <w:r>
        <w:rPr>
          <w:rFonts w:ascii="Arial" w:eastAsia="Times New Roman" w:hAnsi="Arial" w:cs="Arial"/>
          <w:sz w:val="22"/>
          <w:szCs w:val="22"/>
          <w:shd w:val="clear" w:color="auto" w:fill="FFFFFF"/>
        </w:rPr>
        <w:t>process of advance care planning</w:t>
      </w:r>
      <w:r w:rsidR="00D6333C">
        <w:rPr>
          <w:rFonts w:ascii="Arial" w:eastAsia="Times New Roman" w:hAnsi="Arial" w:cs="Arial"/>
          <w:sz w:val="22"/>
          <w:szCs w:val="22"/>
          <w:shd w:val="clear" w:color="auto" w:fill="FFFFFF"/>
        </w:rPr>
        <w:t xml:space="preserve"> (ACP)</w:t>
      </w:r>
      <w:r>
        <w:rPr>
          <w:rFonts w:ascii="Arial" w:eastAsia="Times New Roman" w:hAnsi="Arial" w:cs="Arial"/>
          <w:sz w:val="22"/>
          <w:szCs w:val="22"/>
          <w:shd w:val="clear" w:color="auto" w:fill="FFFFFF"/>
        </w:rPr>
        <w:t xml:space="preserve"> </w:t>
      </w:r>
      <w:r w:rsidR="00D6333C">
        <w:rPr>
          <w:rFonts w:ascii="Arial" w:eastAsia="Times New Roman" w:hAnsi="Arial" w:cs="Arial"/>
          <w:sz w:val="22"/>
          <w:szCs w:val="22"/>
          <w:shd w:val="clear" w:color="auto" w:fill="FFFFFF"/>
        </w:rPr>
        <w:t>in high-risk surgery clinics and what are the attitudes, beliefs, and perceptions of older adults and surgery clinic provider/staff regarding ACP in the pre-operative setting</w:t>
      </w:r>
      <w:r>
        <w:rPr>
          <w:rFonts w:ascii="Arial" w:eastAsia="Times New Roman" w:hAnsi="Arial" w:cs="Arial"/>
          <w:sz w:val="22"/>
          <w:szCs w:val="22"/>
          <w:shd w:val="clear" w:color="auto" w:fill="FFFFFF"/>
        </w:rPr>
        <w:t>?</w:t>
      </w:r>
      <w:r w:rsidRPr="002F0069">
        <w:rPr>
          <w:rFonts w:ascii="Arial" w:eastAsia="Times New Roman" w:hAnsi="Arial" w:cs="Arial"/>
          <w:sz w:val="22"/>
          <w:szCs w:val="22"/>
          <w:shd w:val="clear" w:color="auto" w:fill="FFFFFF"/>
        </w:rPr>
        <w:t xml:space="preserve">      </w:t>
      </w:r>
    </w:p>
    <w:p w:rsidR="002F0069" w:rsidRPr="002F0069" w:rsidRDefault="002F0069" w:rsidP="002F0069">
      <w:pPr>
        <w:rPr>
          <w:rFonts w:ascii="Arial" w:eastAsia="Times New Roman" w:hAnsi="Arial" w:cs="Arial"/>
          <w:sz w:val="22"/>
          <w:szCs w:val="22"/>
          <w:shd w:val="clear" w:color="auto" w:fill="FFFFFF"/>
        </w:rPr>
      </w:pPr>
    </w:p>
    <w:p w:rsidR="002F0069" w:rsidRPr="002F0069" w:rsidRDefault="002F0069" w:rsidP="002F0069">
      <w:pPr>
        <w:rPr>
          <w:rFonts w:ascii="Arial" w:eastAsia="Times New Roman" w:hAnsi="Arial" w:cs="Arial"/>
          <w:sz w:val="22"/>
          <w:szCs w:val="22"/>
          <w:shd w:val="clear" w:color="auto" w:fill="FFFFFF"/>
        </w:rPr>
      </w:pPr>
      <w:r w:rsidRPr="002F0069">
        <w:rPr>
          <w:rFonts w:ascii="Arial" w:eastAsia="Times New Roman" w:hAnsi="Arial" w:cs="Arial"/>
          <w:b/>
          <w:sz w:val="22"/>
          <w:szCs w:val="22"/>
          <w:shd w:val="clear" w:color="auto" w:fill="FFFFFF"/>
        </w:rPr>
        <w:t>Significance and background:</w:t>
      </w:r>
      <w:r w:rsidRPr="002F0069">
        <w:rPr>
          <w:rFonts w:ascii="Arial" w:eastAsia="Times New Roman" w:hAnsi="Arial" w:cs="Arial"/>
          <w:sz w:val="22"/>
          <w:szCs w:val="22"/>
          <w:shd w:val="clear" w:color="auto" w:fill="FFFFFF"/>
        </w:rPr>
        <w:t xml:space="preserve"> </w:t>
      </w:r>
    </w:p>
    <w:p w:rsidR="002F0069" w:rsidRPr="002F0069" w:rsidRDefault="002F0069" w:rsidP="002F0069">
      <w:pPr>
        <w:rPr>
          <w:rFonts w:ascii="Arial" w:eastAsia="Times New Roman" w:hAnsi="Arial" w:cs="Arial"/>
          <w:sz w:val="22"/>
          <w:szCs w:val="22"/>
          <w:shd w:val="clear" w:color="auto" w:fill="FFFFFF"/>
        </w:rPr>
      </w:pPr>
      <w:r w:rsidRPr="002F0069">
        <w:rPr>
          <w:rFonts w:ascii="Arial" w:eastAsia="Times New Roman" w:hAnsi="Arial" w:cs="Arial"/>
          <w:sz w:val="22"/>
          <w:szCs w:val="22"/>
          <w:shd w:val="clear" w:color="auto" w:fill="FFFFFF"/>
        </w:rPr>
        <w:t xml:space="preserve">To ensure older adults receive goal-aligned care in the face of an unexpected post-operative complications, goals of care through advance care planning discussions must be elicited prior to surgery; yet, strategies to effectively engage older adults in the ACP process in the pre-operative setting have not been developed.     </w:t>
      </w:r>
    </w:p>
    <w:p w:rsidR="002F0069" w:rsidRPr="002F0069" w:rsidRDefault="002F0069" w:rsidP="002F0069">
      <w:pPr>
        <w:rPr>
          <w:rFonts w:ascii="Arial" w:eastAsia="Times New Roman" w:hAnsi="Arial" w:cs="Arial"/>
          <w:sz w:val="22"/>
          <w:szCs w:val="22"/>
          <w:shd w:val="clear" w:color="auto" w:fill="FFFFFF"/>
        </w:rPr>
      </w:pPr>
    </w:p>
    <w:p w:rsidR="002F0069" w:rsidRPr="002F0069" w:rsidRDefault="002F0069" w:rsidP="002F0069">
      <w:pPr>
        <w:rPr>
          <w:rFonts w:ascii="Arial" w:eastAsia="Times New Roman" w:hAnsi="Arial" w:cs="Arial"/>
          <w:sz w:val="22"/>
          <w:szCs w:val="22"/>
          <w:shd w:val="clear" w:color="auto" w:fill="FFFFFF"/>
        </w:rPr>
      </w:pPr>
      <w:r w:rsidRPr="002F0069">
        <w:rPr>
          <w:rFonts w:ascii="Arial" w:eastAsia="Times New Roman" w:hAnsi="Arial" w:cs="Arial"/>
          <w:b/>
          <w:sz w:val="22"/>
          <w:szCs w:val="22"/>
          <w:shd w:val="clear" w:color="auto" w:fill="FFFFFF"/>
        </w:rPr>
        <w:t>Proposed Project:</w:t>
      </w:r>
      <w:r w:rsidRPr="002F0069">
        <w:rPr>
          <w:rFonts w:ascii="Arial" w:eastAsia="Times New Roman" w:hAnsi="Arial" w:cs="Arial"/>
          <w:sz w:val="22"/>
          <w:szCs w:val="22"/>
          <w:shd w:val="clear" w:color="auto" w:fill="FFFFFF"/>
        </w:rPr>
        <w:t xml:space="preserve"> </w:t>
      </w:r>
    </w:p>
    <w:p w:rsidR="002F0069" w:rsidRPr="002F0069" w:rsidRDefault="002F0069" w:rsidP="002F0069">
      <w:pPr>
        <w:rPr>
          <w:rFonts w:ascii="Arial" w:eastAsia="Times New Roman" w:hAnsi="Arial" w:cs="Arial"/>
          <w:sz w:val="22"/>
          <w:szCs w:val="22"/>
          <w:shd w:val="clear" w:color="auto" w:fill="FFFFFF"/>
        </w:rPr>
      </w:pPr>
      <w:r w:rsidRPr="002F0069">
        <w:rPr>
          <w:rFonts w:ascii="Arial" w:eastAsia="Times New Roman" w:hAnsi="Arial" w:cs="Arial"/>
          <w:sz w:val="22"/>
          <w:szCs w:val="22"/>
          <w:shd w:val="clear" w:color="auto" w:fill="FFFFFF"/>
        </w:rPr>
        <w:t xml:space="preserve">Our proposed project has three aims and the approach for each follows: </w:t>
      </w:r>
    </w:p>
    <w:p w:rsidR="00D6333C" w:rsidRPr="00D6333C" w:rsidRDefault="00D6333C" w:rsidP="002F0069">
      <w:pPr>
        <w:rPr>
          <w:rFonts w:ascii="Arial" w:eastAsia="Times New Roman" w:hAnsi="Arial" w:cs="Arial"/>
          <w:sz w:val="10"/>
          <w:szCs w:val="10"/>
          <w:u w:val="single"/>
          <w:shd w:val="clear" w:color="auto" w:fill="FFFFFF"/>
        </w:rPr>
      </w:pPr>
    </w:p>
    <w:p w:rsidR="002F0069" w:rsidRPr="002F0069" w:rsidRDefault="002F0069" w:rsidP="002F0069">
      <w:pPr>
        <w:rPr>
          <w:rFonts w:ascii="Arial" w:eastAsia="Times New Roman" w:hAnsi="Arial" w:cs="Arial"/>
          <w:sz w:val="22"/>
          <w:szCs w:val="22"/>
          <w:shd w:val="clear" w:color="auto" w:fill="FFFFFF"/>
        </w:rPr>
      </w:pPr>
      <w:r w:rsidRPr="002F0069">
        <w:rPr>
          <w:rFonts w:ascii="Arial" w:eastAsia="Times New Roman" w:hAnsi="Arial" w:cs="Arial"/>
          <w:sz w:val="22"/>
          <w:szCs w:val="22"/>
          <w:u w:val="single"/>
          <w:shd w:val="clear" w:color="auto" w:fill="FFFFFF"/>
        </w:rPr>
        <w:t>Aim 1.</w:t>
      </w:r>
      <w:r w:rsidRPr="002F0069">
        <w:rPr>
          <w:rFonts w:ascii="Arial" w:eastAsia="Times New Roman" w:hAnsi="Arial" w:cs="Arial"/>
          <w:sz w:val="22"/>
          <w:szCs w:val="22"/>
          <w:shd w:val="clear" w:color="auto" w:fill="FFFFFF"/>
        </w:rPr>
        <w:t xml:space="preserve"> </w:t>
      </w:r>
      <w:proofErr w:type="gramStart"/>
      <w:r w:rsidRPr="002F0069">
        <w:rPr>
          <w:rFonts w:ascii="Arial" w:eastAsia="Times New Roman" w:hAnsi="Arial" w:cs="Arial"/>
          <w:sz w:val="22"/>
          <w:szCs w:val="22"/>
          <w:shd w:val="clear" w:color="auto" w:fill="FFFFFF"/>
        </w:rPr>
        <w:t>To determine older patients’ attitudes, beliefs, and perceptions of discussing ACP in the pre-operative setting.</w:t>
      </w:r>
      <w:proofErr w:type="gramEnd"/>
      <w:r w:rsidRPr="002F0069">
        <w:rPr>
          <w:rFonts w:ascii="Arial" w:eastAsia="Times New Roman" w:hAnsi="Arial" w:cs="Arial"/>
          <w:sz w:val="22"/>
          <w:szCs w:val="22"/>
          <w:shd w:val="clear" w:color="auto" w:fill="FFFFFF"/>
        </w:rPr>
        <w:t xml:space="preserve"> We will conduct semi-structured one-on-one interviews with older adults that have had high-risk operation (i.e. mortality risk of &gt;5%, i.e. vascular, surgical oncology) within the last 6 months. We expect to identify unmet needs of older surgical adults with the current ACP process and barriers and facilitators to ACP in the pre-operative setting. </w:t>
      </w:r>
    </w:p>
    <w:p w:rsidR="00D6333C" w:rsidRPr="00D6333C" w:rsidRDefault="00D6333C" w:rsidP="002F0069">
      <w:pPr>
        <w:rPr>
          <w:rFonts w:ascii="Arial" w:eastAsia="Times New Roman" w:hAnsi="Arial" w:cs="Arial"/>
          <w:sz w:val="10"/>
          <w:szCs w:val="10"/>
          <w:u w:val="single"/>
          <w:shd w:val="clear" w:color="auto" w:fill="FFFFFF"/>
        </w:rPr>
      </w:pPr>
    </w:p>
    <w:p w:rsidR="002F0069" w:rsidRPr="002F0069" w:rsidRDefault="002F0069" w:rsidP="002F0069">
      <w:pPr>
        <w:rPr>
          <w:rFonts w:ascii="Arial" w:eastAsia="Times New Roman" w:hAnsi="Arial" w:cs="Arial"/>
          <w:sz w:val="22"/>
          <w:szCs w:val="22"/>
          <w:shd w:val="clear" w:color="auto" w:fill="FFFFFF"/>
        </w:rPr>
      </w:pPr>
      <w:r w:rsidRPr="002F0069">
        <w:rPr>
          <w:rFonts w:ascii="Arial" w:eastAsia="Times New Roman" w:hAnsi="Arial" w:cs="Arial"/>
          <w:sz w:val="22"/>
          <w:szCs w:val="22"/>
          <w:u w:val="single"/>
          <w:shd w:val="clear" w:color="auto" w:fill="FFFFFF"/>
        </w:rPr>
        <w:t>Aim 2.</w:t>
      </w:r>
      <w:r w:rsidRPr="002F0069">
        <w:rPr>
          <w:rFonts w:ascii="Arial" w:eastAsia="Times New Roman" w:hAnsi="Arial" w:cs="Arial"/>
          <w:sz w:val="22"/>
          <w:szCs w:val="22"/>
          <w:shd w:val="clear" w:color="auto" w:fill="FFFFFF"/>
        </w:rPr>
        <w:t xml:space="preserve"> To describe surgery clinic providers’ and staff’s attitudes, beliefs, and perceptions of ACP in the pre-operative setting and their role in ACP engagement. We will conduct semi-structured one-on-one interviews with clinic providers and staff (e.g. surgeons, nurse practitioners, physician assistants, registered nurse, etc.). This aim will identify potential future ACP intervention targets (e.g., how, when, and by whom). </w:t>
      </w:r>
    </w:p>
    <w:p w:rsidR="00D6333C" w:rsidRPr="00D6333C" w:rsidRDefault="00D6333C" w:rsidP="002F0069">
      <w:pPr>
        <w:rPr>
          <w:rFonts w:ascii="Arial" w:eastAsia="Times New Roman" w:hAnsi="Arial" w:cs="Arial"/>
          <w:sz w:val="10"/>
          <w:szCs w:val="10"/>
          <w:u w:val="single"/>
          <w:shd w:val="clear" w:color="auto" w:fill="FFFFFF"/>
        </w:rPr>
      </w:pPr>
    </w:p>
    <w:p w:rsidR="002F0069" w:rsidRPr="002F0069" w:rsidRDefault="002F0069" w:rsidP="002F0069">
      <w:pPr>
        <w:rPr>
          <w:rFonts w:ascii="Arial" w:eastAsia="Times New Roman" w:hAnsi="Arial" w:cs="Arial"/>
          <w:sz w:val="22"/>
          <w:szCs w:val="22"/>
          <w:shd w:val="clear" w:color="auto" w:fill="FFFFFF"/>
        </w:rPr>
      </w:pPr>
      <w:r w:rsidRPr="002F0069">
        <w:rPr>
          <w:rFonts w:ascii="Arial" w:eastAsia="Times New Roman" w:hAnsi="Arial" w:cs="Arial"/>
          <w:sz w:val="22"/>
          <w:szCs w:val="22"/>
          <w:u w:val="single"/>
          <w:shd w:val="clear" w:color="auto" w:fill="FFFFFF"/>
        </w:rPr>
        <w:t>Aim 3.</w:t>
      </w:r>
      <w:r w:rsidRPr="002F0069">
        <w:rPr>
          <w:rFonts w:ascii="Arial" w:eastAsia="Times New Roman" w:hAnsi="Arial" w:cs="Arial"/>
          <w:sz w:val="22"/>
          <w:szCs w:val="22"/>
          <w:shd w:val="clear" w:color="auto" w:fill="FFFFFF"/>
        </w:rPr>
        <w:t xml:space="preserve"> To characterize the current ACP processes within high-risk surgery clinics (i.e. vascular, surgical oncology) at a tertiary referral center and Veterans hospital. We will perform direct observation of 4 high-risk surgery clinics to identify current workflow and ACP processes. Anticipated outcomes will include the identification of current surgery clinic ACP processes and development of a prototypical surgery clinic workflow diagram with identification of potential targets for an ACP intervention. </w:t>
      </w:r>
    </w:p>
    <w:p w:rsidR="002F0069" w:rsidRPr="002F0069" w:rsidRDefault="002F0069" w:rsidP="002F0069">
      <w:pPr>
        <w:rPr>
          <w:rFonts w:ascii="Arial" w:eastAsia="Times New Roman" w:hAnsi="Arial" w:cs="Arial"/>
          <w:sz w:val="22"/>
          <w:szCs w:val="22"/>
          <w:shd w:val="clear" w:color="auto" w:fill="FFFFFF"/>
        </w:rPr>
      </w:pPr>
    </w:p>
    <w:p w:rsidR="002F0069" w:rsidRPr="002F0069" w:rsidRDefault="002F0069" w:rsidP="002F0069">
      <w:pPr>
        <w:rPr>
          <w:rFonts w:ascii="Arial" w:eastAsia="Times New Roman" w:hAnsi="Arial" w:cs="Arial"/>
          <w:b/>
          <w:sz w:val="22"/>
          <w:szCs w:val="22"/>
          <w:shd w:val="clear" w:color="auto" w:fill="FFFFFF"/>
        </w:rPr>
      </w:pPr>
      <w:r w:rsidRPr="002F0069">
        <w:rPr>
          <w:rFonts w:ascii="Arial" w:eastAsia="Times New Roman" w:hAnsi="Arial" w:cs="Arial"/>
          <w:b/>
          <w:sz w:val="22"/>
          <w:szCs w:val="22"/>
          <w:shd w:val="clear" w:color="auto" w:fill="FFFFFF"/>
        </w:rPr>
        <w:t xml:space="preserve">Proposed subjects and/or fields sites: </w:t>
      </w:r>
    </w:p>
    <w:p w:rsidR="002F0069" w:rsidRPr="002F0069" w:rsidRDefault="002F0069" w:rsidP="002F0069">
      <w:pPr>
        <w:rPr>
          <w:rFonts w:ascii="Arial" w:eastAsia="Times New Roman" w:hAnsi="Arial" w:cs="Arial"/>
          <w:sz w:val="22"/>
          <w:szCs w:val="22"/>
          <w:shd w:val="clear" w:color="auto" w:fill="FFFFFF"/>
        </w:rPr>
      </w:pPr>
      <w:r w:rsidRPr="002F0069">
        <w:rPr>
          <w:rFonts w:ascii="Arial" w:eastAsia="Times New Roman" w:hAnsi="Arial" w:cs="Arial"/>
          <w:sz w:val="22"/>
          <w:szCs w:val="22"/>
          <w:u w:val="single"/>
          <w:shd w:val="clear" w:color="auto" w:fill="FFFFFF"/>
        </w:rPr>
        <w:t>Proposed field sites:</w:t>
      </w:r>
      <w:r w:rsidRPr="002F0069">
        <w:rPr>
          <w:rFonts w:ascii="Arial" w:eastAsia="Times New Roman" w:hAnsi="Arial" w:cs="Arial"/>
          <w:sz w:val="22"/>
          <w:szCs w:val="22"/>
          <w:shd w:val="clear" w:color="auto" w:fill="FFFFFF"/>
        </w:rPr>
        <w:t xml:space="preserve"> High-risk surgery clinics are where all participants will be identified and where direct observation will take place. A purposive sample of 4 high-risk surgery clinics in 2 different healthcare systems will be included to ensure a mix of specialty clinics and health care systems. The 2 systems include a tertiary referral center: University of California – San Francisco (UCSF) and the San Francisco VA medical center (SFVAMC). In each healthcare system, we will observe vascular surgery and surgical oncology surgery clinics and their process. The types of operations these clinics see in the pre-operative setting are high risk, as defined by a mortality risk of &gt;5%, and supports the selection of these clinics. Examples of high-risk surgeries addressed in these clinics include lower extremity bypass, </w:t>
      </w:r>
      <w:proofErr w:type="spellStart"/>
      <w:r w:rsidRPr="002F0069">
        <w:rPr>
          <w:rFonts w:ascii="Arial" w:eastAsia="Times New Roman" w:hAnsi="Arial" w:cs="Arial"/>
          <w:sz w:val="22"/>
          <w:szCs w:val="22"/>
          <w:shd w:val="clear" w:color="auto" w:fill="FFFFFF"/>
        </w:rPr>
        <w:t>esophagectomy</w:t>
      </w:r>
      <w:proofErr w:type="spellEnd"/>
      <w:r w:rsidRPr="002F0069">
        <w:rPr>
          <w:rFonts w:ascii="Arial" w:eastAsia="Times New Roman" w:hAnsi="Arial" w:cs="Arial"/>
          <w:sz w:val="22"/>
          <w:szCs w:val="22"/>
          <w:shd w:val="clear" w:color="auto" w:fill="FFFFFF"/>
        </w:rPr>
        <w:t xml:space="preserve">, and </w:t>
      </w:r>
      <w:proofErr w:type="spellStart"/>
      <w:r w:rsidRPr="002F0069">
        <w:rPr>
          <w:rFonts w:ascii="Arial" w:eastAsia="Times New Roman" w:hAnsi="Arial" w:cs="Arial"/>
          <w:sz w:val="22"/>
          <w:szCs w:val="22"/>
          <w:shd w:val="clear" w:color="auto" w:fill="FFFFFF"/>
        </w:rPr>
        <w:t>pancreatectomy</w:t>
      </w:r>
      <w:proofErr w:type="spellEnd"/>
      <w:r w:rsidRPr="002F0069">
        <w:rPr>
          <w:rFonts w:ascii="Arial" w:eastAsia="Times New Roman" w:hAnsi="Arial" w:cs="Arial"/>
          <w:sz w:val="22"/>
          <w:szCs w:val="22"/>
          <w:shd w:val="clear" w:color="auto" w:fill="FFFFFF"/>
        </w:rPr>
        <w:t xml:space="preserve">.      </w:t>
      </w:r>
    </w:p>
    <w:p w:rsidR="002F0069" w:rsidRPr="00D6333C" w:rsidRDefault="002F0069" w:rsidP="002F0069">
      <w:pPr>
        <w:rPr>
          <w:rFonts w:ascii="Arial" w:eastAsia="Times New Roman" w:hAnsi="Arial" w:cs="Arial"/>
          <w:sz w:val="10"/>
          <w:szCs w:val="10"/>
          <w:shd w:val="clear" w:color="auto" w:fill="FFFFFF"/>
        </w:rPr>
      </w:pPr>
      <w:bookmarkStart w:id="0" w:name="_GoBack"/>
      <w:bookmarkEnd w:id="0"/>
    </w:p>
    <w:p w:rsidR="002F0069" w:rsidRPr="002F0069" w:rsidRDefault="002F0069" w:rsidP="002F0069">
      <w:pPr>
        <w:rPr>
          <w:rFonts w:ascii="Arial" w:eastAsia="Times New Roman" w:hAnsi="Arial" w:cs="Arial"/>
          <w:sz w:val="22"/>
          <w:szCs w:val="22"/>
          <w:shd w:val="clear" w:color="auto" w:fill="FFFFFF"/>
        </w:rPr>
        <w:sectPr w:rsidR="002F0069" w:rsidRPr="002F0069" w:rsidSect="002F0069">
          <w:pgSz w:w="12240" w:h="15840"/>
          <w:pgMar w:top="720" w:right="720" w:bottom="720" w:left="720" w:header="720" w:footer="720" w:gutter="0"/>
          <w:cols w:space="720"/>
          <w:docGrid w:linePitch="360"/>
        </w:sectPr>
      </w:pPr>
      <w:r w:rsidRPr="002F0069">
        <w:rPr>
          <w:rFonts w:ascii="Arial" w:eastAsia="Times New Roman" w:hAnsi="Arial" w:cs="Arial"/>
          <w:sz w:val="22"/>
          <w:szCs w:val="22"/>
          <w:u w:val="single"/>
          <w:shd w:val="clear" w:color="auto" w:fill="FFFFFF"/>
        </w:rPr>
        <w:t>Proposed subjects:</w:t>
      </w:r>
      <w:r w:rsidRPr="002F0069">
        <w:rPr>
          <w:rFonts w:ascii="Arial" w:eastAsia="Times New Roman" w:hAnsi="Arial" w:cs="Arial"/>
          <w:sz w:val="22"/>
          <w:szCs w:val="22"/>
          <w:shd w:val="clear" w:color="auto" w:fill="FFFFFF"/>
        </w:rPr>
        <w:t xml:space="preserve"> Older post-operative patients will be included if they are &gt;= 65 years old, community dwelling, English speakers, who were seen before surgery in one of the 4 aforementioned clinics, and who underwent a high-risk surgery (i.e., a mortality risk of &gt;5%) within the last 6 months. They will be excluded if they have a diagnosis of dementia, delirium, and deafness as determined by administrative data, chart review, and interview screening. Providers and clinic staff will be included if they are full-time staff (e.g. MD, NP, PA, RN, LVN, etc.) at one of the clinic sites and have been employed at that clinic for more than 3 months. </w:t>
      </w:r>
    </w:p>
    <w:p w:rsidR="002F0069" w:rsidRPr="002F0069" w:rsidRDefault="002F0069" w:rsidP="002F0069">
      <w:pPr>
        <w:rPr>
          <w:rFonts w:ascii="Arial" w:eastAsia="Times New Roman" w:hAnsi="Arial" w:cs="Arial"/>
          <w:b/>
          <w:sz w:val="22"/>
          <w:szCs w:val="22"/>
          <w:shd w:val="clear" w:color="auto" w:fill="FFFFFF"/>
        </w:rPr>
      </w:pPr>
      <w:r w:rsidRPr="002F0069">
        <w:rPr>
          <w:rFonts w:ascii="Arial" w:eastAsia="Times New Roman" w:hAnsi="Arial" w:cs="Arial"/>
          <w:b/>
          <w:sz w:val="22"/>
          <w:szCs w:val="22"/>
          <w:shd w:val="clear" w:color="auto" w:fill="FFFFFF"/>
        </w:rPr>
        <w:lastRenderedPageBreak/>
        <w:t xml:space="preserve">Anticipated or Current Challenges: </w:t>
      </w:r>
    </w:p>
    <w:p w:rsidR="002F0069" w:rsidRPr="002F0069" w:rsidRDefault="002F0069" w:rsidP="002F0069">
      <w:pPr>
        <w:rPr>
          <w:rFonts w:ascii="Arial" w:eastAsia="Times New Roman" w:hAnsi="Arial" w:cs="Arial"/>
          <w:sz w:val="22"/>
          <w:szCs w:val="22"/>
          <w:shd w:val="clear" w:color="auto" w:fill="FFFFFF"/>
        </w:rPr>
      </w:pPr>
      <w:r w:rsidRPr="002F0069">
        <w:rPr>
          <w:rFonts w:ascii="Arial" w:eastAsia="Times New Roman" w:hAnsi="Arial" w:cs="Arial"/>
          <w:sz w:val="22"/>
          <w:szCs w:val="22"/>
          <w:shd w:val="clear" w:color="auto" w:fill="FFFFFF"/>
        </w:rPr>
        <w:t xml:space="preserve">1) Because I only include post-operative community dwelling older adults, I miss those that are now institutionalized, deceased from complications of surgery/hospitalization. </w:t>
      </w:r>
    </w:p>
    <w:p w:rsidR="002F0069" w:rsidRPr="002F0069" w:rsidRDefault="002F0069" w:rsidP="002F0069">
      <w:pPr>
        <w:rPr>
          <w:rFonts w:ascii="Arial" w:eastAsia="Times New Roman" w:hAnsi="Arial" w:cs="Arial"/>
          <w:sz w:val="22"/>
          <w:szCs w:val="22"/>
        </w:rPr>
      </w:pPr>
      <w:r w:rsidRPr="002F0069">
        <w:rPr>
          <w:rFonts w:ascii="Arial" w:eastAsia="Times New Roman" w:hAnsi="Arial" w:cs="Arial"/>
          <w:sz w:val="22"/>
          <w:szCs w:val="22"/>
          <w:shd w:val="clear" w:color="auto" w:fill="FFFFFF"/>
        </w:rPr>
        <w:t>2) Determining which providers/staff members to interview in the clinic</w:t>
      </w:r>
      <w:r>
        <w:rPr>
          <w:rFonts w:ascii="Arial" w:eastAsia="Times New Roman" w:hAnsi="Arial" w:cs="Arial"/>
          <w:sz w:val="22"/>
          <w:szCs w:val="22"/>
          <w:shd w:val="clear" w:color="auto" w:fill="FFFFFF"/>
        </w:rPr>
        <w:t xml:space="preserve"> and the procedure of direct observation.</w:t>
      </w:r>
    </w:p>
    <w:p w:rsidR="00461BE3" w:rsidRPr="002F0069" w:rsidRDefault="00461BE3">
      <w:pPr>
        <w:rPr>
          <w:rFonts w:ascii="Arial" w:hAnsi="Arial" w:cs="Arial"/>
          <w:sz w:val="22"/>
          <w:szCs w:val="22"/>
        </w:rPr>
      </w:pPr>
    </w:p>
    <w:sectPr w:rsidR="00461BE3" w:rsidRPr="002F0069" w:rsidSect="002F00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069"/>
    <w:rsid w:val="002F0069"/>
    <w:rsid w:val="00461BE3"/>
    <w:rsid w:val="00D63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1369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5401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599</Words>
  <Characters>3419</Characters>
  <Application>Microsoft Macintosh Word</Application>
  <DocSecurity>0</DocSecurity>
  <Lines>28</Lines>
  <Paragraphs>8</Paragraphs>
  <ScaleCrop>false</ScaleCrop>
  <Company>UCSF</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Tang</dc:creator>
  <cp:keywords/>
  <dc:description/>
  <cp:lastModifiedBy>Vicky Tang</cp:lastModifiedBy>
  <cp:revision>1</cp:revision>
  <dcterms:created xsi:type="dcterms:W3CDTF">2015-10-08T12:59:00Z</dcterms:created>
  <dcterms:modified xsi:type="dcterms:W3CDTF">2015-10-08T13:20:00Z</dcterms:modified>
</cp:coreProperties>
</file>