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F1E3" w14:textId="58D1645C" w:rsidR="00265EC2" w:rsidRPr="0084637F" w:rsidRDefault="00447FEA"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epi222 hw7:</w:t>
      </w:r>
    </w:p>
    <w:p w14:paraId="7DB661C3" w14:textId="77777777" w:rsidR="00447FEA" w:rsidRPr="0084637F" w:rsidRDefault="00447FEA" w:rsidP="00265EC2">
      <w:pPr>
        <w:widowControl w:val="0"/>
        <w:autoSpaceDE w:val="0"/>
        <w:autoSpaceDN w:val="0"/>
        <w:adjustRightInd w:val="0"/>
        <w:rPr>
          <w:rFonts w:ascii="Gill Sans MT" w:hAnsi="Gill Sans MT" w:cs="Gill Sans"/>
          <w:sz w:val="24"/>
          <w:szCs w:val="24"/>
        </w:rPr>
      </w:pPr>
    </w:p>
    <w:p w14:paraId="3098465E"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Part 1:</w:t>
      </w:r>
    </w:p>
    <w:p w14:paraId="670D9A76" w14:textId="5E10E750" w:rsidR="00EE0275" w:rsidRPr="0084637F" w:rsidRDefault="00265EC2" w:rsidP="00EE0275">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Choose a paper describing the development or </w:t>
      </w:r>
      <w:proofErr w:type="gramStart"/>
      <w:r w:rsidRPr="0084637F">
        <w:rPr>
          <w:rFonts w:ascii="Gill Sans MT" w:hAnsi="Gill Sans MT" w:cs="Gill Sans"/>
          <w:sz w:val="24"/>
          <w:szCs w:val="24"/>
        </w:rPr>
        <w:t>validation of a measure of relevance in health disparities research (please give</w:t>
      </w:r>
      <w:proofErr w:type="gramEnd"/>
      <w:r w:rsidRPr="0084637F">
        <w:rPr>
          <w:rFonts w:ascii="Gill Sans MT" w:hAnsi="Gill Sans MT" w:cs="Gill Sans"/>
          <w:sz w:val="24"/>
          <w:szCs w:val="24"/>
        </w:rPr>
        <w:t xml:space="preserve"> the full citation and/or upload the paper if that's possible). </w:t>
      </w:r>
    </w:p>
    <w:p w14:paraId="203EF9BE" w14:textId="31887658" w:rsidR="00544E69" w:rsidRPr="0084637F" w:rsidRDefault="00004346" w:rsidP="00004346">
      <w:pPr>
        <w:ind w:left="720"/>
        <w:rPr>
          <w:rFonts w:ascii="Gill Sans MT" w:eastAsia="Times New Roman" w:hAnsi="Gill Sans MT" w:cs="Gill Sans"/>
          <w:color w:val="0070C0"/>
          <w:sz w:val="24"/>
          <w:szCs w:val="24"/>
        </w:rPr>
      </w:pPr>
      <w:proofErr w:type="gramStart"/>
      <w:r w:rsidRPr="0084637F">
        <w:rPr>
          <w:rFonts w:ascii="Gill Sans MT" w:eastAsia="Times New Roman" w:hAnsi="Gill Sans MT" w:cs="Gill Sans"/>
          <w:color w:val="0070C0"/>
          <w:sz w:val="24"/>
          <w:szCs w:val="24"/>
        </w:rPr>
        <w:t xml:space="preserve">Stephen J. Mooney, Michael D. M. Bader, Gina S. </w:t>
      </w:r>
      <w:proofErr w:type="spellStart"/>
      <w:r w:rsidRPr="0084637F">
        <w:rPr>
          <w:rFonts w:ascii="Gill Sans MT" w:eastAsia="Times New Roman" w:hAnsi="Gill Sans MT" w:cs="Gill Sans"/>
          <w:color w:val="0070C0"/>
          <w:sz w:val="24"/>
          <w:szCs w:val="24"/>
        </w:rPr>
        <w:t>Lovasi</w:t>
      </w:r>
      <w:proofErr w:type="spellEnd"/>
      <w:r w:rsidRPr="0084637F">
        <w:rPr>
          <w:rFonts w:ascii="Gill Sans MT" w:eastAsia="Times New Roman" w:hAnsi="Gill Sans MT" w:cs="Gill Sans"/>
          <w:color w:val="0070C0"/>
          <w:sz w:val="24"/>
          <w:szCs w:val="24"/>
        </w:rPr>
        <w:t xml:space="preserve">, Kathryn M. </w:t>
      </w:r>
      <w:proofErr w:type="spellStart"/>
      <w:r w:rsidRPr="0084637F">
        <w:rPr>
          <w:rFonts w:ascii="Gill Sans MT" w:eastAsia="Times New Roman" w:hAnsi="Gill Sans MT" w:cs="Gill Sans"/>
          <w:color w:val="0070C0"/>
          <w:sz w:val="24"/>
          <w:szCs w:val="24"/>
        </w:rPr>
        <w:t>Neckerman</w:t>
      </w:r>
      <w:proofErr w:type="spellEnd"/>
      <w:r w:rsidRPr="0084637F">
        <w:rPr>
          <w:rFonts w:ascii="Gill Sans MT" w:eastAsia="Times New Roman" w:hAnsi="Gill Sans MT" w:cs="Gill Sans"/>
          <w:color w:val="0070C0"/>
          <w:sz w:val="24"/>
          <w:szCs w:val="24"/>
        </w:rPr>
        <w:t xml:space="preserve">, Julien O. </w:t>
      </w:r>
      <w:proofErr w:type="spellStart"/>
      <w:r w:rsidRPr="0084637F">
        <w:rPr>
          <w:rFonts w:ascii="Gill Sans MT" w:eastAsia="Times New Roman" w:hAnsi="Gill Sans MT" w:cs="Gill Sans"/>
          <w:color w:val="0070C0"/>
          <w:sz w:val="24"/>
          <w:szCs w:val="24"/>
        </w:rPr>
        <w:t>Teitler</w:t>
      </w:r>
      <w:proofErr w:type="spellEnd"/>
      <w:r w:rsidRPr="0084637F">
        <w:rPr>
          <w:rFonts w:ascii="Gill Sans MT" w:eastAsia="Times New Roman" w:hAnsi="Gill Sans MT" w:cs="Gill Sans"/>
          <w:color w:val="0070C0"/>
          <w:sz w:val="24"/>
          <w:szCs w:val="24"/>
        </w:rPr>
        <w:t>, and Andrew G. Rundle.</w:t>
      </w:r>
      <w:proofErr w:type="gramEnd"/>
      <w:r w:rsidRPr="0084637F">
        <w:rPr>
          <w:rFonts w:ascii="Gill Sans MT" w:eastAsia="Times New Roman" w:hAnsi="Gill Sans MT" w:cs="Gill Sans"/>
          <w:color w:val="0070C0"/>
          <w:sz w:val="24"/>
          <w:szCs w:val="24"/>
        </w:rPr>
        <w:t xml:space="preserve"> </w:t>
      </w:r>
      <w:proofErr w:type="gramStart"/>
      <w:r w:rsidR="00544E69" w:rsidRPr="0084637F">
        <w:rPr>
          <w:rFonts w:ascii="Gill Sans MT" w:eastAsia="Times New Roman" w:hAnsi="Gill Sans MT" w:cs="Gill Sans"/>
          <w:color w:val="0070C0"/>
          <w:sz w:val="24"/>
          <w:szCs w:val="24"/>
        </w:rPr>
        <w:t xml:space="preserve">Validity of an </w:t>
      </w:r>
      <w:proofErr w:type="spellStart"/>
      <w:r w:rsidR="00544E69" w:rsidRPr="0084637F">
        <w:rPr>
          <w:rFonts w:ascii="Gill Sans MT" w:eastAsia="Times New Roman" w:hAnsi="Gill Sans MT" w:cs="Gill Sans"/>
          <w:color w:val="0070C0"/>
          <w:sz w:val="24"/>
          <w:szCs w:val="24"/>
        </w:rPr>
        <w:t>Ecometric</w:t>
      </w:r>
      <w:proofErr w:type="spellEnd"/>
      <w:r w:rsidR="00544E69" w:rsidRPr="0084637F">
        <w:rPr>
          <w:rFonts w:ascii="Gill Sans MT" w:eastAsia="Times New Roman" w:hAnsi="Gill Sans MT" w:cs="Gill Sans"/>
          <w:color w:val="0070C0"/>
          <w:sz w:val="24"/>
          <w:szCs w:val="24"/>
        </w:rPr>
        <w:t xml:space="preserve"> Neighborhood Physical Disorder Measure Constructed by Virtual Street Audit</w:t>
      </w:r>
      <w:r w:rsidRPr="0084637F">
        <w:rPr>
          <w:rFonts w:ascii="Gill Sans MT" w:eastAsia="Times New Roman" w:hAnsi="Gill Sans MT" w:cs="Gill Sans"/>
          <w:color w:val="0070C0"/>
          <w:sz w:val="24"/>
          <w:szCs w:val="24"/>
        </w:rPr>
        <w:t>.</w:t>
      </w:r>
      <w:proofErr w:type="gramEnd"/>
      <w:r w:rsidRPr="0084637F">
        <w:rPr>
          <w:rFonts w:ascii="Gill Sans MT" w:eastAsia="Times New Roman" w:hAnsi="Gill Sans MT" w:cs="Gill Sans"/>
          <w:color w:val="0070C0"/>
          <w:sz w:val="24"/>
          <w:szCs w:val="24"/>
        </w:rPr>
        <w:t xml:space="preserve"> </w:t>
      </w:r>
      <w:proofErr w:type="gramStart"/>
      <w:r w:rsidRPr="0084637F">
        <w:rPr>
          <w:rFonts w:ascii="Gill Sans MT" w:eastAsia="Times New Roman" w:hAnsi="Gill Sans MT" w:cs="Gill Sans"/>
          <w:color w:val="0070C0"/>
          <w:sz w:val="24"/>
          <w:szCs w:val="24"/>
        </w:rPr>
        <w:t>American Journal of Epidemiology.</w:t>
      </w:r>
      <w:proofErr w:type="gramEnd"/>
      <w:r w:rsidRPr="0084637F">
        <w:rPr>
          <w:rFonts w:ascii="Gill Sans MT" w:hAnsi="Gill Sans MT"/>
          <w:sz w:val="24"/>
          <w:szCs w:val="24"/>
        </w:rPr>
        <w:t xml:space="preserve"> </w:t>
      </w:r>
      <w:r w:rsidRPr="0084637F">
        <w:rPr>
          <w:rFonts w:ascii="Gill Sans MT" w:eastAsia="Times New Roman" w:hAnsi="Gill Sans MT" w:cs="Gill Sans"/>
          <w:color w:val="0070C0"/>
          <w:sz w:val="24"/>
          <w:szCs w:val="24"/>
        </w:rPr>
        <w:t>DOI: 10.1093/</w:t>
      </w:r>
      <w:proofErr w:type="spellStart"/>
      <w:r w:rsidRPr="0084637F">
        <w:rPr>
          <w:rFonts w:ascii="Gill Sans MT" w:eastAsia="Times New Roman" w:hAnsi="Gill Sans MT" w:cs="Gill Sans"/>
          <w:color w:val="0070C0"/>
          <w:sz w:val="24"/>
          <w:szCs w:val="24"/>
        </w:rPr>
        <w:t>aje</w:t>
      </w:r>
      <w:proofErr w:type="spellEnd"/>
      <w:r w:rsidRPr="0084637F">
        <w:rPr>
          <w:rFonts w:ascii="Gill Sans MT" w:eastAsia="Times New Roman" w:hAnsi="Gill Sans MT" w:cs="Gill Sans"/>
          <w:color w:val="0070C0"/>
          <w:sz w:val="24"/>
          <w:szCs w:val="24"/>
        </w:rPr>
        <w:t>/kwu180</w:t>
      </w:r>
    </w:p>
    <w:p w14:paraId="3C517705" w14:textId="77777777" w:rsidR="00265EC2" w:rsidRPr="0084637F"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What was the definition of the construct?</w:t>
      </w:r>
    </w:p>
    <w:p w14:paraId="0AD56293" w14:textId="3B749069" w:rsidR="00004346" w:rsidRPr="0084637F" w:rsidRDefault="007545DC" w:rsidP="00004346">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The authors</w:t>
      </w:r>
      <w:r w:rsidR="004F335F" w:rsidRPr="0084637F">
        <w:rPr>
          <w:rFonts w:ascii="Gill Sans MT" w:hAnsi="Gill Sans MT" w:cs="Gill Sans"/>
          <w:color w:val="0070C0"/>
          <w:sz w:val="24"/>
          <w:szCs w:val="24"/>
        </w:rPr>
        <w:t xml:space="preserve"> attempted to measure a construct referred to as neighborhood 'physical disorder,' but </w:t>
      </w:r>
      <w:r w:rsidR="007436FB" w:rsidRPr="0084637F">
        <w:rPr>
          <w:rFonts w:ascii="Gill Sans MT" w:hAnsi="Gill Sans MT" w:cs="Gill Sans"/>
          <w:color w:val="0070C0"/>
          <w:sz w:val="24"/>
          <w:szCs w:val="24"/>
        </w:rPr>
        <w:t>with mixed results</w:t>
      </w:r>
      <w:r w:rsidR="004F335F" w:rsidRPr="0084637F">
        <w:rPr>
          <w:rFonts w:ascii="Gill Sans MT" w:hAnsi="Gill Sans MT" w:cs="Gill Sans"/>
          <w:color w:val="0070C0"/>
          <w:sz w:val="24"/>
          <w:szCs w:val="24"/>
        </w:rPr>
        <w:t xml:space="preserve">. Much of the aggregate data suffers from 'same-source' bias (correlation between </w:t>
      </w:r>
      <w:r w:rsidR="007436FB" w:rsidRPr="0084637F">
        <w:rPr>
          <w:rFonts w:ascii="Gill Sans MT" w:hAnsi="Gill Sans MT" w:cs="Gill Sans"/>
          <w:color w:val="0070C0"/>
          <w:sz w:val="24"/>
          <w:szCs w:val="24"/>
        </w:rPr>
        <w:t xml:space="preserve">the </w:t>
      </w:r>
      <w:r w:rsidR="004F335F" w:rsidRPr="0084637F">
        <w:rPr>
          <w:rFonts w:ascii="Gill Sans MT" w:hAnsi="Gill Sans MT" w:cs="Gill Sans"/>
          <w:color w:val="0070C0"/>
          <w:sz w:val="24"/>
          <w:szCs w:val="24"/>
        </w:rPr>
        <w:t xml:space="preserve">errors of self-reported </w:t>
      </w:r>
      <w:proofErr w:type="gramStart"/>
      <w:r w:rsidR="004F335F" w:rsidRPr="0084637F">
        <w:rPr>
          <w:rFonts w:ascii="Gill Sans MT" w:hAnsi="Gill Sans MT" w:cs="Gill Sans"/>
          <w:color w:val="0070C0"/>
          <w:sz w:val="24"/>
          <w:szCs w:val="24"/>
        </w:rPr>
        <w:t>individuals</w:t>
      </w:r>
      <w:proofErr w:type="gramEnd"/>
      <w:r w:rsidR="004F335F" w:rsidRPr="0084637F">
        <w:rPr>
          <w:rFonts w:ascii="Gill Sans MT" w:hAnsi="Gill Sans MT" w:cs="Gill Sans"/>
          <w:color w:val="0070C0"/>
          <w:sz w:val="24"/>
          <w:szCs w:val="24"/>
        </w:rPr>
        <w:t xml:space="preserve"> health/behaviors and</w:t>
      </w:r>
      <w:r w:rsidR="007436FB" w:rsidRPr="0084637F">
        <w:rPr>
          <w:rFonts w:ascii="Gill Sans MT" w:hAnsi="Gill Sans MT" w:cs="Gill Sans"/>
          <w:color w:val="0070C0"/>
          <w:sz w:val="24"/>
          <w:szCs w:val="24"/>
        </w:rPr>
        <w:t xml:space="preserve"> the</w:t>
      </w:r>
      <w:r w:rsidR="004F335F" w:rsidRPr="0084637F">
        <w:rPr>
          <w:rFonts w:ascii="Gill Sans MT" w:hAnsi="Gill Sans MT" w:cs="Gill Sans"/>
          <w:color w:val="0070C0"/>
          <w:sz w:val="24"/>
          <w:szCs w:val="24"/>
        </w:rPr>
        <w:t xml:space="preserve"> self-reported </w:t>
      </w:r>
      <w:r w:rsidR="007436FB" w:rsidRPr="0084637F">
        <w:rPr>
          <w:rFonts w:ascii="Gill Sans MT" w:hAnsi="Gill Sans MT" w:cs="Gill Sans"/>
          <w:color w:val="0070C0"/>
          <w:sz w:val="24"/>
          <w:szCs w:val="24"/>
        </w:rPr>
        <w:t xml:space="preserve">levels of </w:t>
      </w:r>
      <w:r w:rsidR="004F335F" w:rsidRPr="0084637F">
        <w:rPr>
          <w:rFonts w:ascii="Gill Sans MT" w:hAnsi="Gill Sans MT" w:cs="Gill Sans"/>
          <w:color w:val="0070C0"/>
          <w:sz w:val="24"/>
          <w:szCs w:val="24"/>
        </w:rPr>
        <w:t xml:space="preserve">community health). </w:t>
      </w:r>
      <w:r w:rsidR="00D41972" w:rsidRPr="0084637F">
        <w:rPr>
          <w:rFonts w:ascii="Gill Sans MT" w:hAnsi="Gill Sans MT" w:cs="Gill Sans"/>
          <w:color w:val="0070C0"/>
          <w:sz w:val="24"/>
          <w:szCs w:val="24"/>
        </w:rPr>
        <w:t xml:space="preserve">This study attempted to validate a neighborhood audit process for measuring 'physical disorder' virtually using Google Maps. </w:t>
      </w:r>
    </w:p>
    <w:p w14:paraId="414B2D0F" w14:textId="2F2A55B3" w:rsidR="00D41972" w:rsidRPr="0084637F" w:rsidRDefault="00D41972" w:rsidP="00D41972">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Questions on the tool included, "Is there garbage, litter, or broken glass in the street or on the sidewalks?" and "Do any buildings have windows with bars?"</w:t>
      </w:r>
    </w:p>
    <w:p w14:paraId="5EE15BC1" w14:textId="77777777" w:rsidR="00EE0275" w:rsidRPr="0084637F"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validity of the measure? </w:t>
      </w:r>
    </w:p>
    <w:p w14:paraId="2CDE8E4B" w14:textId="1F218C3F" w:rsidR="004F335F" w:rsidRPr="0084637F" w:rsidRDefault="00F06BFF" w:rsidP="00AC04AA">
      <w:pPr>
        <w:widowControl w:val="0"/>
        <w:autoSpaceDE w:val="0"/>
        <w:autoSpaceDN w:val="0"/>
        <w:adjustRightInd w:val="0"/>
        <w:ind w:left="720"/>
        <w:rPr>
          <w:rFonts w:ascii="Gill Sans MT" w:hAnsi="Gill Sans MT" w:cs="Gill Sans"/>
          <w:color w:val="0070C0"/>
          <w:sz w:val="24"/>
          <w:szCs w:val="24"/>
        </w:rPr>
      </w:pPr>
      <w:r w:rsidRPr="0084637F">
        <w:rPr>
          <w:rFonts w:ascii="Gill Sans MT" w:hAnsi="Gill Sans MT" w:cs="Gill Sans"/>
          <w:color w:val="0070C0"/>
          <w:sz w:val="24"/>
          <w:szCs w:val="24"/>
        </w:rPr>
        <w:t xml:space="preserve">The authors </w:t>
      </w:r>
      <w:r w:rsidR="00AC04AA" w:rsidRPr="0084637F">
        <w:rPr>
          <w:rFonts w:ascii="Gill Sans MT" w:hAnsi="Gill Sans MT" w:cs="Gill Sans"/>
          <w:color w:val="0070C0"/>
          <w:sz w:val="24"/>
          <w:szCs w:val="24"/>
        </w:rPr>
        <w:t xml:space="preserve">validated this tool by assessing the </w:t>
      </w:r>
      <w:r w:rsidRPr="0084637F">
        <w:rPr>
          <w:rFonts w:ascii="Gill Sans MT" w:hAnsi="Gill Sans MT" w:cs="Gill Sans"/>
          <w:color w:val="0070C0"/>
          <w:sz w:val="24"/>
          <w:szCs w:val="24"/>
        </w:rPr>
        <w:t>correlations between the average interpolated disorder (visually assessed</w:t>
      </w:r>
      <w:r w:rsidR="00F95118" w:rsidRPr="0084637F">
        <w:rPr>
          <w:rFonts w:ascii="Gill Sans MT" w:hAnsi="Gill Sans MT" w:cs="Gill Sans"/>
          <w:color w:val="0070C0"/>
          <w:sz w:val="24"/>
          <w:szCs w:val="24"/>
        </w:rPr>
        <w:t xml:space="preserve"> via the Google maps</w:t>
      </w:r>
      <w:r w:rsidR="00AC04AA" w:rsidRPr="0084637F">
        <w:rPr>
          <w:rFonts w:ascii="Gill Sans MT" w:hAnsi="Gill Sans MT" w:cs="Gill Sans"/>
          <w:color w:val="0070C0"/>
          <w:sz w:val="24"/>
          <w:szCs w:val="24"/>
        </w:rPr>
        <w:t>)</w:t>
      </w:r>
      <w:r w:rsidRPr="0084637F">
        <w:rPr>
          <w:rFonts w:ascii="Gill Sans MT" w:hAnsi="Gill Sans MT" w:cs="Gill Sans"/>
          <w:color w:val="0070C0"/>
          <w:sz w:val="24"/>
          <w:szCs w:val="24"/>
        </w:rPr>
        <w:t xml:space="preserve"> for all </w:t>
      </w:r>
      <w:r w:rsidR="00AC04AA" w:rsidRPr="0084637F">
        <w:rPr>
          <w:rFonts w:ascii="Gill Sans MT" w:hAnsi="Gill Sans MT" w:cs="Gill Sans"/>
          <w:color w:val="0070C0"/>
          <w:sz w:val="24"/>
          <w:szCs w:val="24"/>
        </w:rPr>
        <w:t xml:space="preserve">predicted </w:t>
      </w:r>
      <w:r w:rsidRPr="0084637F">
        <w:rPr>
          <w:rFonts w:ascii="Gill Sans MT" w:hAnsi="Gill Sans MT" w:cs="Gill Sans"/>
          <w:color w:val="0070C0"/>
          <w:sz w:val="24"/>
          <w:szCs w:val="24"/>
        </w:rPr>
        <w:t xml:space="preserve">surface points in each US Census tract and </w:t>
      </w:r>
      <w:r w:rsidR="00AC04AA" w:rsidRPr="0084637F">
        <w:rPr>
          <w:rFonts w:ascii="Gill Sans MT" w:hAnsi="Gill Sans MT" w:cs="Gill Sans"/>
          <w:color w:val="0070C0"/>
          <w:sz w:val="24"/>
          <w:szCs w:val="24"/>
        </w:rPr>
        <w:t xml:space="preserve">the actual </w:t>
      </w:r>
      <w:r w:rsidRPr="0084637F">
        <w:rPr>
          <w:rFonts w:ascii="Gill Sans MT" w:hAnsi="Gill Sans MT" w:cs="Gill Sans"/>
          <w:color w:val="0070C0"/>
          <w:sz w:val="24"/>
          <w:szCs w:val="24"/>
        </w:rPr>
        <w:t xml:space="preserve">Census characteristics </w:t>
      </w:r>
      <w:r w:rsidR="00AC04AA" w:rsidRPr="0084637F">
        <w:rPr>
          <w:rFonts w:ascii="Gill Sans MT" w:hAnsi="Gill Sans MT" w:cs="Gill Sans"/>
          <w:color w:val="0070C0"/>
          <w:sz w:val="24"/>
          <w:szCs w:val="24"/>
        </w:rPr>
        <w:t>they</w:t>
      </w:r>
      <w:r w:rsidRPr="0084637F">
        <w:rPr>
          <w:rFonts w:ascii="Gill Sans MT" w:hAnsi="Gill Sans MT" w:cs="Gill Sans"/>
          <w:color w:val="0070C0"/>
          <w:sz w:val="24"/>
          <w:szCs w:val="24"/>
        </w:rPr>
        <w:t xml:space="preserve"> expected</w:t>
      </w:r>
      <w:r w:rsidR="00F95118" w:rsidRPr="0084637F">
        <w:rPr>
          <w:rFonts w:ascii="Gill Sans MT" w:hAnsi="Gill Sans MT" w:cs="Gill Sans"/>
          <w:color w:val="0070C0"/>
          <w:sz w:val="24"/>
          <w:szCs w:val="24"/>
        </w:rPr>
        <w:t xml:space="preserve"> to be associated with disorder </w:t>
      </w:r>
      <w:r w:rsidR="00AC04AA" w:rsidRPr="0084637F">
        <w:rPr>
          <w:rFonts w:ascii="Gill Sans MT" w:hAnsi="Gill Sans MT" w:cs="Gill Sans"/>
          <w:color w:val="0070C0"/>
          <w:sz w:val="24"/>
          <w:szCs w:val="24"/>
        </w:rPr>
        <w:t>(</w:t>
      </w:r>
      <w:r w:rsidR="00A70768" w:rsidRPr="0084637F">
        <w:rPr>
          <w:rFonts w:ascii="Gill Sans MT" w:hAnsi="Gill Sans MT" w:cs="Gill Sans"/>
          <w:color w:val="0070C0"/>
          <w:sz w:val="24"/>
          <w:szCs w:val="24"/>
        </w:rPr>
        <w:t xml:space="preserve">they compared the </w:t>
      </w:r>
      <w:r w:rsidR="00AC04AA" w:rsidRPr="0084637F">
        <w:rPr>
          <w:rFonts w:ascii="Gill Sans MT" w:hAnsi="Gill Sans MT" w:cs="Gill Sans"/>
          <w:color w:val="0070C0"/>
          <w:sz w:val="24"/>
          <w:szCs w:val="24"/>
        </w:rPr>
        <w:t>modeled vs. actual)</w:t>
      </w:r>
    </w:p>
    <w:p w14:paraId="1C4FD02A" w14:textId="0689DB8D" w:rsidR="00265EC2" w:rsidRPr="0084637F" w:rsidRDefault="00265EC2" w:rsidP="00EE0275">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validating the measure?</w:t>
      </w:r>
    </w:p>
    <w:p w14:paraId="58FFF5B7" w14:textId="4CC0C9C2" w:rsidR="00EE0275" w:rsidRPr="0084637F" w:rsidRDefault="00D41972" w:rsidP="007436FB">
      <w:pPr>
        <w:widowControl w:val="0"/>
        <w:autoSpaceDE w:val="0"/>
        <w:autoSpaceDN w:val="0"/>
        <w:adjustRightInd w:val="0"/>
        <w:ind w:left="720"/>
        <w:rPr>
          <w:rFonts w:ascii="Gill Sans MT" w:hAnsi="Gill Sans MT" w:cs="Gill Sans"/>
          <w:sz w:val="24"/>
          <w:szCs w:val="24"/>
        </w:rPr>
      </w:pPr>
      <w:r w:rsidRPr="0084637F">
        <w:rPr>
          <w:rFonts w:ascii="Gill Sans MT" w:hAnsi="Gill Sans MT" w:cs="Gill Sans"/>
          <w:color w:val="0070C0"/>
          <w:sz w:val="24"/>
          <w:szCs w:val="24"/>
        </w:rPr>
        <w:t xml:space="preserve">I would include validators from the cities in the model, because this seems like a process in which familiarity could play a role. </w:t>
      </w:r>
    </w:p>
    <w:p w14:paraId="494AE743" w14:textId="77777777" w:rsidR="00EE0275" w:rsidRPr="0084637F"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reliability of the measure? </w:t>
      </w:r>
    </w:p>
    <w:p w14:paraId="08AB33FE" w14:textId="42D28266" w:rsidR="00EE0275" w:rsidRPr="0084637F" w:rsidRDefault="00D41972" w:rsidP="00EE0275">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The authors reported Cohen's Kappa and Cronbach's Alpha statistics (using a Bayesian Information Criterion comparison). The reliability of the Google Map audit </w:t>
      </w:r>
      <w:proofErr w:type="gramStart"/>
      <w:r w:rsidRPr="0084637F">
        <w:rPr>
          <w:rFonts w:ascii="Gill Sans MT" w:hAnsi="Gill Sans MT" w:cs="Gill Sans"/>
          <w:color w:val="0070C0"/>
          <w:sz w:val="24"/>
          <w:szCs w:val="24"/>
        </w:rPr>
        <w:t>was evaluated</w:t>
      </w:r>
      <w:proofErr w:type="gramEnd"/>
      <w:r w:rsidRPr="0084637F">
        <w:rPr>
          <w:rFonts w:ascii="Gill Sans MT" w:hAnsi="Gill Sans MT" w:cs="Gill Sans"/>
          <w:color w:val="0070C0"/>
          <w:sz w:val="24"/>
          <w:szCs w:val="24"/>
        </w:rPr>
        <w:t xml:space="preserve"> using </w:t>
      </w:r>
      <w:proofErr w:type="spellStart"/>
      <w:r w:rsidRPr="0084637F">
        <w:rPr>
          <w:rFonts w:ascii="Gill Sans MT" w:hAnsi="Gill Sans MT" w:cs="Gill Sans"/>
          <w:color w:val="0070C0"/>
          <w:sz w:val="24"/>
          <w:szCs w:val="24"/>
        </w:rPr>
        <w:t>Kriged</w:t>
      </w:r>
      <w:proofErr w:type="spellEnd"/>
      <w:r w:rsidRPr="0084637F">
        <w:rPr>
          <w:rFonts w:ascii="Gill Sans MT" w:hAnsi="Gill Sans MT" w:cs="Gill Sans"/>
          <w:color w:val="0070C0"/>
          <w:sz w:val="24"/>
          <w:szCs w:val="24"/>
        </w:rPr>
        <w:t xml:space="preserve"> interpolations</w:t>
      </w:r>
      <w:r w:rsidR="0080195B" w:rsidRPr="0084637F">
        <w:rPr>
          <w:rFonts w:ascii="Gill Sans MT" w:hAnsi="Gill Sans MT" w:cs="Gill Sans"/>
          <w:color w:val="0070C0"/>
          <w:sz w:val="24"/>
          <w:szCs w:val="24"/>
        </w:rPr>
        <w:t>, correlation/regression scatter plots.</w:t>
      </w:r>
    </w:p>
    <w:p w14:paraId="3CF18A77" w14:textId="5996C909" w:rsidR="00265EC2" w:rsidRPr="0084637F" w:rsidRDefault="00265EC2" w:rsidP="00EE0275">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evaluating the reliability of the measure?</w:t>
      </w:r>
    </w:p>
    <w:p w14:paraId="20E16B35" w14:textId="11078E5F" w:rsidR="0080195B" w:rsidRPr="0084637F" w:rsidRDefault="0080195B" w:rsidP="00EE0275">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color w:val="0070C0"/>
          <w:sz w:val="24"/>
          <w:szCs w:val="24"/>
        </w:rPr>
        <w:t>For the questions, I maybe would have incorporated the use of PCA o</w:t>
      </w:r>
      <w:r w:rsidR="00A70768" w:rsidRPr="0084637F">
        <w:rPr>
          <w:rFonts w:ascii="Gill Sans MT" w:hAnsi="Gill Sans MT" w:cs="Gill Sans"/>
          <w:color w:val="0070C0"/>
          <w:sz w:val="24"/>
          <w:szCs w:val="24"/>
        </w:rPr>
        <w:t>r have experts review and weigh-</w:t>
      </w:r>
      <w:r w:rsidRPr="0084637F">
        <w:rPr>
          <w:rFonts w:ascii="Gill Sans MT" w:hAnsi="Gill Sans MT" w:cs="Gill Sans"/>
          <w:color w:val="0070C0"/>
          <w:sz w:val="24"/>
          <w:szCs w:val="24"/>
        </w:rPr>
        <w:t>in on the question</w:t>
      </w:r>
      <w:r w:rsidR="00A70768" w:rsidRPr="0084637F">
        <w:rPr>
          <w:rFonts w:ascii="Gill Sans MT" w:hAnsi="Gill Sans MT" w:cs="Gill Sans"/>
          <w:color w:val="0070C0"/>
          <w:sz w:val="24"/>
          <w:szCs w:val="24"/>
        </w:rPr>
        <w:t>s (economic/built environment experts</w:t>
      </w:r>
      <w:r w:rsidRPr="0084637F">
        <w:rPr>
          <w:rFonts w:ascii="Gill Sans MT" w:hAnsi="Gill Sans MT" w:cs="Gill Sans"/>
          <w:color w:val="0070C0"/>
          <w:sz w:val="24"/>
          <w:szCs w:val="24"/>
        </w:rPr>
        <w:t>)</w:t>
      </w:r>
    </w:p>
    <w:p w14:paraId="58517D90" w14:textId="77777777" w:rsidR="00EE0275" w:rsidRPr="0084637F" w:rsidRDefault="00EE0275" w:rsidP="00EE0275">
      <w:pPr>
        <w:pStyle w:val="ListParagraph"/>
        <w:widowControl w:val="0"/>
        <w:autoSpaceDE w:val="0"/>
        <w:autoSpaceDN w:val="0"/>
        <w:adjustRightInd w:val="0"/>
        <w:rPr>
          <w:rFonts w:ascii="Gill Sans MT" w:hAnsi="Gill Sans MT" w:cs="Gill Sans"/>
          <w:sz w:val="24"/>
          <w:szCs w:val="24"/>
        </w:rPr>
      </w:pPr>
    </w:p>
    <w:p w14:paraId="1959BB58" w14:textId="77777777" w:rsidR="00265EC2" w:rsidRPr="0084637F"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Describe the implications of a lack of measurement validity or reliability for future research applications. </w:t>
      </w:r>
    </w:p>
    <w:p w14:paraId="04CA7389" w14:textId="65717DBD" w:rsidR="0080195B" w:rsidRPr="0084637F" w:rsidRDefault="0080195B" w:rsidP="0080195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Physical disorder is a fascinating construct, and assessing entire neighborhoods could be helpful in identifying regions at risk and the allocation of resources. </w:t>
      </w:r>
      <w:proofErr w:type="gramStart"/>
      <w:r w:rsidRPr="0084637F">
        <w:rPr>
          <w:rFonts w:ascii="Gill Sans MT" w:hAnsi="Gill Sans MT" w:cs="Gill Sans"/>
          <w:color w:val="0070C0"/>
          <w:sz w:val="24"/>
          <w:szCs w:val="24"/>
        </w:rPr>
        <w:t>But</w:t>
      </w:r>
      <w:proofErr w:type="gramEnd"/>
      <w:r w:rsidRPr="0084637F">
        <w:rPr>
          <w:rFonts w:ascii="Gill Sans MT" w:hAnsi="Gill Sans MT" w:cs="Gill Sans"/>
          <w:color w:val="0070C0"/>
          <w:sz w:val="24"/>
          <w:szCs w:val="24"/>
        </w:rPr>
        <w:t xml:space="preserve"> it seems like the auditing process would need to be done by someone familiar with the neighborhood</w:t>
      </w:r>
      <w:r w:rsidR="00A70768" w:rsidRPr="0084637F">
        <w:rPr>
          <w:rFonts w:ascii="Gill Sans MT" w:hAnsi="Gill Sans MT" w:cs="Gill Sans"/>
          <w:color w:val="0070C0"/>
          <w:sz w:val="24"/>
          <w:szCs w:val="24"/>
        </w:rPr>
        <w:t>s</w:t>
      </w:r>
      <w:r w:rsidRPr="0084637F">
        <w:rPr>
          <w:rFonts w:ascii="Gill Sans MT" w:hAnsi="Gill Sans MT" w:cs="Gill Sans"/>
          <w:color w:val="0070C0"/>
          <w:sz w:val="24"/>
          <w:szCs w:val="24"/>
        </w:rPr>
        <w:t>/region</w:t>
      </w:r>
      <w:r w:rsidR="00A70768" w:rsidRPr="0084637F">
        <w:rPr>
          <w:rFonts w:ascii="Gill Sans MT" w:hAnsi="Gill Sans MT" w:cs="Gill Sans"/>
          <w:color w:val="0070C0"/>
          <w:sz w:val="24"/>
          <w:szCs w:val="24"/>
        </w:rPr>
        <w:t>s/cultural factors in each</w:t>
      </w:r>
      <w:r w:rsidRPr="0084637F">
        <w:rPr>
          <w:rFonts w:ascii="Gill Sans MT" w:hAnsi="Gill Sans MT" w:cs="Gill Sans"/>
          <w:color w:val="0070C0"/>
          <w:sz w:val="24"/>
          <w:szCs w:val="24"/>
        </w:rPr>
        <w:t xml:space="preserve"> of the neighborhood</w:t>
      </w:r>
      <w:r w:rsidR="00A70768" w:rsidRPr="0084637F">
        <w:rPr>
          <w:rFonts w:ascii="Gill Sans MT" w:hAnsi="Gill Sans MT" w:cs="Gill Sans"/>
          <w:color w:val="0070C0"/>
          <w:sz w:val="24"/>
          <w:szCs w:val="24"/>
        </w:rPr>
        <w:t>s</w:t>
      </w:r>
      <w:r w:rsidRPr="0084637F">
        <w:rPr>
          <w:rFonts w:ascii="Gill Sans MT" w:hAnsi="Gill Sans MT" w:cs="Gill Sans"/>
          <w:color w:val="0070C0"/>
          <w:sz w:val="24"/>
          <w:szCs w:val="24"/>
        </w:rPr>
        <w:t xml:space="preserve"> for this method to be valid. </w:t>
      </w:r>
    </w:p>
    <w:p w14:paraId="2274D6B8" w14:textId="77777777" w:rsidR="00265EC2" w:rsidRPr="0084637F" w:rsidRDefault="00265EC2" w:rsidP="00265EC2">
      <w:pPr>
        <w:widowControl w:val="0"/>
        <w:autoSpaceDE w:val="0"/>
        <w:autoSpaceDN w:val="0"/>
        <w:adjustRightInd w:val="0"/>
        <w:rPr>
          <w:rFonts w:ascii="Gill Sans MT" w:hAnsi="Gill Sans MT" w:cs="Gill Sans"/>
          <w:sz w:val="24"/>
          <w:szCs w:val="24"/>
        </w:rPr>
      </w:pPr>
    </w:p>
    <w:p w14:paraId="775E09B6"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Part 2:</w:t>
      </w:r>
    </w:p>
    <w:p w14:paraId="35E3E5D3" w14:textId="77777777" w:rsidR="004C49DC"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Find a paper describing a health disparity (please give the full citation or upload the paper)</w:t>
      </w:r>
    </w:p>
    <w:p w14:paraId="37366C60" w14:textId="1486ACDF" w:rsidR="0084637F" w:rsidRPr="0084637F" w:rsidRDefault="0084637F" w:rsidP="0084637F">
      <w:pPr>
        <w:widowControl w:val="0"/>
        <w:autoSpaceDE w:val="0"/>
        <w:autoSpaceDN w:val="0"/>
        <w:adjustRightInd w:val="0"/>
        <w:ind w:left="720"/>
        <w:rPr>
          <w:rFonts w:ascii="Gill Sans MT" w:hAnsi="Gill Sans MT" w:cs="Gill Sans"/>
          <w:color w:val="0070C0"/>
          <w:sz w:val="24"/>
          <w:szCs w:val="24"/>
        </w:rPr>
      </w:pPr>
      <w:proofErr w:type="spellStart"/>
      <w:r w:rsidRPr="0084637F">
        <w:rPr>
          <w:rFonts w:ascii="Gill Sans MT" w:hAnsi="Gill Sans MT" w:cs="BodoniBE-Regular"/>
          <w:color w:val="0070C0"/>
          <w:sz w:val="24"/>
          <w:szCs w:val="24"/>
        </w:rPr>
        <w:t>Kucirka</w:t>
      </w:r>
      <w:proofErr w:type="spellEnd"/>
      <w:r w:rsidRPr="0084637F">
        <w:rPr>
          <w:rFonts w:ascii="Gill Sans MT" w:hAnsi="Gill Sans MT" w:cs="BodoniBE-Regular"/>
          <w:color w:val="0070C0"/>
          <w:sz w:val="24"/>
          <w:szCs w:val="24"/>
        </w:rPr>
        <w:t xml:space="preserve"> et al. </w:t>
      </w:r>
      <w:r w:rsidRPr="0084637F">
        <w:rPr>
          <w:rFonts w:ascii="Gill Sans MT" w:hAnsi="Gill Sans MT" w:cs="Gill Sans"/>
          <w:color w:val="0070C0"/>
          <w:sz w:val="24"/>
          <w:szCs w:val="24"/>
        </w:rPr>
        <w:t xml:space="preserve">Association of Race and Age </w:t>
      </w:r>
      <w:proofErr w:type="gramStart"/>
      <w:r w:rsidRPr="0084637F">
        <w:rPr>
          <w:rFonts w:ascii="Gill Sans MT" w:hAnsi="Gill Sans MT" w:cs="Gill Sans"/>
          <w:color w:val="0070C0"/>
          <w:sz w:val="24"/>
          <w:szCs w:val="24"/>
        </w:rPr>
        <w:t>With</w:t>
      </w:r>
      <w:proofErr w:type="gramEnd"/>
      <w:r w:rsidRPr="0084637F">
        <w:rPr>
          <w:rFonts w:ascii="Gill Sans MT" w:hAnsi="Gill Sans MT" w:cs="Gill Sans"/>
          <w:color w:val="0070C0"/>
          <w:sz w:val="24"/>
          <w:szCs w:val="24"/>
        </w:rPr>
        <w:t xml:space="preserve"> Survival</w:t>
      </w:r>
      <w:r w:rsidRPr="0084637F">
        <w:rPr>
          <w:rFonts w:ascii="Gill Sans MT" w:hAnsi="Gill Sans MT" w:cs="Gill Sans"/>
          <w:color w:val="0070C0"/>
          <w:sz w:val="24"/>
          <w:szCs w:val="24"/>
        </w:rPr>
        <w:t xml:space="preserve"> </w:t>
      </w:r>
      <w:r w:rsidRPr="0084637F">
        <w:rPr>
          <w:rFonts w:ascii="Gill Sans MT" w:hAnsi="Gill Sans MT" w:cs="Gill Sans"/>
          <w:color w:val="0070C0"/>
          <w:sz w:val="24"/>
          <w:szCs w:val="24"/>
        </w:rPr>
        <w:t>Among Patients Undergoing Dialysis</w:t>
      </w:r>
      <w:r w:rsidRPr="0084637F">
        <w:rPr>
          <w:rFonts w:ascii="Gill Sans MT" w:hAnsi="Gill Sans MT" w:cs="Gill Sans"/>
          <w:color w:val="0070C0"/>
          <w:sz w:val="24"/>
          <w:szCs w:val="24"/>
        </w:rPr>
        <w:t xml:space="preserve">. </w:t>
      </w:r>
      <w:proofErr w:type="gramStart"/>
      <w:r w:rsidRPr="0084637F">
        <w:rPr>
          <w:rFonts w:ascii="Gill Sans MT" w:hAnsi="Gill Sans MT" w:cs="Gill Sans"/>
          <w:color w:val="0070C0"/>
          <w:sz w:val="24"/>
          <w:szCs w:val="24"/>
        </w:rPr>
        <w:t>JAMA.</w:t>
      </w:r>
      <w:proofErr w:type="gramEnd"/>
      <w:r w:rsidRPr="0084637F">
        <w:rPr>
          <w:rFonts w:ascii="Gill Sans MT" w:hAnsi="Gill Sans MT" w:cs="Gill Sans"/>
          <w:color w:val="0070C0"/>
          <w:sz w:val="24"/>
          <w:szCs w:val="24"/>
        </w:rPr>
        <w:t xml:space="preserve"> 2011</w:t>
      </w:r>
      <w:proofErr w:type="gramStart"/>
      <w:r w:rsidRPr="0084637F">
        <w:rPr>
          <w:rFonts w:ascii="Gill Sans MT" w:hAnsi="Gill Sans MT" w:cs="Gill Sans"/>
          <w:color w:val="0070C0"/>
          <w:sz w:val="24"/>
          <w:szCs w:val="24"/>
        </w:rPr>
        <w:t>;306</w:t>
      </w:r>
      <w:proofErr w:type="gramEnd"/>
      <w:r w:rsidRPr="0084637F">
        <w:rPr>
          <w:rFonts w:ascii="Gill Sans MT" w:hAnsi="Gill Sans MT" w:cs="Gill Sans"/>
          <w:color w:val="0070C0"/>
          <w:sz w:val="24"/>
          <w:szCs w:val="24"/>
        </w:rPr>
        <w:t>(6):620-626</w:t>
      </w:r>
    </w:p>
    <w:p w14:paraId="4ED24389" w14:textId="3DE8696E" w:rsidR="00265EC2" w:rsidRPr="0084637F" w:rsidRDefault="00265EC2" w:rsidP="0084637F">
      <w:pPr>
        <w:pStyle w:val="ListParagraph"/>
        <w:widowControl w:val="0"/>
        <w:numPr>
          <w:ilvl w:val="0"/>
          <w:numId w:val="2"/>
        </w:numPr>
        <w:autoSpaceDE w:val="0"/>
        <w:autoSpaceDN w:val="0"/>
        <w:adjustRightInd w:val="0"/>
        <w:rPr>
          <w:rFonts w:ascii="Gill Sans MT" w:hAnsi="Gill Sans MT" w:cs="Gill Sans"/>
          <w:sz w:val="24"/>
          <w:szCs w:val="24"/>
        </w:rPr>
      </w:pPr>
      <w:proofErr w:type="gramStart"/>
      <w:r w:rsidRPr="0084637F">
        <w:rPr>
          <w:rFonts w:ascii="Gill Sans MT" w:hAnsi="Gill Sans MT" w:cs="Gill Sans"/>
          <w:sz w:val="24"/>
          <w:szCs w:val="24"/>
        </w:rPr>
        <w:t>Summarize the construct and measurement of the dimension of disparity (e.g., race, SES) and the outcome measured (e.g., self-rated health).</w:t>
      </w:r>
      <w:proofErr w:type="gramEnd"/>
    </w:p>
    <w:p w14:paraId="0DCBCF7A" w14:textId="6DD8EDEF" w:rsidR="00D622FC" w:rsidRPr="0084637F" w:rsidRDefault="00D622FC" w:rsidP="00D622FC">
      <w:pPr>
        <w:pStyle w:val="ListParagraph"/>
        <w:widowControl w:val="0"/>
        <w:autoSpaceDE w:val="0"/>
        <w:autoSpaceDN w:val="0"/>
        <w:adjustRightInd w:val="0"/>
        <w:rPr>
          <w:rFonts w:ascii="Gill Sans MT" w:hAnsi="Gill Sans MT" w:cs="Gill Sans"/>
          <w:color w:val="0070C0"/>
          <w:sz w:val="24"/>
          <w:szCs w:val="24"/>
        </w:rPr>
      </w:pPr>
      <w:proofErr w:type="gramStart"/>
      <w:r w:rsidRPr="0084637F">
        <w:rPr>
          <w:rFonts w:ascii="Gill Sans MT" w:hAnsi="Gill Sans MT" w:cs="Gill Sans"/>
          <w:color w:val="0070C0"/>
          <w:sz w:val="24"/>
          <w:szCs w:val="24"/>
        </w:rPr>
        <w:t xml:space="preserve">Dimension of disparity: </w:t>
      </w:r>
      <w:r w:rsidR="0084637F">
        <w:rPr>
          <w:rFonts w:ascii="Gill Sans MT" w:hAnsi="Gill Sans MT" w:cs="Gill Sans"/>
          <w:color w:val="0070C0"/>
          <w:sz w:val="24"/>
          <w:szCs w:val="24"/>
        </w:rPr>
        <w:t>age and race</w:t>
      </w:r>
      <w:r w:rsidRPr="0084637F">
        <w:rPr>
          <w:rFonts w:ascii="Gill Sans MT" w:hAnsi="Gill Sans MT" w:cs="Gill Sans"/>
          <w:color w:val="0070C0"/>
          <w:sz w:val="24"/>
          <w:szCs w:val="24"/>
        </w:rPr>
        <w:t>.</w:t>
      </w:r>
      <w:proofErr w:type="gramEnd"/>
      <w:r w:rsidRPr="0084637F">
        <w:rPr>
          <w:rFonts w:ascii="Gill Sans MT" w:hAnsi="Gill Sans MT" w:cs="Gill Sans"/>
          <w:color w:val="0070C0"/>
          <w:sz w:val="24"/>
          <w:szCs w:val="24"/>
        </w:rPr>
        <w:t xml:space="preserve"> </w:t>
      </w:r>
    </w:p>
    <w:p w14:paraId="54A33491" w14:textId="4F94FC06" w:rsidR="00D622FC" w:rsidRPr="0084637F" w:rsidRDefault="00D622FC" w:rsidP="00D622FC">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O</w:t>
      </w:r>
      <w:r w:rsidR="00265EC2" w:rsidRPr="0084637F">
        <w:rPr>
          <w:rFonts w:ascii="Gill Sans MT" w:hAnsi="Gill Sans MT" w:cs="Gill Sans"/>
          <w:color w:val="0070C0"/>
          <w:sz w:val="24"/>
          <w:szCs w:val="24"/>
        </w:rPr>
        <w:t>utcome measured</w:t>
      </w:r>
      <w:r w:rsidRPr="0084637F">
        <w:rPr>
          <w:rFonts w:ascii="Gill Sans MT" w:hAnsi="Gill Sans MT" w:cs="Gill Sans"/>
          <w:color w:val="0070C0"/>
          <w:sz w:val="24"/>
          <w:szCs w:val="24"/>
        </w:rPr>
        <w:t xml:space="preserve">: </w:t>
      </w:r>
      <w:r w:rsidR="0084637F" w:rsidRPr="0084637F">
        <w:rPr>
          <w:rFonts w:ascii="Gill Sans MT" w:hAnsi="Gill Sans MT" w:cs="Gill Sans"/>
          <w:color w:val="0070C0"/>
          <w:sz w:val="24"/>
          <w:szCs w:val="24"/>
        </w:rPr>
        <w:t>Death in black vs white patients who receive dialysis</w:t>
      </w:r>
      <w:r w:rsidRPr="0084637F">
        <w:rPr>
          <w:rFonts w:ascii="Gill Sans MT" w:hAnsi="Gill Sans MT" w:cs="Gill Sans"/>
          <w:color w:val="0070C0"/>
          <w:sz w:val="24"/>
          <w:szCs w:val="24"/>
        </w:rPr>
        <w:t>.</w:t>
      </w:r>
    </w:p>
    <w:p w14:paraId="7375AF9D" w14:textId="77777777" w:rsidR="00265EC2"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What is the evidence for the validity and reliability of the measures?</w:t>
      </w:r>
    </w:p>
    <w:p w14:paraId="4BFC5A78" w14:textId="31A4C822" w:rsidR="00A70768" w:rsidRPr="0084637F" w:rsidRDefault="00D622FC" w:rsidP="0084637F">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The authors do not explicitly state the reliability or validity for measuring </w:t>
      </w:r>
      <w:r w:rsidR="0084637F">
        <w:rPr>
          <w:rFonts w:ascii="Gill Sans MT" w:hAnsi="Gill Sans MT" w:cs="Gill Sans"/>
          <w:color w:val="0070C0"/>
          <w:sz w:val="24"/>
          <w:szCs w:val="24"/>
        </w:rPr>
        <w:t>race and age</w:t>
      </w:r>
      <w:r w:rsidRPr="0084637F">
        <w:rPr>
          <w:rFonts w:ascii="Gill Sans MT" w:hAnsi="Gill Sans MT" w:cs="Gill Sans"/>
          <w:color w:val="0070C0"/>
          <w:sz w:val="24"/>
          <w:szCs w:val="24"/>
        </w:rPr>
        <w:t>,</w:t>
      </w:r>
      <w:r w:rsidR="0084637F">
        <w:rPr>
          <w:rFonts w:ascii="Gill Sans MT" w:hAnsi="Gill Sans MT" w:cs="Gill Sans"/>
          <w:color w:val="0070C0"/>
          <w:sz w:val="24"/>
          <w:szCs w:val="24"/>
        </w:rPr>
        <w:t xml:space="preserve"> but these data </w:t>
      </w:r>
      <w:proofErr w:type="gramStart"/>
      <w:r w:rsidR="0084637F">
        <w:rPr>
          <w:rFonts w:ascii="Gill Sans MT" w:hAnsi="Gill Sans MT" w:cs="Gill Sans"/>
          <w:color w:val="0070C0"/>
          <w:sz w:val="24"/>
          <w:szCs w:val="24"/>
        </w:rPr>
        <w:lastRenderedPageBreak/>
        <w:t>were gathered</w:t>
      </w:r>
      <w:proofErr w:type="gramEnd"/>
      <w:r w:rsidR="0084637F">
        <w:rPr>
          <w:rFonts w:ascii="Gill Sans MT" w:hAnsi="Gill Sans MT" w:cs="Gill Sans"/>
          <w:color w:val="0070C0"/>
          <w:sz w:val="24"/>
          <w:szCs w:val="24"/>
        </w:rPr>
        <w:t xml:space="preserve"> from the CMS Medical Evidence Form. The renal data </w:t>
      </w:r>
      <w:proofErr w:type="gramStart"/>
      <w:r w:rsidR="0084637F">
        <w:rPr>
          <w:rFonts w:ascii="Gill Sans MT" w:hAnsi="Gill Sans MT" w:cs="Gill Sans"/>
          <w:color w:val="0070C0"/>
          <w:sz w:val="24"/>
          <w:szCs w:val="24"/>
        </w:rPr>
        <w:t>were extracted</w:t>
      </w:r>
      <w:proofErr w:type="gramEnd"/>
      <w:r w:rsidR="0084637F">
        <w:rPr>
          <w:rFonts w:ascii="Gill Sans MT" w:hAnsi="Gill Sans MT" w:cs="Gill Sans"/>
          <w:color w:val="0070C0"/>
          <w:sz w:val="24"/>
          <w:szCs w:val="24"/>
        </w:rPr>
        <w:t xml:space="preserve"> from the United States Renal Data System, and mortality information was collected from the Social Security Master Death File.</w:t>
      </w:r>
    </w:p>
    <w:p w14:paraId="29749D1D" w14:textId="77777777" w:rsidR="00A70768" w:rsidRPr="0084637F" w:rsidRDefault="00A70768" w:rsidP="00D622FC">
      <w:pPr>
        <w:pStyle w:val="ListParagraph"/>
        <w:widowControl w:val="0"/>
        <w:autoSpaceDE w:val="0"/>
        <w:autoSpaceDN w:val="0"/>
        <w:adjustRightInd w:val="0"/>
        <w:rPr>
          <w:rFonts w:ascii="Gill Sans MT" w:hAnsi="Gill Sans MT" w:cs="Gill Sans"/>
          <w:color w:val="0070C0"/>
          <w:sz w:val="24"/>
          <w:szCs w:val="24"/>
        </w:rPr>
      </w:pPr>
    </w:p>
    <w:p w14:paraId="0422F360" w14:textId="77777777" w:rsidR="00C54666"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What is the reference category used for the disparity measure? </w:t>
      </w:r>
    </w:p>
    <w:p w14:paraId="199E873D" w14:textId="0C5FE973" w:rsidR="0084637F" w:rsidRPr="0084637F" w:rsidRDefault="0084637F" w:rsidP="0084637F">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The reference </w:t>
      </w:r>
      <w:proofErr w:type="gramStart"/>
      <w:r w:rsidRPr="0084637F">
        <w:rPr>
          <w:rFonts w:ascii="Gill Sans MT" w:hAnsi="Gill Sans MT" w:cs="Gill Sans"/>
          <w:color w:val="0070C0"/>
          <w:sz w:val="24"/>
          <w:szCs w:val="24"/>
        </w:rPr>
        <w:t>category  for</w:t>
      </w:r>
      <w:proofErr w:type="gramEnd"/>
      <w:r w:rsidRPr="0084637F">
        <w:rPr>
          <w:rFonts w:ascii="Gill Sans MT" w:hAnsi="Gill Sans MT" w:cs="Gill Sans"/>
          <w:color w:val="0070C0"/>
          <w:sz w:val="24"/>
          <w:szCs w:val="24"/>
        </w:rPr>
        <w:t xml:space="preserve"> the unadjusted relative risks was white patients.</w:t>
      </w:r>
    </w:p>
    <w:p w14:paraId="728CB3F5" w14:textId="77777777" w:rsidR="00CD2696" w:rsidRPr="0084637F" w:rsidRDefault="00CD2696" w:rsidP="00CD2696">
      <w:pPr>
        <w:pStyle w:val="ListParagraph"/>
        <w:widowControl w:val="0"/>
        <w:autoSpaceDE w:val="0"/>
        <w:autoSpaceDN w:val="0"/>
        <w:adjustRightInd w:val="0"/>
        <w:rPr>
          <w:rFonts w:ascii="Gill Sans MT" w:hAnsi="Gill Sans MT" w:cs="Gill Sans"/>
          <w:sz w:val="24"/>
          <w:szCs w:val="24"/>
        </w:rPr>
      </w:pPr>
    </w:p>
    <w:p w14:paraId="04DF19DE" w14:textId="4BDF666B" w:rsidR="00265EC2"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Why does this reference category make sense (or not) for this research question?</w:t>
      </w:r>
    </w:p>
    <w:p w14:paraId="322D4FFE" w14:textId="78B9DF0C" w:rsidR="008A393A" w:rsidRPr="008A393A" w:rsidRDefault="008A393A" w:rsidP="008A393A">
      <w:pPr>
        <w:pStyle w:val="ListParagraph"/>
        <w:widowControl w:val="0"/>
        <w:autoSpaceDE w:val="0"/>
        <w:autoSpaceDN w:val="0"/>
        <w:adjustRightInd w:val="0"/>
        <w:rPr>
          <w:rFonts w:ascii="Gill Sans MT" w:hAnsi="Gill Sans MT" w:cs="Gill Sans"/>
          <w:color w:val="0070C0"/>
          <w:sz w:val="24"/>
          <w:szCs w:val="24"/>
        </w:rPr>
      </w:pPr>
      <w:r>
        <w:rPr>
          <w:rFonts w:ascii="Gill Sans MT" w:hAnsi="Gill Sans MT" w:cs="Gill Sans"/>
          <w:color w:val="0070C0"/>
          <w:sz w:val="24"/>
          <w:szCs w:val="24"/>
        </w:rPr>
        <w:t xml:space="preserve">This reference category seems to fit the specific research questions, and it refers to the way risk </w:t>
      </w:r>
      <w:proofErr w:type="gramStart"/>
      <w:r>
        <w:rPr>
          <w:rFonts w:ascii="Gill Sans MT" w:hAnsi="Gill Sans MT" w:cs="Gill Sans"/>
          <w:color w:val="0070C0"/>
          <w:sz w:val="24"/>
          <w:szCs w:val="24"/>
        </w:rPr>
        <w:t>is stratified</w:t>
      </w:r>
      <w:proofErr w:type="gramEnd"/>
      <w:r>
        <w:rPr>
          <w:rFonts w:ascii="Gill Sans MT" w:hAnsi="Gill Sans MT" w:cs="Gill Sans"/>
          <w:color w:val="0070C0"/>
          <w:sz w:val="24"/>
          <w:szCs w:val="24"/>
        </w:rPr>
        <w:t xml:space="preserve"> for ESRD (which is only by black/non-black).</w:t>
      </w:r>
    </w:p>
    <w:p w14:paraId="1AE0BA03" w14:textId="77777777" w:rsidR="00CD2696" w:rsidRPr="0084637F" w:rsidRDefault="00CD2696" w:rsidP="00CD2696">
      <w:pPr>
        <w:pStyle w:val="ListParagraph"/>
        <w:widowControl w:val="0"/>
        <w:autoSpaceDE w:val="0"/>
        <w:autoSpaceDN w:val="0"/>
        <w:adjustRightInd w:val="0"/>
        <w:rPr>
          <w:rFonts w:ascii="Gill Sans MT" w:hAnsi="Gill Sans MT" w:cs="Gill Sans"/>
          <w:sz w:val="24"/>
          <w:szCs w:val="24"/>
        </w:rPr>
      </w:pPr>
    </w:p>
    <w:p w14:paraId="3A4CD03E" w14:textId="77777777" w:rsidR="00CD2696"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w:t>
      </w:r>
      <w:proofErr w:type="gramStart"/>
      <w:r w:rsidRPr="0084637F">
        <w:rPr>
          <w:rFonts w:ascii="Gill Sans MT" w:hAnsi="Gill Sans MT" w:cs="Gill Sans"/>
          <w:sz w:val="24"/>
          <w:szCs w:val="24"/>
        </w:rPr>
        <w:t>is the disparity quantified</w:t>
      </w:r>
      <w:proofErr w:type="gramEnd"/>
      <w:r w:rsidRPr="0084637F">
        <w:rPr>
          <w:rFonts w:ascii="Gill Sans MT" w:hAnsi="Gill Sans MT" w:cs="Gill Sans"/>
          <w:sz w:val="24"/>
          <w:szCs w:val="24"/>
        </w:rPr>
        <w:t xml:space="preserve">?  </w:t>
      </w:r>
    </w:p>
    <w:p w14:paraId="10390F38" w14:textId="045DF015" w:rsidR="00CD2696" w:rsidRDefault="008A393A" w:rsidP="00CD2696">
      <w:pPr>
        <w:widowControl w:val="0"/>
        <w:autoSpaceDE w:val="0"/>
        <w:autoSpaceDN w:val="0"/>
        <w:adjustRightInd w:val="0"/>
        <w:ind w:left="720"/>
        <w:rPr>
          <w:rFonts w:ascii="Gill Sans MT" w:hAnsi="Gill Sans MT" w:cs="Gill Sans"/>
          <w:sz w:val="24"/>
          <w:szCs w:val="24"/>
        </w:rPr>
      </w:pPr>
      <w:r>
        <w:rPr>
          <w:rFonts w:ascii="Gill Sans MT" w:hAnsi="Gill Sans MT" w:cs="Gill Sans"/>
          <w:sz w:val="24"/>
          <w:szCs w:val="24"/>
        </w:rPr>
        <w:t xml:space="preserve">In adjusted hazard ratios and Fine and Gray competing risk models </w:t>
      </w:r>
    </w:p>
    <w:p w14:paraId="23A66F37" w14:textId="00B87AA8" w:rsidR="008A393A" w:rsidRPr="0084637F" w:rsidRDefault="008A393A" w:rsidP="008A393A">
      <w:pPr>
        <w:widowControl w:val="0"/>
        <w:autoSpaceDE w:val="0"/>
        <w:autoSpaceDN w:val="0"/>
        <w:adjustRightInd w:val="0"/>
        <w:ind w:left="720"/>
        <w:jc w:val="center"/>
        <w:rPr>
          <w:rFonts w:ascii="Gill Sans MT" w:hAnsi="Gill Sans MT" w:cs="Gill Sans"/>
          <w:sz w:val="24"/>
          <w:szCs w:val="24"/>
        </w:rPr>
      </w:pPr>
      <w:r>
        <w:rPr>
          <w:rFonts w:ascii="Gill Sans MT" w:hAnsi="Gill Sans MT" w:cs="Gill Sans"/>
          <w:noProof/>
          <w:sz w:val="24"/>
          <w:szCs w:val="24"/>
        </w:rPr>
        <w:drawing>
          <wp:inline distT="0" distB="0" distL="0" distR="0" wp14:anchorId="7DF45137" wp14:editId="35749021">
            <wp:extent cx="6242175" cy="2589291"/>
            <wp:effectExtent l="19050" t="19050" r="2540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410" cy="2589388"/>
                    </a:xfrm>
                    <a:prstGeom prst="rect">
                      <a:avLst/>
                    </a:prstGeom>
                    <a:noFill/>
                    <a:ln w="3175">
                      <a:solidFill>
                        <a:schemeClr val="tx1"/>
                      </a:solidFill>
                    </a:ln>
                  </pic:spPr>
                </pic:pic>
              </a:graphicData>
            </a:graphic>
          </wp:inline>
        </w:drawing>
      </w:r>
    </w:p>
    <w:p w14:paraId="73D23922" w14:textId="77777777" w:rsidR="00CD2696" w:rsidRPr="0084637F" w:rsidRDefault="00CD2696" w:rsidP="00CD2696">
      <w:pPr>
        <w:widowControl w:val="0"/>
        <w:autoSpaceDE w:val="0"/>
        <w:autoSpaceDN w:val="0"/>
        <w:adjustRightInd w:val="0"/>
        <w:ind w:left="720"/>
        <w:rPr>
          <w:rFonts w:ascii="Gill Sans MT" w:hAnsi="Gill Sans MT" w:cs="Gill Sans"/>
          <w:sz w:val="24"/>
          <w:szCs w:val="24"/>
        </w:rPr>
      </w:pPr>
    </w:p>
    <w:p w14:paraId="686E392B" w14:textId="77777777" w:rsidR="00CD2696" w:rsidRPr="0084637F"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Is this an absolute or relative measure or are both provided?  </w:t>
      </w:r>
    </w:p>
    <w:p w14:paraId="38632CAE" w14:textId="77777777" w:rsidR="00CD2696" w:rsidRDefault="00CD2696" w:rsidP="00CD2696">
      <w:pPr>
        <w:pStyle w:val="ListParagraph"/>
        <w:widowControl w:val="0"/>
        <w:autoSpaceDE w:val="0"/>
        <w:autoSpaceDN w:val="0"/>
        <w:adjustRightInd w:val="0"/>
        <w:rPr>
          <w:rFonts w:ascii="Gill Sans MT" w:hAnsi="Gill Sans MT" w:cs="Gill Sans"/>
          <w:sz w:val="24"/>
          <w:szCs w:val="24"/>
        </w:rPr>
      </w:pPr>
    </w:p>
    <w:p w14:paraId="29DB88B3" w14:textId="77777777" w:rsidR="008A393A" w:rsidRPr="008A393A" w:rsidRDefault="008A393A" w:rsidP="00CD2696">
      <w:pPr>
        <w:pStyle w:val="ListParagraph"/>
        <w:widowControl w:val="0"/>
        <w:autoSpaceDE w:val="0"/>
        <w:autoSpaceDN w:val="0"/>
        <w:adjustRightInd w:val="0"/>
        <w:rPr>
          <w:rFonts w:ascii="Gill Sans MT" w:hAnsi="Gill Sans MT" w:cs="Gill Sans"/>
          <w:color w:val="0070C0"/>
          <w:sz w:val="24"/>
          <w:szCs w:val="24"/>
        </w:rPr>
      </w:pPr>
      <w:r w:rsidRPr="008A393A">
        <w:rPr>
          <w:rFonts w:ascii="Gill Sans MT" w:hAnsi="Gill Sans MT" w:cs="Gill Sans"/>
          <w:color w:val="0070C0"/>
          <w:sz w:val="24"/>
          <w:szCs w:val="24"/>
        </w:rPr>
        <w:t xml:space="preserve">Both </w:t>
      </w:r>
      <w:proofErr w:type="gramStart"/>
      <w:r w:rsidRPr="008A393A">
        <w:rPr>
          <w:rFonts w:ascii="Gill Sans MT" w:hAnsi="Gill Sans MT" w:cs="Gill Sans"/>
          <w:color w:val="0070C0"/>
          <w:sz w:val="24"/>
          <w:szCs w:val="24"/>
        </w:rPr>
        <w:t>are provided</w:t>
      </w:r>
      <w:proofErr w:type="gramEnd"/>
      <w:r w:rsidRPr="008A393A">
        <w:rPr>
          <w:rFonts w:ascii="Gill Sans MT" w:hAnsi="Gill Sans MT" w:cs="Gill Sans"/>
          <w:color w:val="0070C0"/>
          <w:sz w:val="24"/>
          <w:szCs w:val="24"/>
        </w:rPr>
        <w:t xml:space="preserve"> in the table:</w:t>
      </w:r>
    </w:p>
    <w:p w14:paraId="53CA06D9" w14:textId="661813F7" w:rsidR="008A393A" w:rsidRPr="0084637F" w:rsidRDefault="008A393A" w:rsidP="008A393A">
      <w:pPr>
        <w:pStyle w:val="ListParagraph"/>
        <w:widowControl w:val="0"/>
        <w:autoSpaceDE w:val="0"/>
        <w:autoSpaceDN w:val="0"/>
        <w:adjustRightInd w:val="0"/>
        <w:rPr>
          <w:rFonts w:ascii="Gill Sans MT" w:hAnsi="Gill Sans MT" w:cs="Gill Sans"/>
          <w:sz w:val="24"/>
          <w:szCs w:val="24"/>
        </w:rPr>
      </w:pPr>
      <w:r>
        <w:rPr>
          <w:rFonts w:ascii="Gill Sans MT" w:hAnsi="Gill Sans MT" w:cs="Gill Sans"/>
          <w:noProof/>
          <w:sz w:val="24"/>
          <w:szCs w:val="24"/>
        </w:rPr>
        <w:lastRenderedPageBreak/>
        <w:drawing>
          <wp:inline distT="0" distB="0" distL="0" distR="0" wp14:anchorId="44A99712" wp14:editId="35989184">
            <wp:extent cx="3177540" cy="3602990"/>
            <wp:effectExtent l="19050" t="19050" r="2286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540" cy="3602990"/>
                    </a:xfrm>
                    <a:prstGeom prst="rect">
                      <a:avLst/>
                    </a:prstGeom>
                    <a:noFill/>
                    <a:ln w="3175">
                      <a:solidFill>
                        <a:schemeClr val="tx1"/>
                      </a:solidFill>
                    </a:ln>
                  </pic:spPr>
                </pic:pic>
              </a:graphicData>
            </a:graphic>
          </wp:inline>
        </w:drawing>
      </w:r>
    </w:p>
    <w:p w14:paraId="4FB5E5AD" w14:textId="77777777" w:rsidR="00CD2696" w:rsidRPr="0084637F" w:rsidRDefault="00CD2696" w:rsidP="00CD2696">
      <w:pPr>
        <w:pStyle w:val="ListParagraph"/>
        <w:widowControl w:val="0"/>
        <w:autoSpaceDE w:val="0"/>
        <w:autoSpaceDN w:val="0"/>
        <w:adjustRightInd w:val="0"/>
        <w:rPr>
          <w:rFonts w:ascii="Gill Sans MT" w:hAnsi="Gill Sans MT" w:cs="Gill Sans"/>
          <w:sz w:val="24"/>
          <w:szCs w:val="24"/>
        </w:rPr>
      </w:pPr>
    </w:p>
    <w:p w14:paraId="7DF008A0" w14:textId="67941E81" w:rsidR="00265EC2"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Describe which type of measure you would prefer for this research area, or, if both, why. </w:t>
      </w:r>
    </w:p>
    <w:p w14:paraId="7C87DE0E" w14:textId="386CCBDB" w:rsidR="00265EC2" w:rsidRPr="0084637F" w:rsidRDefault="008A393A" w:rsidP="009B0316">
      <w:pPr>
        <w:pStyle w:val="ListParagraph"/>
        <w:widowControl w:val="0"/>
        <w:autoSpaceDE w:val="0"/>
        <w:autoSpaceDN w:val="0"/>
        <w:adjustRightInd w:val="0"/>
        <w:rPr>
          <w:rFonts w:ascii="Gill Sans MT" w:hAnsi="Gill Sans MT" w:cs="Gill Sans"/>
          <w:sz w:val="24"/>
          <w:szCs w:val="24"/>
        </w:rPr>
      </w:pPr>
      <w:r>
        <w:rPr>
          <w:rFonts w:ascii="Gill Sans MT" w:hAnsi="Gill Sans MT" w:cs="Gill Sans"/>
          <w:color w:val="0070C0"/>
          <w:sz w:val="24"/>
          <w:szCs w:val="24"/>
        </w:rPr>
        <w:t>I understand the utility in ratio measurements, but the raw numbers help provide perspective</w:t>
      </w:r>
      <w:r w:rsidR="00584A2D">
        <w:rPr>
          <w:rFonts w:ascii="Gill Sans MT" w:hAnsi="Gill Sans MT" w:cs="Gill Sans"/>
          <w:color w:val="0070C0"/>
          <w:sz w:val="24"/>
          <w:szCs w:val="24"/>
        </w:rPr>
        <w:t xml:space="preserve">. For an individual experiencing ESRD and death, these events are happening regardless of how many other people are sharing or at risk for encountering the same circumstance.  On the other hand, human life is partially a gamble on experiencing disease or early death, so </w:t>
      </w:r>
      <w:r w:rsidR="009B0316">
        <w:rPr>
          <w:rFonts w:ascii="Gill Sans MT" w:hAnsi="Gill Sans MT" w:cs="Gill Sans"/>
          <w:color w:val="0070C0"/>
          <w:sz w:val="24"/>
          <w:szCs w:val="24"/>
        </w:rPr>
        <w:t>the number of people encountering premature death and disease</w:t>
      </w:r>
      <w:r w:rsidR="009B0316">
        <w:rPr>
          <w:rFonts w:ascii="Gill Sans MT" w:hAnsi="Gill Sans MT" w:cs="Gill Sans"/>
          <w:color w:val="0070C0"/>
          <w:sz w:val="24"/>
          <w:szCs w:val="24"/>
        </w:rPr>
        <w:t xml:space="preserve"> </w:t>
      </w:r>
      <w:proofErr w:type="gramStart"/>
      <w:r w:rsidR="009B0316">
        <w:rPr>
          <w:rFonts w:ascii="Gill Sans MT" w:hAnsi="Gill Sans MT" w:cs="Gill Sans"/>
          <w:color w:val="0070C0"/>
          <w:sz w:val="24"/>
          <w:szCs w:val="24"/>
        </w:rPr>
        <w:t>should be balanced</w:t>
      </w:r>
      <w:proofErr w:type="gramEnd"/>
      <w:r w:rsidR="009B0316">
        <w:rPr>
          <w:rFonts w:ascii="Gill Sans MT" w:hAnsi="Gill Sans MT" w:cs="Gill Sans"/>
          <w:color w:val="0070C0"/>
          <w:sz w:val="24"/>
          <w:szCs w:val="24"/>
        </w:rPr>
        <w:t xml:space="preserve"> against everyone </w:t>
      </w:r>
      <w:r w:rsidR="009B0316" w:rsidRPr="009B0316">
        <w:rPr>
          <w:rFonts w:ascii="Gill Sans MT" w:hAnsi="Gill Sans MT" w:cs="Gill Sans"/>
          <w:color w:val="0070C0"/>
          <w:sz w:val="24"/>
          <w:szCs w:val="24"/>
        </w:rPr>
        <w:t xml:space="preserve">who </w:t>
      </w:r>
      <w:r w:rsidR="009B0316">
        <w:rPr>
          <w:rFonts w:ascii="Gill Sans MT" w:hAnsi="Gill Sans MT" w:cs="Gill Sans"/>
          <w:color w:val="0070C0"/>
          <w:sz w:val="24"/>
          <w:szCs w:val="24"/>
        </w:rPr>
        <w:t>was</w:t>
      </w:r>
      <w:r w:rsidR="009B0316" w:rsidRPr="009B0316">
        <w:rPr>
          <w:rFonts w:ascii="Gill Sans MT" w:hAnsi="Gill Sans MT" w:cs="Gill Sans"/>
          <w:color w:val="0070C0"/>
          <w:sz w:val="24"/>
          <w:szCs w:val="24"/>
        </w:rPr>
        <w:t xml:space="preserve"> ca</w:t>
      </w:r>
      <w:r w:rsidR="009B0316">
        <w:rPr>
          <w:rFonts w:ascii="Gill Sans MT" w:hAnsi="Gill Sans MT" w:cs="Gill Sans"/>
          <w:color w:val="0070C0"/>
          <w:sz w:val="24"/>
          <w:szCs w:val="24"/>
        </w:rPr>
        <w:t xml:space="preserve">pable of sharing a similar fate. Both measurements are important. </w:t>
      </w:r>
    </w:p>
    <w:p w14:paraId="035EA9B7"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Part 3:</w:t>
      </w:r>
    </w:p>
    <w:p w14:paraId="61A170E0" w14:textId="77777777" w:rsidR="00B011ED" w:rsidRDefault="00265EC2" w:rsidP="00265EC2">
      <w:pPr>
        <w:pStyle w:val="ListParagraph"/>
        <w:numPr>
          <w:ilvl w:val="0"/>
          <w:numId w:val="3"/>
        </w:numPr>
        <w:rPr>
          <w:rFonts w:ascii="Gill Sans MT" w:hAnsi="Gill Sans MT" w:cs="Gill Sans"/>
          <w:sz w:val="24"/>
          <w:szCs w:val="24"/>
        </w:rPr>
      </w:pPr>
      <w:r w:rsidRPr="0084637F">
        <w:rPr>
          <w:rFonts w:ascii="Gill Sans MT" w:hAnsi="Gill Sans MT" w:cs="Gill Sans"/>
          <w:sz w:val="24"/>
          <w:szCs w:val="24"/>
        </w:rPr>
        <w:t xml:space="preserve">Read someone else's response to part 1 above (identifying a construct) and comment, </w:t>
      </w:r>
      <w:r w:rsidRPr="009B0316">
        <w:rPr>
          <w:rFonts w:ascii="Gill Sans MT" w:hAnsi="Gill Sans MT" w:cs="Gill Sans"/>
          <w:b/>
          <w:sz w:val="24"/>
          <w:szCs w:val="24"/>
        </w:rPr>
        <w:t>specifically noting whether you can see any additional implications of measurement quality for future research or whether you agree with those noted by your classmate.</w:t>
      </w:r>
    </w:p>
    <w:p w14:paraId="40D55E86" w14:textId="77777777" w:rsidR="009B0316" w:rsidRPr="009B0316" w:rsidRDefault="009B0316" w:rsidP="009B0316">
      <w:pPr>
        <w:pStyle w:val="ListParagraph"/>
        <w:rPr>
          <w:rFonts w:ascii="Gill Sans MT" w:hAnsi="Gill Sans MT" w:cs="Gill Sans"/>
          <w:sz w:val="32"/>
          <w:szCs w:val="24"/>
        </w:rPr>
      </w:pPr>
    </w:p>
    <w:p w14:paraId="151991F7" w14:textId="77777777" w:rsidR="009B0316" w:rsidRPr="009B0316" w:rsidRDefault="009B0316" w:rsidP="009B0316">
      <w:pPr>
        <w:pStyle w:val="ListParagraph"/>
        <w:rPr>
          <w:rFonts w:ascii="Gill Sans MT" w:hAnsi="Gill Sans MT"/>
          <w:sz w:val="24"/>
        </w:rPr>
      </w:pPr>
      <w:r w:rsidRPr="009B0316">
        <w:rPr>
          <w:rFonts w:ascii="Gill Sans MT" w:hAnsi="Gill Sans MT"/>
          <w:sz w:val="24"/>
        </w:rPr>
        <w:t>Molly Altman</w:t>
      </w:r>
    </w:p>
    <w:p w14:paraId="1101790A" w14:textId="77777777" w:rsidR="009B0316" w:rsidRPr="009B0316" w:rsidRDefault="009B0316" w:rsidP="009B0316">
      <w:pPr>
        <w:pStyle w:val="ListParagraph"/>
        <w:rPr>
          <w:rFonts w:ascii="Gill Sans MT" w:hAnsi="Gill Sans MT"/>
          <w:sz w:val="24"/>
        </w:rPr>
      </w:pPr>
      <w:r w:rsidRPr="009B0316">
        <w:rPr>
          <w:rFonts w:ascii="Gill Sans MT" w:hAnsi="Gill Sans MT"/>
          <w:sz w:val="24"/>
        </w:rPr>
        <w:t>EPI 222 – Week 7</w:t>
      </w:r>
    </w:p>
    <w:p w14:paraId="008D32FA" w14:textId="77777777" w:rsidR="009B0316" w:rsidRPr="009B0316" w:rsidRDefault="009B0316" w:rsidP="009B0316">
      <w:pPr>
        <w:pStyle w:val="ListParagraph"/>
        <w:rPr>
          <w:rFonts w:ascii="Gill Sans MT" w:hAnsi="Gill Sans MT"/>
          <w:sz w:val="24"/>
        </w:rPr>
      </w:pPr>
      <w:r w:rsidRPr="009B0316">
        <w:rPr>
          <w:rFonts w:ascii="Gill Sans MT" w:hAnsi="Gill Sans MT"/>
          <w:sz w:val="24"/>
        </w:rPr>
        <w:t>2/15/16</w:t>
      </w:r>
    </w:p>
    <w:p w14:paraId="43E95917" w14:textId="77777777" w:rsidR="009B0316" w:rsidRPr="009B0316" w:rsidRDefault="009B0316" w:rsidP="009B0316">
      <w:pPr>
        <w:pStyle w:val="ListParagraph"/>
        <w:rPr>
          <w:rFonts w:ascii="Gill Sans MT" w:hAnsi="Gill Sans MT"/>
          <w:sz w:val="24"/>
        </w:rPr>
      </w:pPr>
      <w:r w:rsidRPr="009B0316">
        <w:rPr>
          <w:rFonts w:ascii="Gill Sans MT" w:hAnsi="Gill Sans MT"/>
          <w:sz w:val="24"/>
        </w:rPr>
        <w:t>Part 1:</w:t>
      </w:r>
    </w:p>
    <w:p w14:paraId="6A0BB101" w14:textId="77777777" w:rsidR="009B0316" w:rsidRPr="009B0316" w:rsidRDefault="009B0316" w:rsidP="009B0316">
      <w:pPr>
        <w:pStyle w:val="ListParagraph"/>
        <w:rPr>
          <w:rFonts w:ascii="Gill Sans MT" w:hAnsi="Gill Sans MT"/>
          <w:sz w:val="24"/>
        </w:rPr>
      </w:pPr>
      <w:proofErr w:type="gramStart"/>
      <w:r w:rsidRPr="009B0316">
        <w:rPr>
          <w:rFonts w:ascii="Gill Sans MT" w:hAnsi="Gill Sans MT"/>
          <w:sz w:val="24"/>
        </w:rPr>
        <w:t>1.Choose</w:t>
      </w:r>
      <w:proofErr w:type="gramEnd"/>
      <w:r w:rsidRPr="009B0316">
        <w:rPr>
          <w:rFonts w:ascii="Gill Sans MT" w:hAnsi="Gill Sans MT"/>
          <w:sz w:val="24"/>
        </w:rPr>
        <w:t xml:space="preserve"> a paper describing the development or validation of a measure of relevance in health disparities research (please give the full citation and/or upload the paper if that's possible). </w:t>
      </w:r>
    </w:p>
    <w:p w14:paraId="5D925D03" w14:textId="77777777" w:rsidR="009B0316" w:rsidRPr="009B0316" w:rsidRDefault="009B0316" w:rsidP="009B0316">
      <w:pPr>
        <w:pStyle w:val="ListParagraph"/>
        <w:rPr>
          <w:rFonts w:ascii="Gill Sans MT" w:hAnsi="Gill Sans MT"/>
          <w:sz w:val="24"/>
        </w:rPr>
      </w:pPr>
    </w:p>
    <w:p w14:paraId="53071A46" w14:textId="77777777" w:rsidR="009B0316" w:rsidRPr="009B0316" w:rsidRDefault="009B0316" w:rsidP="009B0316">
      <w:pPr>
        <w:pStyle w:val="ListParagraph"/>
        <w:rPr>
          <w:rFonts w:ascii="Gill Sans MT" w:hAnsi="Gill Sans MT"/>
          <w:i/>
          <w:sz w:val="24"/>
        </w:rPr>
      </w:pPr>
      <w:proofErr w:type="spellStart"/>
      <w:proofErr w:type="gramStart"/>
      <w:r w:rsidRPr="009B0316">
        <w:rPr>
          <w:rFonts w:ascii="Gill Sans MT" w:hAnsi="Gill Sans MT"/>
          <w:i/>
          <w:sz w:val="24"/>
        </w:rPr>
        <w:t>Heaman</w:t>
      </w:r>
      <w:proofErr w:type="spellEnd"/>
      <w:r w:rsidRPr="009B0316">
        <w:rPr>
          <w:rFonts w:ascii="Gill Sans MT" w:hAnsi="Gill Sans MT"/>
          <w:i/>
          <w:sz w:val="24"/>
        </w:rPr>
        <w:t xml:space="preserve"> MI, Sword WA, Akhtar-</w:t>
      </w:r>
      <w:proofErr w:type="spellStart"/>
      <w:r w:rsidRPr="009B0316">
        <w:rPr>
          <w:rFonts w:ascii="Gill Sans MT" w:hAnsi="Gill Sans MT"/>
          <w:i/>
          <w:sz w:val="24"/>
        </w:rPr>
        <w:t>Danesh</w:t>
      </w:r>
      <w:proofErr w:type="spellEnd"/>
      <w:r w:rsidRPr="009B0316">
        <w:rPr>
          <w:rFonts w:ascii="Gill Sans MT" w:hAnsi="Gill Sans MT"/>
          <w:i/>
          <w:sz w:val="24"/>
        </w:rPr>
        <w:t xml:space="preserve"> N, et al. Quality of prenatal care questionnaire: instrument development and testing.</w:t>
      </w:r>
      <w:proofErr w:type="gramEnd"/>
      <w:r w:rsidRPr="009B0316">
        <w:rPr>
          <w:rFonts w:ascii="Gill Sans MT" w:hAnsi="Gill Sans MT"/>
          <w:i/>
          <w:sz w:val="24"/>
        </w:rPr>
        <w:t xml:space="preserve"> </w:t>
      </w:r>
      <w:proofErr w:type="gramStart"/>
      <w:r w:rsidRPr="009B0316">
        <w:rPr>
          <w:rFonts w:ascii="Gill Sans MT" w:hAnsi="Gill Sans MT"/>
          <w:i/>
          <w:sz w:val="24"/>
        </w:rPr>
        <w:t>BMC Pregnancy Childbirth.</w:t>
      </w:r>
      <w:proofErr w:type="gramEnd"/>
      <w:r w:rsidRPr="009B0316">
        <w:rPr>
          <w:rFonts w:ascii="Gill Sans MT" w:hAnsi="Gill Sans MT"/>
          <w:i/>
          <w:sz w:val="24"/>
        </w:rPr>
        <w:t xml:space="preserve"> 2014</w:t>
      </w:r>
      <w:proofErr w:type="gramStart"/>
      <w:r w:rsidRPr="009B0316">
        <w:rPr>
          <w:rFonts w:ascii="Gill Sans MT" w:hAnsi="Gill Sans MT"/>
          <w:i/>
          <w:sz w:val="24"/>
        </w:rPr>
        <w:t>;14:188</w:t>
      </w:r>
      <w:proofErr w:type="gramEnd"/>
      <w:r w:rsidRPr="009B0316">
        <w:rPr>
          <w:rFonts w:ascii="Gill Sans MT" w:hAnsi="Gill Sans MT"/>
          <w:i/>
          <w:sz w:val="24"/>
        </w:rPr>
        <w:t>.</w:t>
      </w:r>
    </w:p>
    <w:p w14:paraId="5287D5A2" w14:textId="77777777" w:rsidR="009B0316" w:rsidRPr="009B0316" w:rsidRDefault="009B0316" w:rsidP="009B0316">
      <w:pPr>
        <w:pStyle w:val="ListParagraph"/>
        <w:rPr>
          <w:rFonts w:ascii="Gill Sans MT" w:hAnsi="Gill Sans MT"/>
          <w:sz w:val="24"/>
        </w:rPr>
      </w:pPr>
    </w:p>
    <w:p w14:paraId="401B7866" w14:textId="77777777" w:rsidR="009B0316" w:rsidRPr="009B0316" w:rsidRDefault="009B0316" w:rsidP="009B0316">
      <w:pPr>
        <w:pStyle w:val="ListParagraph"/>
        <w:rPr>
          <w:rFonts w:ascii="Gill Sans MT" w:hAnsi="Gill Sans MT"/>
          <w:sz w:val="24"/>
        </w:rPr>
      </w:pPr>
      <w:proofErr w:type="gramStart"/>
      <w:r w:rsidRPr="009B0316">
        <w:rPr>
          <w:rFonts w:ascii="Gill Sans MT" w:hAnsi="Gill Sans MT"/>
          <w:sz w:val="24"/>
        </w:rPr>
        <w:t>2.What</w:t>
      </w:r>
      <w:proofErr w:type="gramEnd"/>
      <w:r w:rsidRPr="009B0316">
        <w:rPr>
          <w:rFonts w:ascii="Gill Sans MT" w:hAnsi="Gill Sans MT"/>
          <w:sz w:val="24"/>
        </w:rPr>
        <w:t xml:space="preserve"> was the definition of the construct?</w:t>
      </w:r>
    </w:p>
    <w:p w14:paraId="78E6C502" w14:textId="77777777" w:rsidR="009B0316" w:rsidRPr="009B0316" w:rsidRDefault="009B0316" w:rsidP="009B0316">
      <w:pPr>
        <w:pStyle w:val="ListParagraph"/>
        <w:rPr>
          <w:rFonts w:ascii="Gill Sans MT" w:hAnsi="Gill Sans MT"/>
          <w:i/>
          <w:sz w:val="24"/>
        </w:rPr>
      </w:pPr>
    </w:p>
    <w:p w14:paraId="4820C367" w14:textId="77777777" w:rsidR="009B0316" w:rsidRPr="009B0316" w:rsidRDefault="009B0316" w:rsidP="009B0316">
      <w:pPr>
        <w:pStyle w:val="ListParagraph"/>
        <w:rPr>
          <w:rFonts w:ascii="Gill Sans MT" w:hAnsi="Gill Sans MT"/>
          <w:i/>
          <w:sz w:val="24"/>
        </w:rPr>
      </w:pPr>
      <w:r w:rsidRPr="009B0316">
        <w:rPr>
          <w:rFonts w:ascii="Gill Sans MT" w:hAnsi="Gill Sans MT"/>
          <w:i/>
          <w:sz w:val="24"/>
        </w:rPr>
        <w:t xml:space="preserve">Quality </w:t>
      </w:r>
      <w:proofErr w:type="gramStart"/>
      <w:r w:rsidRPr="009B0316">
        <w:rPr>
          <w:rFonts w:ascii="Gill Sans MT" w:hAnsi="Gill Sans MT"/>
          <w:i/>
          <w:sz w:val="24"/>
        </w:rPr>
        <w:t>is defined</w:t>
      </w:r>
      <w:proofErr w:type="gramEnd"/>
      <w:r w:rsidRPr="009B0316">
        <w:rPr>
          <w:rFonts w:ascii="Gill Sans MT" w:hAnsi="Gill Sans MT"/>
          <w:i/>
          <w:sz w:val="24"/>
        </w:rPr>
        <w:t xml:space="preserve"> as a judgment or evaluation of several dimensions specific to the service being delivered, whereas satisfaction is an affective or emotional response to a specific consumer experience</w:t>
      </w:r>
    </w:p>
    <w:p w14:paraId="2BF532FE" w14:textId="77777777" w:rsidR="009B0316" w:rsidRPr="009B0316" w:rsidRDefault="009B0316" w:rsidP="009B0316">
      <w:pPr>
        <w:pStyle w:val="ListParagraph"/>
        <w:rPr>
          <w:rFonts w:ascii="Gill Sans MT" w:hAnsi="Gill Sans MT"/>
          <w:color w:val="0070C0"/>
          <w:sz w:val="24"/>
        </w:rPr>
      </w:pPr>
    </w:p>
    <w:p w14:paraId="78B1F550" w14:textId="77777777" w:rsidR="009B0316" w:rsidRPr="009B0316" w:rsidRDefault="009B0316" w:rsidP="009B0316">
      <w:pPr>
        <w:pStyle w:val="ListParagraph"/>
        <w:rPr>
          <w:rFonts w:ascii="Gill Sans MT" w:hAnsi="Gill Sans MT"/>
          <w:sz w:val="24"/>
        </w:rPr>
      </w:pPr>
      <w:proofErr w:type="gramStart"/>
      <w:r w:rsidRPr="009B0316">
        <w:rPr>
          <w:rFonts w:ascii="Gill Sans MT" w:hAnsi="Gill Sans MT"/>
          <w:sz w:val="24"/>
        </w:rPr>
        <w:lastRenderedPageBreak/>
        <w:t>3.How</w:t>
      </w:r>
      <w:proofErr w:type="gramEnd"/>
      <w:r w:rsidRPr="009B0316">
        <w:rPr>
          <w:rFonts w:ascii="Gill Sans MT" w:hAnsi="Gill Sans MT"/>
          <w:sz w:val="24"/>
        </w:rPr>
        <w:t xml:space="preserve"> did the authors provide evidence on the validity of the measure? </w:t>
      </w:r>
      <w:commentRangeStart w:id="0"/>
      <w:r w:rsidRPr="009B0316">
        <w:rPr>
          <w:rFonts w:ascii="Gill Sans MT" w:hAnsi="Gill Sans MT"/>
          <w:sz w:val="24"/>
        </w:rPr>
        <w:t>Could you think of additional approaches to validating the measure?</w:t>
      </w:r>
      <w:commentRangeEnd w:id="0"/>
      <w:r>
        <w:rPr>
          <w:rStyle w:val="CommentReference"/>
        </w:rPr>
        <w:commentReference w:id="0"/>
      </w:r>
    </w:p>
    <w:p w14:paraId="5E1D035C" w14:textId="77777777" w:rsidR="009B0316" w:rsidRPr="009B0316" w:rsidRDefault="009B0316" w:rsidP="009B0316">
      <w:pPr>
        <w:pStyle w:val="ListParagraph"/>
        <w:rPr>
          <w:rFonts w:ascii="Gill Sans MT" w:hAnsi="Gill Sans MT"/>
          <w:color w:val="0070C0"/>
          <w:sz w:val="24"/>
        </w:rPr>
      </w:pPr>
    </w:p>
    <w:p w14:paraId="1A16BFA9" w14:textId="77777777" w:rsidR="009B0316" w:rsidRPr="009B0316" w:rsidRDefault="009B0316" w:rsidP="009B0316">
      <w:pPr>
        <w:pStyle w:val="ListParagraph"/>
        <w:rPr>
          <w:rFonts w:ascii="Gill Sans MT" w:hAnsi="Gill Sans MT"/>
          <w:i/>
          <w:sz w:val="24"/>
        </w:rPr>
      </w:pPr>
      <w:r w:rsidRPr="009B0316">
        <w:rPr>
          <w:rFonts w:ascii="Gill Sans MT" w:hAnsi="Gill Sans MT"/>
          <w:i/>
          <w:sz w:val="24"/>
        </w:rPr>
        <w:t xml:space="preserve">This paper described the development and testing of a psychometric instrument measuring perceived quality of prenatal care.  Construct validity and reliability testing was performed following development, comparing to perceived satisfaction. As this is the only instrument thus far measuring quality of prenatal care, comparison to patient satisfaction is likely one of the few ways to measure this construct. </w:t>
      </w:r>
    </w:p>
    <w:p w14:paraId="75C364B2" w14:textId="77777777" w:rsidR="009B0316" w:rsidRPr="009B0316" w:rsidRDefault="009B0316" w:rsidP="009B0316">
      <w:pPr>
        <w:pStyle w:val="ListParagraph"/>
        <w:rPr>
          <w:rFonts w:ascii="Gill Sans MT" w:hAnsi="Gill Sans MT"/>
          <w:color w:val="0070C0"/>
          <w:sz w:val="24"/>
        </w:rPr>
      </w:pPr>
    </w:p>
    <w:p w14:paraId="63FB0A9B" w14:textId="77777777" w:rsidR="009B0316" w:rsidRPr="009B0316" w:rsidRDefault="009B0316" w:rsidP="009B0316">
      <w:pPr>
        <w:pStyle w:val="ListParagraph"/>
        <w:rPr>
          <w:rFonts w:ascii="Gill Sans MT" w:hAnsi="Gill Sans MT"/>
          <w:sz w:val="24"/>
        </w:rPr>
      </w:pPr>
      <w:proofErr w:type="gramStart"/>
      <w:r w:rsidRPr="009B0316">
        <w:rPr>
          <w:rFonts w:ascii="Gill Sans MT" w:hAnsi="Gill Sans MT"/>
          <w:sz w:val="24"/>
        </w:rPr>
        <w:t>4.How</w:t>
      </w:r>
      <w:proofErr w:type="gramEnd"/>
      <w:r w:rsidRPr="009B0316">
        <w:rPr>
          <w:rFonts w:ascii="Gill Sans MT" w:hAnsi="Gill Sans MT"/>
          <w:sz w:val="24"/>
        </w:rPr>
        <w:t xml:space="preserve"> did the authors provide evidence on the reliability of the measure? </w:t>
      </w:r>
      <w:commentRangeStart w:id="1"/>
      <w:r w:rsidRPr="009B0316">
        <w:rPr>
          <w:rFonts w:ascii="Gill Sans MT" w:hAnsi="Gill Sans MT"/>
          <w:sz w:val="24"/>
        </w:rPr>
        <w:t>Could you think of additional approaches to evaluating the reliability of the measure?</w:t>
      </w:r>
      <w:commentRangeEnd w:id="1"/>
      <w:r w:rsidR="00275311">
        <w:rPr>
          <w:rStyle w:val="CommentReference"/>
        </w:rPr>
        <w:commentReference w:id="1"/>
      </w:r>
    </w:p>
    <w:p w14:paraId="30D2C596" w14:textId="77777777" w:rsidR="009B0316" w:rsidRPr="009B0316" w:rsidRDefault="009B0316" w:rsidP="009B0316">
      <w:pPr>
        <w:pStyle w:val="ListParagraph"/>
        <w:rPr>
          <w:rFonts w:ascii="Gill Sans MT" w:hAnsi="Gill Sans MT"/>
          <w:i/>
          <w:sz w:val="24"/>
        </w:rPr>
      </w:pPr>
    </w:p>
    <w:p w14:paraId="20F2C6D6" w14:textId="77777777" w:rsidR="009B0316" w:rsidRPr="009B0316" w:rsidRDefault="009B0316" w:rsidP="009B0316">
      <w:pPr>
        <w:pStyle w:val="ListParagraph"/>
        <w:rPr>
          <w:rFonts w:ascii="Gill Sans MT" w:hAnsi="Gill Sans MT"/>
          <w:i/>
          <w:sz w:val="24"/>
        </w:rPr>
      </w:pPr>
      <w:r w:rsidRPr="009B0316">
        <w:rPr>
          <w:rFonts w:ascii="Gill Sans MT" w:hAnsi="Gill Sans MT"/>
          <w:i/>
          <w:sz w:val="24"/>
        </w:rPr>
        <w:t xml:space="preserve">Reliability testing </w:t>
      </w:r>
      <w:proofErr w:type="gramStart"/>
      <w:r w:rsidRPr="009B0316">
        <w:rPr>
          <w:rFonts w:ascii="Gill Sans MT" w:hAnsi="Gill Sans MT"/>
          <w:i/>
          <w:sz w:val="24"/>
        </w:rPr>
        <w:t>was performed</w:t>
      </w:r>
      <w:proofErr w:type="gramEnd"/>
      <w:r w:rsidRPr="009B0316">
        <w:rPr>
          <w:rFonts w:ascii="Gill Sans MT" w:hAnsi="Gill Sans MT"/>
          <w:i/>
          <w:sz w:val="24"/>
        </w:rPr>
        <w:t xml:space="preserve"> overall and within content subgroups. It may be helpful to do </w:t>
      </w:r>
      <w:proofErr w:type="gramStart"/>
      <w:r w:rsidRPr="009B0316">
        <w:rPr>
          <w:rFonts w:ascii="Gill Sans MT" w:hAnsi="Gill Sans MT"/>
          <w:i/>
          <w:sz w:val="24"/>
        </w:rPr>
        <w:t>more specific reliability testing within racial/ethnic subgroups or other sociodemographic groups in order to assure appropriateness for health disparities work</w:t>
      </w:r>
      <w:proofErr w:type="gramEnd"/>
      <w:r w:rsidRPr="009B0316">
        <w:rPr>
          <w:rFonts w:ascii="Gill Sans MT" w:hAnsi="Gill Sans MT"/>
          <w:i/>
          <w:sz w:val="24"/>
        </w:rPr>
        <w:t xml:space="preserve">. </w:t>
      </w:r>
    </w:p>
    <w:p w14:paraId="1CC2D430" w14:textId="77777777" w:rsidR="009B0316" w:rsidRPr="009B0316" w:rsidRDefault="009B0316" w:rsidP="009B0316">
      <w:pPr>
        <w:pStyle w:val="ListParagraph"/>
        <w:rPr>
          <w:rFonts w:ascii="Gill Sans MT" w:hAnsi="Gill Sans MT"/>
          <w:color w:val="0070C0"/>
          <w:sz w:val="24"/>
        </w:rPr>
      </w:pPr>
    </w:p>
    <w:p w14:paraId="7953041C" w14:textId="77777777" w:rsidR="009B0316" w:rsidRPr="009B0316" w:rsidRDefault="009B0316" w:rsidP="009B0316">
      <w:pPr>
        <w:pStyle w:val="ListParagraph"/>
        <w:rPr>
          <w:rFonts w:ascii="Gill Sans MT" w:hAnsi="Gill Sans MT"/>
          <w:sz w:val="24"/>
        </w:rPr>
      </w:pPr>
      <w:commentRangeStart w:id="2"/>
      <w:proofErr w:type="gramStart"/>
      <w:r w:rsidRPr="009B0316">
        <w:rPr>
          <w:rFonts w:ascii="Gill Sans MT" w:hAnsi="Gill Sans MT"/>
          <w:sz w:val="24"/>
        </w:rPr>
        <w:t>5.Describe</w:t>
      </w:r>
      <w:proofErr w:type="gramEnd"/>
      <w:r w:rsidRPr="009B0316">
        <w:rPr>
          <w:rFonts w:ascii="Gill Sans MT" w:hAnsi="Gill Sans MT"/>
          <w:sz w:val="24"/>
        </w:rPr>
        <w:t xml:space="preserve"> the implications of a lack of measurement validity or reliability for future research applications. </w:t>
      </w:r>
      <w:commentRangeEnd w:id="2"/>
      <w:r w:rsidR="008A5CD8">
        <w:rPr>
          <w:rStyle w:val="CommentReference"/>
        </w:rPr>
        <w:commentReference w:id="2"/>
      </w:r>
    </w:p>
    <w:p w14:paraId="00D19BBD" w14:textId="77777777" w:rsidR="009B0316" w:rsidRPr="009B0316" w:rsidRDefault="009B0316" w:rsidP="009B0316">
      <w:pPr>
        <w:pStyle w:val="ListParagraph"/>
        <w:rPr>
          <w:rFonts w:ascii="Gill Sans MT" w:hAnsi="Gill Sans MT"/>
          <w:sz w:val="24"/>
        </w:rPr>
      </w:pPr>
    </w:p>
    <w:p w14:paraId="2B598050" w14:textId="045054FD" w:rsidR="009B0316" w:rsidRPr="009B0316" w:rsidRDefault="009B0316" w:rsidP="009B0316">
      <w:pPr>
        <w:pStyle w:val="ListParagraph"/>
        <w:rPr>
          <w:rFonts w:ascii="Gill Sans MT" w:hAnsi="Gill Sans MT" w:cs="Gill Sans"/>
          <w:i/>
          <w:sz w:val="32"/>
          <w:szCs w:val="24"/>
        </w:rPr>
      </w:pPr>
      <w:r w:rsidRPr="009B0316">
        <w:rPr>
          <w:rFonts w:ascii="Gill Sans MT" w:hAnsi="Gill Sans MT"/>
          <w:i/>
          <w:sz w:val="24"/>
        </w:rPr>
        <w:t>Until this article, there was no instrument to measure perceived quality of care during pregnancy/birth period. The lack of such an instrument significantly limited the ability to assess the impact of patient perception of quality and respect/disrespect during care, a potentially significant factor in poor outcomes and health disparities.</w:t>
      </w:r>
      <w:bookmarkStart w:id="3" w:name="_GoBack"/>
      <w:bookmarkEnd w:id="3"/>
    </w:p>
    <w:sectPr w:rsidR="009B0316" w:rsidRPr="009B0316" w:rsidSect="00265EC2">
      <w:head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partment of Veterans Affairs" w:date="2016-02-19T09:40:00Z" w:initials="DoVA">
    <w:p w14:paraId="0801B4CB" w14:textId="0A128C93" w:rsidR="009B0316" w:rsidRDefault="009B0316">
      <w:pPr>
        <w:pStyle w:val="CommentText"/>
      </w:pPr>
      <w:r>
        <w:rPr>
          <w:rStyle w:val="CommentReference"/>
        </w:rPr>
        <w:annotationRef/>
      </w:r>
      <w:r w:rsidR="00742B0A">
        <w:t>I agree that comparing quality to</w:t>
      </w:r>
      <w:r w:rsidR="00275311">
        <w:t xml:space="preserve"> satisfaction is </w:t>
      </w:r>
      <w:r w:rsidR="00742B0A">
        <w:t>an appropriate measurement given the circumstances, but hopefully there will be additional work to distinguish the two constructs.</w:t>
      </w:r>
      <w:r w:rsidR="00275311">
        <w:t xml:space="preserve"> If the tool is measuring what it purports to measure (quality) then this should ultimately be separated from satisfaction. </w:t>
      </w:r>
    </w:p>
  </w:comment>
  <w:comment w:id="1" w:author="Department of Veterans Affairs" w:date="2016-02-19T09:41:00Z" w:initials="DoVA">
    <w:p w14:paraId="04A7A651" w14:textId="10B86A49" w:rsidR="00275311" w:rsidRDefault="00275311">
      <w:pPr>
        <w:pStyle w:val="CommentText"/>
      </w:pPr>
      <w:r>
        <w:rPr>
          <w:rStyle w:val="CommentReference"/>
        </w:rPr>
        <w:annotationRef/>
      </w:r>
      <w:r>
        <w:t xml:space="preserve">I agree. Rinse, repeat, and refine.  </w:t>
      </w:r>
    </w:p>
  </w:comment>
  <w:comment w:id="2" w:author="Department of Veterans Affairs" w:date="2016-02-19T09:46:00Z" w:initials="DoVA">
    <w:p w14:paraId="09F3D9E3" w14:textId="3B06D212" w:rsidR="008A5CD8" w:rsidRDefault="008A5CD8">
      <w:pPr>
        <w:pStyle w:val="CommentText"/>
      </w:pPr>
      <w:r>
        <w:rPr>
          <w:rStyle w:val="CommentReference"/>
        </w:rPr>
        <w:annotationRef/>
      </w:r>
      <w:r>
        <w:t>This measurement tool should be further developed and refined in healthcare systems outside Canada and in other populations (races, socioeconomic status, ethnicities, etc.)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FC5B0" w14:textId="77777777" w:rsidR="00F01D0F" w:rsidRDefault="00F01D0F" w:rsidP="00447FEA">
      <w:r>
        <w:separator/>
      </w:r>
    </w:p>
  </w:endnote>
  <w:endnote w:type="continuationSeparator" w:id="0">
    <w:p w14:paraId="3B787096" w14:textId="77777777" w:rsidR="00F01D0F" w:rsidRDefault="00F01D0F" w:rsidP="0044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consolata">
    <w:altName w:val="Times New Roman"/>
    <w:charset w:val="00"/>
    <w:family w:val="auto"/>
    <w:pitch w:val="variable"/>
    <w:sig w:usb0="00000001" w:usb1="0000016B" w:usb2="00000000" w:usb3="00000000" w:csb0="0000001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variable"/>
    <w:sig w:usb0="00000000" w:usb1="00000000" w:usb2="00000000" w:usb3="00000000" w:csb0="000001F7" w:csb1="00000000"/>
  </w:font>
  <w:font w:name="BodoniBE-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4943" w14:textId="77777777" w:rsidR="00F01D0F" w:rsidRDefault="00F01D0F" w:rsidP="00447FEA">
      <w:r>
        <w:separator/>
      </w:r>
    </w:p>
  </w:footnote>
  <w:footnote w:type="continuationSeparator" w:id="0">
    <w:p w14:paraId="76A26967" w14:textId="77777777" w:rsidR="00F01D0F" w:rsidRDefault="00F01D0F" w:rsidP="0044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CBA3E" w14:textId="2A713BB5" w:rsidR="00447FEA" w:rsidRDefault="00447FEA">
    <w:pPr>
      <w:pStyle w:val="Header"/>
    </w:pPr>
    <w:r>
      <w:t>FrigaardM_epi22_hw7</w:t>
    </w:r>
  </w:p>
  <w:p w14:paraId="171B5817" w14:textId="77777777" w:rsidR="00447FEA" w:rsidRDefault="00447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A6E02"/>
    <w:multiLevelType w:val="hybridMultilevel"/>
    <w:tmpl w:val="288A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B21E4"/>
    <w:multiLevelType w:val="hybridMultilevel"/>
    <w:tmpl w:val="E48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75887"/>
    <w:multiLevelType w:val="hybridMultilevel"/>
    <w:tmpl w:val="0A9C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C2"/>
    <w:rsid w:val="00004346"/>
    <w:rsid w:val="000E14E8"/>
    <w:rsid w:val="00110C59"/>
    <w:rsid w:val="00265EC2"/>
    <w:rsid w:val="00275311"/>
    <w:rsid w:val="003571C2"/>
    <w:rsid w:val="00447FEA"/>
    <w:rsid w:val="00485CE1"/>
    <w:rsid w:val="004C49DC"/>
    <w:rsid w:val="004F335F"/>
    <w:rsid w:val="005237CE"/>
    <w:rsid w:val="00544E69"/>
    <w:rsid w:val="00584A2D"/>
    <w:rsid w:val="005D777D"/>
    <w:rsid w:val="005E3543"/>
    <w:rsid w:val="006150DE"/>
    <w:rsid w:val="00662C70"/>
    <w:rsid w:val="00742B0A"/>
    <w:rsid w:val="007436FB"/>
    <w:rsid w:val="007545DC"/>
    <w:rsid w:val="0080195B"/>
    <w:rsid w:val="0084637F"/>
    <w:rsid w:val="00877F9D"/>
    <w:rsid w:val="0088409C"/>
    <w:rsid w:val="00897647"/>
    <w:rsid w:val="008A393A"/>
    <w:rsid w:val="008A5CD8"/>
    <w:rsid w:val="008F3D05"/>
    <w:rsid w:val="009631BE"/>
    <w:rsid w:val="00986AD7"/>
    <w:rsid w:val="009B0316"/>
    <w:rsid w:val="00A70768"/>
    <w:rsid w:val="00AC04AA"/>
    <w:rsid w:val="00BB57EE"/>
    <w:rsid w:val="00C54666"/>
    <w:rsid w:val="00CD2696"/>
    <w:rsid w:val="00CE0255"/>
    <w:rsid w:val="00D121E3"/>
    <w:rsid w:val="00D41972"/>
    <w:rsid w:val="00D60A81"/>
    <w:rsid w:val="00D622FC"/>
    <w:rsid w:val="00E147E9"/>
    <w:rsid w:val="00E93A55"/>
    <w:rsid w:val="00EE0275"/>
    <w:rsid w:val="00F01D0F"/>
    <w:rsid w:val="00F06BFF"/>
    <w:rsid w:val="00F717E5"/>
    <w:rsid w:val="00F9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consolata" w:eastAsia="Calibri" w:hAnsi="Inconsolata"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C2"/>
    <w:pPr>
      <w:ind w:left="720"/>
      <w:contextualSpacing/>
    </w:pPr>
  </w:style>
  <w:style w:type="paragraph" w:styleId="Header">
    <w:name w:val="header"/>
    <w:basedOn w:val="Normal"/>
    <w:link w:val="HeaderChar"/>
    <w:uiPriority w:val="99"/>
    <w:unhideWhenUsed/>
    <w:rsid w:val="00447FEA"/>
    <w:pPr>
      <w:tabs>
        <w:tab w:val="center" w:pos="4680"/>
        <w:tab w:val="right" w:pos="9360"/>
      </w:tabs>
    </w:pPr>
  </w:style>
  <w:style w:type="character" w:customStyle="1" w:styleId="HeaderChar">
    <w:name w:val="Header Char"/>
    <w:basedOn w:val="DefaultParagraphFont"/>
    <w:link w:val="Header"/>
    <w:uiPriority w:val="99"/>
    <w:rsid w:val="00447FEA"/>
    <w:rPr>
      <w:rFonts w:ascii="Calibri" w:hAnsi="Calibri" w:cs="Times New Roman"/>
    </w:rPr>
  </w:style>
  <w:style w:type="paragraph" w:styleId="Footer">
    <w:name w:val="footer"/>
    <w:basedOn w:val="Normal"/>
    <w:link w:val="FooterChar"/>
    <w:uiPriority w:val="99"/>
    <w:unhideWhenUsed/>
    <w:rsid w:val="00447FEA"/>
    <w:pPr>
      <w:tabs>
        <w:tab w:val="center" w:pos="4680"/>
        <w:tab w:val="right" w:pos="9360"/>
      </w:tabs>
    </w:pPr>
  </w:style>
  <w:style w:type="character" w:customStyle="1" w:styleId="FooterChar">
    <w:name w:val="Footer Char"/>
    <w:basedOn w:val="DefaultParagraphFont"/>
    <w:link w:val="Footer"/>
    <w:uiPriority w:val="99"/>
    <w:rsid w:val="00447FEA"/>
    <w:rPr>
      <w:rFonts w:ascii="Calibri" w:hAnsi="Calibri" w:cs="Times New Roman"/>
    </w:rPr>
  </w:style>
  <w:style w:type="paragraph" w:styleId="BalloonText">
    <w:name w:val="Balloon Text"/>
    <w:basedOn w:val="Normal"/>
    <w:link w:val="BalloonTextChar"/>
    <w:uiPriority w:val="99"/>
    <w:semiHidden/>
    <w:unhideWhenUsed/>
    <w:rsid w:val="008A393A"/>
    <w:rPr>
      <w:rFonts w:ascii="Tahoma" w:hAnsi="Tahoma" w:cs="Tahoma"/>
      <w:sz w:val="16"/>
      <w:szCs w:val="16"/>
    </w:rPr>
  </w:style>
  <w:style w:type="character" w:customStyle="1" w:styleId="BalloonTextChar">
    <w:name w:val="Balloon Text Char"/>
    <w:basedOn w:val="DefaultParagraphFont"/>
    <w:link w:val="BalloonText"/>
    <w:uiPriority w:val="99"/>
    <w:semiHidden/>
    <w:rsid w:val="008A393A"/>
    <w:rPr>
      <w:rFonts w:ascii="Tahoma" w:hAnsi="Tahoma" w:cs="Tahoma"/>
      <w:sz w:val="16"/>
      <w:szCs w:val="16"/>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style>
  <w:style w:type="character" w:customStyle="1" w:styleId="CommentTextChar">
    <w:name w:val="Comment Text Char"/>
    <w:basedOn w:val="DefaultParagraphFont"/>
    <w:link w:val="CommentText"/>
    <w:uiPriority w:val="99"/>
    <w:semiHidden/>
    <w:rsid w:val="009B0316"/>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rFonts w:ascii="Calibri"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consolata" w:eastAsia="Calibri" w:hAnsi="Inconsolata"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C2"/>
    <w:pPr>
      <w:ind w:left="720"/>
      <w:contextualSpacing/>
    </w:pPr>
  </w:style>
  <w:style w:type="paragraph" w:styleId="Header">
    <w:name w:val="header"/>
    <w:basedOn w:val="Normal"/>
    <w:link w:val="HeaderChar"/>
    <w:uiPriority w:val="99"/>
    <w:unhideWhenUsed/>
    <w:rsid w:val="00447FEA"/>
    <w:pPr>
      <w:tabs>
        <w:tab w:val="center" w:pos="4680"/>
        <w:tab w:val="right" w:pos="9360"/>
      </w:tabs>
    </w:pPr>
  </w:style>
  <w:style w:type="character" w:customStyle="1" w:styleId="HeaderChar">
    <w:name w:val="Header Char"/>
    <w:basedOn w:val="DefaultParagraphFont"/>
    <w:link w:val="Header"/>
    <w:uiPriority w:val="99"/>
    <w:rsid w:val="00447FEA"/>
    <w:rPr>
      <w:rFonts w:ascii="Calibri" w:hAnsi="Calibri" w:cs="Times New Roman"/>
    </w:rPr>
  </w:style>
  <w:style w:type="paragraph" w:styleId="Footer">
    <w:name w:val="footer"/>
    <w:basedOn w:val="Normal"/>
    <w:link w:val="FooterChar"/>
    <w:uiPriority w:val="99"/>
    <w:unhideWhenUsed/>
    <w:rsid w:val="00447FEA"/>
    <w:pPr>
      <w:tabs>
        <w:tab w:val="center" w:pos="4680"/>
        <w:tab w:val="right" w:pos="9360"/>
      </w:tabs>
    </w:pPr>
  </w:style>
  <w:style w:type="character" w:customStyle="1" w:styleId="FooterChar">
    <w:name w:val="Footer Char"/>
    <w:basedOn w:val="DefaultParagraphFont"/>
    <w:link w:val="Footer"/>
    <w:uiPriority w:val="99"/>
    <w:rsid w:val="00447FEA"/>
    <w:rPr>
      <w:rFonts w:ascii="Calibri" w:hAnsi="Calibri" w:cs="Times New Roman"/>
    </w:rPr>
  </w:style>
  <w:style w:type="paragraph" w:styleId="BalloonText">
    <w:name w:val="Balloon Text"/>
    <w:basedOn w:val="Normal"/>
    <w:link w:val="BalloonTextChar"/>
    <w:uiPriority w:val="99"/>
    <w:semiHidden/>
    <w:unhideWhenUsed/>
    <w:rsid w:val="008A393A"/>
    <w:rPr>
      <w:rFonts w:ascii="Tahoma" w:hAnsi="Tahoma" w:cs="Tahoma"/>
      <w:sz w:val="16"/>
      <w:szCs w:val="16"/>
    </w:rPr>
  </w:style>
  <w:style w:type="character" w:customStyle="1" w:styleId="BalloonTextChar">
    <w:name w:val="Balloon Text Char"/>
    <w:basedOn w:val="DefaultParagraphFont"/>
    <w:link w:val="BalloonText"/>
    <w:uiPriority w:val="99"/>
    <w:semiHidden/>
    <w:rsid w:val="008A393A"/>
    <w:rPr>
      <w:rFonts w:ascii="Tahoma" w:hAnsi="Tahoma" w:cs="Tahoma"/>
      <w:sz w:val="16"/>
      <w:szCs w:val="16"/>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style>
  <w:style w:type="character" w:customStyle="1" w:styleId="CommentTextChar">
    <w:name w:val="Comment Text Char"/>
    <w:basedOn w:val="DefaultParagraphFont"/>
    <w:link w:val="CommentText"/>
    <w:uiPriority w:val="99"/>
    <w:semiHidden/>
    <w:rsid w:val="009B0316"/>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rFonts w:ascii="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4944">
      <w:bodyDiv w:val="1"/>
      <w:marLeft w:val="0"/>
      <w:marRight w:val="0"/>
      <w:marTop w:val="0"/>
      <w:marBottom w:val="0"/>
      <w:divBdr>
        <w:top w:val="none" w:sz="0" w:space="0" w:color="auto"/>
        <w:left w:val="none" w:sz="0" w:space="0" w:color="auto"/>
        <w:bottom w:val="none" w:sz="0" w:space="0" w:color="auto"/>
        <w:right w:val="none" w:sz="0" w:space="0" w:color="auto"/>
      </w:divBdr>
      <w:divsChild>
        <w:div w:id="613094705">
          <w:marLeft w:val="0"/>
          <w:marRight w:val="0"/>
          <w:marTop w:val="0"/>
          <w:marBottom w:val="0"/>
          <w:divBdr>
            <w:top w:val="none" w:sz="0" w:space="0" w:color="auto"/>
            <w:left w:val="none" w:sz="0" w:space="0" w:color="auto"/>
            <w:bottom w:val="none" w:sz="0" w:space="0" w:color="auto"/>
            <w:right w:val="none" w:sz="0" w:space="0" w:color="auto"/>
          </w:divBdr>
        </w:div>
        <w:div w:id="264267284">
          <w:marLeft w:val="0"/>
          <w:marRight w:val="0"/>
          <w:marTop w:val="0"/>
          <w:marBottom w:val="0"/>
          <w:divBdr>
            <w:top w:val="none" w:sz="0" w:space="0" w:color="auto"/>
            <w:left w:val="none" w:sz="0" w:space="0" w:color="auto"/>
            <w:bottom w:val="none" w:sz="0" w:space="0" w:color="auto"/>
            <w:right w:val="none" w:sz="0" w:space="0" w:color="auto"/>
          </w:divBdr>
        </w:div>
        <w:div w:id="1133642060">
          <w:marLeft w:val="0"/>
          <w:marRight w:val="0"/>
          <w:marTop w:val="0"/>
          <w:marBottom w:val="0"/>
          <w:divBdr>
            <w:top w:val="none" w:sz="0" w:space="0" w:color="auto"/>
            <w:left w:val="none" w:sz="0" w:space="0" w:color="auto"/>
            <w:bottom w:val="none" w:sz="0" w:space="0" w:color="auto"/>
            <w:right w:val="none" w:sz="0" w:space="0" w:color="auto"/>
          </w:divBdr>
        </w:div>
        <w:div w:id="1305889204">
          <w:marLeft w:val="0"/>
          <w:marRight w:val="0"/>
          <w:marTop w:val="0"/>
          <w:marBottom w:val="0"/>
          <w:divBdr>
            <w:top w:val="none" w:sz="0" w:space="0" w:color="auto"/>
            <w:left w:val="none" w:sz="0" w:space="0" w:color="auto"/>
            <w:bottom w:val="none" w:sz="0" w:space="0" w:color="auto"/>
            <w:right w:val="none" w:sz="0" w:space="0" w:color="auto"/>
          </w:divBdr>
        </w:div>
        <w:div w:id="696857176">
          <w:marLeft w:val="0"/>
          <w:marRight w:val="0"/>
          <w:marTop w:val="0"/>
          <w:marBottom w:val="0"/>
          <w:divBdr>
            <w:top w:val="none" w:sz="0" w:space="0" w:color="auto"/>
            <w:left w:val="none" w:sz="0" w:space="0" w:color="auto"/>
            <w:bottom w:val="none" w:sz="0" w:space="0" w:color="auto"/>
            <w:right w:val="none" w:sz="0" w:space="0" w:color="auto"/>
          </w:divBdr>
        </w:div>
        <w:div w:id="40399494">
          <w:marLeft w:val="0"/>
          <w:marRight w:val="0"/>
          <w:marTop w:val="0"/>
          <w:marBottom w:val="0"/>
          <w:divBdr>
            <w:top w:val="none" w:sz="0" w:space="0" w:color="auto"/>
            <w:left w:val="none" w:sz="0" w:space="0" w:color="auto"/>
            <w:bottom w:val="none" w:sz="0" w:space="0" w:color="auto"/>
            <w:right w:val="none" w:sz="0" w:space="0" w:color="auto"/>
          </w:divBdr>
        </w:div>
        <w:div w:id="934169600">
          <w:marLeft w:val="0"/>
          <w:marRight w:val="0"/>
          <w:marTop w:val="0"/>
          <w:marBottom w:val="0"/>
          <w:divBdr>
            <w:top w:val="none" w:sz="0" w:space="0" w:color="auto"/>
            <w:left w:val="none" w:sz="0" w:space="0" w:color="auto"/>
            <w:bottom w:val="none" w:sz="0" w:space="0" w:color="auto"/>
            <w:right w:val="none" w:sz="0" w:space="0" w:color="auto"/>
          </w:divBdr>
        </w:div>
        <w:div w:id="1041855503">
          <w:marLeft w:val="0"/>
          <w:marRight w:val="0"/>
          <w:marTop w:val="0"/>
          <w:marBottom w:val="0"/>
          <w:divBdr>
            <w:top w:val="none" w:sz="0" w:space="0" w:color="auto"/>
            <w:left w:val="none" w:sz="0" w:space="0" w:color="auto"/>
            <w:bottom w:val="none" w:sz="0" w:space="0" w:color="auto"/>
            <w:right w:val="none" w:sz="0" w:space="0" w:color="auto"/>
          </w:divBdr>
        </w:div>
      </w:divsChild>
    </w:div>
    <w:div w:id="142477028">
      <w:bodyDiv w:val="1"/>
      <w:marLeft w:val="0"/>
      <w:marRight w:val="0"/>
      <w:marTop w:val="0"/>
      <w:marBottom w:val="0"/>
      <w:divBdr>
        <w:top w:val="none" w:sz="0" w:space="0" w:color="auto"/>
        <w:left w:val="none" w:sz="0" w:space="0" w:color="auto"/>
        <w:bottom w:val="none" w:sz="0" w:space="0" w:color="auto"/>
        <w:right w:val="none" w:sz="0" w:space="0" w:color="auto"/>
      </w:divBdr>
      <w:divsChild>
        <w:div w:id="670061469">
          <w:marLeft w:val="0"/>
          <w:marRight w:val="0"/>
          <w:marTop w:val="0"/>
          <w:marBottom w:val="0"/>
          <w:divBdr>
            <w:top w:val="none" w:sz="0" w:space="0" w:color="auto"/>
            <w:left w:val="none" w:sz="0" w:space="0" w:color="auto"/>
            <w:bottom w:val="none" w:sz="0" w:space="0" w:color="auto"/>
            <w:right w:val="none" w:sz="0" w:space="0" w:color="auto"/>
          </w:divBdr>
        </w:div>
        <w:div w:id="1359819888">
          <w:marLeft w:val="0"/>
          <w:marRight w:val="0"/>
          <w:marTop w:val="0"/>
          <w:marBottom w:val="0"/>
          <w:divBdr>
            <w:top w:val="none" w:sz="0" w:space="0" w:color="auto"/>
            <w:left w:val="none" w:sz="0" w:space="0" w:color="auto"/>
            <w:bottom w:val="none" w:sz="0" w:space="0" w:color="auto"/>
            <w:right w:val="none" w:sz="0" w:space="0" w:color="auto"/>
          </w:divBdr>
        </w:div>
        <w:div w:id="1260867977">
          <w:marLeft w:val="0"/>
          <w:marRight w:val="0"/>
          <w:marTop w:val="0"/>
          <w:marBottom w:val="0"/>
          <w:divBdr>
            <w:top w:val="none" w:sz="0" w:space="0" w:color="auto"/>
            <w:left w:val="none" w:sz="0" w:space="0" w:color="auto"/>
            <w:bottom w:val="none" w:sz="0" w:space="0" w:color="auto"/>
            <w:right w:val="none" w:sz="0" w:space="0" w:color="auto"/>
          </w:divBdr>
        </w:div>
      </w:divsChild>
    </w:div>
    <w:div w:id="236089615">
      <w:bodyDiv w:val="1"/>
      <w:marLeft w:val="0"/>
      <w:marRight w:val="0"/>
      <w:marTop w:val="0"/>
      <w:marBottom w:val="0"/>
      <w:divBdr>
        <w:top w:val="none" w:sz="0" w:space="0" w:color="auto"/>
        <w:left w:val="none" w:sz="0" w:space="0" w:color="auto"/>
        <w:bottom w:val="none" w:sz="0" w:space="0" w:color="auto"/>
        <w:right w:val="none" w:sz="0" w:space="0" w:color="auto"/>
      </w:divBdr>
    </w:div>
    <w:div w:id="1260022746">
      <w:bodyDiv w:val="1"/>
      <w:marLeft w:val="0"/>
      <w:marRight w:val="0"/>
      <w:marTop w:val="0"/>
      <w:marBottom w:val="0"/>
      <w:divBdr>
        <w:top w:val="none" w:sz="0" w:space="0" w:color="auto"/>
        <w:left w:val="none" w:sz="0" w:space="0" w:color="auto"/>
        <w:bottom w:val="none" w:sz="0" w:space="0" w:color="auto"/>
        <w:right w:val="none" w:sz="0" w:space="0" w:color="auto"/>
      </w:divBdr>
      <w:divsChild>
        <w:div w:id="1721199824">
          <w:marLeft w:val="0"/>
          <w:marRight w:val="0"/>
          <w:marTop w:val="0"/>
          <w:marBottom w:val="0"/>
          <w:divBdr>
            <w:top w:val="none" w:sz="0" w:space="0" w:color="auto"/>
            <w:left w:val="none" w:sz="0" w:space="0" w:color="auto"/>
            <w:bottom w:val="none" w:sz="0" w:space="0" w:color="auto"/>
            <w:right w:val="none" w:sz="0" w:space="0" w:color="auto"/>
          </w:divBdr>
        </w:div>
        <w:div w:id="2112313806">
          <w:marLeft w:val="0"/>
          <w:marRight w:val="0"/>
          <w:marTop w:val="0"/>
          <w:marBottom w:val="0"/>
          <w:divBdr>
            <w:top w:val="none" w:sz="0" w:space="0" w:color="auto"/>
            <w:left w:val="none" w:sz="0" w:space="0" w:color="auto"/>
            <w:bottom w:val="none" w:sz="0" w:space="0" w:color="auto"/>
            <w:right w:val="none" w:sz="0" w:space="0" w:color="auto"/>
          </w:divBdr>
        </w:div>
      </w:divsChild>
    </w:div>
    <w:div w:id="1323923845">
      <w:bodyDiv w:val="1"/>
      <w:marLeft w:val="0"/>
      <w:marRight w:val="0"/>
      <w:marTop w:val="0"/>
      <w:marBottom w:val="0"/>
      <w:divBdr>
        <w:top w:val="none" w:sz="0" w:space="0" w:color="auto"/>
        <w:left w:val="none" w:sz="0" w:space="0" w:color="auto"/>
        <w:bottom w:val="none" w:sz="0" w:space="0" w:color="auto"/>
        <w:right w:val="none" w:sz="0" w:space="0" w:color="auto"/>
      </w:divBdr>
    </w:div>
    <w:div w:id="1418476035">
      <w:bodyDiv w:val="1"/>
      <w:marLeft w:val="0"/>
      <w:marRight w:val="0"/>
      <w:marTop w:val="0"/>
      <w:marBottom w:val="0"/>
      <w:divBdr>
        <w:top w:val="none" w:sz="0" w:space="0" w:color="auto"/>
        <w:left w:val="none" w:sz="0" w:space="0" w:color="auto"/>
        <w:bottom w:val="none" w:sz="0" w:space="0" w:color="auto"/>
        <w:right w:val="none" w:sz="0" w:space="0" w:color="auto"/>
      </w:divBdr>
      <w:divsChild>
        <w:div w:id="1119180348">
          <w:marLeft w:val="0"/>
          <w:marRight w:val="0"/>
          <w:marTop w:val="0"/>
          <w:marBottom w:val="0"/>
          <w:divBdr>
            <w:top w:val="none" w:sz="0" w:space="0" w:color="auto"/>
            <w:left w:val="none" w:sz="0" w:space="0" w:color="auto"/>
            <w:bottom w:val="none" w:sz="0" w:space="0" w:color="auto"/>
            <w:right w:val="none" w:sz="0" w:space="0" w:color="auto"/>
          </w:divBdr>
        </w:div>
        <w:div w:id="1803451660">
          <w:marLeft w:val="0"/>
          <w:marRight w:val="0"/>
          <w:marTop w:val="0"/>
          <w:marBottom w:val="0"/>
          <w:divBdr>
            <w:top w:val="none" w:sz="0" w:space="0" w:color="auto"/>
            <w:left w:val="none" w:sz="0" w:space="0" w:color="auto"/>
            <w:bottom w:val="none" w:sz="0" w:space="0" w:color="auto"/>
            <w:right w:val="none" w:sz="0" w:space="0" w:color="auto"/>
          </w:divBdr>
        </w:div>
      </w:divsChild>
    </w:div>
    <w:div w:id="1520925943">
      <w:bodyDiv w:val="1"/>
      <w:marLeft w:val="0"/>
      <w:marRight w:val="0"/>
      <w:marTop w:val="0"/>
      <w:marBottom w:val="0"/>
      <w:divBdr>
        <w:top w:val="none" w:sz="0" w:space="0" w:color="auto"/>
        <w:left w:val="none" w:sz="0" w:space="0" w:color="auto"/>
        <w:bottom w:val="none" w:sz="0" w:space="0" w:color="auto"/>
        <w:right w:val="none" w:sz="0" w:space="0" w:color="auto"/>
      </w:divBdr>
      <w:divsChild>
        <w:div w:id="844515564">
          <w:marLeft w:val="0"/>
          <w:marRight w:val="0"/>
          <w:marTop w:val="0"/>
          <w:marBottom w:val="0"/>
          <w:divBdr>
            <w:top w:val="none" w:sz="0" w:space="0" w:color="auto"/>
            <w:left w:val="none" w:sz="0" w:space="0" w:color="auto"/>
            <w:bottom w:val="none" w:sz="0" w:space="0" w:color="auto"/>
            <w:right w:val="none" w:sz="0" w:space="0" w:color="auto"/>
          </w:divBdr>
        </w:div>
        <w:div w:id="524177806">
          <w:marLeft w:val="0"/>
          <w:marRight w:val="0"/>
          <w:marTop w:val="0"/>
          <w:marBottom w:val="0"/>
          <w:divBdr>
            <w:top w:val="none" w:sz="0" w:space="0" w:color="auto"/>
            <w:left w:val="none" w:sz="0" w:space="0" w:color="auto"/>
            <w:bottom w:val="none" w:sz="0" w:space="0" w:color="auto"/>
            <w:right w:val="none" w:sz="0" w:space="0" w:color="auto"/>
          </w:divBdr>
        </w:div>
      </w:divsChild>
    </w:div>
    <w:div w:id="1767727174">
      <w:bodyDiv w:val="1"/>
      <w:marLeft w:val="0"/>
      <w:marRight w:val="0"/>
      <w:marTop w:val="0"/>
      <w:marBottom w:val="0"/>
      <w:divBdr>
        <w:top w:val="none" w:sz="0" w:space="0" w:color="auto"/>
        <w:left w:val="none" w:sz="0" w:space="0" w:color="auto"/>
        <w:bottom w:val="none" w:sz="0" w:space="0" w:color="auto"/>
        <w:right w:val="none" w:sz="0" w:space="0" w:color="auto"/>
      </w:divBdr>
      <w:divsChild>
        <w:div w:id="1082986565">
          <w:marLeft w:val="0"/>
          <w:marRight w:val="0"/>
          <w:marTop w:val="0"/>
          <w:marBottom w:val="0"/>
          <w:divBdr>
            <w:top w:val="none" w:sz="0" w:space="0" w:color="auto"/>
            <w:left w:val="none" w:sz="0" w:space="0" w:color="auto"/>
            <w:bottom w:val="none" w:sz="0" w:space="0" w:color="auto"/>
            <w:right w:val="none" w:sz="0" w:space="0" w:color="auto"/>
          </w:divBdr>
        </w:div>
        <w:div w:id="600333625">
          <w:marLeft w:val="0"/>
          <w:marRight w:val="0"/>
          <w:marTop w:val="0"/>
          <w:marBottom w:val="0"/>
          <w:divBdr>
            <w:top w:val="none" w:sz="0" w:space="0" w:color="auto"/>
            <w:left w:val="none" w:sz="0" w:space="0" w:color="auto"/>
            <w:bottom w:val="none" w:sz="0" w:space="0" w:color="auto"/>
            <w:right w:val="none" w:sz="0" w:space="0" w:color="auto"/>
          </w:divBdr>
        </w:div>
      </w:divsChild>
    </w:div>
    <w:div w:id="2104642027">
      <w:bodyDiv w:val="1"/>
      <w:marLeft w:val="0"/>
      <w:marRight w:val="0"/>
      <w:marTop w:val="0"/>
      <w:marBottom w:val="0"/>
      <w:divBdr>
        <w:top w:val="none" w:sz="0" w:space="0" w:color="auto"/>
        <w:left w:val="none" w:sz="0" w:space="0" w:color="auto"/>
        <w:bottom w:val="none" w:sz="0" w:space="0" w:color="auto"/>
        <w:right w:val="none" w:sz="0" w:space="0" w:color="auto"/>
      </w:divBdr>
      <w:divsChild>
        <w:div w:id="646785002">
          <w:marLeft w:val="0"/>
          <w:marRight w:val="0"/>
          <w:marTop w:val="0"/>
          <w:marBottom w:val="0"/>
          <w:divBdr>
            <w:top w:val="none" w:sz="0" w:space="0" w:color="auto"/>
            <w:left w:val="none" w:sz="0" w:space="0" w:color="auto"/>
            <w:bottom w:val="none" w:sz="0" w:space="0" w:color="auto"/>
            <w:right w:val="none" w:sz="0" w:space="0" w:color="auto"/>
          </w:divBdr>
        </w:div>
        <w:div w:id="1123960922">
          <w:marLeft w:val="0"/>
          <w:marRight w:val="0"/>
          <w:marTop w:val="0"/>
          <w:marBottom w:val="0"/>
          <w:divBdr>
            <w:top w:val="none" w:sz="0" w:space="0" w:color="auto"/>
            <w:left w:val="none" w:sz="0" w:space="0" w:color="auto"/>
            <w:bottom w:val="none" w:sz="0" w:space="0" w:color="auto"/>
            <w:right w:val="none" w:sz="0" w:space="0" w:color="auto"/>
          </w:divBdr>
        </w:div>
        <w:div w:id="12945996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Frigaard</dc:creator>
  <cp:lastModifiedBy>Department of Veterans Affairs</cp:lastModifiedBy>
  <cp:revision>2</cp:revision>
  <dcterms:created xsi:type="dcterms:W3CDTF">2016-02-19T17:46:00Z</dcterms:created>
  <dcterms:modified xsi:type="dcterms:W3CDTF">2016-02-19T17:46:00Z</dcterms:modified>
</cp:coreProperties>
</file>