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68F4" w14:textId="77777777" w:rsidR="00464D5A" w:rsidRPr="00464D5A" w:rsidRDefault="00464D5A" w:rsidP="00464D5A">
      <w:pPr>
        <w:spacing w:after="240"/>
        <w:jc w:val="center"/>
        <w:rPr>
          <w:b/>
          <w:bCs/>
          <w:sz w:val="22"/>
          <w:szCs w:val="22"/>
        </w:rPr>
      </w:pPr>
    </w:p>
    <w:p w14:paraId="275D387A" w14:textId="77777777" w:rsidR="00464D5A" w:rsidRPr="00464D5A" w:rsidRDefault="00464D5A" w:rsidP="00464D5A">
      <w:pPr>
        <w:spacing w:after="240"/>
        <w:jc w:val="center"/>
        <w:rPr>
          <w:b/>
          <w:bCs/>
          <w:sz w:val="22"/>
          <w:szCs w:val="22"/>
        </w:rPr>
      </w:pPr>
    </w:p>
    <w:p w14:paraId="0916B3A3" w14:textId="77777777" w:rsidR="00EC28CA" w:rsidRDefault="00EC28CA" w:rsidP="00464D5A">
      <w:pPr>
        <w:spacing w:after="240"/>
        <w:jc w:val="center"/>
        <w:rPr>
          <w:b/>
          <w:bCs/>
          <w:sz w:val="22"/>
          <w:szCs w:val="22"/>
        </w:rPr>
      </w:pPr>
      <w:r w:rsidRPr="00464D5A">
        <w:rPr>
          <w:b/>
          <w:bCs/>
          <w:sz w:val="22"/>
          <w:szCs w:val="22"/>
        </w:rPr>
        <w:t>University of California, Berkeley, School of Public Health</w:t>
      </w:r>
    </w:p>
    <w:p w14:paraId="3E4C6003" w14:textId="46F62D03" w:rsidR="00464D5A" w:rsidRPr="00464D5A" w:rsidRDefault="00EC28CA" w:rsidP="00464D5A">
      <w:pPr>
        <w:spacing w:after="240"/>
        <w:jc w:val="center"/>
        <w:rPr>
          <w:b/>
          <w:bCs/>
          <w:sz w:val="22"/>
          <w:szCs w:val="22"/>
        </w:rPr>
      </w:pPr>
      <w:r w:rsidRPr="00464D5A">
        <w:rPr>
          <w:b/>
          <w:bCs/>
          <w:sz w:val="22"/>
          <w:szCs w:val="22"/>
        </w:rPr>
        <w:br/>
      </w:r>
      <w:r w:rsidR="00464D5A" w:rsidRPr="00464D5A">
        <w:rPr>
          <w:b/>
          <w:bCs/>
          <w:sz w:val="22"/>
          <w:szCs w:val="22"/>
        </w:rPr>
        <w:t xml:space="preserve">University of California, San Francisco, </w:t>
      </w:r>
      <w:r w:rsidR="00464D5A" w:rsidRPr="00464D5A">
        <w:rPr>
          <w:b/>
          <w:bCs/>
          <w:sz w:val="22"/>
          <w:szCs w:val="22"/>
        </w:rPr>
        <w:br/>
        <w:t>Department of Epidemiology &amp; Biostatistics</w:t>
      </w:r>
    </w:p>
    <w:p w14:paraId="130C15B4" w14:textId="7F39E892" w:rsidR="00464D5A" w:rsidRPr="00464D5A" w:rsidRDefault="00464D5A" w:rsidP="00464D5A">
      <w:pPr>
        <w:spacing w:after="240"/>
        <w:jc w:val="center"/>
        <w:rPr>
          <w:b/>
          <w:bCs/>
          <w:sz w:val="22"/>
          <w:szCs w:val="22"/>
        </w:rPr>
      </w:pPr>
      <w:r w:rsidRPr="00464D5A">
        <w:rPr>
          <w:b/>
          <w:bCs/>
          <w:sz w:val="22"/>
          <w:szCs w:val="22"/>
        </w:rPr>
        <w:br/>
      </w:r>
      <w:r w:rsidR="00B53B0D">
        <w:rPr>
          <w:b/>
          <w:bCs/>
          <w:sz w:val="22"/>
          <w:szCs w:val="22"/>
        </w:rPr>
        <w:t>EPI 252</w:t>
      </w:r>
      <w:r w:rsidR="000C2E49">
        <w:rPr>
          <w:b/>
          <w:bCs/>
          <w:sz w:val="22"/>
          <w:szCs w:val="22"/>
        </w:rPr>
        <w:t>/</w:t>
      </w:r>
      <w:r w:rsidR="000C2E49" w:rsidRPr="00464D5A">
        <w:rPr>
          <w:b/>
          <w:bCs/>
          <w:sz w:val="22"/>
          <w:szCs w:val="22"/>
        </w:rPr>
        <w:t>PH258</w:t>
      </w:r>
      <w:r w:rsidR="000C2E49">
        <w:rPr>
          <w:b/>
          <w:bCs/>
          <w:sz w:val="22"/>
          <w:szCs w:val="22"/>
        </w:rPr>
        <w:t>/</w:t>
      </w:r>
      <w:r w:rsidRPr="00464D5A">
        <w:rPr>
          <w:b/>
          <w:bCs/>
          <w:noProof/>
          <w:sz w:val="22"/>
          <w:szCs w:val="22"/>
        </w:rPr>
        <w:t>Cancer Epidemiology</w:t>
      </w:r>
      <w:r w:rsidR="00B53B0D">
        <w:rPr>
          <w:b/>
          <w:bCs/>
          <w:sz w:val="22"/>
          <w:szCs w:val="22"/>
        </w:rPr>
        <w:br/>
      </w:r>
      <w:r w:rsidR="0017391C">
        <w:rPr>
          <w:b/>
          <w:bCs/>
          <w:sz w:val="22"/>
          <w:szCs w:val="22"/>
        </w:rPr>
        <w:t>Winter Quarter 2016</w:t>
      </w:r>
    </w:p>
    <w:tbl>
      <w:tblPr>
        <w:tblW w:w="0" w:type="auto"/>
        <w:tblLook w:val="01E0" w:firstRow="1" w:lastRow="1" w:firstColumn="1" w:lastColumn="1" w:noHBand="0" w:noVBand="0"/>
      </w:tblPr>
      <w:tblGrid>
        <w:gridCol w:w="2440"/>
        <w:gridCol w:w="7630"/>
      </w:tblGrid>
      <w:tr w:rsidR="00464D5A" w:rsidRPr="00464D5A" w14:paraId="7153F29C" w14:textId="77777777">
        <w:tc>
          <w:tcPr>
            <w:tcW w:w="2448" w:type="dxa"/>
            <w:tcBorders>
              <w:top w:val="single" w:sz="4" w:space="0" w:color="auto"/>
              <w:left w:val="single" w:sz="4" w:space="0" w:color="auto"/>
            </w:tcBorders>
          </w:tcPr>
          <w:p w14:paraId="51A96039" w14:textId="77777777" w:rsidR="00464D5A" w:rsidRPr="00464D5A" w:rsidRDefault="00464D5A" w:rsidP="00464D5A">
            <w:pPr>
              <w:spacing w:before="60" w:after="60"/>
              <w:rPr>
                <w:b/>
                <w:sz w:val="22"/>
                <w:szCs w:val="22"/>
              </w:rPr>
            </w:pPr>
            <w:r w:rsidRPr="00464D5A">
              <w:rPr>
                <w:b/>
                <w:sz w:val="22"/>
                <w:szCs w:val="22"/>
              </w:rPr>
              <w:t>Instructors:</w:t>
            </w:r>
          </w:p>
        </w:tc>
        <w:tc>
          <w:tcPr>
            <w:tcW w:w="7848" w:type="dxa"/>
            <w:tcBorders>
              <w:top w:val="single" w:sz="4" w:space="0" w:color="auto"/>
              <w:right w:val="single" w:sz="4" w:space="0" w:color="auto"/>
            </w:tcBorders>
          </w:tcPr>
          <w:p w14:paraId="5C4FC3DC" w14:textId="77777777" w:rsidR="001A1646" w:rsidRDefault="001A1646" w:rsidP="00464D5A">
            <w:pPr>
              <w:spacing w:before="60" w:after="60"/>
              <w:rPr>
                <w:rStyle w:val="Hyperlink"/>
                <w:bCs/>
                <w:sz w:val="22"/>
                <w:szCs w:val="22"/>
              </w:rPr>
            </w:pPr>
            <w:proofErr w:type="spellStart"/>
            <w:r w:rsidRPr="00464D5A">
              <w:rPr>
                <w:bCs/>
                <w:sz w:val="22"/>
                <w:szCs w:val="22"/>
              </w:rPr>
              <w:t>Assoc</w:t>
            </w:r>
            <w:proofErr w:type="spellEnd"/>
            <w:r w:rsidRPr="00464D5A">
              <w:rPr>
                <w:bCs/>
                <w:sz w:val="22"/>
                <w:szCs w:val="22"/>
              </w:rPr>
              <w:t xml:space="preserve"> Prof Catherine Metayer, Tel. (510) 643-1156, email: </w:t>
            </w:r>
            <w:hyperlink r:id="rId7" w:history="1">
              <w:r w:rsidRPr="00464D5A">
                <w:rPr>
                  <w:rStyle w:val="Hyperlink"/>
                  <w:bCs/>
                  <w:sz w:val="22"/>
                  <w:szCs w:val="22"/>
                </w:rPr>
                <w:t>cmetayer@berkeley.edu</w:t>
              </w:r>
            </w:hyperlink>
          </w:p>
          <w:p w14:paraId="6A44ED64" w14:textId="36520F04" w:rsidR="00464D5A" w:rsidRPr="00464D5A" w:rsidRDefault="00464D5A" w:rsidP="001A1646">
            <w:pPr>
              <w:spacing w:before="60" w:after="60"/>
              <w:rPr>
                <w:bCs/>
                <w:sz w:val="22"/>
                <w:szCs w:val="22"/>
              </w:rPr>
            </w:pPr>
            <w:r w:rsidRPr="00464D5A">
              <w:rPr>
                <w:bCs/>
                <w:sz w:val="22"/>
                <w:szCs w:val="22"/>
              </w:rPr>
              <w:t xml:space="preserve">Prof Robert A. Hiatt, Tel. (415) 514-8113, email: </w:t>
            </w:r>
            <w:hyperlink r:id="rId8" w:history="1">
              <w:r w:rsidR="002F6C89" w:rsidRPr="00A938D6">
                <w:rPr>
                  <w:rStyle w:val="Hyperlink"/>
                  <w:bCs/>
                  <w:sz w:val="22"/>
                  <w:szCs w:val="22"/>
                </w:rPr>
                <w:t>robert.hiatt@ucsf.edu</w:t>
              </w:r>
            </w:hyperlink>
          </w:p>
        </w:tc>
      </w:tr>
      <w:tr w:rsidR="00464D5A" w:rsidRPr="00464D5A" w14:paraId="684DF982" w14:textId="77777777">
        <w:tc>
          <w:tcPr>
            <w:tcW w:w="2448" w:type="dxa"/>
            <w:tcBorders>
              <w:left w:val="single" w:sz="4" w:space="0" w:color="auto"/>
            </w:tcBorders>
          </w:tcPr>
          <w:p w14:paraId="3C8F5058" w14:textId="61F878B5" w:rsidR="00464D5A" w:rsidRPr="00464D5A" w:rsidRDefault="00464D5A" w:rsidP="00464D5A">
            <w:pPr>
              <w:spacing w:before="60" w:after="60"/>
              <w:rPr>
                <w:b/>
                <w:sz w:val="22"/>
                <w:szCs w:val="22"/>
              </w:rPr>
            </w:pPr>
            <w:r w:rsidRPr="00464D5A">
              <w:rPr>
                <w:b/>
                <w:sz w:val="22"/>
                <w:szCs w:val="22"/>
              </w:rPr>
              <w:t>Course Administrator:</w:t>
            </w:r>
          </w:p>
        </w:tc>
        <w:tc>
          <w:tcPr>
            <w:tcW w:w="7848" w:type="dxa"/>
            <w:tcBorders>
              <w:right w:val="single" w:sz="4" w:space="0" w:color="auto"/>
            </w:tcBorders>
          </w:tcPr>
          <w:p w14:paraId="610A1B9B" w14:textId="77777777" w:rsidR="00B53B0D" w:rsidRPr="00B37840" w:rsidRDefault="00B53B0D" w:rsidP="00464D5A">
            <w:pPr>
              <w:spacing w:before="60" w:after="60"/>
              <w:rPr>
                <w:rStyle w:val="Hyperlink"/>
                <w:bCs/>
                <w:sz w:val="22"/>
                <w:szCs w:val="22"/>
              </w:rPr>
            </w:pPr>
            <w:r w:rsidRPr="00464D5A">
              <w:rPr>
                <w:bCs/>
                <w:sz w:val="22"/>
                <w:szCs w:val="22"/>
              </w:rPr>
              <w:t>Ms. Janene Martinez, Tel. (</w:t>
            </w:r>
            <w:r w:rsidRPr="00464D5A">
              <w:rPr>
                <w:rStyle w:val="details-value"/>
                <w:sz w:val="22"/>
                <w:szCs w:val="22"/>
              </w:rPr>
              <w:t xml:space="preserve">510) 643-2731, </w:t>
            </w:r>
            <w:r w:rsidRPr="00464D5A">
              <w:rPr>
                <w:bCs/>
                <w:sz w:val="22"/>
                <w:szCs w:val="22"/>
              </w:rPr>
              <w:t>email</w:t>
            </w:r>
            <w:r w:rsidRPr="00B37840">
              <w:rPr>
                <w:bCs/>
                <w:sz w:val="22"/>
                <w:szCs w:val="22"/>
              </w:rPr>
              <w:t xml:space="preserve">: </w:t>
            </w:r>
            <w:hyperlink r:id="rId9" w:history="1">
              <w:r w:rsidRPr="00B37840">
                <w:rPr>
                  <w:rStyle w:val="Hyperlink"/>
                  <w:bCs/>
                  <w:sz w:val="22"/>
                  <w:szCs w:val="22"/>
                </w:rPr>
                <w:t>jcarolm@calmail.berkeley.edu</w:t>
              </w:r>
            </w:hyperlink>
          </w:p>
          <w:p w14:paraId="5BD1E8C4" w14:textId="12F0B414" w:rsidR="00B53B0D" w:rsidRPr="00B37840" w:rsidRDefault="00464D5A" w:rsidP="00464D5A">
            <w:pPr>
              <w:spacing w:before="60" w:after="60"/>
              <w:rPr>
                <w:sz w:val="22"/>
                <w:szCs w:val="22"/>
              </w:rPr>
            </w:pPr>
            <w:r w:rsidRPr="00B37840">
              <w:rPr>
                <w:bCs/>
                <w:sz w:val="22"/>
                <w:szCs w:val="22"/>
              </w:rPr>
              <w:t xml:space="preserve">Ms. </w:t>
            </w:r>
            <w:r w:rsidR="00B37840" w:rsidRPr="00B37840">
              <w:rPr>
                <w:bCs/>
                <w:sz w:val="22"/>
                <w:szCs w:val="22"/>
              </w:rPr>
              <w:t>Kristen Newhouse</w:t>
            </w:r>
            <w:r w:rsidR="002F6C89" w:rsidRPr="00B37840">
              <w:rPr>
                <w:bCs/>
                <w:sz w:val="22"/>
                <w:szCs w:val="22"/>
              </w:rPr>
              <w:t>, Tel. (415) 514-8099</w:t>
            </w:r>
            <w:r w:rsidRPr="00B37840">
              <w:rPr>
                <w:bCs/>
                <w:sz w:val="22"/>
                <w:szCs w:val="22"/>
              </w:rPr>
              <w:t>, email:</w:t>
            </w:r>
            <w:r w:rsidRPr="00B37840">
              <w:rPr>
                <w:color w:val="000000"/>
                <w:sz w:val="22"/>
                <w:szCs w:val="22"/>
              </w:rPr>
              <w:t xml:space="preserve"> </w:t>
            </w:r>
            <w:r w:rsidR="00B37840" w:rsidRPr="00B37840">
              <w:rPr>
                <w:sz w:val="22"/>
                <w:szCs w:val="22"/>
              </w:rPr>
              <w:t>kristen.newhouse@ucsf.edu</w:t>
            </w:r>
          </w:p>
          <w:p w14:paraId="1EDB90C8" w14:textId="77777777" w:rsidR="00464D5A" w:rsidRPr="00464D5A" w:rsidRDefault="00464D5A" w:rsidP="00464D5A">
            <w:pPr>
              <w:spacing w:before="60" w:after="60"/>
              <w:rPr>
                <w:bCs/>
                <w:sz w:val="22"/>
                <w:szCs w:val="22"/>
              </w:rPr>
            </w:pPr>
          </w:p>
        </w:tc>
      </w:tr>
      <w:tr w:rsidR="00464D5A" w:rsidRPr="00464D5A" w14:paraId="4144C12B" w14:textId="77777777">
        <w:tc>
          <w:tcPr>
            <w:tcW w:w="2448" w:type="dxa"/>
            <w:tcBorders>
              <w:left w:val="single" w:sz="4" w:space="0" w:color="auto"/>
            </w:tcBorders>
          </w:tcPr>
          <w:p w14:paraId="1269DA8E" w14:textId="77777777" w:rsidR="00464D5A" w:rsidRPr="00464D5A" w:rsidRDefault="00464D5A" w:rsidP="00464D5A">
            <w:pPr>
              <w:spacing w:before="60" w:after="60"/>
              <w:rPr>
                <w:b/>
                <w:sz w:val="22"/>
                <w:szCs w:val="22"/>
              </w:rPr>
            </w:pPr>
            <w:r w:rsidRPr="00464D5A">
              <w:rPr>
                <w:b/>
                <w:sz w:val="22"/>
                <w:szCs w:val="22"/>
              </w:rPr>
              <w:t>Office Hours:</w:t>
            </w:r>
          </w:p>
        </w:tc>
        <w:tc>
          <w:tcPr>
            <w:tcW w:w="7848" w:type="dxa"/>
            <w:tcBorders>
              <w:right w:val="single" w:sz="4" w:space="0" w:color="auto"/>
            </w:tcBorders>
          </w:tcPr>
          <w:p w14:paraId="01F22366" w14:textId="77777777" w:rsidR="00464D5A" w:rsidRPr="00464D5A" w:rsidRDefault="00464D5A" w:rsidP="00464D5A">
            <w:pPr>
              <w:spacing w:before="60" w:after="60"/>
              <w:rPr>
                <w:bCs/>
                <w:sz w:val="22"/>
                <w:szCs w:val="22"/>
              </w:rPr>
            </w:pPr>
            <w:r w:rsidRPr="00464D5A">
              <w:rPr>
                <w:bCs/>
                <w:sz w:val="22"/>
                <w:szCs w:val="22"/>
              </w:rPr>
              <w:t>Prof. Hiatt &amp; Metayer: Contact directly at e-mail/phone above for appointment</w:t>
            </w:r>
          </w:p>
        </w:tc>
      </w:tr>
      <w:tr w:rsidR="00464D5A" w:rsidRPr="00464D5A" w14:paraId="3975C922" w14:textId="77777777">
        <w:tc>
          <w:tcPr>
            <w:tcW w:w="2448" w:type="dxa"/>
            <w:tcBorders>
              <w:left w:val="single" w:sz="4" w:space="0" w:color="auto"/>
            </w:tcBorders>
          </w:tcPr>
          <w:p w14:paraId="05B3628C" w14:textId="77777777" w:rsidR="00464D5A" w:rsidRPr="00464D5A" w:rsidRDefault="00464D5A" w:rsidP="00464D5A">
            <w:pPr>
              <w:spacing w:before="60" w:after="60"/>
              <w:rPr>
                <w:b/>
                <w:sz w:val="22"/>
                <w:szCs w:val="22"/>
              </w:rPr>
            </w:pPr>
            <w:r w:rsidRPr="00464D5A">
              <w:rPr>
                <w:b/>
                <w:bCs/>
                <w:sz w:val="22"/>
                <w:szCs w:val="22"/>
              </w:rPr>
              <w:t>Day/Time:</w:t>
            </w:r>
          </w:p>
        </w:tc>
        <w:tc>
          <w:tcPr>
            <w:tcW w:w="7848" w:type="dxa"/>
            <w:tcBorders>
              <w:right w:val="single" w:sz="4" w:space="0" w:color="auto"/>
            </w:tcBorders>
          </w:tcPr>
          <w:p w14:paraId="4DD849C2" w14:textId="32459C57" w:rsidR="00464D5A" w:rsidRPr="001A1646" w:rsidRDefault="000C2E49" w:rsidP="00464D5A">
            <w:pPr>
              <w:spacing w:before="60" w:after="60"/>
              <w:rPr>
                <w:bCs/>
                <w:sz w:val="22"/>
                <w:szCs w:val="22"/>
              </w:rPr>
            </w:pPr>
            <w:r>
              <w:rPr>
                <w:bCs/>
                <w:sz w:val="22"/>
                <w:szCs w:val="22"/>
              </w:rPr>
              <w:t>Wednesday</w:t>
            </w:r>
            <w:r w:rsidR="001A1646">
              <w:rPr>
                <w:bCs/>
                <w:sz w:val="22"/>
                <w:szCs w:val="22"/>
              </w:rPr>
              <w:t>s</w:t>
            </w:r>
            <w:r w:rsidR="00464D5A" w:rsidRPr="001A1646">
              <w:rPr>
                <w:bCs/>
                <w:sz w:val="22"/>
                <w:szCs w:val="22"/>
              </w:rPr>
              <w:t xml:space="preserve">, </w:t>
            </w:r>
            <w:r w:rsidR="00B53B0D" w:rsidRPr="001A1646">
              <w:rPr>
                <w:bCs/>
                <w:sz w:val="22"/>
                <w:szCs w:val="22"/>
              </w:rPr>
              <w:t>9</w:t>
            </w:r>
            <w:r>
              <w:rPr>
                <w:bCs/>
                <w:sz w:val="22"/>
                <w:szCs w:val="22"/>
              </w:rPr>
              <w:t>:30</w:t>
            </w:r>
            <w:r w:rsidR="001A1646">
              <w:rPr>
                <w:bCs/>
                <w:sz w:val="22"/>
                <w:szCs w:val="22"/>
              </w:rPr>
              <w:t>am</w:t>
            </w:r>
            <w:r w:rsidR="00B53B0D" w:rsidRPr="001A1646">
              <w:rPr>
                <w:bCs/>
                <w:sz w:val="22"/>
                <w:szCs w:val="22"/>
              </w:rPr>
              <w:t>-12</w:t>
            </w:r>
            <w:r>
              <w:rPr>
                <w:bCs/>
                <w:sz w:val="22"/>
                <w:szCs w:val="22"/>
              </w:rPr>
              <w:t>:30pm</w:t>
            </w:r>
          </w:p>
          <w:p w14:paraId="7D927A74" w14:textId="1F243668" w:rsidR="00464D5A" w:rsidRPr="001A1646" w:rsidRDefault="00405AD0" w:rsidP="00464D5A">
            <w:pPr>
              <w:spacing w:before="60" w:after="60"/>
              <w:rPr>
                <w:bCs/>
                <w:sz w:val="22"/>
                <w:szCs w:val="22"/>
              </w:rPr>
            </w:pPr>
            <w:r w:rsidRPr="001A1646">
              <w:rPr>
                <w:bCs/>
                <w:sz w:val="22"/>
                <w:szCs w:val="22"/>
              </w:rPr>
              <w:t>Start date</w:t>
            </w:r>
            <w:r w:rsidR="000C2E49">
              <w:rPr>
                <w:bCs/>
                <w:sz w:val="22"/>
                <w:szCs w:val="22"/>
              </w:rPr>
              <w:t xml:space="preserve"> January 6, 2016</w:t>
            </w:r>
          </w:p>
          <w:p w14:paraId="7770B251" w14:textId="5E96DBE9" w:rsidR="00464D5A" w:rsidRPr="001A1646" w:rsidRDefault="00405AD0" w:rsidP="00464D5A">
            <w:pPr>
              <w:spacing w:before="60" w:after="60"/>
              <w:rPr>
                <w:bCs/>
                <w:sz w:val="22"/>
                <w:szCs w:val="22"/>
              </w:rPr>
            </w:pPr>
            <w:r w:rsidRPr="001A1646">
              <w:rPr>
                <w:bCs/>
                <w:sz w:val="22"/>
                <w:szCs w:val="22"/>
              </w:rPr>
              <w:t>End date:</w:t>
            </w:r>
            <w:r w:rsidR="000C2E49">
              <w:rPr>
                <w:bCs/>
                <w:sz w:val="22"/>
                <w:szCs w:val="22"/>
              </w:rPr>
              <w:t xml:space="preserve"> March 18</w:t>
            </w:r>
            <w:r w:rsidR="0017391C">
              <w:rPr>
                <w:bCs/>
                <w:sz w:val="22"/>
                <w:szCs w:val="22"/>
              </w:rPr>
              <w:t>, 2016</w:t>
            </w:r>
          </w:p>
        </w:tc>
      </w:tr>
      <w:tr w:rsidR="00464D5A" w:rsidRPr="00464D5A" w14:paraId="2E36A59F" w14:textId="77777777">
        <w:tc>
          <w:tcPr>
            <w:tcW w:w="2448" w:type="dxa"/>
            <w:tcBorders>
              <w:left w:val="single" w:sz="4" w:space="0" w:color="auto"/>
            </w:tcBorders>
          </w:tcPr>
          <w:p w14:paraId="76B1F2FE" w14:textId="77777777" w:rsidR="00464D5A" w:rsidRPr="00464D5A" w:rsidRDefault="00464D5A" w:rsidP="00464D5A">
            <w:pPr>
              <w:spacing w:before="60" w:after="60"/>
              <w:rPr>
                <w:b/>
                <w:bCs/>
                <w:sz w:val="22"/>
                <w:szCs w:val="22"/>
              </w:rPr>
            </w:pPr>
            <w:r w:rsidRPr="00464D5A">
              <w:rPr>
                <w:b/>
                <w:bCs/>
                <w:sz w:val="22"/>
                <w:szCs w:val="22"/>
              </w:rPr>
              <w:t>Room:</w:t>
            </w:r>
          </w:p>
        </w:tc>
        <w:tc>
          <w:tcPr>
            <w:tcW w:w="7848" w:type="dxa"/>
            <w:tcBorders>
              <w:right w:val="single" w:sz="4" w:space="0" w:color="auto"/>
            </w:tcBorders>
          </w:tcPr>
          <w:p w14:paraId="23C3EBB8" w14:textId="1E1338CE" w:rsidR="00464D5A" w:rsidRPr="001A1646" w:rsidRDefault="00AB6857" w:rsidP="00464D5A">
            <w:pPr>
              <w:spacing w:before="60" w:after="60"/>
              <w:rPr>
                <w:bCs/>
                <w:sz w:val="22"/>
                <w:szCs w:val="22"/>
              </w:rPr>
            </w:pPr>
            <w:r>
              <w:rPr>
                <w:color w:val="222222"/>
                <w:sz w:val="22"/>
                <w:szCs w:val="22"/>
                <w:shd w:val="clear" w:color="auto" w:fill="FFFFFF"/>
              </w:rPr>
              <w:t xml:space="preserve">UCSF Mission Hall </w:t>
            </w:r>
            <w:r w:rsidR="0017391C">
              <w:rPr>
                <w:color w:val="222222"/>
                <w:sz w:val="22"/>
                <w:szCs w:val="22"/>
                <w:shd w:val="clear" w:color="auto" w:fill="FFFFFF"/>
              </w:rPr>
              <w:t>MH-</w:t>
            </w:r>
            <w:r>
              <w:rPr>
                <w:color w:val="222222"/>
                <w:sz w:val="22"/>
                <w:szCs w:val="22"/>
                <w:shd w:val="clear" w:color="auto" w:fill="FFFFFF"/>
              </w:rPr>
              <w:t>2105</w:t>
            </w:r>
            <w:r w:rsidR="00BA1DE7">
              <w:rPr>
                <w:color w:val="222222"/>
                <w:sz w:val="22"/>
                <w:szCs w:val="22"/>
                <w:shd w:val="clear" w:color="auto" w:fill="FFFFFF"/>
              </w:rPr>
              <w:t xml:space="preserve"> or MH-2109 where noted</w:t>
            </w:r>
          </w:p>
        </w:tc>
      </w:tr>
      <w:tr w:rsidR="00464D5A" w:rsidRPr="00464D5A" w14:paraId="162DC704" w14:textId="77777777">
        <w:tc>
          <w:tcPr>
            <w:tcW w:w="2448" w:type="dxa"/>
            <w:tcBorders>
              <w:left w:val="single" w:sz="4" w:space="0" w:color="auto"/>
              <w:bottom w:val="single" w:sz="4" w:space="0" w:color="auto"/>
            </w:tcBorders>
          </w:tcPr>
          <w:p w14:paraId="017C8BF3"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b/>
                <w:sz w:val="22"/>
                <w:szCs w:val="22"/>
              </w:rPr>
              <w:t>Units:</w:t>
            </w:r>
          </w:p>
        </w:tc>
        <w:tc>
          <w:tcPr>
            <w:tcW w:w="7848" w:type="dxa"/>
            <w:tcBorders>
              <w:bottom w:val="single" w:sz="4" w:space="0" w:color="auto"/>
              <w:right w:val="single" w:sz="4" w:space="0" w:color="auto"/>
            </w:tcBorders>
          </w:tcPr>
          <w:p w14:paraId="22118BD2" w14:textId="77777777" w:rsidR="00464D5A" w:rsidRPr="001A1646" w:rsidRDefault="00464D5A" w:rsidP="00464D5A">
            <w:pPr>
              <w:spacing w:before="60" w:after="60"/>
              <w:rPr>
                <w:rStyle w:val="HTMLTypewriter"/>
              </w:rPr>
            </w:pPr>
            <w:r w:rsidRPr="001A1646">
              <w:rPr>
                <w:rStyle w:val="HTMLTypewriter"/>
                <w:rFonts w:ascii="Times New Roman" w:hAnsi="Times New Roman" w:cs="Times New Roman"/>
                <w:sz w:val="22"/>
                <w:szCs w:val="22"/>
              </w:rPr>
              <w:t>UCB Three (3); UCSF Three (3)</w:t>
            </w:r>
          </w:p>
        </w:tc>
      </w:tr>
      <w:tr w:rsidR="00464D5A" w:rsidRPr="00464D5A" w14:paraId="55295FA7" w14:textId="77777777">
        <w:tc>
          <w:tcPr>
            <w:tcW w:w="10296" w:type="dxa"/>
            <w:gridSpan w:val="2"/>
            <w:tcBorders>
              <w:top w:val="single" w:sz="4" w:space="0" w:color="auto"/>
            </w:tcBorders>
          </w:tcPr>
          <w:p w14:paraId="7538AD9E" w14:textId="77777777" w:rsidR="00464D5A" w:rsidRDefault="00464D5A" w:rsidP="00464D5A">
            <w:pPr>
              <w:spacing w:before="60" w:after="60"/>
              <w:ind w:left="2"/>
              <w:rPr>
                <w:rStyle w:val="HTMLTypewriter"/>
              </w:rPr>
            </w:pPr>
          </w:p>
          <w:p w14:paraId="1A6981B2" w14:textId="77777777" w:rsidR="00464D5A" w:rsidRPr="00464D5A" w:rsidRDefault="00464D5A" w:rsidP="00464D5A">
            <w:pPr>
              <w:spacing w:before="60" w:after="60"/>
              <w:ind w:left="2"/>
              <w:rPr>
                <w:rStyle w:val="HTMLTypewriter"/>
              </w:rPr>
            </w:pPr>
            <w:r w:rsidRPr="00464D5A">
              <w:rPr>
                <w:rStyle w:val="HTMLTypewriter"/>
                <w:rFonts w:ascii="Times New Roman" w:hAnsi="Times New Roman" w:cs="Times New Roman"/>
                <w:b/>
                <w:sz w:val="22"/>
                <w:szCs w:val="22"/>
              </w:rPr>
              <w:t xml:space="preserve">Learning Objectives:  </w:t>
            </w:r>
            <w:r w:rsidRPr="00464D5A">
              <w:rPr>
                <w:rStyle w:val="HTMLTypewriter"/>
                <w:rFonts w:ascii="Times New Roman" w:hAnsi="Times New Roman" w:cs="Times New Roman"/>
                <w:bCs/>
                <w:sz w:val="22"/>
                <w:szCs w:val="22"/>
              </w:rPr>
              <w:t>Upon completion of the course, students will be expected to:</w:t>
            </w:r>
            <w:r w:rsidRPr="00464D5A">
              <w:rPr>
                <w:rStyle w:val="HTMLTypewriter"/>
                <w:rFonts w:ascii="Times New Roman" w:hAnsi="Times New Roman" w:cs="Times New Roman"/>
                <w:bCs/>
                <w:sz w:val="22"/>
                <w:szCs w:val="22"/>
              </w:rPr>
              <w:tab/>
            </w:r>
          </w:p>
          <w:p w14:paraId="5CA14C20" w14:textId="77777777" w:rsidR="00464D5A" w:rsidRPr="00464D5A" w:rsidRDefault="00464D5A" w:rsidP="00464D5A">
            <w:pPr>
              <w:numPr>
                <w:ilvl w:val="0"/>
                <w:numId w:val="3"/>
              </w:numPr>
              <w:spacing w:before="60" w:after="60"/>
              <w:rPr>
                <w:rStyle w:val="HTMLTypewriter"/>
              </w:rPr>
            </w:pPr>
            <w:r w:rsidRPr="00464D5A">
              <w:rPr>
                <w:noProof/>
                <w:sz w:val="22"/>
                <w:szCs w:val="22"/>
              </w:rPr>
              <w:t>Identify the major sites of cancer and their epidemiologic characteristics including age, sex, race and geographic distributions, time trends, and major risk factors.</w:t>
            </w:r>
          </w:p>
          <w:p w14:paraId="32F245E3" w14:textId="77777777" w:rsidR="00464D5A" w:rsidRPr="00464D5A" w:rsidRDefault="00464D5A" w:rsidP="00464D5A">
            <w:pPr>
              <w:numPr>
                <w:ilvl w:val="0"/>
                <w:numId w:val="3"/>
              </w:numPr>
              <w:spacing w:before="60" w:after="60"/>
              <w:rPr>
                <w:rFonts w:eastAsia="GulimChe"/>
                <w:bCs/>
                <w:sz w:val="22"/>
                <w:szCs w:val="22"/>
              </w:rPr>
            </w:pPr>
            <w:r w:rsidRPr="00464D5A">
              <w:rPr>
                <w:noProof/>
                <w:sz w:val="22"/>
                <w:szCs w:val="22"/>
              </w:rPr>
              <w:t>Understand the molecular basis of cancer and carcinogenesis.</w:t>
            </w:r>
          </w:p>
          <w:p w14:paraId="136FDC46" w14:textId="77777777" w:rsidR="00464D5A" w:rsidRPr="00464D5A" w:rsidRDefault="00464D5A" w:rsidP="00464D5A">
            <w:pPr>
              <w:numPr>
                <w:ilvl w:val="0"/>
                <w:numId w:val="3"/>
              </w:numPr>
              <w:spacing w:before="60" w:after="60"/>
              <w:rPr>
                <w:rFonts w:eastAsia="GulimChe"/>
                <w:bCs/>
                <w:sz w:val="22"/>
                <w:szCs w:val="22"/>
              </w:rPr>
            </w:pPr>
            <w:r w:rsidRPr="00464D5A">
              <w:rPr>
                <w:rStyle w:val="HTMLTypewriter"/>
                <w:rFonts w:ascii="Times New Roman" w:hAnsi="Times New Roman" w:cs="Times New Roman"/>
                <w:bCs/>
                <w:sz w:val="22"/>
                <w:szCs w:val="22"/>
              </w:rPr>
              <w:t>Understand causal inference in the context of cancer epidemiology</w:t>
            </w:r>
            <w:r w:rsidRPr="00464D5A">
              <w:rPr>
                <w:noProof/>
                <w:sz w:val="22"/>
                <w:szCs w:val="22"/>
              </w:rPr>
              <w:t xml:space="preserve"> </w:t>
            </w:r>
          </w:p>
          <w:p w14:paraId="456235DB" w14:textId="77777777" w:rsidR="00464D5A" w:rsidRPr="00464D5A" w:rsidRDefault="00464D5A" w:rsidP="00464D5A">
            <w:pPr>
              <w:numPr>
                <w:ilvl w:val="0"/>
                <w:numId w:val="3"/>
              </w:numPr>
              <w:spacing w:before="60" w:after="60"/>
              <w:rPr>
                <w:rStyle w:val="HTMLTypewriter"/>
              </w:rPr>
            </w:pPr>
            <w:r w:rsidRPr="00464D5A">
              <w:rPr>
                <w:rStyle w:val="HTMLTypewriter"/>
                <w:rFonts w:ascii="Times New Roman" w:hAnsi="Times New Roman" w:cs="Times New Roman"/>
                <w:bCs/>
                <w:sz w:val="22"/>
                <w:szCs w:val="22"/>
              </w:rPr>
              <w:t>Understand cancer risk attributable to modifiable exposures.</w:t>
            </w:r>
            <w:r w:rsidRPr="00464D5A">
              <w:rPr>
                <w:noProof/>
                <w:sz w:val="22"/>
                <w:szCs w:val="22"/>
              </w:rPr>
              <w:t xml:space="preserve"> </w:t>
            </w:r>
          </w:p>
          <w:p w14:paraId="63B8F6E3" w14:textId="77777777" w:rsidR="00464D5A" w:rsidRPr="00464D5A" w:rsidRDefault="00464D5A" w:rsidP="00464D5A">
            <w:pPr>
              <w:numPr>
                <w:ilvl w:val="0"/>
                <w:numId w:val="3"/>
              </w:numPr>
              <w:spacing w:before="60" w:after="60"/>
              <w:rPr>
                <w:noProof/>
                <w:sz w:val="22"/>
                <w:szCs w:val="22"/>
              </w:rPr>
            </w:pPr>
            <w:r w:rsidRPr="00464D5A">
              <w:rPr>
                <w:noProof/>
                <w:sz w:val="22"/>
                <w:szCs w:val="22"/>
              </w:rPr>
              <w:t>Understand the major modifiable exposures of etiologic significance, including their possible mechanisms of action, their distributions in the population, and methodologic issues involved in studying them.</w:t>
            </w:r>
          </w:p>
          <w:p w14:paraId="49E4449F" w14:textId="77777777" w:rsidR="00464D5A" w:rsidRPr="00464D5A" w:rsidRDefault="00464D5A" w:rsidP="00464D5A">
            <w:pPr>
              <w:spacing w:before="60" w:after="60"/>
              <w:ind w:left="2"/>
              <w:rPr>
                <w:rStyle w:val="HTMLTypewriter"/>
              </w:rPr>
            </w:pPr>
          </w:p>
        </w:tc>
      </w:tr>
      <w:tr w:rsidR="00464D5A" w:rsidRPr="00464D5A" w14:paraId="4757F8AB" w14:textId="77777777">
        <w:tc>
          <w:tcPr>
            <w:tcW w:w="10296" w:type="dxa"/>
            <w:gridSpan w:val="2"/>
          </w:tcPr>
          <w:p w14:paraId="2F4765FB" w14:textId="1858632E" w:rsidR="00464D5A" w:rsidRPr="00464D5A" w:rsidRDefault="00464D5A" w:rsidP="00464D5A">
            <w:pPr>
              <w:spacing w:before="60" w:after="60"/>
              <w:rPr>
                <w:bCs/>
                <w:sz w:val="22"/>
                <w:szCs w:val="22"/>
              </w:rPr>
            </w:pPr>
            <w:r w:rsidRPr="00464D5A">
              <w:rPr>
                <w:rStyle w:val="HTMLTypewriter"/>
                <w:rFonts w:ascii="Times New Roman" w:hAnsi="Times New Roman" w:cs="Times New Roman"/>
                <w:b/>
                <w:sz w:val="22"/>
                <w:szCs w:val="22"/>
              </w:rPr>
              <w:t xml:space="preserve">Course Materials:  </w:t>
            </w:r>
            <w:r w:rsidRPr="00DB7808">
              <w:rPr>
                <w:bCs/>
                <w:sz w:val="22"/>
                <w:szCs w:val="22"/>
              </w:rPr>
              <w:t xml:space="preserve">All course-related materials such as articles, relevant websites and PowerPoint presentations will be posted on UCSF </w:t>
            </w:r>
            <w:r w:rsidR="00DA331B">
              <w:rPr>
                <w:bCs/>
                <w:sz w:val="22"/>
                <w:szCs w:val="22"/>
              </w:rPr>
              <w:t>CLE</w:t>
            </w:r>
            <w:r w:rsidRPr="00DB7808">
              <w:rPr>
                <w:bCs/>
                <w:sz w:val="22"/>
                <w:szCs w:val="22"/>
              </w:rPr>
              <w:t xml:space="preserve">. </w:t>
            </w:r>
          </w:p>
          <w:p w14:paraId="61201FA1" w14:textId="77777777" w:rsidR="00464D5A" w:rsidRPr="00464D5A" w:rsidRDefault="00464D5A" w:rsidP="00464D5A">
            <w:pPr>
              <w:spacing w:before="60" w:after="60"/>
              <w:rPr>
                <w:bCs/>
                <w:sz w:val="22"/>
                <w:szCs w:val="22"/>
              </w:rPr>
            </w:pPr>
          </w:p>
          <w:p w14:paraId="286A4E56" w14:textId="77777777" w:rsidR="00464D5A" w:rsidRPr="00464D5A" w:rsidRDefault="00464D5A" w:rsidP="00464D5A">
            <w:pPr>
              <w:spacing w:before="60" w:after="60"/>
              <w:rPr>
                <w:sz w:val="22"/>
                <w:szCs w:val="22"/>
                <w:highlight w:val="yellow"/>
              </w:rPr>
            </w:pPr>
            <w:r w:rsidRPr="00464D5A">
              <w:rPr>
                <w:bCs/>
                <w:sz w:val="22"/>
                <w:szCs w:val="22"/>
              </w:rPr>
              <w:t>Additional r</w:t>
            </w:r>
            <w:r w:rsidRPr="00464D5A">
              <w:rPr>
                <w:sz w:val="22"/>
                <w:szCs w:val="22"/>
              </w:rPr>
              <w:t>ecommended texts are:</w:t>
            </w:r>
          </w:p>
          <w:p w14:paraId="114C13D5"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lang w:val="de-DE"/>
              </w:rPr>
              <w:t xml:space="preserve">Schottenfeld, D. and Fraumeni, J.F., Jr. </w:t>
            </w:r>
            <w:r w:rsidRPr="00464D5A">
              <w:rPr>
                <w:noProof/>
                <w:sz w:val="22"/>
                <w:szCs w:val="22"/>
              </w:rPr>
              <w:t xml:space="preserve">(Eds) </w:t>
            </w:r>
            <w:r w:rsidRPr="00464D5A">
              <w:rPr>
                <w:i/>
                <w:iCs/>
                <w:noProof/>
                <w:sz w:val="22"/>
                <w:szCs w:val="22"/>
              </w:rPr>
              <w:t>Cancer Epidemiology and Prevention</w:t>
            </w:r>
            <w:r w:rsidRPr="00464D5A">
              <w:rPr>
                <w:noProof/>
                <w:sz w:val="22"/>
                <w:szCs w:val="22"/>
              </w:rPr>
              <w:t>, Oxford University Press, 2006 (3</w:t>
            </w:r>
            <w:r w:rsidRPr="00464D5A">
              <w:rPr>
                <w:noProof/>
                <w:sz w:val="22"/>
                <w:szCs w:val="22"/>
                <w:vertAlign w:val="superscript"/>
              </w:rPr>
              <w:t>rd</w:t>
            </w:r>
            <w:r w:rsidRPr="00464D5A">
              <w:rPr>
                <w:noProof/>
                <w:sz w:val="22"/>
                <w:szCs w:val="22"/>
              </w:rPr>
              <w:t xml:space="preserve"> ed.). (</w:t>
            </w:r>
            <w:r w:rsidRPr="00464D5A">
              <w:rPr>
                <w:rStyle w:val="formattedisbn10"/>
                <w:sz w:val="22"/>
                <w:szCs w:val="22"/>
              </w:rPr>
              <w:t xml:space="preserve">ISBN: 0195149610) </w:t>
            </w:r>
          </w:p>
          <w:p w14:paraId="2EA19D02"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rPr>
              <w:t xml:space="preserve">Weinberg, R. </w:t>
            </w:r>
            <w:r w:rsidRPr="00464D5A">
              <w:rPr>
                <w:i/>
                <w:iCs/>
                <w:noProof/>
                <w:sz w:val="22"/>
                <w:szCs w:val="22"/>
              </w:rPr>
              <w:t>The Biology of Cancer</w:t>
            </w:r>
            <w:r w:rsidRPr="00464D5A">
              <w:rPr>
                <w:noProof/>
                <w:sz w:val="22"/>
                <w:szCs w:val="22"/>
              </w:rPr>
              <w:t xml:space="preserve">, Garland Science, 2014 (2nd ed.).  (ISBN: </w:t>
            </w:r>
            <w:r w:rsidRPr="00464D5A">
              <w:rPr>
                <w:color w:val="181818"/>
                <w:sz w:val="22"/>
                <w:szCs w:val="22"/>
                <w:lang w:eastAsia="en-US"/>
              </w:rPr>
              <w:t>9780815342199</w:t>
            </w:r>
            <w:r w:rsidR="00DB7808">
              <w:rPr>
                <w:sz w:val="22"/>
                <w:szCs w:val="22"/>
              </w:rPr>
              <w:t xml:space="preserve">) </w:t>
            </w:r>
          </w:p>
          <w:p w14:paraId="09112C46"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rPr>
              <w:t xml:space="preserve">dos Santos Silva, I. </w:t>
            </w:r>
            <w:r w:rsidRPr="00464D5A">
              <w:rPr>
                <w:i/>
                <w:iCs/>
                <w:noProof/>
                <w:sz w:val="22"/>
                <w:szCs w:val="22"/>
              </w:rPr>
              <w:t>Cancer Epidemiology: Principles and Methods</w:t>
            </w:r>
            <w:r w:rsidRPr="00464D5A">
              <w:rPr>
                <w:noProof/>
                <w:sz w:val="22"/>
                <w:szCs w:val="22"/>
              </w:rPr>
              <w:t xml:space="preserve">, IARC Press, 1999. (ISBN: </w:t>
            </w:r>
            <w:r w:rsidR="00DB7808">
              <w:rPr>
                <w:sz w:val="22"/>
                <w:szCs w:val="22"/>
              </w:rPr>
              <w:t xml:space="preserve">9283204050) </w:t>
            </w:r>
          </w:p>
          <w:p w14:paraId="72DC2509"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rPr>
              <w:lastRenderedPageBreak/>
              <w:t xml:space="preserve">Adami, H.O., Hunter, D. and Trichopoulos, D. (Eds) </w:t>
            </w:r>
            <w:r w:rsidRPr="00464D5A">
              <w:rPr>
                <w:i/>
                <w:iCs/>
                <w:noProof/>
                <w:sz w:val="22"/>
                <w:szCs w:val="22"/>
              </w:rPr>
              <w:t>Textbook of Cancer Epidemiology</w:t>
            </w:r>
            <w:r w:rsidRPr="00464D5A">
              <w:rPr>
                <w:noProof/>
                <w:sz w:val="22"/>
                <w:szCs w:val="22"/>
              </w:rPr>
              <w:t>, Oxford University Press, 2008 (2</w:t>
            </w:r>
            <w:r w:rsidRPr="00464D5A">
              <w:rPr>
                <w:noProof/>
                <w:sz w:val="22"/>
                <w:szCs w:val="22"/>
                <w:vertAlign w:val="superscript"/>
              </w:rPr>
              <w:t>nd</w:t>
            </w:r>
            <w:r w:rsidRPr="00464D5A">
              <w:rPr>
                <w:noProof/>
                <w:sz w:val="22"/>
                <w:szCs w:val="22"/>
              </w:rPr>
              <w:t xml:space="preserve"> ed). (ISBN: </w:t>
            </w:r>
            <w:r w:rsidR="00DB7808">
              <w:rPr>
                <w:sz w:val="22"/>
                <w:szCs w:val="22"/>
              </w:rPr>
              <w:t xml:space="preserve">0195311175) </w:t>
            </w:r>
          </w:p>
          <w:p w14:paraId="0285BF89" w14:textId="77777777" w:rsidR="00464D5A" w:rsidRPr="00DB7808" w:rsidRDefault="00464D5A" w:rsidP="00464D5A">
            <w:pPr>
              <w:numPr>
                <w:ilvl w:val="0"/>
                <w:numId w:val="2"/>
              </w:numPr>
              <w:tabs>
                <w:tab w:val="left" w:pos="720"/>
              </w:tabs>
              <w:spacing w:before="60" w:after="60"/>
              <w:rPr>
                <w:noProof/>
                <w:sz w:val="22"/>
                <w:szCs w:val="22"/>
              </w:rPr>
            </w:pPr>
            <w:r w:rsidRPr="00DB7808">
              <w:rPr>
                <w:noProof/>
                <w:sz w:val="22"/>
                <w:szCs w:val="22"/>
              </w:rPr>
              <w:t xml:space="preserve">Stewart, B.W., and Kleihues, P. (Eds). </w:t>
            </w:r>
            <w:r w:rsidRPr="00DB7808">
              <w:rPr>
                <w:i/>
                <w:iCs/>
                <w:noProof/>
                <w:sz w:val="22"/>
                <w:szCs w:val="22"/>
              </w:rPr>
              <w:t>IARC World Cancer Report</w:t>
            </w:r>
            <w:r w:rsidRPr="00DB7808">
              <w:rPr>
                <w:noProof/>
                <w:sz w:val="22"/>
                <w:szCs w:val="22"/>
              </w:rPr>
              <w:t>, IARC Press, Lyon, 2008.</w:t>
            </w:r>
            <w:r w:rsidR="00DB7808" w:rsidRPr="00DB7808">
              <w:rPr>
                <w:sz w:val="22"/>
                <w:szCs w:val="22"/>
              </w:rPr>
              <w:t xml:space="preserve"> </w:t>
            </w:r>
          </w:p>
          <w:p w14:paraId="6011A895" w14:textId="77777777" w:rsidR="00464D5A" w:rsidRPr="00DB7808" w:rsidRDefault="00464D5A" w:rsidP="00464D5A">
            <w:pPr>
              <w:numPr>
                <w:ilvl w:val="0"/>
                <w:numId w:val="2"/>
              </w:numPr>
              <w:tabs>
                <w:tab w:val="left" w:pos="720"/>
              </w:tabs>
              <w:spacing w:before="60" w:after="60"/>
              <w:rPr>
                <w:noProof/>
                <w:sz w:val="22"/>
                <w:szCs w:val="22"/>
              </w:rPr>
            </w:pPr>
            <w:proofErr w:type="spellStart"/>
            <w:r w:rsidRPr="00DB7808">
              <w:rPr>
                <w:sz w:val="22"/>
                <w:szCs w:val="22"/>
              </w:rPr>
              <w:t>Gordis</w:t>
            </w:r>
            <w:proofErr w:type="spellEnd"/>
            <w:r w:rsidRPr="00DB7808">
              <w:rPr>
                <w:sz w:val="22"/>
                <w:szCs w:val="22"/>
              </w:rPr>
              <w:t xml:space="preserve">, L.  </w:t>
            </w:r>
            <w:r w:rsidRPr="00DB7808">
              <w:rPr>
                <w:i/>
                <w:sz w:val="22"/>
                <w:szCs w:val="22"/>
              </w:rPr>
              <w:t>Epidemiology</w:t>
            </w:r>
            <w:r w:rsidRPr="00DB7808">
              <w:rPr>
                <w:sz w:val="22"/>
                <w:szCs w:val="22"/>
              </w:rPr>
              <w:t>; Saunders, 2008 (4</w:t>
            </w:r>
            <w:r w:rsidRPr="00DB7808">
              <w:rPr>
                <w:sz w:val="22"/>
                <w:szCs w:val="22"/>
                <w:vertAlign w:val="superscript"/>
              </w:rPr>
              <w:t>th</w:t>
            </w:r>
            <w:r w:rsidR="00DB7808" w:rsidRPr="00DB7808">
              <w:rPr>
                <w:sz w:val="22"/>
                <w:szCs w:val="22"/>
              </w:rPr>
              <w:t xml:space="preserve"> </w:t>
            </w:r>
            <w:proofErr w:type="spellStart"/>
            <w:r w:rsidR="00DB7808" w:rsidRPr="00DB7808">
              <w:rPr>
                <w:sz w:val="22"/>
                <w:szCs w:val="22"/>
              </w:rPr>
              <w:t>ed</w:t>
            </w:r>
            <w:proofErr w:type="spellEnd"/>
            <w:r w:rsidR="00DB7808" w:rsidRPr="00DB7808">
              <w:rPr>
                <w:sz w:val="22"/>
                <w:szCs w:val="22"/>
              </w:rPr>
              <w:t xml:space="preserve">). (ISBN: 978-1416040026) </w:t>
            </w:r>
          </w:p>
          <w:p w14:paraId="207D56B7" w14:textId="77777777" w:rsidR="00464D5A" w:rsidRPr="00DB7808" w:rsidRDefault="00464D5A" w:rsidP="00464D5A">
            <w:pPr>
              <w:numPr>
                <w:ilvl w:val="0"/>
                <w:numId w:val="2"/>
              </w:numPr>
              <w:spacing w:before="60" w:after="60"/>
              <w:rPr>
                <w:sz w:val="22"/>
                <w:szCs w:val="22"/>
              </w:rPr>
            </w:pPr>
            <w:r w:rsidRPr="00DB7808">
              <w:rPr>
                <w:noProof/>
                <w:sz w:val="22"/>
                <w:szCs w:val="22"/>
              </w:rPr>
              <w:t xml:space="preserve">Ferley, J., Bray, F., Pisani, P. and Parkin, D.M.  </w:t>
            </w:r>
            <w:r w:rsidRPr="00DB7808">
              <w:rPr>
                <w:i/>
                <w:iCs/>
                <w:noProof/>
                <w:sz w:val="22"/>
                <w:szCs w:val="22"/>
              </w:rPr>
              <w:t>Globocan 2000: Cancer Incidence, Mortality and Prevalence Worldwide</w:t>
            </w:r>
            <w:r w:rsidRPr="00DB7808">
              <w:rPr>
                <w:noProof/>
                <w:sz w:val="22"/>
                <w:szCs w:val="22"/>
              </w:rPr>
              <w:t>. IARC Press, Lyon, 2001. For the latest version go to (http://globocan.iarc.fr/Default.aspx).</w:t>
            </w:r>
          </w:p>
          <w:p w14:paraId="03747B42" w14:textId="77777777" w:rsidR="00464D5A" w:rsidRPr="00DB7808" w:rsidRDefault="00464D5A" w:rsidP="00464D5A">
            <w:pPr>
              <w:numPr>
                <w:ilvl w:val="0"/>
                <w:numId w:val="2"/>
              </w:numPr>
              <w:spacing w:before="60" w:after="60"/>
              <w:rPr>
                <w:sz w:val="22"/>
                <w:szCs w:val="22"/>
              </w:rPr>
            </w:pPr>
            <w:r w:rsidRPr="00DB7808">
              <w:rPr>
                <w:noProof/>
                <w:sz w:val="22"/>
                <w:szCs w:val="22"/>
              </w:rPr>
              <w:t xml:space="preserve">Keating, C.  </w:t>
            </w:r>
            <w:r w:rsidRPr="00DB7808">
              <w:rPr>
                <w:i/>
                <w:noProof/>
                <w:sz w:val="22"/>
                <w:szCs w:val="22"/>
              </w:rPr>
              <w:t>Smoking Kills: The Revolutionary Life of Richard Doll.</w:t>
            </w:r>
            <w:r w:rsidRPr="00DB7808">
              <w:rPr>
                <w:noProof/>
                <w:sz w:val="22"/>
                <w:szCs w:val="22"/>
              </w:rPr>
              <w:t xml:space="preserve">  S</w:t>
            </w:r>
            <w:r w:rsidR="00DB7808" w:rsidRPr="00DB7808">
              <w:rPr>
                <w:noProof/>
                <w:sz w:val="22"/>
                <w:szCs w:val="22"/>
              </w:rPr>
              <w:t>ignal Books, Ltd, London, 2009.</w:t>
            </w:r>
          </w:p>
          <w:p w14:paraId="26A93F1C" w14:textId="77777777" w:rsidR="00464D5A" w:rsidRPr="00DB7808" w:rsidRDefault="00464D5A" w:rsidP="00464D5A">
            <w:pPr>
              <w:numPr>
                <w:ilvl w:val="0"/>
                <w:numId w:val="2"/>
              </w:numPr>
              <w:spacing w:before="60" w:after="60"/>
              <w:rPr>
                <w:sz w:val="22"/>
                <w:szCs w:val="22"/>
              </w:rPr>
            </w:pPr>
            <w:r w:rsidRPr="00DB7808">
              <w:rPr>
                <w:noProof/>
                <w:sz w:val="22"/>
                <w:szCs w:val="22"/>
              </w:rPr>
              <w:t xml:space="preserve">Mukherjee, S.  </w:t>
            </w:r>
            <w:r w:rsidRPr="00DB7808">
              <w:rPr>
                <w:i/>
                <w:noProof/>
                <w:sz w:val="22"/>
                <w:szCs w:val="22"/>
              </w:rPr>
              <w:t>The Emperor of all Maladies:  A Biography of Cancer</w:t>
            </w:r>
            <w:r w:rsidR="00DB7808" w:rsidRPr="00DB7808">
              <w:rPr>
                <w:noProof/>
                <w:sz w:val="22"/>
                <w:szCs w:val="22"/>
              </w:rPr>
              <w:t>.  New York:  Schribner, 2010.</w:t>
            </w:r>
          </w:p>
          <w:p w14:paraId="45E6EE7D" w14:textId="77777777" w:rsidR="00464D5A" w:rsidRPr="00464D5A" w:rsidRDefault="00464D5A" w:rsidP="00DB7808">
            <w:pPr>
              <w:spacing w:before="60" w:after="60"/>
              <w:ind w:left="180" w:hanging="180"/>
              <w:rPr>
                <w:rStyle w:val="HTMLTypewriter"/>
              </w:rPr>
            </w:pPr>
          </w:p>
        </w:tc>
      </w:tr>
      <w:tr w:rsidR="00464D5A" w:rsidRPr="00464D5A" w14:paraId="29C45221" w14:textId="77777777">
        <w:tc>
          <w:tcPr>
            <w:tcW w:w="10296" w:type="dxa"/>
            <w:gridSpan w:val="2"/>
          </w:tcPr>
          <w:p w14:paraId="14EB87FF" w14:textId="77777777" w:rsidR="00464D5A" w:rsidRPr="00464D5A" w:rsidRDefault="00464D5A" w:rsidP="00464D5A">
            <w:pPr>
              <w:spacing w:before="60" w:after="60"/>
              <w:rPr>
                <w:noProof/>
                <w:sz w:val="22"/>
                <w:szCs w:val="22"/>
              </w:rPr>
            </w:pPr>
            <w:r w:rsidRPr="00464D5A">
              <w:rPr>
                <w:rStyle w:val="HTMLTypewriter"/>
                <w:rFonts w:ascii="Times New Roman" w:hAnsi="Times New Roman" w:cs="Times New Roman"/>
                <w:b/>
                <w:sz w:val="22"/>
                <w:szCs w:val="22"/>
              </w:rPr>
              <w:lastRenderedPageBreak/>
              <w:t>Course Description</w:t>
            </w:r>
            <w:r w:rsidRPr="00464D5A">
              <w:rPr>
                <w:sz w:val="22"/>
                <w:szCs w:val="22"/>
              </w:rPr>
              <w:t>:</w:t>
            </w:r>
            <w:r w:rsidRPr="00464D5A">
              <w:rPr>
                <w:rFonts w:eastAsia="GulimChe"/>
                <w:sz w:val="22"/>
                <w:szCs w:val="22"/>
              </w:rPr>
              <w:t xml:space="preserve">  </w:t>
            </w:r>
            <w:r w:rsidRPr="00464D5A">
              <w:rPr>
                <w:noProof/>
                <w:sz w:val="22"/>
                <w:szCs w:val="22"/>
              </w:rPr>
              <w:t xml:space="preserve">This course is intended for students who already have acquired, or concurrently are acquiring a basic understanding of the principles and methods of epidemiology, and who now wish to apply this knowledge to the study of the epidemiology of neoplastic diseases.  Enrollment will be limited to 15 students. Students are also encouraged to take EPI 203 if at UCSF and PH 256 Genetic Epidemiology (or have equivalent background) if at UCB. </w:t>
            </w:r>
          </w:p>
          <w:p w14:paraId="2ACD0D3E" w14:textId="77777777" w:rsidR="00464D5A" w:rsidRPr="00464D5A" w:rsidRDefault="00464D5A" w:rsidP="00464D5A">
            <w:pPr>
              <w:spacing w:before="60" w:after="60"/>
              <w:rPr>
                <w:noProof/>
                <w:sz w:val="22"/>
                <w:szCs w:val="22"/>
              </w:rPr>
            </w:pPr>
            <w:r w:rsidRPr="00464D5A">
              <w:rPr>
                <w:noProof/>
                <w:sz w:val="22"/>
                <w:szCs w:val="22"/>
              </w:rPr>
              <w:t xml:space="preserve"> </w:t>
            </w:r>
          </w:p>
          <w:p w14:paraId="1781C191" w14:textId="77777777" w:rsidR="00464D5A" w:rsidRPr="00464D5A" w:rsidRDefault="00464D5A" w:rsidP="00464D5A">
            <w:pPr>
              <w:pStyle w:val="BodyText"/>
              <w:spacing w:before="60" w:after="60"/>
              <w:jc w:val="left"/>
              <w:rPr>
                <w:noProof/>
                <w:sz w:val="22"/>
                <w:szCs w:val="22"/>
              </w:rPr>
            </w:pPr>
            <w:r w:rsidRPr="00464D5A">
              <w:rPr>
                <w:noProof/>
                <w:sz w:val="22"/>
                <w:szCs w:val="22"/>
              </w:rPr>
              <w:t>The course will cover the fundamentals for evaluating epidemiologic evidence for cancer risk factors (study designs, causal inference); understanding cancer risk attributable to modifiable risk factors/exposures; descriptive epidemiology and global burden of cancer (incidence and mortality data, time trends); cancer biology (carcinogenesis, genetics, molecular biology); important preventable OR avoidable exposures (chemicals, nutrition, tobacco, occupation, infection, ionizing radiation); and cancer prevention and control.  Emphasis will be on specific preventable exposures for major cancers.</w:t>
            </w:r>
          </w:p>
          <w:p w14:paraId="67EB9A6F" w14:textId="77777777" w:rsidR="00464D5A" w:rsidRPr="00464D5A" w:rsidRDefault="00464D5A" w:rsidP="00464D5A">
            <w:pPr>
              <w:pStyle w:val="BodyText"/>
              <w:spacing w:before="60" w:after="60"/>
              <w:jc w:val="left"/>
              <w:rPr>
                <w:noProof/>
                <w:sz w:val="22"/>
                <w:szCs w:val="22"/>
              </w:rPr>
            </w:pPr>
          </w:p>
          <w:p w14:paraId="54908E75" w14:textId="77777777" w:rsidR="00464D5A" w:rsidRPr="00464D5A" w:rsidRDefault="00464D5A" w:rsidP="00464D5A">
            <w:pPr>
              <w:spacing w:before="60" w:after="60"/>
              <w:rPr>
                <w:noProof/>
                <w:sz w:val="22"/>
                <w:szCs w:val="22"/>
              </w:rPr>
            </w:pPr>
            <w:r w:rsidRPr="00464D5A">
              <w:rPr>
                <w:noProof/>
                <w:sz w:val="22"/>
                <w:szCs w:val="22"/>
              </w:rPr>
              <w:t>The course is intended to develop skills in the evaluation of risk factor and the exposure prevention literature.  Students will critically review journal articles during class.  Participation in class discussion is an important part of the course. Each week, two studients will be assigned to lead class discussion of the assigned readings. Students will prepare a class project and present interim and final presentations of this work.</w:t>
            </w:r>
          </w:p>
          <w:p w14:paraId="48B5FB31" w14:textId="77777777" w:rsidR="00464D5A" w:rsidRPr="00464D5A" w:rsidRDefault="00464D5A" w:rsidP="00464D5A">
            <w:pPr>
              <w:spacing w:before="60" w:after="60"/>
              <w:rPr>
                <w:noProof/>
                <w:sz w:val="22"/>
                <w:szCs w:val="22"/>
              </w:rPr>
            </w:pPr>
          </w:p>
          <w:p w14:paraId="087254BB" w14:textId="77777777" w:rsidR="00464D5A" w:rsidRPr="00464D5A" w:rsidRDefault="00464D5A" w:rsidP="00464D5A">
            <w:pPr>
              <w:spacing w:before="60" w:after="60"/>
              <w:rPr>
                <w:noProof/>
                <w:sz w:val="22"/>
                <w:szCs w:val="22"/>
              </w:rPr>
            </w:pPr>
            <w:r w:rsidRPr="00464D5A">
              <w:rPr>
                <w:noProof/>
                <w:sz w:val="22"/>
                <w:szCs w:val="22"/>
              </w:rPr>
              <w:t>Students are urged to become familiar with major cancer research journals such as:</w:t>
            </w:r>
          </w:p>
          <w:p w14:paraId="252939D1" w14:textId="77777777" w:rsidR="00464D5A" w:rsidRPr="00464D5A" w:rsidRDefault="00464D5A" w:rsidP="00464D5A">
            <w:pPr>
              <w:numPr>
                <w:ilvl w:val="0"/>
                <w:numId w:val="1"/>
              </w:numPr>
              <w:spacing w:before="60" w:after="60"/>
              <w:rPr>
                <w:noProof/>
                <w:sz w:val="22"/>
                <w:szCs w:val="22"/>
              </w:rPr>
            </w:pPr>
            <w:r w:rsidRPr="00464D5A">
              <w:rPr>
                <w:noProof/>
                <w:sz w:val="22"/>
                <w:szCs w:val="22"/>
              </w:rPr>
              <w:t>Cancer Epidemiology, Biomarkers &amp; Prevention</w:t>
            </w:r>
            <w:r w:rsidRPr="00464D5A">
              <w:rPr>
                <w:noProof/>
                <w:sz w:val="22"/>
                <w:szCs w:val="22"/>
              </w:rPr>
              <w:br/>
              <w:t>(http://cebp.aacrjournals.org)</w:t>
            </w:r>
          </w:p>
          <w:p w14:paraId="399BBD06" w14:textId="77777777" w:rsidR="00464D5A" w:rsidRPr="00464D5A" w:rsidRDefault="00464D5A" w:rsidP="00464D5A">
            <w:pPr>
              <w:numPr>
                <w:ilvl w:val="0"/>
                <w:numId w:val="1"/>
              </w:numPr>
              <w:spacing w:before="60" w:after="60"/>
              <w:rPr>
                <w:noProof/>
                <w:sz w:val="22"/>
                <w:szCs w:val="22"/>
              </w:rPr>
            </w:pPr>
            <w:r w:rsidRPr="00464D5A">
              <w:rPr>
                <w:noProof/>
                <w:sz w:val="22"/>
                <w:szCs w:val="22"/>
              </w:rPr>
              <w:t>Cancer Causes &amp; Control</w:t>
            </w:r>
            <w:r w:rsidRPr="00464D5A">
              <w:rPr>
                <w:noProof/>
                <w:sz w:val="22"/>
                <w:szCs w:val="22"/>
              </w:rPr>
              <w:br/>
              <w:t>(http://link.springer.com/journal/10552)</w:t>
            </w:r>
          </w:p>
          <w:p w14:paraId="26AF6E91" w14:textId="77777777" w:rsidR="00464D5A" w:rsidRPr="00464D5A" w:rsidRDefault="00464D5A" w:rsidP="00464D5A">
            <w:pPr>
              <w:numPr>
                <w:ilvl w:val="0"/>
                <w:numId w:val="1"/>
              </w:numPr>
              <w:spacing w:before="60" w:after="60"/>
              <w:rPr>
                <w:noProof/>
                <w:sz w:val="22"/>
                <w:szCs w:val="22"/>
              </w:rPr>
            </w:pPr>
            <w:r w:rsidRPr="00464D5A">
              <w:rPr>
                <w:noProof/>
                <w:sz w:val="22"/>
                <w:szCs w:val="22"/>
              </w:rPr>
              <w:t>Cancer</w:t>
            </w:r>
            <w:r w:rsidRPr="00464D5A">
              <w:rPr>
                <w:noProof/>
                <w:sz w:val="22"/>
                <w:szCs w:val="22"/>
              </w:rPr>
              <w:br/>
              <w:t>(http://onlinelibrary.wiley.com/journal/10.1002/(ISSN)1097-0142)</w:t>
            </w:r>
          </w:p>
          <w:p w14:paraId="33316CEB" w14:textId="77777777" w:rsidR="00464D5A" w:rsidRPr="00464D5A" w:rsidRDefault="00464D5A" w:rsidP="00464D5A">
            <w:pPr>
              <w:numPr>
                <w:ilvl w:val="0"/>
                <w:numId w:val="1"/>
              </w:numPr>
              <w:spacing w:before="60" w:after="60"/>
              <w:rPr>
                <w:noProof/>
                <w:sz w:val="22"/>
                <w:szCs w:val="22"/>
              </w:rPr>
            </w:pPr>
            <w:r w:rsidRPr="00464D5A">
              <w:rPr>
                <w:noProof/>
                <w:sz w:val="22"/>
                <w:szCs w:val="22"/>
              </w:rPr>
              <w:t xml:space="preserve">Cancer Epidemiology </w:t>
            </w:r>
          </w:p>
          <w:p w14:paraId="0A2C4EB6" w14:textId="77777777" w:rsidR="00464D5A" w:rsidRPr="00464D5A" w:rsidRDefault="00464D5A" w:rsidP="00464D5A">
            <w:pPr>
              <w:spacing w:before="60" w:after="60"/>
              <w:ind w:left="720"/>
              <w:rPr>
                <w:noProof/>
                <w:sz w:val="22"/>
                <w:szCs w:val="22"/>
              </w:rPr>
            </w:pPr>
            <w:r w:rsidRPr="00464D5A">
              <w:rPr>
                <w:noProof/>
                <w:sz w:val="22"/>
                <w:szCs w:val="22"/>
              </w:rPr>
              <w:t>(http://www.journals.elsevier.com/cancer-epidemiology/)</w:t>
            </w:r>
          </w:p>
          <w:p w14:paraId="60D45FB3" w14:textId="77777777" w:rsidR="00464D5A" w:rsidRPr="00464D5A" w:rsidRDefault="00464D5A" w:rsidP="00464D5A">
            <w:pPr>
              <w:numPr>
                <w:ilvl w:val="0"/>
                <w:numId w:val="1"/>
              </w:numPr>
              <w:spacing w:before="60" w:after="60"/>
              <w:rPr>
                <w:noProof/>
                <w:sz w:val="22"/>
                <w:szCs w:val="22"/>
              </w:rPr>
            </w:pPr>
            <w:r w:rsidRPr="00464D5A">
              <w:rPr>
                <w:noProof/>
                <w:sz w:val="22"/>
                <w:szCs w:val="22"/>
              </w:rPr>
              <w:t>Cancer Research</w:t>
            </w:r>
            <w:r w:rsidRPr="00464D5A">
              <w:rPr>
                <w:noProof/>
                <w:sz w:val="22"/>
                <w:szCs w:val="22"/>
              </w:rPr>
              <w:br/>
              <w:t>(http://cancerres.aacrjournals.org)</w:t>
            </w:r>
          </w:p>
          <w:p w14:paraId="4E685016" w14:textId="77777777" w:rsidR="00464D5A" w:rsidRPr="00464D5A" w:rsidRDefault="00464D5A" w:rsidP="00464D5A">
            <w:pPr>
              <w:numPr>
                <w:ilvl w:val="0"/>
                <w:numId w:val="1"/>
              </w:numPr>
              <w:spacing w:before="60" w:after="60"/>
              <w:rPr>
                <w:noProof/>
                <w:sz w:val="22"/>
                <w:szCs w:val="22"/>
              </w:rPr>
            </w:pPr>
            <w:r w:rsidRPr="00464D5A">
              <w:rPr>
                <w:noProof/>
                <w:sz w:val="22"/>
                <w:szCs w:val="22"/>
              </w:rPr>
              <w:t>Journal of the National Cancer Institute</w:t>
            </w:r>
            <w:r w:rsidRPr="00464D5A">
              <w:rPr>
                <w:noProof/>
                <w:sz w:val="22"/>
                <w:szCs w:val="22"/>
              </w:rPr>
              <w:br/>
              <w:t>(</w:t>
            </w:r>
            <w:hyperlink r:id="rId10" w:history="1">
              <w:r w:rsidRPr="00464D5A">
                <w:rPr>
                  <w:rStyle w:val="Hyperlink"/>
                  <w:noProof/>
                  <w:sz w:val="22"/>
                  <w:szCs w:val="22"/>
                </w:rPr>
                <w:t>http://jnci.oxfordjournals.org/</w:t>
              </w:r>
            </w:hyperlink>
            <w:r w:rsidRPr="00464D5A">
              <w:rPr>
                <w:noProof/>
                <w:sz w:val="22"/>
                <w:szCs w:val="22"/>
              </w:rPr>
              <w:t>)</w:t>
            </w:r>
          </w:p>
          <w:p w14:paraId="12D531B7" w14:textId="77777777" w:rsidR="00464D5A" w:rsidRPr="00464D5A" w:rsidRDefault="00464D5A" w:rsidP="00464D5A">
            <w:pPr>
              <w:spacing w:before="60" w:after="60"/>
              <w:ind w:left="720"/>
              <w:rPr>
                <w:noProof/>
                <w:sz w:val="22"/>
                <w:szCs w:val="22"/>
              </w:rPr>
            </w:pPr>
          </w:p>
          <w:p w14:paraId="17E0E52B" w14:textId="77777777" w:rsidR="00464D5A" w:rsidRPr="00464D5A" w:rsidRDefault="00464D5A" w:rsidP="00464D5A">
            <w:pPr>
              <w:spacing w:before="60" w:after="60"/>
              <w:rPr>
                <w:rStyle w:val="HTMLTypewriter"/>
              </w:rPr>
            </w:pPr>
            <w:r w:rsidRPr="00464D5A">
              <w:rPr>
                <w:noProof/>
                <w:sz w:val="22"/>
                <w:szCs w:val="22"/>
              </w:rPr>
              <w:t>Students are also urged to develop expertise in acquiring cancer data from the World Wide Web.</w:t>
            </w:r>
          </w:p>
        </w:tc>
      </w:tr>
    </w:tbl>
    <w:p w14:paraId="6B8F759B" w14:textId="77777777" w:rsidR="00464D5A" w:rsidRDefault="00464D5A">
      <w:r>
        <w:br w:type="page"/>
      </w:r>
    </w:p>
    <w:tbl>
      <w:tblPr>
        <w:tblW w:w="0" w:type="auto"/>
        <w:tblLook w:val="01E0" w:firstRow="1" w:lastRow="1" w:firstColumn="1" w:lastColumn="1" w:noHBand="0" w:noVBand="0"/>
      </w:tblPr>
      <w:tblGrid>
        <w:gridCol w:w="2399"/>
        <w:gridCol w:w="6533"/>
        <w:gridCol w:w="1148"/>
      </w:tblGrid>
      <w:tr w:rsidR="00464D5A" w:rsidRPr="00464D5A" w14:paraId="0EA4529A" w14:textId="77777777">
        <w:tc>
          <w:tcPr>
            <w:tcW w:w="2448" w:type="dxa"/>
          </w:tcPr>
          <w:p w14:paraId="799FAF4B" w14:textId="77777777" w:rsidR="00464D5A" w:rsidRPr="00464D5A" w:rsidRDefault="00464D5A" w:rsidP="00464D5A">
            <w:pPr>
              <w:spacing w:before="60" w:after="60"/>
              <w:rPr>
                <w:rStyle w:val="HTMLTypewriter"/>
              </w:rPr>
            </w:pPr>
            <w:r>
              <w:rPr>
                <w:rStyle w:val="HTMLTypewriter"/>
                <w:rFonts w:ascii="Times New Roman" w:hAnsi="Times New Roman" w:cs="Times New Roman"/>
                <w:b/>
                <w:sz w:val="22"/>
                <w:szCs w:val="22"/>
              </w:rPr>
              <w:lastRenderedPageBreak/>
              <w:t>Course Requirements:</w:t>
            </w:r>
          </w:p>
        </w:tc>
        <w:tc>
          <w:tcPr>
            <w:tcW w:w="7848" w:type="dxa"/>
            <w:gridSpan w:val="2"/>
          </w:tcPr>
          <w:p w14:paraId="7E14D757"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Read course materials before lecture.</w:t>
            </w:r>
          </w:p>
          <w:p w14:paraId="009611A1"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 xml:space="preserve">Prepare written assignments </w:t>
            </w:r>
          </w:p>
          <w:p w14:paraId="182F0C0E"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Prepare a written paper on a specific risk factor as an individual project or a brief written paper (800-1000 words) on a topic of current relevance or a current controversy in cancer epidemiology.  A list of potential topics is provided.</w:t>
            </w:r>
          </w:p>
          <w:p w14:paraId="5FEE4243" w14:textId="77777777" w:rsidR="00464D5A" w:rsidRDefault="00464D5A" w:rsidP="00464D5A">
            <w:pPr>
              <w:spacing w:before="60" w:after="60"/>
              <w:rPr>
                <w:rStyle w:val="HTMLTypewriter"/>
              </w:rPr>
            </w:pPr>
          </w:p>
          <w:p w14:paraId="5270ED20"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b/>
                <w:sz w:val="22"/>
                <w:szCs w:val="22"/>
              </w:rPr>
              <w:t xml:space="preserve">Topics may include*:  </w:t>
            </w:r>
          </w:p>
          <w:p w14:paraId="5145D29E"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 xml:space="preserve">Screening for prostate cancer:  PSA and other available tests  </w:t>
            </w:r>
          </w:p>
          <w:p w14:paraId="7EADEA1C"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Association of tobacco smoke exposures with breast cancer</w:t>
            </w:r>
          </w:p>
          <w:p w14:paraId="70FB37E5"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HPV vaccination and cancer prevention</w:t>
            </w:r>
          </w:p>
          <w:p w14:paraId="709C329E"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Association of obesity with specific cancer sites</w:t>
            </w:r>
          </w:p>
          <w:p w14:paraId="334EBCED"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Association of cell phones with brain cancer, other cancer sites</w:t>
            </w:r>
          </w:p>
          <w:p w14:paraId="6EB2AEBB"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Hormone replacement therapy and risk of breast cancer</w:t>
            </w:r>
          </w:p>
          <w:p w14:paraId="57E62595"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Nutritional interventions and cancer prevention</w:t>
            </w:r>
          </w:p>
          <w:p w14:paraId="333CA377" w14:textId="77777777" w:rsidR="00464D5A" w:rsidRPr="00464D5A" w:rsidRDefault="00464D5A" w:rsidP="00464D5A">
            <w:pPr>
              <w:spacing w:before="60" w:after="60"/>
              <w:rPr>
                <w:rStyle w:val="HTMLTypewriter"/>
              </w:rPr>
            </w:pPr>
          </w:p>
          <w:p w14:paraId="3857DA02" w14:textId="77777777" w:rsidR="00464D5A" w:rsidRPr="00464D5A" w:rsidRDefault="00464D5A" w:rsidP="00464D5A">
            <w:pPr>
              <w:spacing w:before="60" w:after="60"/>
              <w:rPr>
                <w:rStyle w:val="HTMLTypewriter"/>
              </w:rPr>
            </w:pPr>
          </w:p>
          <w:p w14:paraId="1D534709"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 xml:space="preserve">*Other topics may be suggested and will be reviewed by course instructors for relevance and applicability for course project. </w:t>
            </w:r>
          </w:p>
          <w:p w14:paraId="1ED8E29D" w14:textId="77777777" w:rsidR="00464D5A" w:rsidRPr="00464D5A" w:rsidRDefault="00464D5A" w:rsidP="00464D5A">
            <w:pPr>
              <w:spacing w:before="60" w:after="60"/>
              <w:rPr>
                <w:rStyle w:val="HTMLTypewriter"/>
              </w:rPr>
            </w:pPr>
          </w:p>
          <w:p w14:paraId="017A594F"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NOTE:  Written course project should include a concise statement of the issue with supporting data; critical evaluation of the available epidemiologic and other supporting evidence and recommendations for prevention and control programs (as appropriate) and recommendations for future research.</w:t>
            </w:r>
          </w:p>
          <w:p w14:paraId="4DC0EEFC" w14:textId="77777777" w:rsidR="00464D5A" w:rsidRPr="00464D5A" w:rsidRDefault="00464D5A" w:rsidP="00464D5A">
            <w:pPr>
              <w:spacing w:before="60" w:after="60"/>
              <w:rPr>
                <w:rStyle w:val="HTMLTypewriter"/>
              </w:rPr>
            </w:pPr>
          </w:p>
          <w:p w14:paraId="7D9D17BB"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 xml:space="preserve"> </w:t>
            </w:r>
          </w:p>
        </w:tc>
      </w:tr>
      <w:tr w:rsidR="00464D5A" w:rsidRPr="00464D5A" w14:paraId="0D19A75A" w14:textId="77777777">
        <w:trPr>
          <w:trHeight w:val="543"/>
        </w:trPr>
        <w:tc>
          <w:tcPr>
            <w:tcW w:w="2448" w:type="dxa"/>
            <w:vMerge w:val="restart"/>
          </w:tcPr>
          <w:p w14:paraId="5101A68D"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b/>
                <w:sz w:val="22"/>
                <w:szCs w:val="22"/>
              </w:rPr>
              <w:t>Grading:</w:t>
            </w:r>
          </w:p>
        </w:tc>
        <w:tc>
          <w:tcPr>
            <w:tcW w:w="6668" w:type="dxa"/>
          </w:tcPr>
          <w:p w14:paraId="475F4970" w14:textId="77777777" w:rsidR="00464D5A" w:rsidRDefault="00464D5A" w:rsidP="00464D5A">
            <w:pPr>
              <w:spacing w:before="60" w:after="60"/>
              <w:ind w:left="2952" w:hanging="2952"/>
              <w:rPr>
                <w:rStyle w:val="HTMLTypewriter"/>
              </w:rPr>
            </w:pPr>
            <w:r w:rsidRPr="00464D5A">
              <w:rPr>
                <w:rStyle w:val="HTMLTypewriter"/>
                <w:rFonts w:ascii="Times New Roman" w:hAnsi="Times New Roman" w:cs="Times New Roman"/>
                <w:sz w:val="22"/>
                <w:szCs w:val="22"/>
              </w:rPr>
              <w:t>Course participation and discussion</w:t>
            </w:r>
            <w:r>
              <w:rPr>
                <w:rStyle w:val="HTMLTypewriter"/>
                <w:rFonts w:ascii="Times New Roman" w:hAnsi="Times New Roman" w:cs="Times New Roman"/>
                <w:sz w:val="22"/>
                <w:szCs w:val="22"/>
              </w:rPr>
              <w:t xml:space="preserve"> </w:t>
            </w:r>
          </w:p>
          <w:p w14:paraId="2D911BD7" w14:textId="77777777" w:rsidR="00464D5A" w:rsidRDefault="00464D5A" w:rsidP="00464D5A">
            <w:pPr>
              <w:pStyle w:val="ListParagraph"/>
              <w:numPr>
                <w:ilvl w:val="0"/>
                <w:numId w:val="5"/>
              </w:numPr>
              <w:spacing w:before="60" w:after="60"/>
              <w:ind w:left="612" w:hanging="180"/>
              <w:rPr>
                <w:rStyle w:val="HTMLTypewriter"/>
              </w:rPr>
            </w:pPr>
            <w:r>
              <w:rPr>
                <w:rStyle w:val="HTMLTypewriter"/>
                <w:rFonts w:ascii="Times New Roman" w:hAnsi="Times New Roman" w:cs="Times New Roman"/>
                <w:sz w:val="22"/>
                <w:szCs w:val="22"/>
              </w:rPr>
              <w:t>Attendance and participation in class discussion</w:t>
            </w:r>
          </w:p>
          <w:p w14:paraId="32E5CBE4" w14:textId="77777777" w:rsidR="006F7040" w:rsidRPr="006F7040" w:rsidRDefault="00464D5A" w:rsidP="006F7040">
            <w:pPr>
              <w:pStyle w:val="ListParagraph"/>
              <w:numPr>
                <w:ilvl w:val="0"/>
                <w:numId w:val="5"/>
              </w:numPr>
              <w:spacing w:before="60" w:after="60"/>
              <w:ind w:left="612" w:hanging="180"/>
              <w:rPr>
                <w:rStyle w:val="HTMLTypewriter"/>
              </w:rPr>
            </w:pPr>
            <w:r>
              <w:rPr>
                <w:rStyle w:val="HTMLTypewriter"/>
                <w:rFonts w:ascii="Times New Roman" w:hAnsi="Times New Roman" w:cs="Times New Roman"/>
                <w:sz w:val="22"/>
                <w:szCs w:val="22"/>
              </w:rPr>
              <w:t>Lead class discussion on assigned dates</w:t>
            </w:r>
            <w:r w:rsidR="006F7040">
              <w:rPr>
                <w:rStyle w:val="HTMLTypewriter"/>
                <w:rFonts w:ascii="Times New Roman" w:hAnsi="Times New Roman" w:cs="Times New Roman"/>
                <w:sz w:val="22"/>
                <w:szCs w:val="22"/>
              </w:rPr>
              <w:t xml:space="preserve"> </w:t>
            </w:r>
          </w:p>
        </w:tc>
        <w:tc>
          <w:tcPr>
            <w:tcW w:w="1180" w:type="dxa"/>
            <w:tcBorders>
              <w:left w:val="nil"/>
            </w:tcBorders>
          </w:tcPr>
          <w:p w14:paraId="34CBB9ED" w14:textId="77777777" w:rsidR="00464D5A" w:rsidRDefault="00464D5A">
            <w:pPr>
              <w:rPr>
                <w:rStyle w:val="HTMLTypewriter"/>
              </w:rPr>
            </w:pPr>
          </w:p>
          <w:p w14:paraId="06A8999C" w14:textId="77777777" w:rsidR="00464D5A" w:rsidRPr="00464D5A" w:rsidRDefault="00464D5A" w:rsidP="00464D5A">
            <w:pPr>
              <w:spacing w:before="60" w:after="60"/>
              <w:rPr>
                <w:rStyle w:val="HTMLTypewriter"/>
              </w:rPr>
            </w:pPr>
            <w:r>
              <w:rPr>
                <w:rStyle w:val="HTMLTypewriter"/>
                <w:rFonts w:ascii="Times New Roman" w:hAnsi="Times New Roman" w:cs="Times New Roman"/>
                <w:sz w:val="22"/>
                <w:szCs w:val="22"/>
              </w:rPr>
              <w:t>40%</w:t>
            </w:r>
          </w:p>
        </w:tc>
      </w:tr>
      <w:tr w:rsidR="00464D5A" w:rsidRPr="00464D5A" w14:paraId="77C5915E" w14:textId="77777777">
        <w:trPr>
          <w:trHeight w:val="454"/>
        </w:trPr>
        <w:tc>
          <w:tcPr>
            <w:tcW w:w="2448" w:type="dxa"/>
            <w:vMerge/>
          </w:tcPr>
          <w:p w14:paraId="2C35EB95" w14:textId="77777777" w:rsidR="00464D5A" w:rsidRPr="00464D5A" w:rsidRDefault="00464D5A" w:rsidP="00464D5A">
            <w:pPr>
              <w:spacing w:before="60" w:after="60"/>
              <w:rPr>
                <w:rStyle w:val="HTMLTypewriter"/>
              </w:rPr>
            </w:pPr>
          </w:p>
        </w:tc>
        <w:tc>
          <w:tcPr>
            <w:tcW w:w="6668" w:type="dxa"/>
          </w:tcPr>
          <w:p w14:paraId="2B9B7C56" w14:textId="77777777" w:rsidR="00464D5A" w:rsidRDefault="00464D5A" w:rsidP="00464D5A">
            <w:pPr>
              <w:spacing w:before="60" w:after="60"/>
              <w:ind w:left="2952" w:hanging="2952"/>
              <w:rPr>
                <w:rStyle w:val="HTMLTypewriter"/>
              </w:rPr>
            </w:pPr>
            <w:r w:rsidRPr="00464D5A">
              <w:rPr>
                <w:rStyle w:val="HTMLTypewriter"/>
                <w:rFonts w:ascii="Times New Roman" w:hAnsi="Times New Roman" w:cs="Times New Roman"/>
                <w:sz w:val="22"/>
                <w:szCs w:val="22"/>
              </w:rPr>
              <w:t>Written and oral pres</w:t>
            </w:r>
            <w:r>
              <w:rPr>
                <w:rStyle w:val="HTMLTypewriter"/>
                <w:rFonts w:ascii="Times New Roman" w:hAnsi="Times New Roman" w:cs="Times New Roman"/>
                <w:sz w:val="22"/>
                <w:szCs w:val="22"/>
              </w:rPr>
              <w:t>entations of research project</w:t>
            </w:r>
          </w:p>
          <w:p w14:paraId="06FDB47B" w14:textId="77777777" w:rsidR="00464D5A" w:rsidRDefault="00464D5A" w:rsidP="00464D5A">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Students may select one of the 5-7 major topics/controversies for their final project</w:t>
            </w:r>
          </w:p>
          <w:p w14:paraId="4E017FDD" w14:textId="77777777" w:rsidR="00464D5A" w:rsidRDefault="00464D5A" w:rsidP="00464D5A">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Selection of topic and interim updates will be due as noted on the syllabus</w:t>
            </w:r>
          </w:p>
          <w:p w14:paraId="2A932F6E" w14:textId="77777777" w:rsidR="00464D5A" w:rsidRPr="00464D5A" w:rsidRDefault="00464D5A" w:rsidP="006F7040">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Final written report and in-class presentation</w:t>
            </w:r>
          </w:p>
        </w:tc>
        <w:tc>
          <w:tcPr>
            <w:tcW w:w="1180" w:type="dxa"/>
          </w:tcPr>
          <w:p w14:paraId="6B8F693F" w14:textId="77777777" w:rsidR="00464D5A" w:rsidRDefault="00464D5A" w:rsidP="00464D5A">
            <w:pPr>
              <w:spacing w:before="60" w:after="60"/>
              <w:rPr>
                <w:rStyle w:val="HTMLTypewriter"/>
              </w:rPr>
            </w:pPr>
            <w:r>
              <w:rPr>
                <w:rStyle w:val="HTMLTypewriter"/>
                <w:rFonts w:ascii="Times New Roman" w:hAnsi="Times New Roman" w:cs="Times New Roman"/>
                <w:sz w:val="22"/>
                <w:szCs w:val="22"/>
              </w:rPr>
              <w:t>60%</w:t>
            </w:r>
          </w:p>
        </w:tc>
      </w:tr>
    </w:tbl>
    <w:p w14:paraId="7166AA2C" w14:textId="38FEFC40" w:rsidR="00464D5A" w:rsidRPr="00464D5A" w:rsidRDefault="00464D5A" w:rsidP="00464D5A">
      <w:pPr>
        <w:spacing w:after="240"/>
        <w:jc w:val="center"/>
        <w:rPr>
          <w:b/>
          <w:bCs/>
          <w:sz w:val="22"/>
          <w:szCs w:val="22"/>
        </w:rPr>
      </w:pPr>
      <w:r w:rsidRPr="00464D5A">
        <w:rPr>
          <w:b/>
          <w:bCs/>
          <w:sz w:val="22"/>
          <w:szCs w:val="22"/>
        </w:rPr>
        <w:br w:type="page"/>
      </w:r>
      <w:r w:rsidR="00EC28CA" w:rsidRPr="00464D5A">
        <w:rPr>
          <w:b/>
          <w:bCs/>
          <w:sz w:val="22"/>
          <w:szCs w:val="22"/>
        </w:rPr>
        <w:lastRenderedPageBreak/>
        <w:t xml:space="preserve"> </w:t>
      </w:r>
      <w:r w:rsidRPr="00464D5A">
        <w:rPr>
          <w:b/>
          <w:bCs/>
          <w:sz w:val="22"/>
          <w:szCs w:val="22"/>
        </w:rPr>
        <w:t>PH 258</w:t>
      </w:r>
      <w:r w:rsidR="00EC28CA">
        <w:rPr>
          <w:b/>
          <w:bCs/>
          <w:sz w:val="22"/>
          <w:szCs w:val="22"/>
        </w:rPr>
        <w:t xml:space="preserve"> / EPI 252</w:t>
      </w:r>
      <w:r w:rsidRPr="00464D5A">
        <w:rPr>
          <w:b/>
          <w:bCs/>
          <w:sz w:val="22"/>
          <w:szCs w:val="22"/>
        </w:rPr>
        <w:t xml:space="preserve"> </w:t>
      </w:r>
      <w:r w:rsidRPr="00464D5A">
        <w:rPr>
          <w:b/>
          <w:bCs/>
          <w:noProof/>
          <w:sz w:val="22"/>
          <w:szCs w:val="22"/>
        </w:rPr>
        <w:t xml:space="preserve">Cancer Epidemiology </w:t>
      </w:r>
      <w:r w:rsidR="0017391C">
        <w:rPr>
          <w:b/>
          <w:bCs/>
          <w:sz w:val="22"/>
          <w:szCs w:val="22"/>
        </w:rPr>
        <w:t>Winter 2016</w:t>
      </w:r>
    </w:p>
    <w:p w14:paraId="0A9B50E6" w14:textId="343C298E" w:rsidR="00464D5A" w:rsidRPr="00464D5A" w:rsidRDefault="00464D5A" w:rsidP="00464D5A">
      <w:pPr>
        <w:spacing w:after="240"/>
        <w:jc w:val="center"/>
        <w:rPr>
          <w:b/>
          <w:bCs/>
          <w:i/>
          <w:iCs/>
          <w:sz w:val="22"/>
          <w:szCs w:val="22"/>
        </w:rPr>
      </w:pPr>
      <w:r w:rsidRPr="00464D5A">
        <w:rPr>
          <w:b/>
          <w:bCs/>
          <w:i/>
          <w:iCs/>
          <w:sz w:val="22"/>
          <w:szCs w:val="22"/>
        </w:rPr>
        <w:t>Syllabus</w:t>
      </w:r>
      <w:r w:rsidR="000D195A">
        <w:rPr>
          <w:b/>
          <w:bCs/>
          <w:i/>
          <w:iCs/>
          <w:sz w:val="22"/>
          <w:szCs w:val="22"/>
        </w:rPr>
        <w:t xml:space="preserve"> </w:t>
      </w:r>
    </w:p>
    <w:tbl>
      <w:tblPr>
        <w:tblW w:w="1026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996"/>
        <w:gridCol w:w="6120"/>
        <w:gridCol w:w="2237"/>
      </w:tblGrid>
      <w:tr w:rsidR="00464D5A" w:rsidRPr="00464D5A" w14:paraId="3722226A" w14:textId="77777777" w:rsidTr="007A52B8">
        <w:trPr>
          <w:trHeight w:val="359"/>
        </w:trPr>
        <w:tc>
          <w:tcPr>
            <w:tcW w:w="914" w:type="dxa"/>
            <w:shd w:val="clear" w:color="auto" w:fill="auto"/>
            <w:vAlign w:val="center"/>
          </w:tcPr>
          <w:p w14:paraId="037B453A" w14:textId="77777777" w:rsidR="00464D5A" w:rsidRPr="00464D5A" w:rsidRDefault="00464D5A" w:rsidP="00464D5A">
            <w:pPr>
              <w:jc w:val="center"/>
              <w:rPr>
                <w:b/>
                <w:bCs/>
                <w:sz w:val="22"/>
                <w:szCs w:val="22"/>
              </w:rPr>
            </w:pPr>
            <w:r w:rsidRPr="00464D5A">
              <w:rPr>
                <w:b/>
                <w:bCs/>
                <w:sz w:val="22"/>
                <w:szCs w:val="22"/>
              </w:rPr>
              <w:t>Week</w:t>
            </w:r>
          </w:p>
        </w:tc>
        <w:tc>
          <w:tcPr>
            <w:tcW w:w="996" w:type="dxa"/>
            <w:shd w:val="clear" w:color="auto" w:fill="auto"/>
            <w:vAlign w:val="center"/>
          </w:tcPr>
          <w:p w14:paraId="2B1B61FE" w14:textId="77777777" w:rsidR="00464D5A" w:rsidRPr="00464D5A" w:rsidRDefault="00464D5A" w:rsidP="00464D5A">
            <w:pPr>
              <w:jc w:val="center"/>
              <w:rPr>
                <w:b/>
                <w:bCs/>
                <w:sz w:val="22"/>
                <w:szCs w:val="22"/>
              </w:rPr>
            </w:pPr>
            <w:r w:rsidRPr="00464D5A">
              <w:rPr>
                <w:b/>
                <w:bCs/>
                <w:sz w:val="22"/>
                <w:szCs w:val="22"/>
              </w:rPr>
              <w:t>Date</w:t>
            </w:r>
          </w:p>
        </w:tc>
        <w:tc>
          <w:tcPr>
            <w:tcW w:w="6120" w:type="dxa"/>
            <w:shd w:val="clear" w:color="auto" w:fill="auto"/>
            <w:vAlign w:val="center"/>
          </w:tcPr>
          <w:p w14:paraId="548B0F49" w14:textId="77777777" w:rsidR="00464D5A" w:rsidRPr="00464D5A" w:rsidRDefault="00464D5A" w:rsidP="00464D5A">
            <w:pPr>
              <w:rPr>
                <w:b/>
                <w:bCs/>
                <w:sz w:val="22"/>
                <w:szCs w:val="22"/>
              </w:rPr>
            </w:pPr>
            <w:r w:rsidRPr="00464D5A">
              <w:rPr>
                <w:b/>
                <w:bCs/>
                <w:sz w:val="22"/>
                <w:szCs w:val="22"/>
              </w:rPr>
              <w:t>Lecture Topic</w:t>
            </w:r>
          </w:p>
        </w:tc>
        <w:tc>
          <w:tcPr>
            <w:tcW w:w="2237" w:type="dxa"/>
            <w:shd w:val="clear" w:color="auto" w:fill="auto"/>
            <w:vAlign w:val="center"/>
          </w:tcPr>
          <w:p w14:paraId="75D63E54" w14:textId="77777777" w:rsidR="00464D5A" w:rsidRPr="00464D5A" w:rsidRDefault="00464D5A" w:rsidP="00464D5A">
            <w:pPr>
              <w:rPr>
                <w:b/>
                <w:bCs/>
                <w:sz w:val="22"/>
                <w:szCs w:val="22"/>
              </w:rPr>
            </w:pPr>
            <w:r w:rsidRPr="00464D5A">
              <w:rPr>
                <w:b/>
                <w:bCs/>
                <w:sz w:val="22"/>
                <w:szCs w:val="22"/>
              </w:rPr>
              <w:t xml:space="preserve"> Milestones</w:t>
            </w:r>
          </w:p>
        </w:tc>
      </w:tr>
      <w:tr w:rsidR="00464D5A" w:rsidRPr="00464D5A" w14:paraId="56593473" w14:textId="77777777" w:rsidTr="007A52B8">
        <w:trPr>
          <w:trHeight w:val="1394"/>
        </w:trPr>
        <w:tc>
          <w:tcPr>
            <w:tcW w:w="914" w:type="dxa"/>
            <w:shd w:val="clear" w:color="auto" w:fill="auto"/>
            <w:vAlign w:val="center"/>
          </w:tcPr>
          <w:p w14:paraId="338F06C3" w14:textId="77777777" w:rsidR="00464D5A" w:rsidRPr="00464D5A" w:rsidRDefault="00464D5A" w:rsidP="00464D5A">
            <w:pPr>
              <w:jc w:val="center"/>
              <w:rPr>
                <w:sz w:val="22"/>
                <w:szCs w:val="22"/>
              </w:rPr>
            </w:pPr>
            <w:r w:rsidRPr="00464D5A">
              <w:rPr>
                <w:sz w:val="22"/>
                <w:szCs w:val="22"/>
              </w:rPr>
              <w:t>1</w:t>
            </w:r>
          </w:p>
        </w:tc>
        <w:tc>
          <w:tcPr>
            <w:tcW w:w="996" w:type="dxa"/>
            <w:shd w:val="clear" w:color="auto" w:fill="auto"/>
            <w:vAlign w:val="center"/>
          </w:tcPr>
          <w:p w14:paraId="110340E8" w14:textId="7F88E9FB" w:rsidR="00464D5A" w:rsidRPr="00464D5A" w:rsidRDefault="00405AD0" w:rsidP="000C2E49">
            <w:pPr>
              <w:jc w:val="center"/>
              <w:rPr>
                <w:sz w:val="22"/>
                <w:szCs w:val="22"/>
              </w:rPr>
            </w:pPr>
            <w:r>
              <w:rPr>
                <w:sz w:val="22"/>
                <w:szCs w:val="22"/>
              </w:rPr>
              <w:t>1/</w:t>
            </w:r>
            <w:r w:rsidR="000C2E49">
              <w:rPr>
                <w:sz w:val="22"/>
                <w:szCs w:val="22"/>
              </w:rPr>
              <w:t>06</w:t>
            </w:r>
          </w:p>
        </w:tc>
        <w:tc>
          <w:tcPr>
            <w:tcW w:w="6120" w:type="dxa"/>
            <w:shd w:val="clear" w:color="auto" w:fill="auto"/>
            <w:vAlign w:val="center"/>
          </w:tcPr>
          <w:p w14:paraId="0AC8092B" w14:textId="296A3B24" w:rsidR="00464D5A" w:rsidRPr="00464D5A" w:rsidRDefault="002F6C89" w:rsidP="009A7491">
            <w:pPr>
              <w:rPr>
                <w:sz w:val="22"/>
                <w:szCs w:val="22"/>
              </w:rPr>
            </w:pPr>
            <w:r>
              <w:rPr>
                <w:sz w:val="22"/>
                <w:szCs w:val="22"/>
              </w:rPr>
              <w:t>-</w:t>
            </w:r>
            <w:r w:rsidR="002D6318">
              <w:rPr>
                <w:sz w:val="22"/>
                <w:szCs w:val="22"/>
              </w:rPr>
              <w:t xml:space="preserve"> </w:t>
            </w:r>
            <w:r w:rsidR="00675BF2" w:rsidRPr="002D6318">
              <w:rPr>
                <w:b/>
                <w:sz w:val="22"/>
                <w:szCs w:val="22"/>
              </w:rPr>
              <w:t>Course introduction</w:t>
            </w:r>
            <w:r w:rsidR="00675BF2">
              <w:rPr>
                <w:sz w:val="22"/>
                <w:szCs w:val="22"/>
              </w:rPr>
              <w:t xml:space="preserve">: format and focus </w:t>
            </w:r>
            <w:r w:rsidR="002D6318">
              <w:rPr>
                <w:sz w:val="22"/>
                <w:szCs w:val="22"/>
              </w:rPr>
              <w:t xml:space="preserve">on prevention </w:t>
            </w:r>
            <w:r w:rsidR="00464D5A" w:rsidRPr="00464D5A">
              <w:rPr>
                <w:sz w:val="22"/>
                <w:szCs w:val="22"/>
              </w:rPr>
              <w:t xml:space="preserve">(Instructors)  </w:t>
            </w:r>
          </w:p>
          <w:p w14:paraId="374EA1FE" w14:textId="41D58C19" w:rsidR="000C2E49" w:rsidRDefault="002D6318" w:rsidP="009A7491">
            <w:pPr>
              <w:rPr>
                <w:sz w:val="22"/>
                <w:szCs w:val="22"/>
              </w:rPr>
            </w:pPr>
            <w:r>
              <w:rPr>
                <w:sz w:val="22"/>
                <w:szCs w:val="22"/>
              </w:rPr>
              <w:t xml:space="preserve">- </w:t>
            </w:r>
            <w:r w:rsidR="00464D5A" w:rsidRPr="004672D0">
              <w:rPr>
                <w:b/>
                <w:sz w:val="22"/>
                <w:szCs w:val="22"/>
              </w:rPr>
              <w:t>Brief history</w:t>
            </w:r>
            <w:r w:rsidR="00464D5A" w:rsidRPr="00464D5A">
              <w:rPr>
                <w:sz w:val="22"/>
                <w:szCs w:val="22"/>
              </w:rPr>
              <w:t xml:space="preserve"> up to 1981 Doll and </w:t>
            </w:r>
            <w:proofErr w:type="spellStart"/>
            <w:r w:rsidR="00464D5A" w:rsidRPr="00464D5A">
              <w:rPr>
                <w:sz w:val="22"/>
                <w:szCs w:val="22"/>
              </w:rPr>
              <w:t>Peto</w:t>
            </w:r>
            <w:proofErr w:type="spellEnd"/>
            <w:r w:rsidR="00464D5A" w:rsidRPr="00464D5A">
              <w:rPr>
                <w:sz w:val="22"/>
                <w:szCs w:val="22"/>
              </w:rPr>
              <w:t xml:space="preserve"> report</w:t>
            </w:r>
            <w:r w:rsidR="00B77B9C">
              <w:rPr>
                <w:sz w:val="22"/>
                <w:szCs w:val="22"/>
              </w:rPr>
              <w:t xml:space="preserve"> </w:t>
            </w:r>
            <w:r w:rsidR="00464D5A" w:rsidRPr="00464D5A">
              <w:rPr>
                <w:sz w:val="22"/>
                <w:szCs w:val="22"/>
              </w:rPr>
              <w:t>(Hiatt)</w:t>
            </w:r>
            <w:r w:rsidR="000C2E49">
              <w:rPr>
                <w:sz w:val="22"/>
                <w:szCs w:val="22"/>
              </w:rPr>
              <w:t xml:space="preserve"> </w:t>
            </w:r>
          </w:p>
          <w:p w14:paraId="7E5566CE" w14:textId="7A5C11E5" w:rsidR="00B77B9C" w:rsidRPr="00464D5A" w:rsidRDefault="000C2E49" w:rsidP="009A7491">
            <w:pPr>
              <w:rPr>
                <w:sz w:val="22"/>
                <w:szCs w:val="22"/>
              </w:rPr>
            </w:pPr>
            <w:r>
              <w:rPr>
                <w:sz w:val="22"/>
                <w:szCs w:val="22"/>
              </w:rPr>
              <w:t xml:space="preserve">- </w:t>
            </w:r>
            <w:r w:rsidRPr="004672D0">
              <w:rPr>
                <w:b/>
                <w:sz w:val="22"/>
                <w:szCs w:val="22"/>
              </w:rPr>
              <w:t xml:space="preserve">Overview of </w:t>
            </w:r>
            <w:r>
              <w:rPr>
                <w:b/>
                <w:sz w:val="22"/>
                <w:szCs w:val="22"/>
              </w:rPr>
              <w:t xml:space="preserve">major cancers and </w:t>
            </w:r>
            <w:r w:rsidRPr="004672D0">
              <w:rPr>
                <w:b/>
                <w:sz w:val="22"/>
                <w:szCs w:val="22"/>
              </w:rPr>
              <w:t>causes</w:t>
            </w:r>
            <w:r>
              <w:rPr>
                <w:b/>
                <w:sz w:val="22"/>
                <w:szCs w:val="22"/>
              </w:rPr>
              <w:t xml:space="preserve"> &amp;</w:t>
            </w:r>
            <w:r w:rsidRPr="002F6C89">
              <w:rPr>
                <w:b/>
                <w:sz w:val="22"/>
                <w:szCs w:val="22"/>
              </w:rPr>
              <w:t xml:space="preserve"> </w:t>
            </w:r>
            <w:r w:rsidR="00B77B9C">
              <w:rPr>
                <w:b/>
                <w:sz w:val="22"/>
                <w:szCs w:val="22"/>
              </w:rPr>
              <w:t>c</w:t>
            </w:r>
            <w:r w:rsidRPr="002F6C89">
              <w:rPr>
                <w:b/>
                <w:sz w:val="22"/>
                <w:szCs w:val="22"/>
              </w:rPr>
              <w:t>ancer surveillance</w:t>
            </w:r>
            <w:r w:rsidRPr="00464D5A">
              <w:rPr>
                <w:sz w:val="22"/>
                <w:szCs w:val="22"/>
              </w:rPr>
              <w:t xml:space="preserve"> (Hiatt)</w:t>
            </w:r>
          </w:p>
        </w:tc>
        <w:tc>
          <w:tcPr>
            <w:tcW w:w="2237" w:type="dxa"/>
            <w:shd w:val="clear" w:color="auto" w:fill="auto"/>
            <w:vAlign w:val="center"/>
          </w:tcPr>
          <w:p w14:paraId="2D55F9B4" w14:textId="0288B12C" w:rsidR="00464D5A" w:rsidRPr="00464D5A" w:rsidRDefault="00EC28CA" w:rsidP="002F6C89">
            <w:pPr>
              <w:rPr>
                <w:sz w:val="22"/>
                <w:szCs w:val="22"/>
              </w:rPr>
            </w:pPr>
            <w:r>
              <w:rPr>
                <w:sz w:val="22"/>
                <w:szCs w:val="22"/>
              </w:rPr>
              <w:t>Select week(s)</w:t>
            </w:r>
            <w:r w:rsidRPr="00464D5A">
              <w:rPr>
                <w:sz w:val="22"/>
                <w:szCs w:val="22"/>
              </w:rPr>
              <w:t xml:space="preserve"> for </w:t>
            </w:r>
            <w:r w:rsidR="002F6C89">
              <w:rPr>
                <w:sz w:val="22"/>
                <w:szCs w:val="22"/>
              </w:rPr>
              <w:t>rev</w:t>
            </w:r>
            <w:r>
              <w:rPr>
                <w:sz w:val="22"/>
                <w:szCs w:val="22"/>
              </w:rPr>
              <w:t>iew paper</w:t>
            </w:r>
          </w:p>
        </w:tc>
      </w:tr>
      <w:tr w:rsidR="001708D9" w:rsidRPr="00464D5A" w14:paraId="48B42853" w14:textId="77777777" w:rsidTr="007A52B8">
        <w:trPr>
          <w:trHeight w:val="773"/>
        </w:trPr>
        <w:tc>
          <w:tcPr>
            <w:tcW w:w="914" w:type="dxa"/>
            <w:shd w:val="clear" w:color="auto" w:fill="auto"/>
            <w:vAlign w:val="center"/>
          </w:tcPr>
          <w:p w14:paraId="373DF340" w14:textId="77777777" w:rsidR="001708D9" w:rsidRPr="00464D5A" w:rsidRDefault="001708D9" w:rsidP="00464D5A">
            <w:pPr>
              <w:jc w:val="center"/>
              <w:rPr>
                <w:sz w:val="22"/>
                <w:szCs w:val="22"/>
              </w:rPr>
            </w:pPr>
            <w:r w:rsidRPr="00464D5A">
              <w:rPr>
                <w:sz w:val="22"/>
                <w:szCs w:val="22"/>
              </w:rPr>
              <w:t>2</w:t>
            </w:r>
          </w:p>
        </w:tc>
        <w:tc>
          <w:tcPr>
            <w:tcW w:w="996" w:type="dxa"/>
            <w:shd w:val="clear" w:color="auto" w:fill="auto"/>
            <w:vAlign w:val="center"/>
          </w:tcPr>
          <w:p w14:paraId="5EA99F10" w14:textId="22EEBF78" w:rsidR="001708D9" w:rsidRPr="00464D5A" w:rsidRDefault="001708D9" w:rsidP="00464D5A">
            <w:pPr>
              <w:jc w:val="center"/>
              <w:rPr>
                <w:sz w:val="22"/>
                <w:szCs w:val="22"/>
              </w:rPr>
            </w:pPr>
            <w:r>
              <w:rPr>
                <w:sz w:val="22"/>
                <w:szCs w:val="22"/>
              </w:rPr>
              <w:t>1/13</w:t>
            </w:r>
          </w:p>
        </w:tc>
        <w:tc>
          <w:tcPr>
            <w:tcW w:w="6120" w:type="dxa"/>
            <w:shd w:val="clear" w:color="auto" w:fill="auto"/>
            <w:vAlign w:val="center"/>
          </w:tcPr>
          <w:p w14:paraId="111FFF5E" w14:textId="77777777" w:rsidR="001708D9" w:rsidRDefault="001708D9" w:rsidP="0037751A">
            <w:pPr>
              <w:rPr>
                <w:sz w:val="22"/>
                <w:szCs w:val="22"/>
              </w:rPr>
            </w:pPr>
            <w:r>
              <w:rPr>
                <w:sz w:val="22"/>
                <w:szCs w:val="22"/>
              </w:rPr>
              <w:t xml:space="preserve">- </w:t>
            </w:r>
            <w:r w:rsidRPr="002F6C89">
              <w:rPr>
                <w:b/>
                <w:sz w:val="22"/>
                <w:szCs w:val="22"/>
              </w:rPr>
              <w:t>Genetic susceptibility and cancer</w:t>
            </w:r>
            <w:r>
              <w:rPr>
                <w:sz w:val="22"/>
                <w:szCs w:val="22"/>
              </w:rPr>
              <w:t xml:space="preserve"> (</w:t>
            </w:r>
            <w:r w:rsidRPr="00464D5A">
              <w:rPr>
                <w:sz w:val="22"/>
                <w:szCs w:val="22"/>
              </w:rPr>
              <w:t xml:space="preserve">Witte) </w:t>
            </w:r>
          </w:p>
          <w:p w14:paraId="13946A9B" w14:textId="77777777" w:rsidR="001708D9" w:rsidRDefault="001708D9" w:rsidP="0037751A">
            <w:pPr>
              <w:rPr>
                <w:sz w:val="22"/>
                <w:szCs w:val="22"/>
              </w:rPr>
            </w:pPr>
            <w:r>
              <w:rPr>
                <w:sz w:val="22"/>
                <w:szCs w:val="22"/>
              </w:rPr>
              <w:t xml:space="preserve">- </w:t>
            </w:r>
            <w:r w:rsidRPr="002F6C89">
              <w:rPr>
                <w:b/>
                <w:sz w:val="22"/>
                <w:szCs w:val="22"/>
              </w:rPr>
              <w:t>Epigenetic and cancer</w:t>
            </w:r>
            <w:r>
              <w:rPr>
                <w:sz w:val="22"/>
                <w:szCs w:val="22"/>
              </w:rPr>
              <w:t xml:space="preserve"> (</w:t>
            </w:r>
            <w:r w:rsidRPr="00464D5A">
              <w:rPr>
                <w:sz w:val="22"/>
                <w:szCs w:val="22"/>
              </w:rPr>
              <w:t>Wiemels)</w:t>
            </w:r>
          </w:p>
          <w:p w14:paraId="3FCA6B4A" w14:textId="77777777" w:rsidR="001708D9" w:rsidRDefault="001708D9" w:rsidP="0037751A">
            <w:pPr>
              <w:rPr>
                <w:sz w:val="22"/>
                <w:szCs w:val="22"/>
              </w:rPr>
            </w:pPr>
            <w:r>
              <w:rPr>
                <w:sz w:val="22"/>
                <w:szCs w:val="22"/>
              </w:rPr>
              <w:t>- Review paper by students</w:t>
            </w:r>
          </w:p>
          <w:p w14:paraId="2C480739" w14:textId="392778DA" w:rsidR="001708D9" w:rsidRPr="00464D5A" w:rsidRDefault="001708D9" w:rsidP="001708D9">
            <w:pPr>
              <w:rPr>
                <w:sz w:val="22"/>
                <w:szCs w:val="22"/>
              </w:rPr>
            </w:pPr>
          </w:p>
        </w:tc>
        <w:tc>
          <w:tcPr>
            <w:tcW w:w="2237" w:type="dxa"/>
            <w:shd w:val="clear" w:color="auto" w:fill="auto"/>
            <w:vAlign w:val="center"/>
          </w:tcPr>
          <w:p w14:paraId="6249EA73" w14:textId="68453D99" w:rsidR="001708D9" w:rsidRPr="00464D5A" w:rsidRDefault="001708D9" w:rsidP="00464D5A">
            <w:pPr>
              <w:rPr>
                <w:sz w:val="22"/>
                <w:szCs w:val="22"/>
              </w:rPr>
            </w:pPr>
            <w:r>
              <w:rPr>
                <w:sz w:val="22"/>
                <w:szCs w:val="22"/>
              </w:rPr>
              <w:t>NB: Hiatt away</w:t>
            </w:r>
          </w:p>
        </w:tc>
      </w:tr>
      <w:tr w:rsidR="001708D9" w:rsidRPr="00464D5A" w14:paraId="29E6226B" w14:textId="77777777" w:rsidTr="007A52B8">
        <w:trPr>
          <w:trHeight w:val="539"/>
        </w:trPr>
        <w:tc>
          <w:tcPr>
            <w:tcW w:w="914" w:type="dxa"/>
            <w:shd w:val="clear" w:color="auto" w:fill="auto"/>
            <w:vAlign w:val="center"/>
          </w:tcPr>
          <w:p w14:paraId="427BDD3B" w14:textId="77777777" w:rsidR="001708D9" w:rsidRPr="00464D5A" w:rsidRDefault="001708D9" w:rsidP="00464D5A">
            <w:pPr>
              <w:jc w:val="center"/>
              <w:rPr>
                <w:sz w:val="22"/>
                <w:szCs w:val="22"/>
              </w:rPr>
            </w:pPr>
            <w:r w:rsidRPr="00464D5A">
              <w:rPr>
                <w:sz w:val="22"/>
                <w:szCs w:val="22"/>
              </w:rPr>
              <w:t>3</w:t>
            </w:r>
          </w:p>
        </w:tc>
        <w:tc>
          <w:tcPr>
            <w:tcW w:w="996" w:type="dxa"/>
            <w:shd w:val="clear" w:color="auto" w:fill="auto"/>
            <w:vAlign w:val="center"/>
          </w:tcPr>
          <w:p w14:paraId="24E2FB8C" w14:textId="32230DFA" w:rsidR="001708D9" w:rsidRPr="00464D5A" w:rsidRDefault="001708D9" w:rsidP="00464D5A">
            <w:pPr>
              <w:jc w:val="center"/>
              <w:rPr>
                <w:sz w:val="22"/>
                <w:szCs w:val="22"/>
              </w:rPr>
            </w:pPr>
            <w:r>
              <w:rPr>
                <w:sz w:val="22"/>
                <w:szCs w:val="22"/>
              </w:rPr>
              <w:t>1/20</w:t>
            </w:r>
          </w:p>
        </w:tc>
        <w:tc>
          <w:tcPr>
            <w:tcW w:w="6120" w:type="dxa"/>
            <w:shd w:val="clear" w:color="auto" w:fill="auto"/>
            <w:vAlign w:val="center"/>
          </w:tcPr>
          <w:p w14:paraId="4F80F6A8" w14:textId="77777777" w:rsidR="001708D9" w:rsidRDefault="001708D9" w:rsidP="001708D9">
            <w:pPr>
              <w:rPr>
                <w:sz w:val="22"/>
                <w:szCs w:val="22"/>
              </w:rPr>
            </w:pPr>
            <w:r>
              <w:rPr>
                <w:sz w:val="22"/>
                <w:szCs w:val="22"/>
              </w:rPr>
              <w:t xml:space="preserve">- </w:t>
            </w:r>
            <w:r w:rsidRPr="002F6C89">
              <w:rPr>
                <w:b/>
                <w:sz w:val="22"/>
                <w:szCs w:val="22"/>
              </w:rPr>
              <w:t>Cancers in children and adolescents</w:t>
            </w:r>
            <w:r>
              <w:rPr>
                <w:sz w:val="22"/>
                <w:szCs w:val="22"/>
              </w:rPr>
              <w:t xml:space="preserve"> (Metayer)</w:t>
            </w:r>
          </w:p>
          <w:p w14:paraId="32D8FEE7" w14:textId="21835FB4" w:rsidR="001708D9" w:rsidRPr="00464D5A" w:rsidRDefault="001708D9" w:rsidP="001708D9">
            <w:pPr>
              <w:rPr>
                <w:sz w:val="22"/>
                <w:szCs w:val="22"/>
              </w:rPr>
            </w:pPr>
            <w:r>
              <w:rPr>
                <w:sz w:val="22"/>
                <w:szCs w:val="22"/>
              </w:rPr>
              <w:t>- Review paper by students</w:t>
            </w:r>
          </w:p>
        </w:tc>
        <w:tc>
          <w:tcPr>
            <w:tcW w:w="2237" w:type="dxa"/>
            <w:shd w:val="clear" w:color="auto" w:fill="auto"/>
            <w:vAlign w:val="center"/>
          </w:tcPr>
          <w:p w14:paraId="435903C1" w14:textId="77777777" w:rsidR="001708D9" w:rsidRDefault="001708D9" w:rsidP="00464D5A">
            <w:pPr>
              <w:rPr>
                <w:sz w:val="22"/>
                <w:szCs w:val="22"/>
              </w:rPr>
            </w:pPr>
            <w:r>
              <w:rPr>
                <w:sz w:val="22"/>
                <w:szCs w:val="22"/>
              </w:rPr>
              <w:t xml:space="preserve">Select 2-3 </w:t>
            </w:r>
            <w:r w:rsidRPr="00464D5A">
              <w:rPr>
                <w:sz w:val="22"/>
                <w:szCs w:val="22"/>
              </w:rPr>
              <w:t>topic</w:t>
            </w:r>
            <w:r>
              <w:rPr>
                <w:sz w:val="22"/>
                <w:szCs w:val="22"/>
              </w:rPr>
              <w:t>s</w:t>
            </w:r>
            <w:r w:rsidRPr="00464D5A">
              <w:rPr>
                <w:sz w:val="22"/>
                <w:szCs w:val="22"/>
              </w:rPr>
              <w:t xml:space="preserve"> for final project</w:t>
            </w:r>
          </w:p>
          <w:p w14:paraId="49B7C3FA" w14:textId="48F1CF8A" w:rsidR="001708D9" w:rsidRPr="00464D5A" w:rsidRDefault="001708D9" w:rsidP="00464D5A">
            <w:pPr>
              <w:rPr>
                <w:sz w:val="22"/>
                <w:szCs w:val="22"/>
              </w:rPr>
            </w:pPr>
            <w:r>
              <w:rPr>
                <w:sz w:val="22"/>
                <w:szCs w:val="22"/>
              </w:rPr>
              <w:t>NB: Hiatt away</w:t>
            </w:r>
          </w:p>
        </w:tc>
      </w:tr>
      <w:tr w:rsidR="001708D9" w:rsidRPr="000C2E49" w14:paraId="0285EADB" w14:textId="77777777" w:rsidTr="007A52B8">
        <w:trPr>
          <w:trHeight w:val="458"/>
        </w:trPr>
        <w:tc>
          <w:tcPr>
            <w:tcW w:w="914" w:type="dxa"/>
            <w:shd w:val="clear" w:color="auto" w:fill="auto"/>
            <w:vAlign w:val="center"/>
          </w:tcPr>
          <w:p w14:paraId="3B29A14F" w14:textId="2CFCA1C5" w:rsidR="001708D9" w:rsidRPr="000C2E49" w:rsidRDefault="001708D9" w:rsidP="002D6318">
            <w:pPr>
              <w:jc w:val="center"/>
              <w:rPr>
                <w:sz w:val="22"/>
                <w:szCs w:val="22"/>
              </w:rPr>
            </w:pPr>
            <w:r w:rsidRPr="000C2E49">
              <w:rPr>
                <w:sz w:val="22"/>
                <w:szCs w:val="22"/>
              </w:rPr>
              <w:t>4</w:t>
            </w:r>
          </w:p>
        </w:tc>
        <w:tc>
          <w:tcPr>
            <w:tcW w:w="996" w:type="dxa"/>
            <w:shd w:val="clear" w:color="auto" w:fill="auto"/>
            <w:vAlign w:val="center"/>
          </w:tcPr>
          <w:p w14:paraId="471E1556" w14:textId="3371ED5E" w:rsidR="001708D9" w:rsidRPr="000C2E49" w:rsidRDefault="001708D9" w:rsidP="002D6318">
            <w:pPr>
              <w:jc w:val="center"/>
              <w:rPr>
                <w:sz w:val="22"/>
                <w:szCs w:val="22"/>
              </w:rPr>
            </w:pPr>
            <w:r w:rsidRPr="000C2E49">
              <w:rPr>
                <w:sz w:val="22"/>
                <w:szCs w:val="22"/>
              </w:rPr>
              <w:t>1/27</w:t>
            </w:r>
          </w:p>
        </w:tc>
        <w:tc>
          <w:tcPr>
            <w:tcW w:w="6120" w:type="dxa"/>
            <w:shd w:val="clear" w:color="auto" w:fill="auto"/>
            <w:vAlign w:val="center"/>
          </w:tcPr>
          <w:p w14:paraId="072888B0" w14:textId="06AF9548" w:rsidR="001708D9" w:rsidRDefault="001708D9" w:rsidP="009A7491">
            <w:pPr>
              <w:rPr>
                <w:sz w:val="22"/>
                <w:szCs w:val="22"/>
              </w:rPr>
            </w:pPr>
            <w:r>
              <w:rPr>
                <w:b/>
                <w:sz w:val="22"/>
                <w:szCs w:val="22"/>
              </w:rPr>
              <w:t xml:space="preserve">- </w:t>
            </w:r>
            <w:r w:rsidRPr="002F6C89">
              <w:rPr>
                <w:b/>
                <w:sz w:val="22"/>
                <w:szCs w:val="22"/>
              </w:rPr>
              <w:t>Tobacco</w:t>
            </w:r>
            <w:r w:rsidRPr="00464D5A">
              <w:rPr>
                <w:sz w:val="22"/>
                <w:szCs w:val="22"/>
              </w:rPr>
              <w:t xml:space="preserve"> (Hiatt)</w:t>
            </w:r>
          </w:p>
          <w:p w14:paraId="036BD5D5" w14:textId="4A131FFE" w:rsidR="001708D9" w:rsidRDefault="001708D9" w:rsidP="009A7491">
            <w:pPr>
              <w:rPr>
                <w:sz w:val="22"/>
                <w:szCs w:val="22"/>
              </w:rPr>
            </w:pPr>
            <w:r>
              <w:rPr>
                <w:sz w:val="22"/>
                <w:szCs w:val="22"/>
              </w:rPr>
              <w:t>- D</w:t>
            </w:r>
            <w:r w:rsidRPr="00464D5A">
              <w:rPr>
                <w:sz w:val="22"/>
                <w:szCs w:val="22"/>
              </w:rPr>
              <w:t>iscuss 2-3 topics of interest for final project</w:t>
            </w:r>
            <w:r>
              <w:rPr>
                <w:sz w:val="22"/>
                <w:szCs w:val="22"/>
              </w:rPr>
              <w:t xml:space="preserve"> (</w:t>
            </w:r>
            <w:r w:rsidRPr="00464D5A">
              <w:rPr>
                <w:sz w:val="22"/>
                <w:szCs w:val="22"/>
              </w:rPr>
              <w:t>Instructors</w:t>
            </w:r>
            <w:r>
              <w:rPr>
                <w:sz w:val="22"/>
                <w:szCs w:val="22"/>
              </w:rPr>
              <w:t>)</w:t>
            </w:r>
          </w:p>
          <w:p w14:paraId="3227D676" w14:textId="77777777" w:rsidR="001708D9" w:rsidRDefault="001708D9" w:rsidP="009A7491">
            <w:pPr>
              <w:rPr>
                <w:sz w:val="22"/>
                <w:szCs w:val="22"/>
              </w:rPr>
            </w:pPr>
            <w:r>
              <w:rPr>
                <w:sz w:val="22"/>
                <w:szCs w:val="22"/>
              </w:rPr>
              <w:t>- Review paper by students</w:t>
            </w:r>
          </w:p>
          <w:p w14:paraId="24CCBDCE" w14:textId="46301277" w:rsidR="001708D9" w:rsidRPr="000C2E49" w:rsidRDefault="001708D9" w:rsidP="009A7491">
            <w:pPr>
              <w:rPr>
                <w:sz w:val="22"/>
                <w:szCs w:val="22"/>
              </w:rPr>
            </w:pPr>
          </w:p>
        </w:tc>
        <w:tc>
          <w:tcPr>
            <w:tcW w:w="2237" w:type="dxa"/>
            <w:shd w:val="clear" w:color="auto" w:fill="auto"/>
            <w:vAlign w:val="center"/>
          </w:tcPr>
          <w:p w14:paraId="5D9A4640" w14:textId="77777777" w:rsidR="001708D9" w:rsidRPr="000C2E49" w:rsidRDefault="001708D9" w:rsidP="002D6318">
            <w:pPr>
              <w:rPr>
                <w:sz w:val="22"/>
                <w:szCs w:val="22"/>
              </w:rPr>
            </w:pPr>
          </w:p>
        </w:tc>
      </w:tr>
      <w:tr w:rsidR="001708D9" w:rsidRPr="00464D5A" w14:paraId="67261612" w14:textId="77777777" w:rsidTr="007A52B8">
        <w:trPr>
          <w:trHeight w:val="674"/>
        </w:trPr>
        <w:tc>
          <w:tcPr>
            <w:tcW w:w="914" w:type="dxa"/>
            <w:shd w:val="clear" w:color="auto" w:fill="auto"/>
            <w:vAlign w:val="center"/>
          </w:tcPr>
          <w:p w14:paraId="09462400" w14:textId="646E2FD6" w:rsidR="001708D9" w:rsidRPr="00464D5A" w:rsidRDefault="001708D9" w:rsidP="002D6318">
            <w:pPr>
              <w:jc w:val="center"/>
              <w:rPr>
                <w:sz w:val="22"/>
                <w:szCs w:val="22"/>
              </w:rPr>
            </w:pPr>
            <w:r>
              <w:rPr>
                <w:sz w:val="22"/>
                <w:szCs w:val="22"/>
              </w:rPr>
              <w:t>5</w:t>
            </w:r>
          </w:p>
        </w:tc>
        <w:tc>
          <w:tcPr>
            <w:tcW w:w="996" w:type="dxa"/>
            <w:shd w:val="clear" w:color="auto" w:fill="auto"/>
            <w:vAlign w:val="center"/>
          </w:tcPr>
          <w:p w14:paraId="62DFC693" w14:textId="10FC9C73" w:rsidR="001708D9" w:rsidRPr="00464D5A" w:rsidRDefault="001708D9" w:rsidP="000C2E49">
            <w:pPr>
              <w:jc w:val="center"/>
              <w:rPr>
                <w:sz w:val="22"/>
                <w:szCs w:val="22"/>
              </w:rPr>
            </w:pPr>
            <w:r>
              <w:rPr>
                <w:sz w:val="22"/>
                <w:szCs w:val="22"/>
              </w:rPr>
              <w:t>2/3</w:t>
            </w:r>
          </w:p>
        </w:tc>
        <w:tc>
          <w:tcPr>
            <w:tcW w:w="6120" w:type="dxa"/>
            <w:shd w:val="clear" w:color="auto" w:fill="auto"/>
            <w:vAlign w:val="center"/>
          </w:tcPr>
          <w:p w14:paraId="24DA0ADD" w14:textId="77777777" w:rsidR="001708D9" w:rsidRDefault="001708D9" w:rsidP="009A7491">
            <w:pPr>
              <w:rPr>
                <w:sz w:val="22"/>
                <w:szCs w:val="22"/>
              </w:rPr>
            </w:pPr>
          </w:p>
          <w:p w14:paraId="5BDF801F" w14:textId="77777777" w:rsidR="001708D9" w:rsidRDefault="001708D9" w:rsidP="001708D9">
            <w:pPr>
              <w:rPr>
                <w:sz w:val="22"/>
                <w:szCs w:val="22"/>
              </w:rPr>
            </w:pPr>
            <w:r>
              <w:rPr>
                <w:sz w:val="22"/>
                <w:szCs w:val="22"/>
              </w:rPr>
              <w:t xml:space="preserve">- </w:t>
            </w:r>
            <w:r w:rsidRPr="002F6C89">
              <w:rPr>
                <w:b/>
                <w:sz w:val="22"/>
                <w:szCs w:val="22"/>
              </w:rPr>
              <w:t>Molecular and cellular basis of cancer</w:t>
            </w:r>
            <w:r w:rsidRPr="00464D5A">
              <w:rPr>
                <w:sz w:val="22"/>
                <w:szCs w:val="22"/>
              </w:rPr>
              <w:t xml:space="preserve"> (Tlsty)</w:t>
            </w:r>
          </w:p>
          <w:p w14:paraId="28431C2D" w14:textId="77777777" w:rsidR="001708D9" w:rsidRDefault="001708D9" w:rsidP="001708D9">
            <w:pPr>
              <w:rPr>
                <w:sz w:val="22"/>
                <w:szCs w:val="22"/>
              </w:rPr>
            </w:pPr>
            <w:r>
              <w:rPr>
                <w:sz w:val="22"/>
                <w:szCs w:val="22"/>
              </w:rPr>
              <w:t>- Review paper by students</w:t>
            </w:r>
          </w:p>
          <w:p w14:paraId="125DAE8E" w14:textId="7F4483EF" w:rsidR="001708D9" w:rsidRPr="00464D5A" w:rsidRDefault="001708D9" w:rsidP="009A7491">
            <w:pPr>
              <w:rPr>
                <w:sz w:val="22"/>
                <w:szCs w:val="22"/>
              </w:rPr>
            </w:pPr>
          </w:p>
        </w:tc>
        <w:tc>
          <w:tcPr>
            <w:tcW w:w="2237" w:type="dxa"/>
            <w:shd w:val="clear" w:color="auto" w:fill="auto"/>
            <w:vAlign w:val="center"/>
          </w:tcPr>
          <w:p w14:paraId="2EFE26DF" w14:textId="0B869046" w:rsidR="001708D9" w:rsidRPr="00464D5A" w:rsidRDefault="001708D9" w:rsidP="00405AD0">
            <w:pPr>
              <w:rPr>
                <w:sz w:val="22"/>
                <w:szCs w:val="22"/>
              </w:rPr>
            </w:pPr>
          </w:p>
        </w:tc>
      </w:tr>
      <w:tr w:rsidR="001708D9" w:rsidRPr="00464D5A" w14:paraId="172DC0E9" w14:textId="77777777" w:rsidTr="007A52B8">
        <w:trPr>
          <w:trHeight w:val="800"/>
        </w:trPr>
        <w:tc>
          <w:tcPr>
            <w:tcW w:w="914" w:type="dxa"/>
            <w:shd w:val="clear" w:color="auto" w:fill="auto"/>
            <w:vAlign w:val="center"/>
          </w:tcPr>
          <w:p w14:paraId="16DD5CC7" w14:textId="6B91D485" w:rsidR="001708D9" w:rsidRPr="00464D5A" w:rsidRDefault="001708D9" w:rsidP="002D6318">
            <w:pPr>
              <w:jc w:val="center"/>
              <w:rPr>
                <w:sz w:val="22"/>
                <w:szCs w:val="22"/>
              </w:rPr>
            </w:pPr>
            <w:r>
              <w:rPr>
                <w:sz w:val="22"/>
                <w:szCs w:val="22"/>
              </w:rPr>
              <w:t>6</w:t>
            </w:r>
          </w:p>
        </w:tc>
        <w:tc>
          <w:tcPr>
            <w:tcW w:w="996" w:type="dxa"/>
            <w:shd w:val="clear" w:color="auto" w:fill="auto"/>
            <w:vAlign w:val="center"/>
          </w:tcPr>
          <w:p w14:paraId="453CF36B" w14:textId="1C383A7C" w:rsidR="001708D9" w:rsidRPr="00464D5A" w:rsidRDefault="001708D9" w:rsidP="002D6318">
            <w:pPr>
              <w:jc w:val="center"/>
              <w:rPr>
                <w:sz w:val="22"/>
                <w:szCs w:val="22"/>
              </w:rPr>
            </w:pPr>
            <w:r>
              <w:rPr>
                <w:sz w:val="22"/>
                <w:szCs w:val="22"/>
              </w:rPr>
              <w:t>2/10*</w:t>
            </w:r>
          </w:p>
        </w:tc>
        <w:tc>
          <w:tcPr>
            <w:tcW w:w="6120" w:type="dxa"/>
            <w:shd w:val="clear" w:color="auto" w:fill="auto"/>
            <w:vAlign w:val="center"/>
          </w:tcPr>
          <w:p w14:paraId="0435554D" w14:textId="77777777" w:rsidR="001708D9" w:rsidRDefault="001708D9" w:rsidP="001708D9">
            <w:pPr>
              <w:rPr>
                <w:sz w:val="22"/>
                <w:szCs w:val="22"/>
              </w:rPr>
            </w:pPr>
            <w:r>
              <w:rPr>
                <w:b/>
                <w:sz w:val="22"/>
                <w:szCs w:val="22"/>
              </w:rPr>
              <w:t xml:space="preserve">- </w:t>
            </w:r>
            <w:r w:rsidRPr="005C39F8">
              <w:rPr>
                <w:b/>
                <w:sz w:val="22"/>
                <w:szCs w:val="22"/>
              </w:rPr>
              <w:t>Radiation</w:t>
            </w:r>
            <w:r w:rsidRPr="005C39F8">
              <w:rPr>
                <w:sz w:val="22"/>
                <w:szCs w:val="22"/>
              </w:rPr>
              <w:t xml:space="preserve"> (Zablotska)</w:t>
            </w:r>
          </w:p>
          <w:p w14:paraId="0D1612EA" w14:textId="77777777" w:rsidR="001708D9" w:rsidRDefault="001708D9" w:rsidP="001708D9">
            <w:pPr>
              <w:rPr>
                <w:sz w:val="22"/>
                <w:szCs w:val="22"/>
              </w:rPr>
            </w:pPr>
            <w:r>
              <w:rPr>
                <w:sz w:val="22"/>
                <w:szCs w:val="22"/>
              </w:rPr>
              <w:t>- Review paper by students</w:t>
            </w:r>
          </w:p>
          <w:p w14:paraId="4E532164" w14:textId="053EA65D" w:rsidR="001708D9" w:rsidRPr="00464D5A" w:rsidRDefault="001708D9" w:rsidP="009A7491">
            <w:pPr>
              <w:rPr>
                <w:sz w:val="22"/>
                <w:szCs w:val="22"/>
              </w:rPr>
            </w:pPr>
          </w:p>
        </w:tc>
        <w:tc>
          <w:tcPr>
            <w:tcW w:w="2237" w:type="dxa"/>
            <w:shd w:val="clear" w:color="auto" w:fill="auto"/>
            <w:vAlign w:val="center"/>
          </w:tcPr>
          <w:p w14:paraId="6634EB24" w14:textId="4E6438E5" w:rsidR="001708D9" w:rsidRPr="00464D5A" w:rsidRDefault="001708D9" w:rsidP="00405AD0">
            <w:pPr>
              <w:rPr>
                <w:sz w:val="22"/>
                <w:szCs w:val="22"/>
              </w:rPr>
            </w:pPr>
            <w:r w:rsidRPr="00464D5A">
              <w:rPr>
                <w:sz w:val="22"/>
                <w:szCs w:val="22"/>
              </w:rPr>
              <w:t>Selection of topic for final project due</w:t>
            </w:r>
          </w:p>
        </w:tc>
      </w:tr>
      <w:tr w:rsidR="001708D9" w:rsidRPr="00464D5A" w14:paraId="2CBCE6E7" w14:textId="77777777" w:rsidTr="007A52B8">
        <w:trPr>
          <w:trHeight w:val="701"/>
        </w:trPr>
        <w:tc>
          <w:tcPr>
            <w:tcW w:w="914" w:type="dxa"/>
            <w:shd w:val="clear" w:color="auto" w:fill="auto"/>
            <w:vAlign w:val="center"/>
          </w:tcPr>
          <w:p w14:paraId="7CC3191E" w14:textId="2274C0D4" w:rsidR="001708D9" w:rsidRPr="00464D5A" w:rsidRDefault="001708D9" w:rsidP="00464D5A">
            <w:pPr>
              <w:jc w:val="center"/>
              <w:rPr>
                <w:sz w:val="22"/>
                <w:szCs w:val="22"/>
              </w:rPr>
            </w:pPr>
            <w:r>
              <w:rPr>
                <w:sz w:val="22"/>
                <w:szCs w:val="22"/>
              </w:rPr>
              <w:t>7</w:t>
            </w:r>
          </w:p>
        </w:tc>
        <w:tc>
          <w:tcPr>
            <w:tcW w:w="996" w:type="dxa"/>
            <w:shd w:val="clear" w:color="auto" w:fill="auto"/>
            <w:vAlign w:val="center"/>
          </w:tcPr>
          <w:p w14:paraId="63A78138" w14:textId="40A7FE8A" w:rsidR="001708D9" w:rsidRPr="00464D5A" w:rsidRDefault="001708D9" w:rsidP="00464D5A">
            <w:pPr>
              <w:jc w:val="center"/>
              <w:rPr>
                <w:sz w:val="22"/>
                <w:szCs w:val="22"/>
              </w:rPr>
            </w:pPr>
            <w:r>
              <w:rPr>
                <w:sz w:val="22"/>
                <w:szCs w:val="22"/>
              </w:rPr>
              <w:t>2/17**</w:t>
            </w:r>
          </w:p>
        </w:tc>
        <w:tc>
          <w:tcPr>
            <w:tcW w:w="6120" w:type="dxa"/>
            <w:shd w:val="clear" w:color="auto" w:fill="auto"/>
            <w:vAlign w:val="center"/>
          </w:tcPr>
          <w:p w14:paraId="60C9CB12" w14:textId="77777777" w:rsidR="001708D9" w:rsidRDefault="001708D9" w:rsidP="009A7491">
            <w:pPr>
              <w:rPr>
                <w:sz w:val="22"/>
                <w:szCs w:val="22"/>
              </w:rPr>
            </w:pPr>
            <w:r w:rsidRPr="005C39F8">
              <w:rPr>
                <w:sz w:val="22"/>
                <w:szCs w:val="22"/>
              </w:rPr>
              <w:t xml:space="preserve">- </w:t>
            </w:r>
            <w:r w:rsidRPr="00B55849">
              <w:rPr>
                <w:b/>
                <w:sz w:val="22"/>
                <w:szCs w:val="22"/>
              </w:rPr>
              <w:t>Nutrition</w:t>
            </w:r>
            <w:r w:rsidRPr="00B55849">
              <w:rPr>
                <w:sz w:val="22"/>
                <w:szCs w:val="22"/>
              </w:rPr>
              <w:t xml:space="preserve"> &amp; (Chan and </w:t>
            </w:r>
            <w:r w:rsidRPr="00B55849">
              <w:t>Van Blarigan</w:t>
            </w:r>
            <w:r>
              <w:rPr>
                <w:sz w:val="22"/>
                <w:szCs w:val="22"/>
              </w:rPr>
              <w:t>)</w:t>
            </w:r>
          </w:p>
          <w:p w14:paraId="616CF753" w14:textId="2B800E7C" w:rsidR="001708D9" w:rsidRDefault="001708D9" w:rsidP="009A7491">
            <w:pPr>
              <w:rPr>
                <w:sz w:val="22"/>
                <w:szCs w:val="22"/>
              </w:rPr>
            </w:pPr>
            <w:r>
              <w:rPr>
                <w:sz w:val="22"/>
                <w:szCs w:val="22"/>
              </w:rPr>
              <w:t xml:space="preserve">- </w:t>
            </w:r>
            <w:r w:rsidRPr="005C39F8">
              <w:rPr>
                <w:sz w:val="22"/>
                <w:szCs w:val="22"/>
              </w:rPr>
              <w:t>Review outline for final project (</w:t>
            </w:r>
            <w:r w:rsidRPr="00464D5A">
              <w:rPr>
                <w:sz w:val="22"/>
                <w:szCs w:val="22"/>
              </w:rPr>
              <w:t>Instructors</w:t>
            </w:r>
            <w:r w:rsidRPr="005C39F8">
              <w:rPr>
                <w:sz w:val="22"/>
                <w:szCs w:val="22"/>
              </w:rPr>
              <w:t>)</w:t>
            </w:r>
          </w:p>
          <w:p w14:paraId="3D5B310D" w14:textId="77777777" w:rsidR="001708D9" w:rsidRDefault="001708D9" w:rsidP="009A7491">
            <w:pPr>
              <w:rPr>
                <w:sz w:val="22"/>
                <w:szCs w:val="22"/>
              </w:rPr>
            </w:pPr>
            <w:r>
              <w:rPr>
                <w:sz w:val="22"/>
                <w:szCs w:val="22"/>
              </w:rPr>
              <w:t>- Review paper by students</w:t>
            </w:r>
          </w:p>
          <w:p w14:paraId="2C151BC9" w14:textId="0B208A08" w:rsidR="001708D9" w:rsidRPr="00464D5A" w:rsidRDefault="001708D9" w:rsidP="009A7491">
            <w:pPr>
              <w:rPr>
                <w:sz w:val="22"/>
                <w:szCs w:val="22"/>
              </w:rPr>
            </w:pPr>
          </w:p>
        </w:tc>
        <w:tc>
          <w:tcPr>
            <w:tcW w:w="2237" w:type="dxa"/>
            <w:shd w:val="clear" w:color="auto" w:fill="auto"/>
            <w:vAlign w:val="center"/>
          </w:tcPr>
          <w:p w14:paraId="40D7AAB6" w14:textId="4AF2599A" w:rsidR="001708D9" w:rsidRPr="00464D5A" w:rsidRDefault="001708D9" w:rsidP="00464D5A">
            <w:pPr>
              <w:rPr>
                <w:sz w:val="22"/>
                <w:szCs w:val="22"/>
              </w:rPr>
            </w:pPr>
          </w:p>
        </w:tc>
      </w:tr>
      <w:tr w:rsidR="00EB1C65" w:rsidRPr="005C39F8" w14:paraId="7AAAF5B9" w14:textId="77777777" w:rsidTr="007A52B8">
        <w:trPr>
          <w:trHeight w:val="620"/>
        </w:trPr>
        <w:tc>
          <w:tcPr>
            <w:tcW w:w="914" w:type="dxa"/>
            <w:shd w:val="clear" w:color="auto" w:fill="auto"/>
            <w:vAlign w:val="center"/>
          </w:tcPr>
          <w:p w14:paraId="1E11A326" w14:textId="19A63766" w:rsidR="00EB1C65" w:rsidRPr="005C39F8" w:rsidRDefault="00EB1C65" w:rsidP="00464D5A">
            <w:pPr>
              <w:jc w:val="center"/>
              <w:rPr>
                <w:sz w:val="22"/>
                <w:szCs w:val="22"/>
              </w:rPr>
            </w:pPr>
            <w:r>
              <w:rPr>
                <w:sz w:val="22"/>
                <w:szCs w:val="22"/>
              </w:rPr>
              <w:t>8</w:t>
            </w:r>
          </w:p>
        </w:tc>
        <w:tc>
          <w:tcPr>
            <w:tcW w:w="996" w:type="dxa"/>
            <w:shd w:val="clear" w:color="auto" w:fill="auto"/>
            <w:vAlign w:val="center"/>
          </w:tcPr>
          <w:p w14:paraId="25ACB89B" w14:textId="0BA1BED5" w:rsidR="00EB1C65" w:rsidRDefault="00EB1C65" w:rsidP="00464D5A">
            <w:pPr>
              <w:jc w:val="center"/>
              <w:rPr>
                <w:sz w:val="22"/>
                <w:szCs w:val="22"/>
              </w:rPr>
            </w:pPr>
            <w:r>
              <w:rPr>
                <w:sz w:val="22"/>
                <w:szCs w:val="22"/>
              </w:rPr>
              <w:t>2/24</w:t>
            </w:r>
          </w:p>
        </w:tc>
        <w:tc>
          <w:tcPr>
            <w:tcW w:w="6120" w:type="dxa"/>
            <w:shd w:val="clear" w:color="auto" w:fill="auto"/>
            <w:vAlign w:val="center"/>
          </w:tcPr>
          <w:p w14:paraId="70B4C44F" w14:textId="48842114" w:rsidR="00EB1C65" w:rsidRPr="00EB1C65" w:rsidRDefault="0000360E" w:rsidP="00EB1C65">
            <w:pPr>
              <w:pStyle w:val="ListParagraph"/>
              <w:numPr>
                <w:ilvl w:val="0"/>
                <w:numId w:val="7"/>
              </w:numPr>
              <w:ind w:left="175" w:hanging="180"/>
              <w:rPr>
                <w:b/>
                <w:sz w:val="22"/>
                <w:szCs w:val="22"/>
                <w:lang w:val="fr-FR"/>
              </w:rPr>
            </w:pPr>
            <w:r>
              <w:rPr>
                <w:b/>
                <w:bCs/>
                <w:sz w:val="22"/>
                <w:szCs w:val="22"/>
              </w:rPr>
              <w:t>Injustice and Health</w:t>
            </w:r>
            <w:r w:rsidR="00EB1C65" w:rsidRPr="00EB1C65">
              <w:rPr>
                <w:b/>
                <w:bCs/>
                <w:sz w:val="22"/>
                <w:szCs w:val="22"/>
              </w:rPr>
              <w:t xml:space="preserve"> </w:t>
            </w:r>
            <w:r w:rsidR="00EB1C65" w:rsidRPr="006F338F">
              <w:rPr>
                <w:bCs/>
                <w:sz w:val="22"/>
                <w:szCs w:val="22"/>
              </w:rPr>
              <w:t>(Soledad O'Brien)</w:t>
            </w:r>
          </w:p>
          <w:p w14:paraId="6E32D6F1" w14:textId="32D7CFA0" w:rsidR="00EB1C65" w:rsidRPr="00EB1C65" w:rsidRDefault="00EB1C65" w:rsidP="00EB1C65">
            <w:pPr>
              <w:pStyle w:val="ListParagraph"/>
              <w:numPr>
                <w:ilvl w:val="0"/>
                <w:numId w:val="7"/>
              </w:numPr>
              <w:ind w:left="175" w:hanging="180"/>
              <w:rPr>
                <w:sz w:val="22"/>
                <w:szCs w:val="22"/>
                <w:lang w:val="fr-FR"/>
              </w:rPr>
            </w:pPr>
            <w:r w:rsidRPr="00EB1C65">
              <w:rPr>
                <w:bCs/>
                <w:sz w:val="22"/>
                <w:szCs w:val="22"/>
              </w:rPr>
              <w:t>Location:  Cole Hall Auditorium, 513 Parnassus Avenue</w:t>
            </w:r>
          </w:p>
        </w:tc>
        <w:tc>
          <w:tcPr>
            <w:tcW w:w="2237" w:type="dxa"/>
            <w:shd w:val="clear" w:color="auto" w:fill="auto"/>
            <w:vAlign w:val="center"/>
          </w:tcPr>
          <w:p w14:paraId="2F6CC414" w14:textId="4F385BC4" w:rsidR="00EB1C65" w:rsidRPr="005C39F8" w:rsidRDefault="0000360E" w:rsidP="00464D5A">
            <w:pPr>
              <w:rPr>
                <w:sz w:val="22"/>
                <w:szCs w:val="22"/>
              </w:rPr>
            </w:pPr>
            <w:r>
              <w:rPr>
                <w:sz w:val="22"/>
                <w:szCs w:val="22"/>
              </w:rPr>
              <w:t>Required attendance Must register</w:t>
            </w:r>
          </w:p>
        </w:tc>
      </w:tr>
      <w:tr w:rsidR="001708D9" w:rsidRPr="005C39F8" w14:paraId="720C50A5" w14:textId="77777777" w:rsidTr="007A52B8">
        <w:trPr>
          <w:trHeight w:val="620"/>
        </w:trPr>
        <w:tc>
          <w:tcPr>
            <w:tcW w:w="914" w:type="dxa"/>
            <w:shd w:val="clear" w:color="auto" w:fill="auto"/>
            <w:vAlign w:val="center"/>
          </w:tcPr>
          <w:p w14:paraId="65F2FD23" w14:textId="61DC068E" w:rsidR="001708D9" w:rsidRPr="005C39F8" w:rsidRDefault="001708D9" w:rsidP="00464D5A">
            <w:pPr>
              <w:jc w:val="center"/>
              <w:rPr>
                <w:sz w:val="22"/>
                <w:szCs w:val="22"/>
              </w:rPr>
            </w:pPr>
            <w:r w:rsidRPr="005C39F8">
              <w:rPr>
                <w:sz w:val="22"/>
                <w:szCs w:val="22"/>
              </w:rPr>
              <w:t>8</w:t>
            </w:r>
          </w:p>
        </w:tc>
        <w:tc>
          <w:tcPr>
            <w:tcW w:w="996" w:type="dxa"/>
            <w:shd w:val="clear" w:color="auto" w:fill="auto"/>
            <w:vAlign w:val="center"/>
          </w:tcPr>
          <w:p w14:paraId="35E62406" w14:textId="6A06959A" w:rsidR="001708D9" w:rsidRPr="005C39F8" w:rsidRDefault="00EB1C65" w:rsidP="00464D5A">
            <w:pPr>
              <w:jc w:val="center"/>
              <w:rPr>
                <w:sz w:val="22"/>
                <w:szCs w:val="22"/>
              </w:rPr>
            </w:pPr>
            <w:r w:rsidRPr="00BA1DE7">
              <w:rPr>
                <w:sz w:val="22"/>
                <w:szCs w:val="22"/>
                <w:highlight w:val="yellow"/>
              </w:rPr>
              <w:t>2/26</w:t>
            </w:r>
          </w:p>
        </w:tc>
        <w:tc>
          <w:tcPr>
            <w:tcW w:w="6120" w:type="dxa"/>
            <w:shd w:val="clear" w:color="auto" w:fill="auto"/>
            <w:vAlign w:val="center"/>
          </w:tcPr>
          <w:p w14:paraId="19D83632" w14:textId="145684B7" w:rsidR="00C33677" w:rsidRPr="00A964F0" w:rsidRDefault="00C33677" w:rsidP="00C33677">
            <w:pPr>
              <w:pStyle w:val="ListParagraph"/>
              <w:numPr>
                <w:ilvl w:val="0"/>
                <w:numId w:val="7"/>
              </w:numPr>
              <w:ind w:left="175" w:hanging="180"/>
              <w:rPr>
                <w:b/>
                <w:i/>
                <w:iCs/>
                <w:sz w:val="22"/>
                <w:szCs w:val="22"/>
              </w:rPr>
            </w:pPr>
            <w:r w:rsidRPr="00A964F0">
              <w:rPr>
                <w:b/>
                <w:sz w:val="22"/>
                <w:szCs w:val="22"/>
                <w:lang w:val="fr-FR"/>
              </w:rPr>
              <w:t xml:space="preserve">Brain </w:t>
            </w:r>
            <w:proofErr w:type="spellStart"/>
            <w:r w:rsidRPr="00A964F0">
              <w:rPr>
                <w:b/>
                <w:sz w:val="22"/>
                <w:szCs w:val="22"/>
                <w:lang w:val="fr-FR"/>
              </w:rPr>
              <w:t>Tumors</w:t>
            </w:r>
            <w:proofErr w:type="spellEnd"/>
            <w:r w:rsidRPr="00A964F0">
              <w:rPr>
                <w:b/>
                <w:sz w:val="22"/>
                <w:szCs w:val="22"/>
                <w:lang w:val="fr-FR"/>
              </w:rPr>
              <w:t xml:space="preserve"> </w:t>
            </w:r>
            <w:r w:rsidRPr="00EB1C65">
              <w:rPr>
                <w:sz w:val="22"/>
                <w:szCs w:val="22"/>
                <w:lang w:val="fr-FR"/>
              </w:rPr>
              <w:t>(Walsh)</w:t>
            </w:r>
            <w:r w:rsidR="00EB1C65">
              <w:rPr>
                <w:sz w:val="22"/>
                <w:szCs w:val="22"/>
                <w:lang w:val="fr-FR"/>
              </w:rPr>
              <w:t xml:space="preserve">, </w:t>
            </w:r>
            <w:r w:rsidR="00EB1C65" w:rsidRPr="00EB1C65">
              <w:rPr>
                <w:i/>
                <w:sz w:val="22"/>
                <w:szCs w:val="22"/>
                <w:lang w:val="fr-FR"/>
              </w:rPr>
              <w:t>MH-2109</w:t>
            </w:r>
          </w:p>
          <w:p w14:paraId="16A3CEBE" w14:textId="77777777" w:rsidR="00C33677" w:rsidRPr="00A964F0" w:rsidRDefault="00C33677" w:rsidP="00C33677">
            <w:pPr>
              <w:pStyle w:val="ListParagraph"/>
              <w:numPr>
                <w:ilvl w:val="0"/>
                <w:numId w:val="7"/>
              </w:numPr>
              <w:ind w:left="175" w:hanging="180"/>
              <w:rPr>
                <w:b/>
                <w:i/>
                <w:iCs/>
                <w:sz w:val="22"/>
                <w:szCs w:val="22"/>
              </w:rPr>
            </w:pPr>
            <w:r w:rsidRPr="0013455A">
              <w:rPr>
                <w:sz w:val="22"/>
                <w:szCs w:val="22"/>
              </w:rPr>
              <w:t>Review paper by students</w:t>
            </w:r>
          </w:p>
          <w:p w14:paraId="5900BAC4" w14:textId="034C3DA4" w:rsidR="001708D9" w:rsidRPr="005C39F8" w:rsidRDefault="001708D9" w:rsidP="00C33677">
            <w:pPr>
              <w:rPr>
                <w:sz w:val="22"/>
                <w:szCs w:val="22"/>
              </w:rPr>
            </w:pPr>
          </w:p>
        </w:tc>
        <w:tc>
          <w:tcPr>
            <w:tcW w:w="2237" w:type="dxa"/>
            <w:shd w:val="clear" w:color="auto" w:fill="auto"/>
            <w:vAlign w:val="center"/>
          </w:tcPr>
          <w:p w14:paraId="0C09E113" w14:textId="6033D577" w:rsidR="001708D9" w:rsidRPr="005C39F8" w:rsidRDefault="001708D9" w:rsidP="00464D5A">
            <w:pPr>
              <w:rPr>
                <w:sz w:val="22"/>
                <w:szCs w:val="22"/>
              </w:rPr>
            </w:pPr>
            <w:r w:rsidRPr="005C39F8">
              <w:rPr>
                <w:sz w:val="22"/>
                <w:szCs w:val="22"/>
              </w:rPr>
              <w:t>Outline of final project due</w:t>
            </w:r>
          </w:p>
        </w:tc>
      </w:tr>
      <w:tr w:rsidR="001708D9" w:rsidRPr="005C39F8" w14:paraId="60B453B3" w14:textId="77777777" w:rsidTr="007A52B8">
        <w:trPr>
          <w:trHeight w:val="458"/>
        </w:trPr>
        <w:tc>
          <w:tcPr>
            <w:tcW w:w="914" w:type="dxa"/>
            <w:shd w:val="clear" w:color="auto" w:fill="auto"/>
            <w:vAlign w:val="center"/>
          </w:tcPr>
          <w:p w14:paraId="5D7EB35D" w14:textId="6F3BDDD6" w:rsidR="001708D9" w:rsidRPr="005C39F8" w:rsidRDefault="001708D9" w:rsidP="00464D5A">
            <w:pPr>
              <w:jc w:val="center"/>
              <w:rPr>
                <w:sz w:val="22"/>
                <w:szCs w:val="22"/>
              </w:rPr>
            </w:pPr>
            <w:r w:rsidRPr="005C39F8">
              <w:rPr>
                <w:sz w:val="22"/>
                <w:szCs w:val="22"/>
              </w:rPr>
              <w:t>9</w:t>
            </w:r>
          </w:p>
        </w:tc>
        <w:tc>
          <w:tcPr>
            <w:tcW w:w="996" w:type="dxa"/>
            <w:shd w:val="clear" w:color="auto" w:fill="auto"/>
            <w:vAlign w:val="center"/>
          </w:tcPr>
          <w:p w14:paraId="60B3E680" w14:textId="6FA72EAE" w:rsidR="001708D9" w:rsidRPr="005C39F8" w:rsidRDefault="001708D9" w:rsidP="00464D5A">
            <w:pPr>
              <w:jc w:val="center"/>
              <w:rPr>
                <w:sz w:val="22"/>
                <w:szCs w:val="22"/>
              </w:rPr>
            </w:pPr>
            <w:r>
              <w:rPr>
                <w:sz w:val="22"/>
                <w:szCs w:val="22"/>
              </w:rPr>
              <w:t>3/2</w:t>
            </w:r>
          </w:p>
        </w:tc>
        <w:tc>
          <w:tcPr>
            <w:tcW w:w="6120" w:type="dxa"/>
            <w:shd w:val="clear" w:color="auto" w:fill="auto"/>
            <w:vAlign w:val="center"/>
          </w:tcPr>
          <w:p w14:paraId="253F19CE" w14:textId="77777777" w:rsidR="00C33677" w:rsidRDefault="00C33677" w:rsidP="00C33677">
            <w:pPr>
              <w:rPr>
                <w:sz w:val="22"/>
                <w:szCs w:val="22"/>
              </w:rPr>
            </w:pPr>
            <w:r w:rsidRPr="005C39F8">
              <w:rPr>
                <w:sz w:val="22"/>
                <w:szCs w:val="22"/>
              </w:rPr>
              <w:t>-</w:t>
            </w:r>
            <w:r>
              <w:rPr>
                <w:sz w:val="22"/>
                <w:szCs w:val="22"/>
              </w:rPr>
              <w:t xml:space="preserve"> </w:t>
            </w:r>
            <w:r w:rsidRPr="002F6C89">
              <w:rPr>
                <w:b/>
                <w:sz w:val="22"/>
                <w:szCs w:val="22"/>
              </w:rPr>
              <w:t>Infection</w:t>
            </w:r>
            <w:r w:rsidRPr="00464D5A">
              <w:rPr>
                <w:sz w:val="22"/>
                <w:szCs w:val="22"/>
              </w:rPr>
              <w:t xml:space="preserve"> (Riley)</w:t>
            </w:r>
          </w:p>
          <w:p w14:paraId="00CDB1F5" w14:textId="6E30A75E" w:rsidR="00C33677" w:rsidRDefault="00C33677" w:rsidP="00C33677">
            <w:pPr>
              <w:rPr>
                <w:sz w:val="22"/>
                <w:szCs w:val="22"/>
              </w:rPr>
            </w:pPr>
            <w:r>
              <w:rPr>
                <w:sz w:val="22"/>
                <w:szCs w:val="22"/>
              </w:rPr>
              <w:t xml:space="preserve"> </w:t>
            </w:r>
            <w:r w:rsidRPr="005C39F8">
              <w:rPr>
                <w:sz w:val="22"/>
                <w:szCs w:val="22"/>
              </w:rPr>
              <w:t xml:space="preserve"> Review paper by students</w:t>
            </w:r>
          </w:p>
          <w:p w14:paraId="6B98CA01" w14:textId="566FE92A" w:rsidR="001708D9" w:rsidRPr="009A7491" w:rsidRDefault="001708D9" w:rsidP="00C33677">
            <w:pPr>
              <w:pStyle w:val="ListParagraph"/>
              <w:ind w:left="175"/>
              <w:rPr>
                <w:b/>
                <w:iCs/>
                <w:sz w:val="22"/>
                <w:szCs w:val="22"/>
              </w:rPr>
            </w:pPr>
            <w:bookmarkStart w:id="0" w:name="_GoBack"/>
            <w:bookmarkEnd w:id="0"/>
          </w:p>
        </w:tc>
        <w:tc>
          <w:tcPr>
            <w:tcW w:w="2237" w:type="dxa"/>
            <w:shd w:val="clear" w:color="auto" w:fill="auto"/>
            <w:vAlign w:val="center"/>
          </w:tcPr>
          <w:p w14:paraId="5F8A88F0" w14:textId="77777777" w:rsidR="001708D9" w:rsidRPr="005C39F8" w:rsidRDefault="001708D9" w:rsidP="00464D5A">
            <w:pPr>
              <w:rPr>
                <w:sz w:val="22"/>
                <w:szCs w:val="22"/>
              </w:rPr>
            </w:pPr>
          </w:p>
        </w:tc>
      </w:tr>
      <w:tr w:rsidR="001708D9" w:rsidRPr="00464D5A" w14:paraId="77C4BB63" w14:textId="77777777" w:rsidTr="007A52B8">
        <w:trPr>
          <w:trHeight w:val="629"/>
        </w:trPr>
        <w:tc>
          <w:tcPr>
            <w:tcW w:w="914" w:type="dxa"/>
            <w:shd w:val="clear" w:color="auto" w:fill="auto"/>
            <w:vAlign w:val="center"/>
          </w:tcPr>
          <w:p w14:paraId="00FBE52E" w14:textId="15EF4B49" w:rsidR="001708D9" w:rsidRPr="005C39F8" w:rsidRDefault="001708D9" w:rsidP="00464D5A">
            <w:pPr>
              <w:jc w:val="center"/>
              <w:rPr>
                <w:sz w:val="22"/>
                <w:szCs w:val="22"/>
              </w:rPr>
            </w:pPr>
            <w:r w:rsidRPr="005C39F8">
              <w:rPr>
                <w:sz w:val="22"/>
                <w:szCs w:val="22"/>
              </w:rPr>
              <w:t>10</w:t>
            </w:r>
          </w:p>
        </w:tc>
        <w:tc>
          <w:tcPr>
            <w:tcW w:w="996" w:type="dxa"/>
            <w:shd w:val="clear" w:color="auto" w:fill="auto"/>
            <w:vAlign w:val="center"/>
          </w:tcPr>
          <w:p w14:paraId="5A93BF72" w14:textId="3428550E" w:rsidR="001708D9" w:rsidRPr="005C39F8" w:rsidRDefault="001708D9" w:rsidP="00464D5A">
            <w:pPr>
              <w:jc w:val="center"/>
              <w:rPr>
                <w:sz w:val="22"/>
                <w:szCs w:val="22"/>
              </w:rPr>
            </w:pPr>
            <w:r>
              <w:rPr>
                <w:sz w:val="22"/>
                <w:szCs w:val="22"/>
              </w:rPr>
              <w:t>3/9*</w:t>
            </w:r>
          </w:p>
        </w:tc>
        <w:tc>
          <w:tcPr>
            <w:tcW w:w="6120" w:type="dxa"/>
            <w:shd w:val="clear" w:color="auto" w:fill="auto"/>
            <w:vAlign w:val="center"/>
          </w:tcPr>
          <w:p w14:paraId="4C9F6065" w14:textId="49E7087D" w:rsidR="001708D9" w:rsidRDefault="001708D9" w:rsidP="009A7491">
            <w:pPr>
              <w:rPr>
                <w:sz w:val="22"/>
                <w:szCs w:val="22"/>
              </w:rPr>
            </w:pPr>
            <w:r>
              <w:rPr>
                <w:sz w:val="22"/>
                <w:szCs w:val="22"/>
              </w:rPr>
              <w:t xml:space="preserve">- </w:t>
            </w:r>
            <w:r w:rsidRPr="002F6C89">
              <w:rPr>
                <w:b/>
                <w:sz w:val="22"/>
                <w:szCs w:val="22"/>
              </w:rPr>
              <w:t>Screening for cancer and the guideline decision process of the USPSTF</w:t>
            </w:r>
            <w:r>
              <w:rPr>
                <w:sz w:val="22"/>
                <w:szCs w:val="22"/>
              </w:rPr>
              <w:t xml:space="preserve"> </w:t>
            </w:r>
            <w:r w:rsidRPr="00464D5A">
              <w:rPr>
                <w:sz w:val="22"/>
                <w:szCs w:val="22"/>
              </w:rPr>
              <w:t>(</w:t>
            </w:r>
            <w:proofErr w:type="spellStart"/>
            <w:r w:rsidRPr="00464D5A">
              <w:rPr>
                <w:sz w:val="22"/>
                <w:szCs w:val="22"/>
              </w:rPr>
              <w:t>Kerlikowski</w:t>
            </w:r>
            <w:proofErr w:type="spellEnd"/>
            <w:r>
              <w:rPr>
                <w:sz w:val="22"/>
                <w:szCs w:val="22"/>
              </w:rPr>
              <w:t xml:space="preserve"> and  </w:t>
            </w:r>
            <w:r w:rsidRPr="00464D5A">
              <w:rPr>
                <w:sz w:val="22"/>
                <w:szCs w:val="22"/>
              </w:rPr>
              <w:t>Bibbins-Domingo)</w:t>
            </w:r>
          </w:p>
          <w:p w14:paraId="623B7A89" w14:textId="77777777" w:rsidR="001708D9" w:rsidRDefault="001708D9" w:rsidP="009A7491">
            <w:pPr>
              <w:rPr>
                <w:sz w:val="22"/>
                <w:szCs w:val="22"/>
              </w:rPr>
            </w:pPr>
            <w:r>
              <w:rPr>
                <w:sz w:val="22"/>
                <w:szCs w:val="22"/>
              </w:rPr>
              <w:t>- Review paper by students</w:t>
            </w:r>
          </w:p>
          <w:p w14:paraId="712458EC" w14:textId="1941D2F1" w:rsidR="001708D9" w:rsidRPr="005C39F8" w:rsidRDefault="001708D9" w:rsidP="009A7491">
            <w:pPr>
              <w:rPr>
                <w:sz w:val="22"/>
                <w:szCs w:val="22"/>
              </w:rPr>
            </w:pPr>
          </w:p>
        </w:tc>
        <w:tc>
          <w:tcPr>
            <w:tcW w:w="2237" w:type="dxa"/>
            <w:shd w:val="clear" w:color="auto" w:fill="auto"/>
            <w:vAlign w:val="center"/>
          </w:tcPr>
          <w:p w14:paraId="1A74393E" w14:textId="7FB3C575" w:rsidR="001708D9" w:rsidRPr="00464D5A" w:rsidRDefault="001708D9" w:rsidP="00464D5A">
            <w:pPr>
              <w:rPr>
                <w:sz w:val="22"/>
                <w:szCs w:val="22"/>
              </w:rPr>
            </w:pPr>
            <w:r>
              <w:rPr>
                <w:sz w:val="22"/>
                <w:szCs w:val="22"/>
              </w:rPr>
              <w:t>NB: Hiatt away</w:t>
            </w:r>
          </w:p>
        </w:tc>
      </w:tr>
      <w:tr w:rsidR="001708D9" w:rsidRPr="00464D5A" w14:paraId="0F3F91EF" w14:textId="77777777" w:rsidTr="007A52B8">
        <w:trPr>
          <w:trHeight w:val="620"/>
        </w:trPr>
        <w:tc>
          <w:tcPr>
            <w:tcW w:w="914" w:type="dxa"/>
            <w:shd w:val="clear" w:color="auto" w:fill="auto"/>
            <w:vAlign w:val="center"/>
          </w:tcPr>
          <w:p w14:paraId="5155CA30" w14:textId="4E41B68A" w:rsidR="001708D9" w:rsidRPr="00464D5A" w:rsidRDefault="001708D9" w:rsidP="00464D5A">
            <w:pPr>
              <w:jc w:val="center"/>
              <w:rPr>
                <w:sz w:val="22"/>
                <w:szCs w:val="22"/>
              </w:rPr>
            </w:pPr>
            <w:r>
              <w:rPr>
                <w:sz w:val="22"/>
                <w:szCs w:val="22"/>
              </w:rPr>
              <w:t>11</w:t>
            </w:r>
          </w:p>
        </w:tc>
        <w:tc>
          <w:tcPr>
            <w:tcW w:w="996" w:type="dxa"/>
            <w:shd w:val="clear" w:color="auto" w:fill="auto"/>
            <w:vAlign w:val="center"/>
          </w:tcPr>
          <w:p w14:paraId="633A6BC7" w14:textId="0AB6A652" w:rsidR="001708D9" w:rsidRPr="00464D5A" w:rsidRDefault="00BA1DE7" w:rsidP="00464D5A">
            <w:pPr>
              <w:jc w:val="center"/>
              <w:rPr>
                <w:sz w:val="22"/>
                <w:szCs w:val="22"/>
              </w:rPr>
            </w:pPr>
            <w:r w:rsidRPr="00BA1DE7">
              <w:rPr>
                <w:sz w:val="22"/>
                <w:szCs w:val="22"/>
                <w:highlight w:val="yellow"/>
              </w:rPr>
              <w:t>3/11</w:t>
            </w:r>
            <w:r w:rsidR="001708D9">
              <w:rPr>
                <w:sz w:val="22"/>
                <w:szCs w:val="22"/>
              </w:rPr>
              <w:t>**</w:t>
            </w:r>
          </w:p>
        </w:tc>
        <w:tc>
          <w:tcPr>
            <w:tcW w:w="6120" w:type="dxa"/>
            <w:shd w:val="clear" w:color="auto" w:fill="auto"/>
            <w:vAlign w:val="center"/>
          </w:tcPr>
          <w:p w14:paraId="36B83897" w14:textId="6AB87C91" w:rsidR="001708D9" w:rsidRPr="00464D5A" w:rsidRDefault="001708D9" w:rsidP="009A7491">
            <w:pPr>
              <w:rPr>
                <w:sz w:val="22"/>
                <w:szCs w:val="22"/>
              </w:rPr>
            </w:pPr>
            <w:r w:rsidRPr="00464D5A">
              <w:rPr>
                <w:sz w:val="22"/>
                <w:szCs w:val="22"/>
              </w:rPr>
              <w:t xml:space="preserve">Student Presentations </w:t>
            </w:r>
          </w:p>
          <w:p w14:paraId="5345910D" w14:textId="545FD95D" w:rsidR="001708D9" w:rsidRPr="00464D5A" w:rsidRDefault="001708D9" w:rsidP="009A7491">
            <w:pPr>
              <w:rPr>
                <w:sz w:val="22"/>
                <w:szCs w:val="22"/>
              </w:rPr>
            </w:pPr>
            <w:r w:rsidRPr="00464D5A">
              <w:rPr>
                <w:b/>
                <w:sz w:val="22"/>
                <w:szCs w:val="22"/>
              </w:rPr>
              <w:t>Last Day of Class</w:t>
            </w:r>
          </w:p>
        </w:tc>
        <w:tc>
          <w:tcPr>
            <w:tcW w:w="2237" w:type="dxa"/>
            <w:shd w:val="clear" w:color="auto" w:fill="auto"/>
            <w:vAlign w:val="center"/>
          </w:tcPr>
          <w:p w14:paraId="2EDA7ECF" w14:textId="6ABC5585" w:rsidR="001708D9" w:rsidRPr="00464D5A" w:rsidRDefault="001708D9" w:rsidP="00464D5A">
            <w:pPr>
              <w:rPr>
                <w:sz w:val="22"/>
                <w:szCs w:val="22"/>
              </w:rPr>
            </w:pPr>
            <w:r>
              <w:rPr>
                <w:sz w:val="22"/>
                <w:szCs w:val="22"/>
              </w:rPr>
              <w:t>F</w:t>
            </w:r>
            <w:r w:rsidRPr="00464D5A">
              <w:rPr>
                <w:sz w:val="22"/>
                <w:szCs w:val="22"/>
              </w:rPr>
              <w:t>inal project due</w:t>
            </w:r>
          </w:p>
        </w:tc>
      </w:tr>
    </w:tbl>
    <w:p w14:paraId="2F048DAA" w14:textId="6B268E01" w:rsidR="00A01F87" w:rsidRPr="00464D5A" w:rsidRDefault="00B77B9C">
      <w:pPr>
        <w:rPr>
          <w:sz w:val="22"/>
          <w:szCs w:val="22"/>
        </w:rPr>
      </w:pPr>
      <w:r>
        <w:rPr>
          <w:sz w:val="22"/>
          <w:szCs w:val="22"/>
        </w:rPr>
        <w:t>Bob Hiatt out</w:t>
      </w:r>
      <w:r w:rsidR="007A52B8">
        <w:rPr>
          <w:sz w:val="22"/>
          <w:szCs w:val="22"/>
        </w:rPr>
        <w:t>* or maybe**</w:t>
      </w:r>
    </w:p>
    <w:sectPr w:rsidR="00A01F87" w:rsidRPr="00464D5A" w:rsidSect="00464D5A">
      <w:headerReference w:type="default" r:id="rId11"/>
      <w:footerReference w:type="even" r:id="rId12"/>
      <w:footerReference w:type="default" r:id="rId13"/>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FC6D2" w14:textId="77777777" w:rsidR="00F64415" w:rsidRDefault="00F64415" w:rsidP="006F7040">
      <w:r>
        <w:separator/>
      </w:r>
    </w:p>
  </w:endnote>
  <w:endnote w:type="continuationSeparator" w:id="0">
    <w:p w14:paraId="307BC5A9" w14:textId="77777777" w:rsidR="00F64415" w:rsidRDefault="00F64415" w:rsidP="006F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49A31" w14:textId="77777777" w:rsidR="000A2035" w:rsidRDefault="000A2035" w:rsidP="0067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DBFA21" w14:textId="77777777" w:rsidR="000A2035" w:rsidRDefault="000A2035" w:rsidP="006F70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7537" w14:textId="77777777" w:rsidR="000A2035" w:rsidRPr="006F7040" w:rsidRDefault="000A2035" w:rsidP="00675BF2">
    <w:pPr>
      <w:pStyle w:val="Footer"/>
      <w:framePr w:wrap="around" w:vAnchor="text" w:hAnchor="margin" w:xAlign="right" w:y="1"/>
      <w:rPr>
        <w:rStyle w:val="PageNumber"/>
      </w:rPr>
    </w:pPr>
    <w:r w:rsidRPr="006F7040">
      <w:rPr>
        <w:rStyle w:val="PageNumber"/>
        <w:sz w:val="22"/>
        <w:szCs w:val="22"/>
      </w:rPr>
      <w:fldChar w:fldCharType="begin"/>
    </w:r>
    <w:r w:rsidRPr="006F7040">
      <w:rPr>
        <w:rStyle w:val="PageNumber"/>
        <w:sz w:val="22"/>
        <w:szCs w:val="22"/>
      </w:rPr>
      <w:instrText xml:space="preserve">PAGE  </w:instrText>
    </w:r>
    <w:r w:rsidRPr="006F7040">
      <w:rPr>
        <w:rStyle w:val="PageNumber"/>
        <w:sz w:val="22"/>
        <w:szCs w:val="22"/>
      </w:rPr>
      <w:fldChar w:fldCharType="separate"/>
    </w:r>
    <w:r w:rsidR="00BA1DE7">
      <w:rPr>
        <w:rStyle w:val="PageNumber"/>
        <w:noProof/>
        <w:sz w:val="22"/>
        <w:szCs w:val="22"/>
      </w:rPr>
      <w:t>4</w:t>
    </w:r>
    <w:r w:rsidRPr="006F7040">
      <w:rPr>
        <w:rStyle w:val="PageNumber"/>
        <w:sz w:val="22"/>
        <w:szCs w:val="22"/>
      </w:rPr>
      <w:fldChar w:fldCharType="end"/>
    </w:r>
  </w:p>
  <w:p w14:paraId="74587D78" w14:textId="0BC8C8DE" w:rsidR="000A2035" w:rsidRPr="006F7040" w:rsidRDefault="0054140E" w:rsidP="006F7040">
    <w:pPr>
      <w:pStyle w:val="Footer"/>
      <w:ind w:right="360"/>
      <w:rPr>
        <w:sz w:val="18"/>
        <w:szCs w:val="18"/>
      </w:rPr>
    </w:pPr>
    <w:r>
      <w:rPr>
        <w:sz w:val="18"/>
        <w:szCs w:val="18"/>
      </w:rPr>
      <w:t>Revised: 02/03/2016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E0E6E" w14:textId="77777777" w:rsidR="00F64415" w:rsidRDefault="00F64415" w:rsidP="006F7040">
      <w:r>
        <w:separator/>
      </w:r>
    </w:p>
  </w:footnote>
  <w:footnote w:type="continuationSeparator" w:id="0">
    <w:p w14:paraId="291D5FAA" w14:textId="77777777" w:rsidR="00F64415" w:rsidRDefault="00F64415" w:rsidP="006F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7C01" w14:textId="4C7E2D2D" w:rsidR="000A2035" w:rsidRDefault="000A2035">
    <w:pPr>
      <w:pStyle w:val="Header"/>
    </w:pPr>
    <w:r>
      <w:rPr>
        <w:sz w:val="18"/>
        <w:szCs w:val="18"/>
      </w:rPr>
      <w:t xml:space="preserve">UCB </w:t>
    </w:r>
    <w:r w:rsidRPr="00303112">
      <w:rPr>
        <w:sz w:val="18"/>
        <w:szCs w:val="18"/>
      </w:rPr>
      <w:t xml:space="preserve">PH 258 </w:t>
    </w:r>
    <w:r>
      <w:rPr>
        <w:sz w:val="18"/>
        <w:szCs w:val="18"/>
      </w:rPr>
      <w:t xml:space="preserve">– UCSF EPI 252 </w:t>
    </w:r>
    <w:r w:rsidRPr="001472A9">
      <w:rPr>
        <w:noProof/>
        <w:sz w:val="18"/>
        <w:szCs w:val="18"/>
      </w:rPr>
      <w:t>Cancer Epidemiology</w:t>
    </w:r>
    <w:r>
      <w:rPr>
        <w:noProof/>
        <w:sz w:val="18"/>
        <w:szCs w:val="18"/>
      </w:rPr>
      <w:t xml:space="preserve"> -</w:t>
    </w:r>
    <w:r w:rsidRPr="001472A9">
      <w:rPr>
        <w:noProof/>
        <w:sz w:val="18"/>
        <w:szCs w:val="18"/>
      </w:rPr>
      <w:t xml:space="preserve"> </w:t>
    </w:r>
    <w:r w:rsidR="0054140E">
      <w:rPr>
        <w:sz w:val="18"/>
        <w:szCs w:val="18"/>
      </w:rPr>
      <w:t>Winter 2016</w:t>
    </w:r>
    <w:r>
      <w:rPr>
        <w:rStyle w:val="PageNumbe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97AF4"/>
    <w:multiLevelType w:val="hybridMultilevel"/>
    <w:tmpl w:val="6D4E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810"/>
    <w:multiLevelType w:val="hybridMultilevel"/>
    <w:tmpl w:val="8766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243A0"/>
    <w:multiLevelType w:val="hybridMultilevel"/>
    <w:tmpl w:val="E772C404"/>
    <w:lvl w:ilvl="0" w:tplc="7C149732">
      <w:numFmt w:val="bullet"/>
      <w:lvlText w:val="-"/>
      <w:lvlJc w:val="left"/>
      <w:pPr>
        <w:ind w:left="720" w:hanging="360"/>
      </w:pPr>
      <w:rPr>
        <w:rFonts w:ascii="Times New Roman" w:eastAsia="Batang"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23533"/>
    <w:multiLevelType w:val="hybridMultilevel"/>
    <w:tmpl w:val="639A7036"/>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 w15:restartNumberingAfterBreak="0">
    <w:nsid w:val="4E68288F"/>
    <w:multiLevelType w:val="hybridMultilevel"/>
    <w:tmpl w:val="50428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390D93"/>
    <w:multiLevelType w:val="hybridMultilevel"/>
    <w:tmpl w:val="DF4AD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6459D"/>
    <w:multiLevelType w:val="hybridMultilevel"/>
    <w:tmpl w:val="A4AE1EDE"/>
    <w:lvl w:ilvl="0" w:tplc="04090001">
      <w:start w:val="1"/>
      <w:numFmt w:val="bullet"/>
      <w:lvlText w:val=""/>
      <w:lvlJc w:val="left"/>
      <w:pPr>
        <w:ind w:left="3678" w:hanging="360"/>
      </w:pPr>
      <w:rPr>
        <w:rFonts w:ascii="Symbol" w:hAnsi="Symbol" w:hint="default"/>
      </w:rPr>
    </w:lvl>
    <w:lvl w:ilvl="1" w:tplc="04090003" w:tentative="1">
      <w:start w:val="1"/>
      <w:numFmt w:val="bullet"/>
      <w:lvlText w:val="o"/>
      <w:lvlJc w:val="left"/>
      <w:pPr>
        <w:ind w:left="4398" w:hanging="360"/>
      </w:pPr>
      <w:rPr>
        <w:rFonts w:ascii="Courier New" w:hAnsi="Courier New" w:hint="default"/>
      </w:rPr>
    </w:lvl>
    <w:lvl w:ilvl="2" w:tplc="04090005" w:tentative="1">
      <w:start w:val="1"/>
      <w:numFmt w:val="bullet"/>
      <w:lvlText w:val=""/>
      <w:lvlJc w:val="left"/>
      <w:pPr>
        <w:ind w:left="5118" w:hanging="360"/>
      </w:pPr>
      <w:rPr>
        <w:rFonts w:ascii="Wingdings" w:hAnsi="Wingdings" w:hint="default"/>
      </w:rPr>
    </w:lvl>
    <w:lvl w:ilvl="3" w:tplc="04090001" w:tentative="1">
      <w:start w:val="1"/>
      <w:numFmt w:val="bullet"/>
      <w:lvlText w:val=""/>
      <w:lvlJc w:val="left"/>
      <w:pPr>
        <w:ind w:left="5838" w:hanging="360"/>
      </w:pPr>
      <w:rPr>
        <w:rFonts w:ascii="Symbol" w:hAnsi="Symbol" w:hint="default"/>
      </w:rPr>
    </w:lvl>
    <w:lvl w:ilvl="4" w:tplc="04090003" w:tentative="1">
      <w:start w:val="1"/>
      <w:numFmt w:val="bullet"/>
      <w:lvlText w:val="o"/>
      <w:lvlJc w:val="left"/>
      <w:pPr>
        <w:ind w:left="6558" w:hanging="360"/>
      </w:pPr>
      <w:rPr>
        <w:rFonts w:ascii="Courier New" w:hAnsi="Courier New" w:hint="default"/>
      </w:rPr>
    </w:lvl>
    <w:lvl w:ilvl="5" w:tplc="04090005" w:tentative="1">
      <w:start w:val="1"/>
      <w:numFmt w:val="bullet"/>
      <w:lvlText w:val=""/>
      <w:lvlJc w:val="left"/>
      <w:pPr>
        <w:ind w:left="7278" w:hanging="360"/>
      </w:pPr>
      <w:rPr>
        <w:rFonts w:ascii="Wingdings" w:hAnsi="Wingdings" w:hint="default"/>
      </w:rPr>
    </w:lvl>
    <w:lvl w:ilvl="6" w:tplc="04090001" w:tentative="1">
      <w:start w:val="1"/>
      <w:numFmt w:val="bullet"/>
      <w:lvlText w:val=""/>
      <w:lvlJc w:val="left"/>
      <w:pPr>
        <w:ind w:left="7998" w:hanging="360"/>
      </w:pPr>
      <w:rPr>
        <w:rFonts w:ascii="Symbol" w:hAnsi="Symbol" w:hint="default"/>
      </w:rPr>
    </w:lvl>
    <w:lvl w:ilvl="7" w:tplc="04090003" w:tentative="1">
      <w:start w:val="1"/>
      <w:numFmt w:val="bullet"/>
      <w:lvlText w:val="o"/>
      <w:lvlJc w:val="left"/>
      <w:pPr>
        <w:ind w:left="8718" w:hanging="360"/>
      </w:pPr>
      <w:rPr>
        <w:rFonts w:ascii="Courier New" w:hAnsi="Courier New" w:hint="default"/>
      </w:rPr>
    </w:lvl>
    <w:lvl w:ilvl="8" w:tplc="04090005" w:tentative="1">
      <w:start w:val="1"/>
      <w:numFmt w:val="bullet"/>
      <w:lvlText w:val=""/>
      <w:lvlJc w:val="left"/>
      <w:pPr>
        <w:ind w:left="9438"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5A"/>
    <w:rsid w:val="0000360E"/>
    <w:rsid w:val="00027010"/>
    <w:rsid w:val="00081273"/>
    <w:rsid w:val="00087965"/>
    <w:rsid w:val="000A2035"/>
    <w:rsid w:val="000B7F95"/>
    <w:rsid w:val="000C2E49"/>
    <w:rsid w:val="000D195A"/>
    <w:rsid w:val="000D423B"/>
    <w:rsid w:val="0013455A"/>
    <w:rsid w:val="001708D9"/>
    <w:rsid w:val="0017391C"/>
    <w:rsid w:val="001A1646"/>
    <w:rsid w:val="001B7D78"/>
    <w:rsid w:val="001C2A3C"/>
    <w:rsid w:val="00277C41"/>
    <w:rsid w:val="002A0572"/>
    <w:rsid w:val="002D6318"/>
    <w:rsid w:val="002F6C89"/>
    <w:rsid w:val="00357D35"/>
    <w:rsid w:val="00405AD0"/>
    <w:rsid w:val="004606A4"/>
    <w:rsid w:val="00464D5A"/>
    <w:rsid w:val="004672D0"/>
    <w:rsid w:val="004D2CFE"/>
    <w:rsid w:val="0054140E"/>
    <w:rsid w:val="005768A2"/>
    <w:rsid w:val="005C39F8"/>
    <w:rsid w:val="00613D82"/>
    <w:rsid w:val="006501FD"/>
    <w:rsid w:val="00675BF2"/>
    <w:rsid w:val="00684ED8"/>
    <w:rsid w:val="0069641E"/>
    <w:rsid w:val="006C4C90"/>
    <w:rsid w:val="006D01D8"/>
    <w:rsid w:val="006E23D3"/>
    <w:rsid w:val="006F338F"/>
    <w:rsid w:val="006F7040"/>
    <w:rsid w:val="007265E9"/>
    <w:rsid w:val="0073237B"/>
    <w:rsid w:val="00773014"/>
    <w:rsid w:val="007A52B8"/>
    <w:rsid w:val="00864681"/>
    <w:rsid w:val="00934BEA"/>
    <w:rsid w:val="009A7491"/>
    <w:rsid w:val="00A0029C"/>
    <w:rsid w:val="00A01F87"/>
    <w:rsid w:val="00A964F0"/>
    <w:rsid w:val="00AA7644"/>
    <w:rsid w:val="00AB6857"/>
    <w:rsid w:val="00AC6951"/>
    <w:rsid w:val="00AE664D"/>
    <w:rsid w:val="00B01647"/>
    <w:rsid w:val="00B07FDB"/>
    <w:rsid w:val="00B37840"/>
    <w:rsid w:val="00B53B0D"/>
    <w:rsid w:val="00B55849"/>
    <w:rsid w:val="00B76AA2"/>
    <w:rsid w:val="00B77B9C"/>
    <w:rsid w:val="00B95EB6"/>
    <w:rsid w:val="00BA1DE7"/>
    <w:rsid w:val="00BB28DF"/>
    <w:rsid w:val="00BF07D3"/>
    <w:rsid w:val="00BF1969"/>
    <w:rsid w:val="00C33677"/>
    <w:rsid w:val="00C6695E"/>
    <w:rsid w:val="00CB280C"/>
    <w:rsid w:val="00DA2BA9"/>
    <w:rsid w:val="00DA331B"/>
    <w:rsid w:val="00DB7808"/>
    <w:rsid w:val="00EB1C65"/>
    <w:rsid w:val="00EC28CA"/>
    <w:rsid w:val="00EE0CE4"/>
    <w:rsid w:val="00F64415"/>
    <w:rsid w:val="00FF0A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D0457"/>
  <w15:docId w15:val="{52178F17-1CF4-43A0-ACCE-0751A5D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5A"/>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4D5A"/>
    <w:rPr>
      <w:color w:val="0000FF"/>
      <w:u w:val="single"/>
    </w:rPr>
  </w:style>
  <w:style w:type="character" w:styleId="HTMLTypewriter">
    <w:name w:val="HTML Typewriter"/>
    <w:rsid w:val="00464D5A"/>
    <w:rPr>
      <w:rFonts w:ascii="GulimChe" w:eastAsia="GulimChe" w:hAnsi="GulimChe" w:cs="GulimChe"/>
      <w:sz w:val="24"/>
      <w:szCs w:val="24"/>
    </w:rPr>
  </w:style>
  <w:style w:type="character" w:customStyle="1" w:styleId="details-value">
    <w:name w:val="details-value"/>
    <w:basedOn w:val="DefaultParagraphFont"/>
    <w:rsid w:val="00464D5A"/>
  </w:style>
  <w:style w:type="paragraph" w:styleId="BodyText">
    <w:name w:val="Body Text"/>
    <w:basedOn w:val="Normal"/>
    <w:link w:val="BodyTextChar"/>
    <w:rsid w:val="00464D5A"/>
    <w:pPr>
      <w:jc w:val="both"/>
    </w:pPr>
    <w:rPr>
      <w:rFonts w:eastAsia="Times New Roman"/>
      <w:szCs w:val="20"/>
      <w:lang w:eastAsia="en-US"/>
    </w:rPr>
  </w:style>
  <w:style w:type="character" w:customStyle="1" w:styleId="BodyTextChar">
    <w:name w:val="Body Text Char"/>
    <w:basedOn w:val="DefaultParagraphFont"/>
    <w:link w:val="BodyText"/>
    <w:rsid w:val="00464D5A"/>
    <w:rPr>
      <w:rFonts w:ascii="Times New Roman" w:eastAsia="Times New Roman" w:hAnsi="Times New Roman" w:cs="Times New Roman"/>
      <w:szCs w:val="20"/>
    </w:rPr>
  </w:style>
  <w:style w:type="character" w:customStyle="1" w:styleId="formattedisbn10">
    <w:name w:val="formattedisbn10"/>
    <w:basedOn w:val="DefaultParagraphFont"/>
    <w:rsid w:val="00464D5A"/>
  </w:style>
  <w:style w:type="paragraph" w:styleId="ListParagraph">
    <w:name w:val="List Paragraph"/>
    <w:basedOn w:val="Normal"/>
    <w:uiPriority w:val="34"/>
    <w:qFormat/>
    <w:rsid w:val="00464D5A"/>
    <w:pPr>
      <w:ind w:left="720"/>
      <w:contextualSpacing/>
    </w:pPr>
  </w:style>
  <w:style w:type="paragraph" w:styleId="Header">
    <w:name w:val="header"/>
    <w:basedOn w:val="Normal"/>
    <w:link w:val="HeaderChar"/>
    <w:uiPriority w:val="99"/>
    <w:unhideWhenUsed/>
    <w:rsid w:val="006F7040"/>
    <w:pPr>
      <w:tabs>
        <w:tab w:val="center" w:pos="4320"/>
        <w:tab w:val="right" w:pos="8640"/>
      </w:tabs>
    </w:pPr>
  </w:style>
  <w:style w:type="character" w:customStyle="1" w:styleId="HeaderChar">
    <w:name w:val="Header Char"/>
    <w:basedOn w:val="DefaultParagraphFont"/>
    <w:link w:val="Header"/>
    <w:uiPriority w:val="99"/>
    <w:rsid w:val="006F7040"/>
    <w:rPr>
      <w:rFonts w:ascii="Times New Roman" w:eastAsia="Batang" w:hAnsi="Times New Roman" w:cs="Times New Roman"/>
      <w:lang w:eastAsia="ko-KR"/>
    </w:rPr>
  </w:style>
  <w:style w:type="paragraph" w:styleId="Footer">
    <w:name w:val="footer"/>
    <w:basedOn w:val="Normal"/>
    <w:link w:val="FooterChar"/>
    <w:uiPriority w:val="99"/>
    <w:unhideWhenUsed/>
    <w:rsid w:val="006F7040"/>
    <w:pPr>
      <w:tabs>
        <w:tab w:val="center" w:pos="4320"/>
        <w:tab w:val="right" w:pos="8640"/>
      </w:tabs>
    </w:pPr>
  </w:style>
  <w:style w:type="character" w:customStyle="1" w:styleId="FooterChar">
    <w:name w:val="Footer Char"/>
    <w:basedOn w:val="DefaultParagraphFont"/>
    <w:link w:val="Footer"/>
    <w:uiPriority w:val="99"/>
    <w:rsid w:val="006F7040"/>
    <w:rPr>
      <w:rFonts w:ascii="Times New Roman" w:eastAsia="Batang" w:hAnsi="Times New Roman" w:cs="Times New Roman"/>
      <w:lang w:eastAsia="ko-KR"/>
    </w:rPr>
  </w:style>
  <w:style w:type="character" w:styleId="PageNumber">
    <w:name w:val="page number"/>
    <w:basedOn w:val="DefaultParagraphFont"/>
    <w:rsid w:val="006F7040"/>
  </w:style>
  <w:style w:type="paragraph" w:styleId="BalloonText">
    <w:name w:val="Balloon Text"/>
    <w:basedOn w:val="Normal"/>
    <w:link w:val="BalloonTextChar"/>
    <w:uiPriority w:val="99"/>
    <w:semiHidden/>
    <w:unhideWhenUsed/>
    <w:rsid w:val="001C2A3C"/>
    <w:rPr>
      <w:rFonts w:ascii="Tahoma" w:hAnsi="Tahoma" w:cs="Tahoma"/>
      <w:sz w:val="16"/>
      <w:szCs w:val="16"/>
    </w:rPr>
  </w:style>
  <w:style w:type="character" w:customStyle="1" w:styleId="BalloonTextChar">
    <w:name w:val="Balloon Text Char"/>
    <w:basedOn w:val="DefaultParagraphFont"/>
    <w:link w:val="BalloonText"/>
    <w:uiPriority w:val="99"/>
    <w:semiHidden/>
    <w:rsid w:val="001C2A3C"/>
    <w:rPr>
      <w:rFonts w:ascii="Tahoma" w:eastAsia="Batang" w:hAnsi="Tahoma" w:cs="Tahoma"/>
      <w:sz w:val="16"/>
      <w:szCs w:val="16"/>
      <w:lang w:eastAsia="ko-KR"/>
    </w:rPr>
  </w:style>
  <w:style w:type="character" w:styleId="FollowedHyperlink">
    <w:name w:val="FollowedHyperlink"/>
    <w:basedOn w:val="DefaultParagraphFont"/>
    <w:uiPriority w:val="99"/>
    <w:semiHidden/>
    <w:unhideWhenUsed/>
    <w:rsid w:val="00B378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hiatt@ucsf.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metayer@berkeley.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nci.oxfordjournals.org/" TargetMode="External"/><Relationship Id="rId4" Type="http://schemas.openxmlformats.org/officeDocument/2006/relationships/webSettings" Target="webSettings.xml"/><Relationship Id="rId9" Type="http://schemas.openxmlformats.org/officeDocument/2006/relationships/hyperlink" Target="mailto:jcarolm@calmail.berkele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California Berkeley</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Cruz</dc:creator>
  <cp:lastModifiedBy>Newhouse, Kristen</cp:lastModifiedBy>
  <cp:revision>8</cp:revision>
  <cp:lastPrinted>2014-04-01T22:32:00Z</cp:lastPrinted>
  <dcterms:created xsi:type="dcterms:W3CDTF">2016-02-03T17:56:00Z</dcterms:created>
  <dcterms:modified xsi:type="dcterms:W3CDTF">2016-02-11T17:31:00Z</dcterms:modified>
</cp:coreProperties>
</file>