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DECA" w14:textId="77777777" w:rsidR="0078109D" w:rsidRDefault="0078109D" w:rsidP="0006712B">
      <w:pPr>
        <w:rPr>
          <w:b/>
        </w:rPr>
      </w:pPr>
      <w:r w:rsidRPr="0078109D">
        <w:rPr>
          <w:b/>
        </w:rPr>
        <w:t>Assig</w:t>
      </w:r>
      <w:r>
        <w:rPr>
          <w:b/>
        </w:rPr>
        <w:t>n</w:t>
      </w:r>
      <w:r w:rsidRPr="0078109D">
        <w:rPr>
          <w:b/>
        </w:rPr>
        <w:t xml:space="preserve">ment: </w:t>
      </w:r>
    </w:p>
    <w:p w14:paraId="5B93D6E7" w14:textId="77777777" w:rsidR="00AA22D9" w:rsidRPr="0078109D" w:rsidRDefault="00AA22D9" w:rsidP="0006712B">
      <w:pPr>
        <w:rPr>
          <w:b/>
        </w:rPr>
      </w:pPr>
    </w:p>
    <w:p w14:paraId="51A84EDB" w14:textId="77777777" w:rsidR="0078109D" w:rsidRPr="00AA22D9" w:rsidRDefault="0078109D" w:rsidP="0006712B">
      <w:pPr>
        <w:rPr>
          <w:i/>
        </w:rPr>
      </w:pPr>
      <w:r w:rsidRPr="00AA22D9">
        <w:rPr>
          <w:i/>
        </w:rPr>
        <w:t>Please identify a quantitative research article evaluating mediation in your field and provide the citation.</w:t>
      </w:r>
    </w:p>
    <w:p w14:paraId="40E619D3" w14:textId="77777777" w:rsidR="0078109D" w:rsidRDefault="0078109D" w:rsidP="0006712B"/>
    <w:p w14:paraId="56798D91" w14:textId="77777777" w:rsidR="005443A8" w:rsidRPr="0078560F" w:rsidRDefault="0078560F" w:rsidP="0006712B">
      <w:pPr>
        <w:rPr>
          <w:b/>
        </w:rPr>
      </w:pPr>
      <w:r w:rsidRPr="0078560F">
        <w:rPr>
          <w:b/>
        </w:rPr>
        <w:t>Why is malaria associated with poverty? Findings from a cohort study in rural Uganda</w:t>
      </w:r>
    </w:p>
    <w:p w14:paraId="1038CC52" w14:textId="77777777" w:rsidR="0078560F" w:rsidRDefault="0078560F" w:rsidP="0006712B">
      <w:bookmarkStart w:id="0" w:name="_GoBack"/>
      <w:bookmarkEnd w:id="0"/>
    </w:p>
    <w:p w14:paraId="6E0314B1" w14:textId="77777777" w:rsidR="005443A8" w:rsidRDefault="0006712B" w:rsidP="0006712B">
      <w:r>
        <w:rPr>
          <w:b/>
        </w:rPr>
        <w:t>Citation</w:t>
      </w:r>
      <w:r w:rsidR="005443A8" w:rsidRPr="005443A8">
        <w:rPr>
          <w:b/>
        </w:rPr>
        <w:t>:</w:t>
      </w:r>
      <w:r w:rsidR="005443A8">
        <w:t xml:space="preserve"> </w:t>
      </w:r>
      <w:proofErr w:type="spellStart"/>
      <w:r w:rsidRPr="0006712B">
        <w:t>Tusting</w:t>
      </w:r>
      <w:proofErr w:type="spellEnd"/>
      <w:r w:rsidRPr="0006712B">
        <w:t>, Lucy S., et al. "Why is malaria associated with poverty? Findings from a cohort study in rural Uganda." Infectious diseases of poverty 5.1 (2016): 78.</w:t>
      </w:r>
    </w:p>
    <w:p w14:paraId="073DBF45" w14:textId="77777777" w:rsidR="005443A8" w:rsidRDefault="005443A8" w:rsidP="0006712B"/>
    <w:p w14:paraId="66DF5C02" w14:textId="77777777" w:rsidR="0006712B" w:rsidRDefault="0078109D" w:rsidP="0006712B">
      <w:pPr>
        <w:rPr>
          <w:i/>
        </w:rPr>
      </w:pPr>
      <w:r w:rsidRPr="00AA22D9">
        <w:rPr>
          <w:i/>
        </w:rPr>
        <w:t>What is the primary discipline of the authors?</w:t>
      </w:r>
    </w:p>
    <w:p w14:paraId="21D99D6F" w14:textId="77777777" w:rsidR="0006712B" w:rsidRPr="0006712B" w:rsidRDefault="0006712B" w:rsidP="0006712B">
      <w:pPr>
        <w:rPr>
          <w:i/>
        </w:rPr>
      </w:pPr>
    </w:p>
    <w:p w14:paraId="34796399" w14:textId="77777777" w:rsidR="0006712B" w:rsidRDefault="0006712B" w:rsidP="0006712B">
      <w:pPr>
        <w:shd w:val="clear" w:color="auto" w:fill="FFFFFF"/>
        <w:ind w:right="240"/>
        <w:rPr>
          <w:rFonts w:eastAsia="Times New Roman" w:cs="Times New Roman"/>
          <w:color w:val="000000" w:themeColor="text1"/>
        </w:rPr>
      </w:pPr>
      <w:r w:rsidRPr="0006712B">
        <w:rPr>
          <w:color w:val="000000" w:themeColor="text1"/>
        </w:rPr>
        <w:t>Luc</w:t>
      </w:r>
      <w:r>
        <w:rPr>
          <w:color w:val="000000" w:themeColor="text1"/>
        </w:rPr>
        <w:t xml:space="preserve">y </w:t>
      </w:r>
      <w:proofErr w:type="spellStart"/>
      <w:r>
        <w:rPr>
          <w:color w:val="000000" w:themeColor="text1"/>
        </w:rPr>
        <w:t>Tusting</w:t>
      </w:r>
      <w:proofErr w:type="spellEnd"/>
      <w:r>
        <w:rPr>
          <w:color w:val="000000" w:themeColor="text1"/>
        </w:rPr>
        <w:t xml:space="preserve"> is an infectious disea</w:t>
      </w:r>
      <w:r w:rsidRPr="0006712B">
        <w:rPr>
          <w:color w:val="000000" w:themeColor="text1"/>
        </w:rPr>
        <w:t>s</w:t>
      </w:r>
      <w:r>
        <w:rPr>
          <w:color w:val="000000" w:themeColor="text1"/>
        </w:rPr>
        <w:t>e</w:t>
      </w:r>
      <w:r w:rsidRPr="0006712B">
        <w:rPr>
          <w:color w:val="000000" w:themeColor="text1"/>
        </w:rPr>
        <w:t xml:space="preserve"> epidemiologist affiliated with the </w:t>
      </w:r>
      <w:r w:rsidRPr="0006712B">
        <w:rPr>
          <w:rFonts w:eastAsia="Times New Roman" w:cs="Times New Roman"/>
          <w:color w:val="000000" w:themeColor="text1"/>
        </w:rPr>
        <w:t>Department of Disease Control, London School of Hygiene &amp; Tropical Medicine and Big Data Institute, Nuffield Department of Medicine, University of Oxford</w:t>
      </w:r>
    </w:p>
    <w:p w14:paraId="2FEEA7DE" w14:textId="77777777" w:rsidR="0006712B" w:rsidRDefault="0006712B" w:rsidP="0006712B">
      <w:pPr>
        <w:shd w:val="clear" w:color="auto" w:fill="FFFFFF"/>
        <w:ind w:right="240"/>
        <w:rPr>
          <w:rFonts w:eastAsia="Times New Roman" w:cs="Times New Roman"/>
          <w:color w:val="000000" w:themeColor="text1"/>
        </w:rPr>
      </w:pPr>
    </w:p>
    <w:p w14:paraId="71AACDD5" w14:textId="77777777" w:rsidR="0006712B" w:rsidRPr="0006712B" w:rsidRDefault="0006712B" w:rsidP="0006712B">
      <w:pPr>
        <w:shd w:val="clear" w:color="auto" w:fill="FFFFFF"/>
        <w:ind w:right="240"/>
        <w:rPr>
          <w:rFonts w:eastAsia="Times New Roman" w:cs="Times New Roman"/>
          <w:color w:val="000000" w:themeColor="text1"/>
        </w:rPr>
      </w:pPr>
      <w:r>
        <w:rPr>
          <w:rFonts w:eastAsia="Times New Roman" w:cs="Times New Roman"/>
          <w:color w:val="000000" w:themeColor="text1"/>
        </w:rPr>
        <w:t>Most of the other authors are all either in the biological sciences, medicine, or epidemiology.</w:t>
      </w:r>
    </w:p>
    <w:p w14:paraId="40A74A95" w14:textId="77777777" w:rsidR="005443A8" w:rsidRDefault="005443A8" w:rsidP="0078109D"/>
    <w:p w14:paraId="6CE506AD" w14:textId="77777777" w:rsidR="0078109D" w:rsidRPr="00AA22D9" w:rsidRDefault="0078109D" w:rsidP="0078109D">
      <w:pPr>
        <w:rPr>
          <w:i/>
        </w:rPr>
      </w:pPr>
      <w:r w:rsidRPr="00AA22D9">
        <w:rPr>
          <w:i/>
        </w:rPr>
        <w:t>Draw a DAG representing the implicit or explicit causal model explored in this paper (you do not need to post your DAG, but we will try to discuss in class).</w:t>
      </w:r>
    </w:p>
    <w:p w14:paraId="293DFECE" w14:textId="77777777" w:rsidR="005443A8" w:rsidRDefault="005443A8" w:rsidP="0078109D"/>
    <w:p w14:paraId="4A64E44D" w14:textId="77777777" w:rsidR="00A4038C" w:rsidRDefault="001D7A03" w:rsidP="001D7A03">
      <w:pPr>
        <w:jc w:val="center"/>
      </w:pPr>
      <w:r>
        <w:rPr>
          <w:noProof/>
        </w:rPr>
        <w:drawing>
          <wp:inline distT="0" distB="0" distL="0" distR="0" wp14:anchorId="2CBC4F66" wp14:editId="4F3ED48B">
            <wp:extent cx="4937476" cy="1465113"/>
            <wp:effectExtent l="0" t="0" r="0" b="8255"/>
            <wp:docPr id="2" name="Picture 2" descr="/Users/michelleroh/Downloads/Untitled Diagram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michelleroh/Downloads/Untitled Diagram (1).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0759" cy="1466087"/>
                    </a:xfrm>
                    <a:prstGeom prst="rect">
                      <a:avLst/>
                    </a:prstGeom>
                    <a:noFill/>
                    <a:ln>
                      <a:noFill/>
                    </a:ln>
                  </pic:spPr>
                </pic:pic>
              </a:graphicData>
            </a:graphic>
          </wp:inline>
        </w:drawing>
      </w:r>
    </w:p>
    <w:p w14:paraId="1B97320B" w14:textId="77777777" w:rsidR="005443A8" w:rsidRDefault="005443A8" w:rsidP="0078109D"/>
    <w:p w14:paraId="1267A232" w14:textId="77777777" w:rsidR="0078109D" w:rsidRDefault="0078109D" w:rsidP="0078109D">
      <w:pPr>
        <w:rPr>
          <w:i/>
        </w:rPr>
      </w:pPr>
      <w:r w:rsidRPr="00E91847">
        <w:rPr>
          <w:i/>
        </w:rPr>
        <w:t>What is the exposure of interest?</w:t>
      </w:r>
    </w:p>
    <w:p w14:paraId="2CC6159B" w14:textId="77777777" w:rsidR="00E91847" w:rsidRDefault="00E91847" w:rsidP="0078109D"/>
    <w:p w14:paraId="4637B30D" w14:textId="77777777" w:rsidR="00124518" w:rsidRPr="00E91847" w:rsidRDefault="00124518" w:rsidP="0078109D">
      <w:r>
        <w:t>Socioeconomic position</w:t>
      </w:r>
    </w:p>
    <w:p w14:paraId="61DCC819" w14:textId="77777777" w:rsidR="00E91847" w:rsidRPr="00E91847" w:rsidRDefault="00E91847" w:rsidP="0078109D">
      <w:pPr>
        <w:rPr>
          <w:i/>
        </w:rPr>
      </w:pPr>
    </w:p>
    <w:p w14:paraId="6DF540C5" w14:textId="77777777" w:rsidR="0078109D" w:rsidRPr="00124518" w:rsidRDefault="0078109D" w:rsidP="0078109D">
      <w:pPr>
        <w:rPr>
          <w:i/>
        </w:rPr>
      </w:pPr>
      <w:r w:rsidRPr="00124518">
        <w:rPr>
          <w:i/>
        </w:rPr>
        <w:t>What is the outcome of interest?</w:t>
      </w:r>
    </w:p>
    <w:p w14:paraId="74C2AFA9" w14:textId="77777777" w:rsidR="00124518" w:rsidRDefault="00124518" w:rsidP="0078109D"/>
    <w:p w14:paraId="6BD9EE63" w14:textId="77777777" w:rsidR="00124518" w:rsidRDefault="00124518" w:rsidP="0078109D">
      <w:r>
        <w:t>Malaria infection detected by blood smear</w:t>
      </w:r>
    </w:p>
    <w:p w14:paraId="229B3FE2" w14:textId="77777777" w:rsidR="00124518" w:rsidRDefault="00124518" w:rsidP="0078109D"/>
    <w:p w14:paraId="38EE7494" w14:textId="77777777" w:rsidR="0078109D" w:rsidRPr="008C1FE4" w:rsidRDefault="0078109D" w:rsidP="0078109D">
      <w:pPr>
        <w:rPr>
          <w:i/>
        </w:rPr>
      </w:pPr>
      <w:r w:rsidRPr="008C1FE4">
        <w:rPr>
          <w:i/>
        </w:rPr>
        <w:t>What is the hypothesized mediator of interest and how is it measured?</w:t>
      </w:r>
    </w:p>
    <w:p w14:paraId="2EFB2370" w14:textId="77777777" w:rsidR="00124518" w:rsidRDefault="00124518" w:rsidP="0078109D"/>
    <w:p w14:paraId="738B5913" w14:textId="77777777" w:rsidR="00124518" w:rsidRPr="008C1FE4" w:rsidRDefault="00124518" w:rsidP="0078109D">
      <w:r w:rsidRPr="008C1FE4">
        <w:t xml:space="preserve">There are 3 proposed mediators: </w:t>
      </w:r>
    </w:p>
    <w:p w14:paraId="43E5227E" w14:textId="77777777" w:rsidR="00124518" w:rsidRPr="008C1FE4" w:rsidRDefault="00124518" w:rsidP="00124518">
      <w:pPr>
        <w:pStyle w:val="ListParagraph"/>
        <w:numPr>
          <w:ilvl w:val="0"/>
          <w:numId w:val="2"/>
        </w:numPr>
      </w:pPr>
      <w:r w:rsidRPr="008C1FE4">
        <w:rPr>
          <w:b/>
        </w:rPr>
        <w:t>House type</w:t>
      </w:r>
      <w:r w:rsidR="008C1FE4" w:rsidRPr="008C1FE4">
        <w:t xml:space="preserve"> – modern (cement, wood or metal walls; and titled or metal roof; and closed eaves) versus. Traditional (all other houses—usually thatched roofs, open eaves)</w:t>
      </w:r>
    </w:p>
    <w:p w14:paraId="48690787" w14:textId="77777777" w:rsidR="00124518" w:rsidRPr="008C1FE4" w:rsidRDefault="00124518" w:rsidP="00124518">
      <w:pPr>
        <w:pStyle w:val="ListParagraph"/>
        <w:numPr>
          <w:ilvl w:val="0"/>
          <w:numId w:val="2"/>
        </w:numPr>
      </w:pPr>
      <w:r w:rsidRPr="008C1FE4">
        <w:rPr>
          <w:b/>
        </w:rPr>
        <w:t>Food security</w:t>
      </w:r>
      <w:r w:rsidR="008C1FE4" w:rsidRPr="008C1FE4">
        <w:t xml:space="preserve"> – meat consumed 3-7 days versus 0-2 days per week</w:t>
      </w:r>
    </w:p>
    <w:p w14:paraId="00529206" w14:textId="77777777" w:rsidR="00124518" w:rsidRPr="008C1FE4" w:rsidRDefault="00124518" w:rsidP="00124518">
      <w:pPr>
        <w:pStyle w:val="ListParagraph"/>
        <w:numPr>
          <w:ilvl w:val="0"/>
          <w:numId w:val="2"/>
        </w:numPr>
      </w:pPr>
      <w:r w:rsidRPr="008C1FE4">
        <w:rPr>
          <w:b/>
        </w:rPr>
        <w:lastRenderedPageBreak/>
        <w:t>Treatment seeking behavior</w:t>
      </w:r>
      <w:r w:rsidR="008C1FE4" w:rsidRPr="008C1FE4">
        <w:t xml:space="preserve"> – omitted from analysis due to missing data on time to seek treatment (only 191/333 (57%) had available data)</w:t>
      </w:r>
    </w:p>
    <w:p w14:paraId="7AB8AAB2" w14:textId="77777777" w:rsidR="00124518" w:rsidRDefault="00124518" w:rsidP="0078109D"/>
    <w:p w14:paraId="1979698D" w14:textId="77777777" w:rsidR="0078109D" w:rsidRDefault="0078109D" w:rsidP="0078109D">
      <w:r>
        <w:t xml:space="preserve">Describe the modeling approach and briefly report the estimated total, direct, and indirect effects (if these are reported). </w:t>
      </w:r>
    </w:p>
    <w:p w14:paraId="61D303E3" w14:textId="77777777" w:rsidR="008C1FE4" w:rsidRDefault="008C1FE4" w:rsidP="0078109D"/>
    <w:p w14:paraId="7749081C" w14:textId="77777777" w:rsidR="008C1FE4" w:rsidRDefault="00A269F5" w:rsidP="0078109D">
      <w:r>
        <w:t xml:space="preserve">They aimed to calculate the effect of SEP on malaria infection risk that is mediated through house type and food insecurity using the algorithm described by Imai. This algorithm makes strong assumptions that there </w:t>
      </w:r>
      <w:proofErr w:type="gramStart"/>
      <w:r>
        <w:t>are</w:t>
      </w:r>
      <w:proofErr w:type="gramEnd"/>
      <w:r>
        <w:t xml:space="preserve"> no unmeasured confounding of the association between exposure and mediator, exposure and outcome or mediator and outcome, and no reverse causation. </w:t>
      </w:r>
    </w:p>
    <w:p w14:paraId="47C9028C" w14:textId="77777777" w:rsidR="00A269F5" w:rsidRDefault="00A269F5" w:rsidP="0078109D"/>
    <w:p w14:paraId="05738FC0" w14:textId="77777777" w:rsidR="0078109D" w:rsidRPr="00FD1D00" w:rsidRDefault="0078109D" w:rsidP="0078109D">
      <w:pPr>
        <w:rPr>
          <w:i/>
        </w:rPr>
      </w:pPr>
      <w:r w:rsidRPr="00FD1D00">
        <w:rPr>
          <w:i/>
        </w:rPr>
        <w:t>If the direct effect is reported, would you describe this as a natural direct effect, a controlled direct effect, or something else?</w:t>
      </w:r>
    </w:p>
    <w:p w14:paraId="3D5E78E4" w14:textId="77777777" w:rsidR="00AD5D59" w:rsidRDefault="00AD5D59" w:rsidP="0078109D"/>
    <w:p w14:paraId="6C5088E2" w14:textId="77777777" w:rsidR="00AD5D59" w:rsidRDefault="00306940" w:rsidP="0078109D">
      <w:r>
        <w:t>I think the</w:t>
      </w:r>
      <w:r w:rsidR="008874F0">
        <w:t xml:space="preserve"> direct effects </w:t>
      </w:r>
      <w:r>
        <w:t xml:space="preserve">reported in the study were natural direct effects, given the followed Iman et </w:t>
      </w:r>
      <w:proofErr w:type="spellStart"/>
      <w:r>
        <w:t>al’s</w:t>
      </w:r>
      <w:proofErr w:type="spellEnd"/>
      <w:r>
        <w:t xml:space="preserve"> methods for the causal mediation analysis of the direct effect. Not sure though. </w:t>
      </w:r>
      <w:r w:rsidR="008874F0">
        <w:t xml:space="preserve"> </w:t>
      </w:r>
    </w:p>
    <w:p w14:paraId="68A03FEF" w14:textId="77777777" w:rsidR="00AD5D59" w:rsidRPr="00FD1D00" w:rsidRDefault="00AD5D59" w:rsidP="0078109D">
      <w:pPr>
        <w:rPr>
          <w:i/>
        </w:rPr>
      </w:pPr>
    </w:p>
    <w:p w14:paraId="66C19B26" w14:textId="77777777" w:rsidR="0078109D" w:rsidRPr="00FD1D00" w:rsidRDefault="0078109D" w:rsidP="0078109D">
      <w:pPr>
        <w:rPr>
          <w:i/>
        </w:rPr>
      </w:pPr>
      <w:r w:rsidRPr="00FD1D00">
        <w:rPr>
          <w:i/>
        </w:rPr>
        <w:t>Do you think there is potential measurement error in the mediator and how would that affect the results?</w:t>
      </w:r>
    </w:p>
    <w:p w14:paraId="2C69ED27" w14:textId="77777777" w:rsidR="00A269F5" w:rsidRDefault="00A269F5" w:rsidP="0078109D"/>
    <w:p w14:paraId="76BBBDAB" w14:textId="77777777" w:rsidR="00A269F5" w:rsidRDefault="00A269F5" w:rsidP="0078109D">
      <w:r>
        <w:t>There is definitely measurement error in the mediators, at least food security. Food security was measured as a binary variable and very subject to misclassification error. This would have most likely biased the effect of SEP throu</w:t>
      </w:r>
      <w:r w:rsidR="00AD5D59">
        <w:t xml:space="preserve">gh the mediator toward the null. </w:t>
      </w:r>
      <w:r>
        <w:t xml:space="preserve"> </w:t>
      </w:r>
    </w:p>
    <w:p w14:paraId="1B68346C" w14:textId="77777777" w:rsidR="00A269F5" w:rsidRPr="001D7A03" w:rsidRDefault="00A269F5" w:rsidP="0078109D">
      <w:pPr>
        <w:rPr>
          <w:i/>
        </w:rPr>
      </w:pPr>
    </w:p>
    <w:p w14:paraId="07AFCAE9" w14:textId="77777777" w:rsidR="0078109D" w:rsidRPr="001D7A03" w:rsidRDefault="0078109D" w:rsidP="0078109D">
      <w:pPr>
        <w:rPr>
          <w:i/>
        </w:rPr>
      </w:pPr>
      <w:r w:rsidRPr="001D7A03">
        <w:rPr>
          <w:i/>
        </w:rPr>
        <w:t>Do you think there are unmeasured confounders of the mediator-outcome association and how would that affect the results of the mediation analysis?</w:t>
      </w:r>
    </w:p>
    <w:p w14:paraId="7E07FE8B" w14:textId="77777777" w:rsidR="00306940" w:rsidRDefault="00306940" w:rsidP="0078109D"/>
    <w:p w14:paraId="13BD19A7" w14:textId="77777777" w:rsidR="00306940" w:rsidRDefault="00306940" w:rsidP="0078109D">
      <w:r>
        <w:t xml:space="preserve">There may be unmeasured confounders or effect modification between the other mediators and their effect on the outcome, which </w:t>
      </w:r>
      <w:r w:rsidR="00AA6699">
        <w:t xml:space="preserve">were not taken into account in the analysis. The authors are explicit about this limitation and also state that reverse causality between SES and malaria cannot be ignored. However, I wonder if they measured SES at baseline, and investigated incidence of malaria—is this a strong possibility? I mean I could understand that malaria may cause persistence of poverty but would that be a different variable? </w:t>
      </w:r>
    </w:p>
    <w:p w14:paraId="588DD895" w14:textId="77777777" w:rsidR="00306940" w:rsidRDefault="00306940" w:rsidP="0078109D"/>
    <w:p w14:paraId="54BABFD1" w14:textId="77777777" w:rsidR="00966C38" w:rsidRPr="001D7A03" w:rsidRDefault="0078109D" w:rsidP="0078109D">
      <w:pPr>
        <w:rPr>
          <w:i/>
        </w:rPr>
      </w:pPr>
      <w:r w:rsidRPr="001D7A03">
        <w:rPr>
          <w:i/>
        </w:rPr>
        <w:t>Do you have any critiques of the paper?</w:t>
      </w:r>
    </w:p>
    <w:p w14:paraId="1B5DA027" w14:textId="77777777" w:rsidR="00AA6699" w:rsidRDefault="00AA6699" w:rsidP="0078109D"/>
    <w:p w14:paraId="71D5A8DE" w14:textId="77777777" w:rsidR="00AA6699" w:rsidRDefault="00AA6699" w:rsidP="0078109D">
      <w:r>
        <w:t xml:space="preserve">I think they paper would have done well with having a DAG. They use a conceptual framework, </w:t>
      </w:r>
      <w:r w:rsidR="001D7A03">
        <w:t xml:space="preserve">but given they emphasize the aim of their paper is to understand a causal association, the DAG would help to explain an exhaustive representation of the relationship between malaria risk factors, confounders, mediators (when known), and outcome. It may have been worth trying to use a different method of analyses that would account for potential exposure-mediator, mediator-outcome confounding, especially if their aim was to assess causality. </w:t>
      </w:r>
    </w:p>
    <w:sectPr w:rsidR="00AA6699" w:rsidSect="00FE038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B9967" w14:textId="77777777" w:rsidR="00567B30" w:rsidRDefault="00567B30" w:rsidP="000F5BAC">
      <w:r>
        <w:separator/>
      </w:r>
    </w:p>
  </w:endnote>
  <w:endnote w:type="continuationSeparator" w:id="0">
    <w:p w14:paraId="37766708" w14:textId="77777777" w:rsidR="00567B30" w:rsidRDefault="00567B30" w:rsidP="000F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56156" w14:textId="77777777" w:rsidR="00567B30" w:rsidRDefault="00567B30" w:rsidP="000F5BAC">
      <w:r>
        <w:separator/>
      </w:r>
    </w:p>
  </w:footnote>
  <w:footnote w:type="continuationSeparator" w:id="0">
    <w:p w14:paraId="068565C2" w14:textId="77777777" w:rsidR="00567B30" w:rsidRDefault="00567B30" w:rsidP="000F5BA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17F85" w14:textId="50882AAC" w:rsidR="000F5BAC" w:rsidRDefault="000F5BAC">
    <w:pPr>
      <w:pStyle w:val="Header"/>
    </w:pPr>
    <w:r>
      <w:t>Michelle Roh</w:t>
    </w:r>
  </w:p>
  <w:p w14:paraId="12D9DEE1" w14:textId="29448013" w:rsidR="000F5BAC" w:rsidRDefault="000F5BAC">
    <w:pPr>
      <w:pStyle w:val="Header"/>
    </w:pPr>
    <w:r>
      <w:t>Mediation example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CD109F"/>
    <w:multiLevelType w:val="multilevel"/>
    <w:tmpl w:val="CC72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9F331C"/>
    <w:multiLevelType w:val="hybridMultilevel"/>
    <w:tmpl w:val="3F8EB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decimal"/>
        <w:lvlText w:val="%1."/>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09D"/>
    <w:rsid w:val="00054CEF"/>
    <w:rsid w:val="0006712B"/>
    <w:rsid w:val="00091F35"/>
    <w:rsid w:val="000F5BAC"/>
    <w:rsid w:val="00124518"/>
    <w:rsid w:val="001B778A"/>
    <w:rsid w:val="001D7A03"/>
    <w:rsid w:val="002D2321"/>
    <w:rsid w:val="00306940"/>
    <w:rsid w:val="004E6EEF"/>
    <w:rsid w:val="005443A8"/>
    <w:rsid w:val="00546D96"/>
    <w:rsid w:val="00567B30"/>
    <w:rsid w:val="005B12C6"/>
    <w:rsid w:val="0063364C"/>
    <w:rsid w:val="00716252"/>
    <w:rsid w:val="007526C3"/>
    <w:rsid w:val="0077507C"/>
    <w:rsid w:val="0078109D"/>
    <w:rsid w:val="0078560F"/>
    <w:rsid w:val="007F022C"/>
    <w:rsid w:val="0083756D"/>
    <w:rsid w:val="008874F0"/>
    <w:rsid w:val="008C1FE4"/>
    <w:rsid w:val="009125D8"/>
    <w:rsid w:val="00A269F5"/>
    <w:rsid w:val="00A4038C"/>
    <w:rsid w:val="00AA22D9"/>
    <w:rsid w:val="00AA6699"/>
    <w:rsid w:val="00AD5D59"/>
    <w:rsid w:val="00B13369"/>
    <w:rsid w:val="00B418EA"/>
    <w:rsid w:val="00B470BE"/>
    <w:rsid w:val="00CE3BF3"/>
    <w:rsid w:val="00D05E14"/>
    <w:rsid w:val="00E85F77"/>
    <w:rsid w:val="00E91847"/>
    <w:rsid w:val="00FD0DF7"/>
    <w:rsid w:val="00FD1D00"/>
    <w:rsid w:val="00FE038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1BEE2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heme="majorHAnsi" w:hAnsiTheme="maj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518"/>
    <w:pPr>
      <w:ind w:left="720"/>
      <w:contextualSpacing/>
    </w:pPr>
  </w:style>
  <w:style w:type="paragraph" w:styleId="Header">
    <w:name w:val="header"/>
    <w:basedOn w:val="Normal"/>
    <w:link w:val="HeaderChar"/>
    <w:uiPriority w:val="99"/>
    <w:unhideWhenUsed/>
    <w:rsid w:val="000F5BAC"/>
    <w:pPr>
      <w:tabs>
        <w:tab w:val="center" w:pos="4680"/>
        <w:tab w:val="right" w:pos="9360"/>
      </w:tabs>
    </w:pPr>
  </w:style>
  <w:style w:type="character" w:customStyle="1" w:styleId="HeaderChar">
    <w:name w:val="Header Char"/>
    <w:basedOn w:val="DefaultParagraphFont"/>
    <w:link w:val="Header"/>
    <w:uiPriority w:val="99"/>
    <w:rsid w:val="000F5BAC"/>
    <w:rPr>
      <w:rFonts w:asciiTheme="majorHAnsi" w:hAnsiTheme="majorHAnsi" w:cstheme="minorBidi"/>
    </w:rPr>
  </w:style>
  <w:style w:type="paragraph" w:styleId="Footer">
    <w:name w:val="footer"/>
    <w:basedOn w:val="Normal"/>
    <w:link w:val="FooterChar"/>
    <w:uiPriority w:val="99"/>
    <w:unhideWhenUsed/>
    <w:rsid w:val="000F5BAC"/>
    <w:pPr>
      <w:tabs>
        <w:tab w:val="center" w:pos="4680"/>
        <w:tab w:val="right" w:pos="9360"/>
      </w:tabs>
    </w:pPr>
  </w:style>
  <w:style w:type="character" w:customStyle="1" w:styleId="FooterChar">
    <w:name w:val="Footer Char"/>
    <w:basedOn w:val="DefaultParagraphFont"/>
    <w:link w:val="Footer"/>
    <w:uiPriority w:val="99"/>
    <w:rsid w:val="000F5BAC"/>
    <w:rPr>
      <w:rFonts w:asciiTheme="majorHAnsi" w:hAnsiTheme="maj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0482">
      <w:bodyDiv w:val="1"/>
      <w:marLeft w:val="0"/>
      <w:marRight w:val="0"/>
      <w:marTop w:val="0"/>
      <w:marBottom w:val="0"/>
      <w:divBdr>
        <w:top w:val="none" w:sz="0" w:space="0" w:color="auto"/>
        <w:left w:val="none" w:sz="0" w:space="0" w:color="auto"/>
        <w:bottom w:val="none" w:sz="0" w:space="0" w:color="auto"/>
        <w:right w:val="none" w:sz="0" w:space="0" w:color="auto"/>
      </w:divBdr>
    </w:div>
    <w:div w:id="143744655">
      <w:bodyDiv w:val="1"/>
      <w:marLeft w:val="0"/>
      <w:marRight w:val="0"/>
      <w:marTop w:val="0"/>
      <w:marBottom w:val="0"/>
      <w:divBdr>
        <w:top w:val="none" w:sz="0" w:space="0" w:color="auto"/>
        <w:left w:val="none" w:sz="0" w:space="0" w:color="auto"/>
        <w:bottom w:val="none" w:sz="0" w:space="0" w:color="auto"/>
        <w:right w:val="none" w:sz="0" w:space="0" w:color="auto"/>
      </w:divBdr>
    </w:div>
    <w:div w:id="745079560">
      <w:bodyDiv w:val="1"/>
      <w:marLeft w:val="0"/>
      <w:marRight w:val="0"/>
      <w:marTop w:val="0"/>
      <w:marBottom w:val="0"/>
      <w:divBdr>
        <w:top w:val="none" w:sz="0" w:space="0" w:color="auto"/>
        <w:left w:val="none" w:sz="0" w:space="0" w:color="auto"/>
        <w:bottom w:val="none" w:sz="0" w:space="0" w:color="auto"/>
        <w:right w:val="none" w:sz="0" w:space="0" w:color="auto"/>
      </w:divBdr>
    </w:div>
    <w:div w:id="1125202030">
      <w:bodyDiv w:val="1"/>
      <w:marLeft w:val="0"/>
      <w:marRight w:val="0"/>
      <w:marTop w:val="0"/>
      <w:marBottom w:val="0"/>
      <w:divBdr>
        <w:top w:val="none" w:sz="0" w:space="0" w:color="auto"/>
        <w:left w:val="none" w:sz="0" w:space="0" w:color="auto"/>
        <w:bottom w:val="none" w:sz="0" w:space="0" w:color="auto"/>
        <w:right w:val="none" w:sz="0" w:space="0" w:color="auto"/>
      </w:divBdr>
    </w:div>
    <w:div w:id="1131479144">
      <w:bodyDiv w:val="1"/>
      <w:marLeft w:val="0"/>
      <w:marRight w:val="0"/>
      <w:marTop w:val="0"/>
      <w:marBottom w:val="0"/>
      <w:divBdr>
        <w:top w:val="none" w:sz="0" w:space="0" w:color="auto"/>
        <w:left w:val="none" w:sz="0" w:space="0" w:color="auto"/>
        <w:bottom w:val="none" w:sz="0" w:space="0" w:color="auto"/>
        <w:right w:val="none" w:sz="0" w:space="0" w:color="auto"/>
      </w:divBdr>
    </w:div>
    <w:div w:id="1390766126">
      <w:bodyDiv w:val="1"/>
      <w:marLeft w:val="0"/>
      <w:marRight w:val="0"/>
      <w:marTop w:val="0"/>
      <w:marBottom w:val="0"/>
      <w:divBdr>
        <w:top w:val="none" w:sz="0" w:space="0" w:color="auto"/>
        <w:left w:val="none" w:sz="0" w:space="0" w:color="auto"/>
        <w:bottom w:val="none" w:sz="0" w:space="0" w:color="auto"/>
        <w:right w:val="none" w:sz="0" w:space="0" w:color="auto"/>
      </w:divBdr>
    </w:div>
    <w:div w:id="19672711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594</Words>
  <Characters>3388</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 Michelle</dc:creator>
  <cp:keywords/>
  <dc:description/>
  <cp:lastModifiedBy>Roh, Michelle</cp:lastModifiedBy>
  <cp:revision>2</cp:revision>
  <dcterms:created xsi:type="dcterms:W3CDTF">2017-05-06T21:40:00Z</dcterms:created>
  <dcterms:modified xsi:type="dcterms:W3CDTF">2017-05-07T00:12:00Z</dcterms:modified>
</cp:coreProperties>
</file>