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5E266" w14:textId="77777777" w:rsidR="007027E0" w:rsidRPr="00E07A93" w:rsidRDefault="007027E0" w:rsidP="007027E0">
      <w:pPr>
        <w:rPr>
          <w:b/>
        </w:rPr>
      </w:pPr>
      <w:r w:rsidRPr="00E07A93">
        <w:rPr>
          <w:b/>
        </w:rPr>
        <w:t>Homework 6: Qualitative Interview Guide</w:t>
      </w:r>
    </w:p>
    <w:p w14:paraId="02EB6D9A" w14:textId="77777777" w:rsidR="007027E0" w:rsidRDefault="007027E0" w:rsidP="007027E0"/>
    <w:p w14:paraId="1CD85AE1" w14:textId="77777777" w:rsidR="007027E0" w:rsidRDefault="007027E0" w:rsidP="007027E0">
      <w:r>
        <w:t xml:space="preserve">The Appropriate Anticoagulation use in AF (AAA) intervention addresses the inaccuracy of estimation of stroke and bleeding risks of atrial fibrillation (AF) patients by physicians and aims to improve appropriate use of oral anticoagulation (OAC) for stroke prevention in these patients. The following interview guide is designed with the goal to help us understand how the AAA intervention will change prescription practices of OAC in AF patients. I had analyzed the problem of </w:t>
      </w:r>
      <w:proofErr w:type="spellStart"/>
      <w:r>
        <w:t>underprescription</w:t>
      </w:r>
      <w:proofErr w:type="spellEnd"/>
      <w:r>
        <w:t xml:space="preserve"> of OAC in AF patients using the COM-B framework, and I will use this framework to guide the development of the interview questions. </w:t>
      </w:r>
    </w:p>
    <w:p w14:paraId="33232A7B" w14:textId="77777777" w:rsidR="007027E0" w:rsidRDefault="007027E0" w:rsidP="007027E0"/>
    <w:p w14:paraId="672178C3" w14:textId="77777777" w:rsidR="007027E0" w:rsidRDefault="007027E0" w:rsidP="007027E0"/>
    <w:p w14:paraId="0A22C701" w14:textId="77777777" w:rsidR="007027E0" w:rsidRDefault="007027E0" w:rsidP="007027E0">
      <w:pPr>
        <w:rPr>
          <w:b/>
        </w:rPr>
      </w:pPr>
      <w:r w:rsidRPr="00354DF3">
        <w:rPr>
          <w:b/>
        </w:rPr>
        <w:t>Capability</w:t>
      </w:r>
    </w:p>
    <w:p w14:paraId="733935FF" w14:textId="77777777" w:rsidR="007027E0" w:rsidRPr="00354DF3" w:rsidRDefault="007027E0" w:rsidP="007027E0">
      <w:pPr>
        <w:rPr>
          <w:b/>
        </w:rPr>
      </w:pPr>
    </w:p>
    <w:p w14:paraId="74D96029" w14:textId="77777777" w:rsidR="007027E0" w:rsidRPr="00354DF3" w:rsidRDefault="007027E0" w:rsidP="007027E0">
      <w:pPr>
        <w:rPr>
          <w:i/>
        </w:rPr>
      </w:pPr>
      <w:r w:rsidRPr="00354DF3">
        <w:rPr>
          <w:i/>
        </w:rPr>
        <w:t xml:space="preserve">What factors do you consider in the decision-making process of prescribing OAC to a patient with AF? </w:t>
      </w:r>
    </w:p>
    <w:p w14:paraId="524AEDB8" w14:textId="77777777" w:rsidR="007027E0" w:rsidRDefault="007027E0" w:rsidP="007027E0"/>
    <w:p w14:paraId="1F8E8A2E" w14:textId="77777777" w:rsidR="007027E0" w:rsidRDefault="007027E0" w:rsidP="007027E0">
      <w:r>
        <w:t xml:space="preserve">This question aims at evaluating the effect of the intervention on the knowledge about correct assessment of stroke and bleeding risk in AF patients and should tell us about the quality and sustainability of the educational part of the intervention, which is reflected by the physician’s ability to correctly </w:t>
      </w:r>
      <w:proofErr w:type="gramStart"/>
      <w:r>
        <w:t>take into account</w:t>
      </w:r>
      <w:proofErr w:type="gramEnd"/>
      <w:r>
        <w:t xml:space="preserve"> and weight the risk factors for stroke and bleeding in the decision-making process of prescribing OAC</w:t>
      </w:r>
    </w:p>
    <w:p w14:paraId="3A57D47D" w14:textId="77777777" w:rsidR="007027E0" w:rsidRDefault="007027E0" w:rsidP="007027E0"/>
    <w:p w14:paraId="567F87B7" w14:textId="77777777" w:rsidR="007027E0" w:rsidRDefault="007027E0" w:rsidP="007027E0">
      <w:pPr>
        <w:rPr>
          <w:b/>
        </w:rPr>
      </w:pPr>
      <w:r w:rsidRPr="00354DF3">
        <w:rPr>
          <w:b/>
        </w:rPr>
        <w:t>Opportunity</w:t>
      </w:r>
    </w:p>
    <w:p w14:paraId="75865C2E" w14:textId="77777777" w:rsidR="007027E0" w:rsidRPr="00354DF3" w:rsidRDefault="007027E0" w:rsidP="007027E0">
      <w:pPr>
        <w:rPr>
          <w:b/>
        </w:rPr>
      </w:pPr>
    </w:p>
    <w:p w14:paraId="3E8B55B6" w14:textId="77777777" w:rsidR="007027E0" w:rsidRPr="004E066E" w:rsidRDefault="007027E0" w:rsidP="007027E0">
      <w:pPr>
        <w:rPr>
          <w:i/>
        </w:rPr>
      </w:pPr>
      <w:r w:rsidRPr="004E066E">
        <w:rPr>
          <w:i/>
        </w:rPr>
        <w:t xml:space="preserve">What helps </w:t>
      </w:r>
      <w:r>
        <w:rPr>
          <w:i/>
        </w:rPr>
        <w:t xml:space="preserve">you </w:t>
      </w:r>
      <w:r w:rsidRPr="004E066E">
        <w:rPr>
          <w:i/>
        </w:rPr>
        <w:t xml:space="preserve">or </w:t>
      </w:r>
      <w:r>
        <w:rPr>
          <w:i/>
        </w:rPr>
        <w:t xml:space="preserve">has </w:t>
      </w:r>
      <w:r w:rsidRPr="004E066E">
        <w:rPr>
          <w:i/>
        </w:rPr>
        <w:t xml:space="preserve">helped you to better estimate stroke and bleeding risk in AF patients? </w:t>
      </w:r>
    </w:p>
    <w:p w14:paraId="0263EA7B" w14:textId="77777777" w:rsidR="007027E0" w:rsidRDefault="007027E0" w:rsidP="007027E0"/>
    <w:p w14:paraId="4E272F79" w14:textId="77777777" w:rsidR="007027E0" w:rsidRDefault="007027E0" w:rsidP="007027E0">
      <w:r>
        <w:t xml:space="preserve">This question aims at understanding what components of the intervention were helpful to the physicians and revealing whether other factors (that were not specifically addressed with the intervention) </w:t>
      </w:r>
      <w:proofErr w:type="gramStart"/>
      <w:r>
        <w:t>had an effect on</w:t>
      </w:r>
      <w:proofErr w:type="gramEnd"/>
      <w:r>
        <w:t xml:space="preserve"> optimizing the physician’s own perceived ability to evaluate stroke and bleeding risk in AF patients.</w:t>
      </w:r>
    </w:p>
    <w:p w14:paraId="5055170A" w14:textId="77777777" w:rsidR="007027E0" w:rsidRDefault="007027E0" w:rsidP="007027E0"/>
    <w:p w14:paraId="6B61C28E" w14:textId="77777777" w:rsidR="007027E0" w:rsidRPr="00CC1FD2" w:rsidRDefault="007027E0" w:rsidP="007027E0">
      <w:pPr>
        <w:rPr>
          <w:b/>
        </w:rPr>
      </w:pPr>
      <w:r w:rsidRPr="00CC1FD2">
        <w:rPr>
          <w:b/>
        </w:rPr>
        <w:t>Motivation</w:t>
      </w:r>
    </w:p>
    <w:p w14:paraId="2071BF51" w14:textId="77777777" w:rsidR="007027E0" w:rsidRDefault="007027E0" w:rsidP="007027E0"/>
    <w:p w14:paraId="46C55879" w14:textId="77777777" w:rsidR="007027E0" w:rsidRPr="00A4677B" w:rsidRDefault="007027E0" w:rsidP="007027E0">
      <w:pPr>
        <w:rPr>
          <w:i/>
        </w:rPr>
      </w:pPr>
      <w:r w:rsidRPr="00A4677B">
        <w:rPr>
          <w:i/>
        </w:rPr>
        <w:t xml:space="preserve">OAC is frequently </w:t>
      </w:r>
      <w:proofErr w:type="spellStart"/>
      <w:r w:rsidRPr="00A4677B">
        <w:rPr>
          <w:i/>
        </w:rPr>
        <w:t>underprescribed</w:t>
      </w:r>
      <w:proofErr w:type="spellEnd"/>
      <w:r w:rsidRPr="00A4677B">
        <w:rPr>
          <w:i/>
        </w:rPr>
        <w:t xml:space="preserve"> in AF patients. What problems or adverse events do you think might be associated with inappropriate prescription of OAC in AF patients? Please order your answers according to the importance of the problem (most important problem first). </w:t>
      </w:r>
    </w:p>
    <w:p w14:paraId="1BDFEFD4" w14:textId="77777777" w:rsidR="007027E0" w:rsidRDefault="007027E0" w:rsidP="007027E0"/>
    <w:p w14:paraId="790051A2" w14:textId="77777777" w:rsidR="007027E0" w:rsidRDefault="007027E0" w:rsidP="007027E0">
      <w:r>
        <w:t xml:space="preserve">With this question, I aim to investigate whether the intervention influenced how the physicians perceive the importance (and its extent) of appropriate prescription of OAC, which in turn should motivate the physicians to provide best care and reduce adverse outcomes in patients with AF </w:t>
      </w:r>
      <w:proofErr w:type="gramStart"/>
      <w:r>
        <w:t>in order to</w:t>
      </w:r>
      <w:proofErr w:type="gramEnd"/>
      <w:r>
        <w:t xml:space="preserve"> prevent these problems associated with inappropriate OAC use.</w:t>
      </w:r>
    </w:p>
    <w:p w14:paraId="1C48A7D8" w14:textId="77777777" w:rsidR="00856CB9" w:rsidRDefault="00856CB9">
      <w:bookmarkStart w:id="0" w:name="_GoBack"/>
      <w:bookmarkEnd w:id="0"/>
    </w:p>
    <w:sectPr w:rsidR="00856CB9" w:rsidSect="00C71D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E0"/>
    <w:rsid w:val="000C180F"/>
    <w:rsid w:val="00166A38"/>
    <w:rsid w:val="001908F8"/>
    <w:rsid w:val="001E0EC4"/>
    <w:rsid w:val="00213F24"/>
    <w:rsid w:val="002163D3"/>
    <w:rsid w:val="00254B7D"/>
    <w:rsid w:val="00285BF5"/>
    <w:rsid w:val="002C651F"/>
    <w:rsid w:val="00330D6E"/>
    <w:rsid w:val="003538B4"/>
    <w:rsid w:val="00390692"/>
    <w:rsid w:val="003E0E49"/>
    <w:rsid w:val="004601E2"/>
    <w:rsid w:val="00463CC8"/>
    <w:rsid w:val="004C6AC3"/>
    <w:rsid w:val="0051723A"/>
    <w:rsid w:val="00552AEC"/>
    <w:rsid w:val="005B5034"/>
    <w:rsid w:val="007027E0"/>
    <w:rsid w:val="00710D3E"/>
    <w:rsid w:val="00756DE3"/>
    <w:rsid w:val="00820C36"/>
    <w:rsid w:val="008405F3"/>
    <w:rsid w:val="0084078D"/>
    <w:rsid w:val="00856CB9"/>
    <w:rsid w:val="00890A70"/>
    <w:rsid w:val="008A5B7A"/>
    <w:rsid w:val="00912517"/>
    <w:rsid w:val="00A71E52"/>
    <w:rsid w:val="00AE40AB"/>
    <w:rsid w:val="00B133A3"/>
    <w:rsid w:val="00B27472"/>
    <w:rsid w:val="00B70A05"/>
    <w:rsid w:val="00C55353"/>
    <w:rsid w:val="00C71DD6"/>
    <w:rsid w:val="00D03D1B"/>
    <w:rsid w:val="00D77C3B"/>
    <w:rsid w:val="00D96A72"/>
    <w:rsid w:val="00DB5512"/>
    <w:rsid w:val="00E23264"/>
    <w:rsid w:val="00E2539F"/>
    <w:rsid w:val="00F167CE"/>
    <w:rsid w:val="00FA406B"/>
    <w:rsid w:val="00FD23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ABED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2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Macintosh Word</Application>
  <DocSecurity>0</DocSecurity>
  <Lines>16</Lines>
  <Paragraphs>4</Paragraphs>
  <ScaleCrop>false</ScaleCrop>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Christine</dc:creator>
  <cp:keywords/>
  <dc:description/>
  <cp:lastModifiedBy>Baumgartner Christine</cp:lastModifiedBy>
  <cp:revision>1</cp:revision>
  <dcterms:created xsi:type="dcterms:W3CDTF">2017-05-16T00:58:00Z</dcterms:created>
  <dcterms:modified xsi:type="dcterms:W3CDTF">2017-05-16T00:59:00Z</dcterms:modified>
</cp:coreProperties>
</file>