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0DB" w:rsidRDefault="00390B0F">
      <w:r>
        <w:t>Health Disparities Assignment 2</w:t>
      </w:r>
    </w:p>
    <w:p w:rsidR="00390B0F" w:rsidRDefault="00390B0F">
      <w:r>
        <w:t>Neela Penumarthy</w:t>
      </w:r>
    </w:p>
    <w:p w:rsidR="00390B0F" w:rsidRDefault="00390B0F"/>
    <w:p w:rsidR="00390B0F" w:rsidRDefault="00390B0F" w:rsidP="00390B0F">
      <w:r>
        <w:t>1.     State your health outcome of interest. (It could be the one you used for week #2 or another one.) Pick two key behaviors that are important factors leading to your health outcome. Explain the importance of these behaviors either for etiology, prevention, or intervention. (If none of the behaviors in the readings are important for your health outcome, suggest another behavior that is.)</w:t>
      </w:r>
    </w:p>
    <w:p w:rsidR="00390B0F" w:rsidRDefault="00390B0F" w:rsidP="00390B0F"/>
    <w:p w:rsidR="00390B0F" w:rsidRDefault="00390B0F" w:rsidP="00390B0F">
      <w:r>
        <w:t>Pediatric Type 2 diabetes mellitus</w:t>
      </w:r>
    </w:p>
    <w:p w:rsidR="00390B0F" w:rsidRDefault="00390B0F" w:rsidP="00390B0F"/>
    <w:p w:rsidR="00390B0F" w:rsidRDefault="00390B0F" w:rsidP="00390B0F">
      <w:r>
        <w:t>Healthy diet: A healthy and nutritious diet is essential for prevention of childhood obesity</w:t>
      </w:r>
      <w:r>
        <w:t>, which is causally related to development of diabetes mellitus</w:t>
      </w:r>
      <w:r>
        <w:t xml:space="preserve">. In low-income areas, access to </w:t>
      </w:r>
      <w:r>
        <w:t xml:space="preserve">grocery stores with healthy options is limited. Cheap </w:t>
      </w:r>
      <w:proofErr w:type="gramStart"/>
      <w:r>
        <w:t>low quality</w:t>
      </w:r>
      <w:proofErr w:type="gramEnd"/>
      <w:r>
        <w:t xml:space="preserve"> food is cheaper and more accessible. Interventions that have been attempted to deal with this issue include legislative interventions (</w:t>
      </w:r>
      <w:proofErr w:type="spellStart"/>
      <w:r>
        <w:t>ie</w:t>
      </w:r>
      <w:proofErr w:type="spellEnd"/>
      <w:r>
        <w:t xml:space="preserve"> soda tax) and educational programs (TV and online ads about healthy diet). </w:t>
      </w:r>
    </w:p>
    <w:p w:rsidR="00390B0F" w:rsidRDefault="00390B0F" w:rsidP="00390B0F"/>
    <w:p w:rsidR="00390B0F" w:rsidRDefault="00390B0F" w:rsidP="00390B0F">
      <w:r>
        <w:t>Physi</w:t>
      </w:r>
      <w:r>
        <w:t xml:space="preserve">cal activity: Physical activity, along with a healthy diet, can prevent obesity and improve insulin sensitivity. While individuals across the SES spectrum are increasingly sedentary, this seems to disproportionately </w:t>
      </w:r>
      <w:proofErr w:type="spellStart"/>
      <w:proofErr w:type="gramStart"/>
      <w:r>
        <w:t>effect</w:t>
      </w:r>
      <w:proofErr w:type="spellEnd"/>
      <w:proofErr w:type="gramEnd"/>
      <w:r>
        <w:t xml:space="preserve"> those of low SES. Schools in low income areas are less likely to have the budget to have physical education and extracurricular sports teams. Additionally, their communities are less likely to have safe and accessible outdoor spaces, which can promote physical activity. </w:t>
      </w:r>
    </w:p>
    <w:p w:rsidR="00390B0F" w:rsidRDefault="00390B0F" w:rsidP="00390B0F">
      <w:bookmarkStart w:id="0" w:name="_GoBack"/>
      <w:bookmarkEnd w:id="0"/>
    </w:p>
    <w:p w:rsidR="00390B0F" w:rsidRDefault="00390B0F" w:rsidP="00390B0F">
      <w:r>
        <w:t>2.     Describe how you would study the role of one of the behaviors described for question #1 and your health outcome of interest. Incorporate a social factor (e.g. race/ethnicity, social exclusion, stress) in the study approach.</w:t>
      </w:r>
    </w:p>
    <w:p w:rsidR="00390B0F" w:rsidRDefault="00390B0F" w:rsidP="00390B0F"/>
    <w:p w:rsidR="00390B0F" w:rsidRDefault="00703A8E" w:rsidP="00390B0F">
      <w:r>
        <w:t>Healthy diet</w:t>
      </w:r>
      <w:r w:rsidR="00390B0F">
        <w:t xml:space="preserve">: I would be interested in evaluating the impact of </w:t>
      </w:r>
      <w:r>
        <w:t xml:space="preserve">low cost fruits/ vegetables with a free nutrition class on </w:t>
      </w:r>
      <w:r w:rsidR="00390B0F">
        <w:t>reduction of childhood obesity</w:t>
      </w:r>
      <w:r>
        <w:t>/ diabetes</w:t>
      </w:r>
      <w:r w:rsidR="00390B0F">
        <w:t xml:space="preserve"> in </w:t>
      </w:r>
      <w:r>
        <w:t xml:space="preserve">a low access area. This intervention could be run out of a community-based </w:t>
      </w:r>
      <w:proofErr w:type="gramStart"/>
      <w:r>
        <w:t>clinic, and</w:t>
      </w:r>
      <w:proofErr w:type="gramEnd"/>
      <w:r>
        <w:t xml:space="preserve"> would be open to families. Measures of growth (</w:t>
      </w:r>
      <w:r w:rsidR="00390B0F">
        <w:t>weight,</w:t>
      </w:r>
      <w:r>
        <w:t xml:space="preserve"> height, waist circumference, </w:t>
      </w:r>
      <w:proofErr w:type="spellStart"/>
      <w:r>
        <w:t>etc</w:t>
      </w:r>
      <w:proofErr w:type="spellEnd"/>
      <w:r>
        <w:t>), blood glucose, and HbA1C</w:t>
      </w:r>
      <w:r w:rsidR="00390B0F">
        <w:t xml:space="preserve"> would be measured before study as well as during and after a set period of intervention.</w:t>
      </w:r>
    </w:p>
    <w:p w:rsidR="00390B0F" w:rsidRDefault="00390B0F" w:rsidP="00390B0F"/>
    <w:p w:rsidR="00390B0F" w:rsidRDefault="00390B0F" w:rsidP="00390B0F">
      <w:r>
        <w:t>3. If key health behaviors (e.g. smoking, exercise, nutritious diet) are strongly influenced by neighborhood, income, and/or education, do we need to continue to study how these behaviors influence health outcomes? Why or why not?</w:t>
      </w:r>
    </w:p>
    <w:p w:rsidR="00390B0F" w:rsidRDefault="00390B0F" w:rsidP="00390B0F"/>
    <w:p w:rsidR="00390B0F" w:rsidRDefault="00703A8E" w:rsidP="00390B0F">
      <w:r>
        <w:t xml:space="preserve">The need to study behaviors which influence health outcomes is urgent. </w:t>
      </w:r>
      <w:r w:rsidR="00A40760">
        <w:t xml:space="preserve">A better understanding of these behaviors will allow the medical community to target interventions in a thoughtful and nuanced way. Understanding that individuals live and operate within a set of social and political contexts which influence their health is key to designing these kinds of studies, and to designing interventions which will have maximal impact. </w:t>
      </w:r>
    </w:p>
    <w:sectPr w:rsidR="00390B0F" w:rsidSect="00C14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0F"/>
    <w:rsid w:val="00390B0F"/>
    <w:rsid w:val="0057049E"/>
    <w:rsid w:val="00703A8E"/>
    <w:rsid w:val="00A40760"/>
    <w:rsid w:val="00C14D14"/>
    <w:rsid w:val="00E51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31EA84A"/>
  <w14:defaultImageDpi w14:val="32767"/>
  <w15:chartTrackingRefBased/>
  <w15:docId w15:val="{BE9D0938-9C82-A046-BBEE-86844A33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53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Penumarthy, Neela</dc:creator>
  <cp:keywords/>
  <dc:description/>
  <cp:lastModifiedBy>Penumarthy, Neela</cp:lastModifiedBy>
  <cp:revision>1</cp:revision>
  <dcterms:created xsi:type="dcterms:W3CDTF">2018-01-23T15:48:00Z</dcterms:created>
  <dcterms:modified xsi:type="dcterms:W3CDTF">2018-01-23T16:15:00Z</dcterms:modified>
</cp:coreProperties>
</file>