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26E9A" w14:textId="2C3DFE44" w:rsidR="0011575E" w:rsidRPr="0011575E" w:rsidRDefault="0011575E" w:rsidP="00B67355">
      <w:pPr>
        <w:pStyle w:val="NormalWeb"/>
        <w:ind w:left="360"/>
        <w:rPr>
          <w:rFonts w:ascii="Open Sans" w:hAnsi="Open Sans" w:cs="Segoe UI"/>
          <w:color w:val="212529"/>
          <w:sz w:val="21"/>
          <w:szCs w:val="21"/>
          <w:highlight w:val="yellow"/>
        </w:rPr>
      </w:pPr>
      <w:bookmarkStart w:id="0" w:name="_GoBack"/>
      <w:bookmarkEnd w:id="0"/>
      <w:r w:rsidRPr="0011575E">
        <w:rPr>
          <w:rFonts w:ascii="Open Sans" w:hAnsi="Open Sans" w:cs="Segoe UI"/>
          <w:b/>
          <w:bCs/>
          <w:color w:val="212529"/>
          <w:sz w:val="21"/>
          <w:szCs w:val="21"/>
          <w:highlight w:val="yellow"/>
        </w:rPr>
        <w:t>Ribka Amsalu HW3</w:t>
      </w:r>
    </w:p>
    <w:p w14:paraId="31C8589A" w14:textId="678A1F62" w:rsidR="00021D99" w:rsidRDefault="0011575E" w:rsidP="00021D99">
      <w:pPr>
        <w:pStyle w:val="NormalWeb"/>
        <w:numPr>
          <w:ilvl w:val="2"/>
          <w:numId w:val="1"/>
        </w:numPr>
        <w:ind w:left="648"/>
        <w:rPr>
          <w:rFonts w:ascii="Open Sans" w:hAnsi="Open Sans" w:cs="Segoe UI"/>
          <w:color w:val="212529"/>
          <w:sz w:val="21"/>
          <w:szCs w:val="21"/>
        </w:rPr>
      </w:pPr>
      <w:r>
        <w:rPr>
          <w:rFonts w:ascii="Open Sans" w:hAnsi="Open Sans" w:cs="Segoe UI"/>
          <w:color w:val="212529"/>
          <w:sz w:val="21"/>
          <w:szCs w:val="21"/>
        </w:rPr>
        <w:t>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r w:rsidR="005C2155">
        <w:rPr>
          <w:rFonts w:ascii="Open Sans" w:hAnsi="Open Sans" w:cs="Segoe UI"/>
          <w:color w:val="212529"/>
          <w:sz w:val="21"/>
          <w:szCs w:val="21"/>
        </w:rPr>
        <w:fldChar w:fldCharType="begin"/>
      </w:r>
      <w:r w:rsidR="005C2155">
        <w:rPr>
          <w:rFonts w:ascii="Open Sans" w:hAnsi="Open Sans" w:cs="Segoe UI"/>
          <w:color w:val="212529"/>
          <w:sz w:val="21"/>
          <w:szCs w:val="21"/>
        </w:rPr>
        <w:instrText xml:space="preserve"> ADDIN EN.CITE &lt;EndNote&gt;&lt;Cite&gt;&lt;Author&gt;Tessier&lt;/Author&gt;&lt;Year&gt;1998&lt;/Year&gt;&lt;RecNum&gt;439&lt;/RecNum&gt;&lt;DisplayText&gt;(Tessier et al., 1998)&lt;/DisplayText&gt;&lt;record&gt;&lt;rec-number&gt;439&lt;/rec-number&gt;&lt;foreign-keys&gt;&lt;key app="EN" db-id="szp2wawrxfasetefsdpvzp5tzaeewxwsr5ef" timestamp="1548647249"&gt;439&lt;/key&gt;&lt;/foreign-keys&gt;&lt;ref-type name="Journal Article"&gt;17&lt;/ref-type&gt;&lt;contributors&gt;&lt;authors&gt;&lt;author&gt;Tessier, R.&lt;/author&gt;&lt;author&gt;Cristo, M.&lt;/author&gt;&lt;author&gt;Velez, S.&lt;/author&gt;&lt;author&gt;Giron, M.&lt;/author&gt;&lt;author&gt;de Calume, Z. F.&lt;/author&gt;&lt;author&gt;Ruiz-Palaez, J. G.&lt;/author&gt;&lt;author&gt;Charpak, Y.&lt;/author&gt;&lt;author&gt;Charpak, N.&lt;/author&gt;&lt;/authors&gt;&lt;/contributors&gt;&lt;auth-address&gt;School of Psychology, Laval University, Quebec, Canada.&lt;/auth-address&gt;&lt;titles&gt;&lt;title&gt;Kangaroo mother care and the bonding hypothesis&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e17&lt;/pages&gt;&lt;volume&gt;102&lt;/volume&gt;&lt;number&gt;2&lt;/number&gt;&lt;edition&gt;1998/08/01&lt;/edition&gt;&lt;keywords&gt;&lt;keyword&gt;Analysis of Variance&lt;/keyword&gt;&lt;keyword&gt;Animals&lt;/keyword&gt;&lt;keyword&gt;Breast Feeding/psychology&lt;/keyword&gt;&lt;keyword&gt;Female&lt;/keyword&gt;&lt;keyword&gt;Health Knowledge, Attitudes, Practice&lt;/keyword&gt;&lt;keyword&gt;Health Status&lt;/keyword&gt;&lt;keyword&gt;Humans&lt;/keyword&gt;&lt;keyword&gt;Infant, Newborn&lt;/keyword&gt;&lt;keyword&gt;*Infant, Premature&lt;/keyword&gt;&lt;keyword&gt;Intensive Care Units, Neonatal&lt;/keyword&gt;&lt;keyword&gt;Length of Stay&lt;/keyword&gt;&lt;keyword&gt;Macropodidae&lt;/keyword&gt;&lt;keyword&gt;Maternal Behavior/*psychology&lt;/keyword&gt;&lt;keyword&gt;*Mother-Child Relations&lt;/keyword&gt;&lt;keyword&gt;Posture&lt;/keyword&gt;&lt;keyword&gt;Pregnancy&lt;/keyword&gt;&lt;/keywords&gt;&lt;dates&gt;&lt;year&gt;1998&lt;/year&gt;&lt;pub-dates&gt;&lt;date&gt;Aug&lt;/date&gt;&lt;/pub-dates&gt;&lt;/dates&gt;&lt;isbn&gt;0031-4005&lt;/isbn&gt;&lt;accession-num&gt;9685462&lt;/accession-num&gt;&lt;urls&gt;&lt;/urls&gt;&lt;remote-database-provider&gt;NLM&lt;/remote-database-provider&gt;&lt;language&gt;eng&lt;/language&gt;&lt;/record&gt;&lt;/Cite&gt;&lt;/EndNote&gt;</w:instrText>
      </w:r>
      <w:r w:rsidR="005C2155">
        <w:rPr>
          <w:rFonts w:ascii="Open Sans" w:hAnsi="Open Sans" w:cs="Segoe UI"/>
          <w:color w:val="212529"/>
          <w:sz w:val="21"/>
          <w:szCs w:val="21"/>
        </w:rPr>
        <w:fldChar w:fldCharType="separate"/>
      </w:r>
      <w:r w:rsidR="005C2155">
        <w:rPr>
          <w:rFonts w:ascii="Open Sans" w:hAnsi="Open Sans" w:cs="Segoe UI"/>
          <w:noProof/>
          <w:color w:val="212529"/>
          <w:sz w:val="21"/>
          <w:szCs w:val="21"/>
        </w:rPr>
        <w:t>(Tessier et al., 1998)</w:t>
      </w:r>
      <w:r w:rsidR="005C2155">
        <w:rPr>
          <w:rFonts w:ascii="Open Sans" w:hAnsi="Open Sans" w:cs="Segoe UI"/>
          <w:color w:val="212529"/>
          <w:sz w:val="21"/>
          <w:szCs w:val="21"/>
        </w:rPr>
        <w:fldChar w:fldCharType="end"/>
      </w:r>
    </w:p>
    <w:p w14:paraId="3D4E3693" w14:textId="689DF83D" w:rsidR="00E76E50" w:rsidRDefault="00B64E36" w:rsidP="00BA0C02">
      <w:pPr>
        <w:pStyle w:val="NormalWeb"/>
        <w:rPr>
          <w:rFonts w:ascii="Open Sans" w:hAnsi="Open Sans" w:cs="Segoe UI"/>
          <w:color w:val="212529"/>
          <w:sz w:val="21"/>
          <w:szCs w:val="21"/>
          <w:highlight w:val="yellow"/>
        </w:rPr>
      </w:pPr>
      <w:r>
        <w:rPr>
          <w:rFonts w:ascii="Open Sans" w:hAnsi="Open Sans" w:cs="Segoe UI"/>
          <w:color w:val="212529"/>
          <w:sz w:val="21"/>
          <w:szCs w:val="21"/>
          <w:highlight w:val="yellow"/>
        </w:rPr>
        <w:t xml:space="preserve">Yes, I think </w:t>
      </w:r>
      <w:r w:rsidR="00E76E50">
        <w:rPr>
          <w:rFonts w:ascii="Open Sans" w:hAnsi="Open Sans" w:cs="Segoe UI"/>
          <w:color w:val="212529"/>
          <w:sz w:val="21"/>
          <w:szCs w:val="21"/>
          <w:highlight w:val="yellow"/>
        </w:rPr>
        <w:t xml:space="preserve">it is relevant. Maternal behavior or in general parental behavior in neonatal/early infancy period is </w:t>
      </w:r>
      <w:r w:rsidR="007025D5">
        <w:rPr>
          <w:rFonts w:ascii="Open Sans" w:hAnsi="Open Sans" w:cs="Segoe UI"/>
          <w:color w:val="212529"/>
          <w:sz w:val="21"/>
          <w:szCs w:val="21"/>
          <w:highlight w:val="yellow"/>
        </w:rPr>
        <w:t>important for early</w:t>
      </w:r>
      <w:r w:rsidR="00E76E50">
        <w:rPr>
          <w:rFonts w:ascii="Open Sans" w:hAnsi="Open Sans" w:cs="Segoe UI"/>
          <w:color w:val="212529"/>
          <w:sz w:val="21"/>
          <w:szCs w:val="21"/>
          <w:highlight w:val="yellow"/>
        </w:rPr>
        <w:t xml:space="preserve"> childhood development and </w:t>
      </w:r>
      <w:r w:rsidR="007025D5">
        <w:rPr>
          <w:rFonts w:ascii="Open Sans" w:hAnsi="Open Sans" w:cs="Segoe UI"/>
          <w:color w:val="212529"/>
          <w:sz w:val="21"/>
          <w:szCs w:val="21"/>
          <w:highlight w:val="yellow"/>
        </w:rPr>
        <w:t>care of the small/preterm infant</w:t>
      </w:r>
      <w:r w:rsidR="00E76E50">
        <w:rPr>
          <w:rFonts w:ascii="Open Sans" w:hAnsi="Open Sans" w:cs="Segoe UI"/>
          <w:color w:val="212529"/>
          <w:sz w:val="21"/>
          <w:szCs w:val="21"/>
          <w:highlight w:val="yellow"/>
        </w:rPr>
        <w:t xml:space="preserve">. </w:t>
      </w:r>
      <w:r w:rsidR="00E76E50">
        <w:rPr>
          <w:rFonts w:ascii="Open Sans" w:hAnsi="Open Sans" w:cs="Segoe UI"/>
          <w:color w:val="212529"/>
          <w:sz w:val="21"/>
          <w:szCs w:val="21"/>
          <w:highlight w:val="yellow"/>
        </w:rPr>
        <w:fldChar w:fldCharType="begin">
          <w:fldData xml:space="preserve">PEVuZE5vdGU+PENpdGU+PEF1dGhvcj5IYW5lPC9BdXRob3I+PFllYXI+MjAxMjwvWWVhcj48UmVj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YWdlcz5lMTc8L3BhZ2VzPjx2b2x1bWU+MTAyPC92b2x1bWU+PG51bWJlcj4yPC9udW1iZXI+PGVk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</w:fldData>
        </w:fldChar>
      </w:r>
      <w:r w:rsidR="00E76E50">
        <w:rPr>
          <w:rFonts w:ascii="Open Sans" w:hAnsi="Open Sans" w:cs="Segoe UI"/>
          <w:color w:val="212529"/>
          <w:sz w:val="21"/>
          <w:szCs w:val="21"/>
          <w:highlight w:val="yellow"/>
        </w:rPr>
        <w:instrText xml:space="preserve"> ADDIN EN.CITE </w:instrText>
      </w:r>
      <w:r w:rsidR="00E76E50">
        <w:rPr>
          <w:rFonts w:ascii="Open Sans" w:hAnsi="Open Sans" w:cs="Segoe UI"/>
          <w:color w:val="212529"/>
          <w:sz w:val="21"/>
          <w:szCs w:val="21"/>
          <w:highlight w:val="yellow"/>
        </w:rPr>
        <w:fldChar w:fldCharType="begin">
          <w:fldData xml:space="preserve">PEVuZE5vdGU+PENpdGU+PEF1dGhvcj5IYW5lPC9BdXRob3I+PFllYXI+MjAxMjwvWWVhcj48UmVj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YWdlcz5lMTc8L3BhZ2VzPjx2b2x1bWU+MTAyPC92b2x1bWU+PG51bWJlcj4yPC9udW1iZXI+PGVk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</w:fldData>
        </w:fldChar>
      </w:r>
      <w:r w:rsidR="00E76E50">
        <w:rPr>
          <w:rFonts w:ascii="Open Sans" w:hAnsi="Open Sans" w:cs="Segoe UI"/>
          <w:color w:val="212529"/>
          <w:sz w:val="21"/>
          <w:szCs w:val="21"/>
          <w:highlight w:val="yellow"/>
        </w:rPr>
        <w:instrText xml:space="preserve"> ADDIN EN.CITE.DATA </w:instrText>
      </w:r>
      <w:r w:rsidR="00E76E50">
        <w:rPr>
          <w:rFonts w:ascii="Open Sans" w:hAnsi="Open Sans" w:cs="Segoe UI"/>
          <w:color w:val="212529"/>
          <w:sz w:val="21"/>
          <w:szCs w:val="21"/>
          <w:highlight w:val="yellow"/>
        </w:rPr>
      </w:r>
      <w:r w:rsidR="00E76E50">
        <w:rPr>
          <w:rFonts w:ascii="Open Sans" w:hAnsi="Open Sans" w:cs="Segoe UI"/>
          <w:color w:val="212529"/>
          <w:sz w:val="21"/>
          <w:szCs w:val="21"/>
          <w:highlight w:val="yellow"/>
        </w:rPr>
        <w:fldChar w:fldCharType="end"/>
      </w:r>
      <w:r w:rsidR="00E76E50">
        <w:rPr>
          <w:rFonts w:ascii="Open Sans" w:hAnsi="Open Sans" w:cs="Segoe UI"/>
          <w:color w:val="212529"/>
          <w:sz w:val="21"/>
          <w:szCs w:val="21"/>
          <w:highlight w:val="yellow"/>
        </w:rPr>
      </w:r>
      <w:r w:rsidR="00E76E50">
        <w:rPr>
          <w:rFonts w:ascii="Open Sans" w:hAnsi="Open Sans" w:cs="Segoe UI"/>
          <w:color w:val="212529"/>
          <w:sz w:val="21"/>
          <w:szCs w:val="21"/>
          <w:highlight w:val="yellow"/>
        </w:rPr>
        <w:fldChar w:fldCharType="separate"/>
      </w:r>
      <w:r w:rsidR="00E76E50">
        <w:rPr>
          <w:rFonts w:ascii="Open Sans" w:hAnsi="Open Sans" w:cs="Segoe UI"/>
          <w:noProof/>
          <w:color w:val="212529"/>
          <w:sz w:val="21"/>
          <w:szCs w:val="21"/>
          <w:highlight w:val="yellow"/>
        </w:rPr>
        <w:t>(Hane &amp; Philbrook, 2012; Tessier et al., 1998)</w:t>
      </w:r>
      <w:r w:rsidR="00E76E50">
        <w:rPr>
          <w:rFonts w:ascii="Open Sans" w:hAnsi="Open Sans" w:cs="Segoe UI"/>
          <w:color w:val="212529"/>
          <w:sz w:val="21"/>
          <w:szCs w:val="21"/>
          <w:highlight w:val="yellow"/>
        </w:rPr>
        <w:fldChar w:fldCharType="end"/>
      </w:r>
    </w:p>
    <w:p w14:paraId="62E697F5" w14:textId="24DD1894" w:rsidR="00B72245" w:rsidRDefault="00FD5A23" w:rsidP="007025D5">
      <w:pPr>
        <w:pStyle w:val="NormalWeb"/>
        <w:rPr>
          <w:rFonts w:ascii="Open Sans" w:hAnsi="Open Sans" w:cs="Segoe UI"/>
          <w:color w:val="212529"/>
          <w:sz w:val="21"/>
          <w:szCs w:val="21"/>
          <w:highlight w:val="yellow"/>
        </w:rPr>
      </w:pPr>
      <w:r w:rsidRPr="00A54921">
        <w:rPr>
          <w:rFonts w:ascii="Open Sans" w:hAnsi="Open Sans" w:cs="Segoe UI"/>
          <w:color w:val="212529"/>
          <w:sz w:val="21"/>
          <w:szCs w:val="21"/>
          <w:highlight w:val="yellow"/>
        </w:rPr>
        <w:t xml:space="preserve">I could think of two particular behaviors – </w:t>
      </w:r>
      <w:r w:rsidR="007025D5">
        <w:rPr>
          <w:rFonts w:ascii="Open Sans" w:hAnsi="Open Sans" w:cs="Segoe UI"/>
          <w:color w:val="212529"/>
          <w:sz w:val="21"/>
          <w:szCs w:val="21"/>
          <w:highlight w:val="yellow"/>
        </w:rPr>
        <w:t>Kangaroo Mother C</w:t>
      </w:r>
      <w:r w:rsidRPr="00A54921">
        <w:rPr>
          <w:rFonts w:ascii="Open Sans" w:hAnsi="Open Sans" w:cs="Segoe UI"/>
          <w:color w:val="212529"/>
          <w:sz w:val="21"/>
          <w:szCs w:val="21"/>
          <w:highlight w:val="yellow"/>
        </w:rPr>
        <w:t>are</w:t>
      </w:r>
      <w:r w:rsidR="007025D5">
        <w:rPr>
          <w:rFonts w:ascii="Open Sans" w:hAnsi="Open Sans" w:cs="Segoe UI"/>
          <w:color w:val="212529"/>
          <w:sz w:val="21"/>
          <w:szCs w:val="21"/>
          <w:highlight w:val="yellow"/>
        </w:rPr>
        <w:t xml:space="preserve"> (KMC)</w:t>
      </w:r>
      <w:r w:rsidRPr="00A54921">
        <w:rPr>
          <w:rFonts w:ascii="Open Sans" w:hAnsi="Open Sans" w:cs="Segoe UI"/>
          <w:color w:val="212529"/>
          <w:sz w:val="21"/>
          <w:szCs w:val="21"/>
          <w:highlight w:val="yellow"/>
        </w:rPr>
        <w:t>) for preterm</w:t>
      </w:r>
      <w:r w:rsidR="00E76E50" w:rsidRPr="00A54921">
        <w:rPr>
          <w:rFonts w:ascii="Open Sans" w:hAnsi="Open Sans" w:cs="Segoe UI"/>
          <w:color w:val="212529"/>
          <w:sz w:val="21"/>
          <w:szCs w:val="21"/>
          <w:highlight w:val="yellow"/>
        </w:rPr>
        <w:t xml:space="preserve"> and low birth weight infants and grooming (bathing, dressing, hair brushing)</w:t>
      </w:r>
      <w:r w:rsidR="007025D5">
        <w:rPr>
          <w:rFonts w:ascii="Open Sans" w:hAnsi="Open Sans" w:cs="Segoe UI"/>
          <w:color w:val="212529"/>
          <w:sz w:val="21"/>
          <w:szCs w:val="21"/>
          <w:highlight w:val="yellow"/>
        </w:rPr>
        <w:t xml:space="preserve"> </w:t>
      </w:r>
      <w:r w:rsidR="00BA0C02" w:rsidRPr="00A54921">
        <w:rPr>
          <w:rFonts w:ascii="Open Sans" w:hAnsi="Open Sans" w:cs="Segoe UI"/>
          <w:color w:val="212529"/>
          <w:sz w:val="21"/>
          <w:szCs w:val="21"/>
          <w:highlight w:val="yellow"/>
        </w:rPr>
        <w:t xml:space="preserve">– </w:t>
      </w:r>
      <w:r w:rsidR="00B64E36">
        <w:rPr>
          <w:rFonts w:ascii="Open Sans" w:hAnsi="Open Sans" w:cs="Segoe UI"/>
          <w:color w:val="212529"/>
          <w:sz w:val="21"/>
          <w:szCs w:val="21"/>
          <w:highlight w:val="yellow"/>
        </w:rPr>
        <w:t>as</w:t>
      </w:r>
      <w:r w:rsidR="00BA0C02" w:rsidRPr="00A54921">
        <w:rPr>
          <w:rFonts w:ascii="Open Sans" w:hAnsi="Open Sans" w:cs="Segoe UI"/>
          <w:color w:val="212529"/>
          <w:sz w:val="21"/>
          <w:szCs w:val="21"/>
          <w:highlight w:val="yellow"/>
        </w:rPr>
        <w:t xml:space="preserve"> analogous to what the authors describe</w:t>
      </w:r>
      <w:r w:rsidR="007025D5">
        <w:rPr>
          <w:rFonts w:ascii="Open Sans" w:hAnsi="Open Sans" w:cs="Segoe UI"/>
          <w:color w:val="212529"/>
          <w:sz w:val="21"/>
          <w:szCs w:val="21"/>
          <w:highlight w:val="yellow"/>
        </w:rPr>
        <w:t xml:space="preserve"> as licking and grooming</w:t>
      </w:r>
      <w:r w:rsidR="00BA0C02" w:rsidRPr="00A54921">
        <w:rPr>
          <w:rFonts w:ascii="Open Sans" w:hAnsi="Open Sans" w:cs="Segoe UI"/>
          <w:color w:val="212529"/>
          <w:sz w:val="21"/>
          <w:szCs w:val="21"/>
          <w:highlight w:val="yellow"/>
        </w:rPr>
        <w:t xml:space="preserve">. </w:t>
      </w:r>
      <w:r w:rsidR="00A54921" w:rsidRPr="00A54921">
        <w:rPr>
          <w:rFonts w:ascii="Open Sans" w:hAnsi="Open Sans" w:cs="Segoe UI"/>
          <w:color w:val="212529"/>
          <w:sz w:val="21"/>
          <w:szCs w:val="21"/>
          <w:highlight w:val="yellow"/>
        </w:rPr>
        <w:t xml:space="preserve">KMC </w:t>
      </w:r>
      <w:r w:rsidR="007025D5">
        <w:rPr>
          <w:rFonts w:ascii="Open Sans" w:hAnsi="Open Sans" w:cs="Segoe UI"/>
          <w:color w:val="212529"/>
          <w:sz w:val="21"/>
          <w:szCs w:val="21"/>
          <w:highlight w:val="yellow"/>
        </w:rPr>
        <w:t>is the practice of caring for a small or preterm infant through continuous skin-to-skin contact (often by mother)</w:t>
      </w:r>
      <w:r w:rsidR="00B64E36">
        <w:rPr>
          <w:rFonts w:ascii="Open Sans" w:hAnsi="Open Sans" w:cs="Segoe UI"/>
          <w:color w:val="212529"/>
          <w:sz w:val="21"/>
          <w:szCs w:val="21"/>
          <w:highlight w:val="yellow"/>
        </w:rPr>
        <w:t>. S</w:t>
      </w:r>
      <w:r w:rsidR="00B72245">
        <w:rPr>
          <w:rFonts w:ascii="Open Sans" w:hAnsi="Open Sans" w:cs="Segoe UI"/>
          <w:color w:val="212529"/>
          <w:sz w:val="21"/>
          <w:szCs w:val="21"/>
          <w:highlight w:val="yellow"/>
        </w:rPr>
        <w:t>ystematic review</w:t>
      </w:r>
      <w:r w:rsidR="006258DA">
        <w:rPr>
          <w:rFonts w:ascii="Open Sans" w:hAnsi="Open Sans" w:cs="Segoe UI"/>
          <w:color w:val="212529"/>
          <w:sz w:val="21"/>
          <w:szCs w:val="21"/>
          <w:highlight w:val="yellow"/>
        </w:rPr>
        <w:fldChar w:fldCharType="begin">
          <w:fldData xml:space="preserve">PEVuZE5vdGU+PENpdGU+PEF1dGhvcj5Cb3VuZHk8L0F1dGhvcj48WWVhcj4yMDE2PC9ZZWFyPjxS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YWJici0xPjwvYWx0LXBlcmlvZGljYWw+PHZvbHVtZT4xMzc8L3ZvbHVtZT48bnVtYmVyPjE8L251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=
</w:fldData>
        </w:fldChar>
      </w:r>
      <w:r w:rsidR="006258DA">
        <w:rPr>
          <w:rFonts w:ascii="Open Sans" w:hAnsi="Open Sans" w:cs="Segoe UI"/>
          <w:color w:val="212529"/>
          <w:sz w:val="21"/>
          <w:szCs w:val="21"/>
          <w:highlight w:val="yellow"/>
        </w:rPr>
        <w:instrText xml:space="preserve"> ADDIN EN.CITE </w:instrText>
      </w:r>
      <w:r w:rsidR="006258DA">
        <w:rPr>
          <w:rFonts w:ascii="Open Sans" w:hAnsi="Open Sans" w:cs="Segoe UI"/>
          <w:color w:val="212529"/>
          <w:sz w:val="21"/>
          <w:szCs w:val="21"/>
          <w:highlight w:val="yellow"/>
        </w:rPr>
        <w:fldChar w:fldCharType="begin">
          <w:fldData xml:space="preserve">PEVuZE5vdGU+PENpdGU+PEF1dGhvcj5Cb3VuZHk8L0F1dGhvcj48WWVhcj4yMDE2PC9ZZWFyPjxS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YWJici0xPjwvYWx0LXBlcmlvZGljYWw+PHZvbHVtZT4xMzc8L3ZvbHVtZT48bnVtYmVyPjE8L251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=
</w:fldData>
        </w:fldChar>
      </w:r>
      <w:r w:rsidR="006258DA">
        <w:rPr>
          <w:rFonts w:ascii="Open Sans" w:hAnsi="Open Sans" w:cs="Segoe UI"/>
          <w:color w:val="212529"/>
          <w:sz w:val="21"/>
          <w:szCs w:val="21"/>
          <w:highlight w:val="yellow"/>
        </w:rPr>
        <w:instrText xml:space="preserve"> ADDIN EN.CITE.DATA </w:instrText>
      </w:r>
      <w:r w:rsidR="006258DA">
        <w:rPr>
          <w:rFonts w:ascii="Open Sans" w:hAnsi="Open Sans" w:cs="Segoe UI"/>
          <w:color w:val="212529"/>
          <w:sz w:val="21"/>
          <w:szCs w:val="21"/>
          <w:highlight w:val="yellow"/>
        </w:rPr>
      </w:r>
      <w:r w:rsidR="006258DA">
        <w:rPr>
          <w:rFonts w:ascii="Open Sans" w:hAnsi="Open Sans" w:cs="Segoe UI"/>
          <w:color w:val="212529"/>
          <w:sz w:val="21"/>
          <w:szCs w:val="21"/>
          <w:highlight w:val="yellow"/>
        </w:rPr>
        <w:fldChar w:fldCharType="end"/>
      </w:r>
      <w:r w:rsidR="006258DA">
        <w:rPr>
          <w:rFonts w:ascii="Open Sans" w:hAnsi="Open Sans" w:cs="Segoe UI"/>
          <w:color w:val="212529"/>
          <w:sz w:val="21"/>
          <w:szCs w:val="21"/>
          <w:highlight w:val="yellow"/>
        </w:rPr>
      </w:r>
      <w:r w:rsidR="006258DA">
        <w:rPr>
          <w:rFonts w:ascii="Open Sans" w:hAnsi="Open Sans" w:cs="Segoe UI"/>
          <w:color w:val="212529"/>
          <w:sz w:val="21"/>
          <w:szCs w:val="21"/>
          <w:highlight w:val="yellow"/>
        </w:rPr>
        <w:fldChar w:fldCharType="separate"/>
      </w:r>
      <w:r w:rsidR="006258DA">
        <w:rPr>
          <w:rFonts w:ascii="Open Sans" w:hAnsi="Open Sans" w:cs="Segoe UI"/>
          <w:noProof/>
          <w:color w:val="212529"/>
          <w:sz w:val="21"/>
          <w:szCs w:val="21"/>
          <w:highlight w:val="yellow"/>
        </w:rPr>
        <w:t>(Boundy et al., 2016)</w:t>
      </w:r>
      <w:r w:rsidR="006258DA">
        <w:rPr>
          <w:rFonts w:ascii="Open Sans" w:hAnsi="Open Sans" w:cs="Segoe UI"/>
          <w:color w:val="212529"/>
          <w:sz w:val="21"/>
          <w:szCs w:val="21"/>
          <w:highlight w:val="yellow"/>
        </w:rPr>
        <w:fldChar w:fldCharType="end"/>
      </w:r>
      <w:r w:rsidR="00B72245">
        <w:rPr>
          <w:rFonts w:ascii="Open Sans" w:hAnsi="Open Sans" w:cs="Segoe UI"/>
          <w:color w:val="212529"/>
          <w:sz w:val="21"/>
          <w:szCs w:val="21"/>
          <w:highlight w:val="yellow"/>
        </w:rPr>
        <w:t xml:space="preserve"> have </w:t>
      </w:r>
      <w:r w:rsidR="00B64E36">
        <w:rPr>
          <w:rFonts w:ascii="Open Sans" w:hAnsi="Open Sans" w:cs="Segoe UI"/>
          <w:color w:val="212529"/>
          <w:sz w:val="21"/>
          <w:szCs w:val="21"/>
          <w:highlight w:val="yellow"/>
        </w:rPr>
        <w:t>found</w:t>
      </w:r>
      <w:r w:rsidR="00B72245">
        <w:rPr>
          <w:rFonts w:ascii="Open Sans" w:hAnsi="Open Sans" w:cs="Segoe UI"/>
          <w:color w:val="212529"/>
          <w:sz w:val="21"/>
          <w:szCs w:val="21"/>
          <w:highlight w:val="yellow"/>
        </w:rPr>
        <w:t xml:space="preserve"> that </w:t>
      </w:r>
      <w:r w:rsidR="00B64E36">
        <w:rPr>
          <w:rFonts w:ascii="Open Sans" w:hAnsi="Open Sans" w:cs="Segoe UI"/>
          <w:color w:val="212529"/>
          <w:sz w:val="21"/>
          <w:szCs w:val="21"/>
          <w:highlight w:val="yellow"/>
        </w:rPr>
        <w:t xml:space="preserve">KMC </w:t>
      </w:r>
      <w:r w:rsidR="00B72245">
        <w:rPr>
          <w:rFonts w:ascii="Open Sans" w:hAnsi="Open Sans" w:cs="Segoe UI"/>
          <w:color w:val="212529"/>
          <w:sz w:val="21"/>
          <w:szCs w:val="21"/>
          <w:highlight w:val="yellow"/>
        </w:rPr>
        <w:t>as compared to conventional care, decrease</w:t>
      </w:r>
      <w:r w:rsidR="00B64E36">
        <w:rPr>
          <w:rFonts w:ascii="Open Sans" w:hAnsi="Open Sans" w:cs="Segoe UI"/>
          <w:color w:val="212529"/>
          <w:sz w:val="21"/>
          <w:szCs w:val="21"/>
          <w:highlight w:val="yellow"/>
        </w:rPr>
        <w:t>s</w:t>
      </w:r>
      <w:r w:rsidR="00B72245">
        <w:rPr>
          <w:rFonts w:ascii="Open Sans" w:hAnsi="Open Sans" w:cs="Segoe UI"/>
          <w:color w:val="212529"/>
          <w:sz w:val="21"/>
          <w:szCs w:val="21"/>
          <w:highlight w:val="yellow"/>
        </w:rPr>
        <w:t xml:space="preserve"> neonatal mortality</w:t>
      </w:r>
      <w:r w:rsidR="00B64E36">
        <w:rPr>
          <w:rFonts w:ascii="Open Sans" w:hAnsi="Open Sans" w:cs="Segoe UI"/>
          <w:color w:val="212529"/>
          <w:sz w:val="21"/>
          <w:szCs w:val="21"/>
          <w:highlight w:val="yellow"/>
        </w:rPr>
        <w:t>, hypothermia, and hypoglycemia</w:t>
      </w:r>
      <w:r w:rsidR="00B72245">
        <w:rPr>
          <w:rFonts w:ascii="Open Sans" w:hAnsi="Open Sans" w:cs="Segoe UI"/>
          <w:color w:val="212529"/>
          <w:sz w:val="21"/>
          <w:szCs w:val="21"/>
          <w:highlight w:val="yellow"/>
        </w:rPr>
        <w:t xml:space="preserve">. And the increased bonding might contribute to </w:t>
      </w:r>
      <w:r w:rsidR="000C48D1">
        <w:rPr>
          <w:rFonts w:ascii="Open Sans" w:hAnsi="Open Sans" w:cs="Segoe UI"/>
          <w:color w:val="212529"/>
          <w:sz w:val="21"/>
          <w:szCs w:val="21"/>
          <w:highlight w:val="yellow"/>
        </w:rPr>
        <w:t>decrease in episodes of</w:t>
      </w:r>
      <w:r w:rsidR="00B72245">
        <w:rPr>
          <w:rFonts w:ascii="Open Sans" w:hAnsi="Open Sans" w:cs="Segoe UI"/>
          <w:color w:val="212529"/>
          <w:sz w:val="21"/>
          <w:szCs w:val="21"/>
          <w:highlight w:val="yellow"/>
        </w:rPr>
        <w:t xml:space="preserve"> apnea and lower respiratory rate</w:t>
      </w:r>
      <w:r w:rsidR="000C48D1">
        <w:rPr>
          <w:rFonts w:ascii="Open Sans" w:hAnsi="Open Sans" w:cs="Segoe UI"/>
          <w:color w:val="212529"/>
          <w:sz w:val="21"/>
          <w:szCs w:val="21"/>
          <w:highlight w:val="yellow"/>
        </w:rPr>
        <w:t>.</w:t>
      </w:r>
      <w:r w:rsidR="00B72245">
        <w:rPr>
          <w:rFonts w:ascii="Open Sans" w:hAnsi="Open Sans" w:cs="Segoe UI"/>
          <w:color w:val="212529"/>
          <w:sz w:val="21"/>
          <w:szCs w:val="21"/>
          <w:highlight w:val="yellow"/>
        </w:rPr>
        <w:t xml:space="preserve"> </w:t>
      </w:r>
    </w:p>
    <w:p w14:paraId="05106018" w14:textId="4E269BED" w:rsidR="007025D5" w:rsidRDefault="00A54921" w:rsidP="007025D5">
      <w:pPr>
        <w:pStyle w:val="NormalWeb"/>
        <w:rPr>
          <w:rFonts w:ascii="Open Sans" w:hAnsi="Open Sans" w:cs="Segoe UI"/>
          <w:color w:val="212529"/>
          <w:sz w:val="21"/>
          <w:szCs w:val="21"/>
        </w:rPr>
      </w:pPr>
      <w:r w:rsidRPr="00A54921">
        <w:rPr>
          <w:rFonts w:ascii="Open Sans" w:hAnsi="Open Sans" w:cs="Segoe UI"/>
          <w:color w:val="212529"/>
          <w:sz w:val="21"/>
          <w:szCs w:val="21"/>
          <w:highlight w:val="yellow"/>
        </w:rPr>
        <w:t xml:space="preserve">Similarly, grooming (bathing of infant by mother) can be stressful for the infant and mother. </w:t>
      </w:r>
      <w:r w:rsidR="00B72245">
        <w:rPr>
          <w:rFonts w:ascii="Open Sans" w:hAnsi="Open Sans" w:cs="Segoe UI"/>
          <w:color w:val="212529"/>
          <w:sz w:val="21"/>
          <w:szCs w:val="21"/>
          <w:highlight w:val="yellow"/>
        </w:rPr>
        <w:t>P</w:t>
      </w:r>
      <w:r w:rsidRPr="00A54921">
        <w:rPr>
          <w:rFonts w:ascii="Open Sans" w:hAnsi="Open Sans" w:cs="Segoe UI"/>
          <w:color w:val="212529"/>
          <w:sz w:val="21"/>
          <w:szCs w:val="21"/>
          <w:highlight w:val="yellow"/>
        </w:rPr>
        <w:t xml:space="preserve">rolonged time between undressing </w:t>
      </w:r>
      <w:r w:rsidR="00B64E36">
        <w:rPr>
          <w:rFonts w:ascii="Open Sans" w:hAnsi="Open Sans" w:cs="Segoe UI"/>
          <w:color w:val="212529"/>
          <w:sz w:val="21"/>
          <w:szCs w:val="21"/>
          <w:highlight w:val="yellow"/>
        </w:rPr>
        <w:t>and</w:t>
      </w:r>
      <w:r w:rsidRPr="00A54921">
        <w:rPr>
          <w:rFonts w:ascii="Open Sans" w:hAnsi="Open Sans" w:cs="Segoe UI"/>
          <w:color w:val="212529"/>
          <w:sz w:val="21"/>
          <w:szCs w:val="21"/>
          <w:highlight w:val="yellow"/>
        </w:rPr>
        <w:t xml:space="preserve"> actual bat</w:t>
      </w:r>
      <w:r w:rsidR="00B64E36">
        <w:rPr>
          <w:rFonts w:ascii="Open Sans" w:hAnsi="Open Sans" w:cs="Segoe UI"/>
          <w:color w:val="212529"/>
          <w:sz w:val="21"/>
          <w:szCs w:val="21"/>
          <w:highlight w:val="yellow"/>
        </w:rPr>
        <w:t>h;</w:t>
      </w:r>
      <w:r w:rsidR="00B72245">
        <w:rPr>
          <w:rFonts w:ascii="Open Sans" w:hAnsi="Open Sans" w:cs="Segoe UI"/>
          <w:color w:val="212529"/>
          <w:sz w:val="21"/>
          <w:szCs w:val="21"/>
          <w:highlight w:val="yellow"/>
        </w:rPr>
        <w:t xml:space="preserve"> a</w:t>
      </w:r>
      <w:r w:rsidR="00B64E36">
        <w:rPr>
          <w:rFonts w:ascii="Open Sans" w:hAnsi="Open Sans" w:cs="Segoe UI"/>
          <w:color w:val="212529"/>
          <w:sz w:val="21"/>
          <w:szCs w:val="21"/>
          <w:highlight w:val="yellow"/>
        </w:rPr>
        <w:t xml:space="preserve"> cold</w:t>
      </w:r>
      <w:r w:rsidR="00B72245">
        <w:rPr>
          <w:rFonts w:ascii="Open Sans" w:hAnsi="Open Sans" w:cs="Segoe UI"/>
          <w:color w:val="212529"/>
          <w:sz w:val="21"/>
          <w:szCs w:val="21"/>
          <w:highlight w:val="yellow"/>
        </w:rPr>
        <w:t xml:space="preserve"> draft </w:t>
      </w:r>
      <w:r w:rsidRPr="00A54921">
        <w:rPr>
          <w:rFonts w:ascii="Open Sans" w:hAnsi="Open Sans" w:cs="Segoe UI"/>
          <w:color w:val="212529"/>
          <w:sz w:val="21"/>
          <w:szCs w:val="21"/>
          <w:highlight w:val="yellow"/>
        </w:rPr>
        <w:t>prior and after bath could be stressful for the infant.</w:t>
      </w:r>
      <w:r>
        <w:rPr>
          <w:rFonts w:ascii="Open Sans" w:hAnsi="Open Sans" w:cs="Segoe UI"/>
          <w:color w:val="212529"/>
          <w:sz w:val="21"/>
          <w:szCs w:val="21"/>
        </w:rPr>
        <w:t xml:space="preserve"> </w:t>
      </w:r>
    </w:p>
    <w:p w14:paraId="3A38B973" w14:textId="5287AA8E" w:rsidR="00E44599" w:rsidRDefault="00E44599" w:rsidP="007025D5">
      <w:pPr>
        <w:pStyle w:val="NormalWeb"/>
        <w:rPr>
          <w:rFonts w:ascii="Open Sans" w:hAnsi="Open Sans" w:cs="Segoe UI"/>
          <w:color w:val="212529"/>
          <w:sz w:val="21"/>
          <w:szCs w:val="21"/>
        </w:rPr>
      </w:pPr>
      <w:r>
        <w:rPr>
          <w:rFonts w:ascii="Open Sans" w:hAnsi="Open Sans" w:cs="Segoe UI"/>
          <w:color w:val="212529"/>
          <w:sz w:val="21"/>
          <w:szCs w:val="21"/>
          <w:highlight w:val="yellow"/>
        </w:rPr>
        <w:t>Both behaviors/ child</w:t>
      </w:r>
      <w:r w:rsidRPr="00E44599">
        <w:rPr>
          <w:rFonts w:ascii="Open Sans" w:hAnsi="Open Sans" w:cs="Segoe UI"/>
          <w:color w:val="212529"/>
          <w:sz w:val="21"/>
          <w:szCs w:val="21"/>
          <w:highlight w:val="yellow"/>
        </w:rPr>
        <w:t xml:space="preserve"> care practices, can be influenced by level of education (awareness/knowledge on care taking practices), social support system (multitasking while bathing), and income.</w:t>
      </w:r>
      <w:r>
        <w:rPr>
          <w:rFonts w:ascii="Open Sans" w:hAnsi="Open Sans" w:cs="Segoe UI"/>
          <w:color w:val="212529"/>
          <w:sz w:val="21"/>
          <w:szCs w:val="21"/>
        </w:rPr>
        <w:t xml:space="preserve"> </w:t>
      </w:r>
    </w:p>
    <w:p w14:paraId="1759F310" w14:textId="34BCAD24" w:rsidR="00B4732F" w:rsidRDefault="0011575E" w:rsidP="00B72245">
      <w:pPr>
        <w:pStyle w:val="NormalWeb"/>
        <w:numPr>
          <w:ilvl w:val="2"/>
          <w:numId w:val="1"/>
        </w:numPr>
        <w:ind w:left="360"/>
        <w:rPr>
          <w:rFonts w:ascii="Open Sans" w:hAnsi="Open Sans" w:cs="Segoe UI"/>
          <w:color w:val="212529"/>
          <w:sz w:val="21"/>
          <w:szCs w:val="21"/>
        </w:rPr>
      </w:pPr>
      <w:r>
        <w:rPr>
          <w:rFonts w:ascii="Open Sans" w:hAnsi="Open Sans" w:cs="Segoe UI"/>
          <w:color w:val="212529"/>
          <w:sz w:val="21"/>
          <w:szCs w:val="21"/>
        </w:rPr>
        <w:t>Gruenewald, in contrast, emphasize the cumulative effects of SES adversity on a multi-system allostatic load measure.   Do you think that the Gruenewald findings are consistent, inconsistent, or unrelated to the Weaver findings?  Explain.  </w:t>
      </w:r>
    </w:p>
    <w:p w14:paraId="5A948BE7" w14:textId="3EDA1D64" w:rsidR="00B4732F" w:rsidRPr="00517FC6" w:rsidRDefault="00B57DDA" w:rsidP="00B4732F">
      <w:pPr>
        <w:pStyle w:val="NormalWeb"/>
        <w:rPr>
          <w:rFonts w:ascii="Open Sans" w:hAnsi="Open Sans" w:cs="Segoe UI"/>
          <w:color w:val="212529"/>
          <w:sz w:val="21"/>
          <w:szCs w:val="21"/>
          <w:highlight w:val="yellow"/>
        </w:rPr>
      </w:pPr>
      <w:r w:rsidRPr="00517FC6">
        <w:rPr>
          <w:rFonts w:ascii="Open Sans" w:hAnsi="Open Sans" w:cs="Segoe UI"/>
          <w:color w:val="212529"/>
          <w:sz w:val="21"/>
          <w:szCs w:val="21"/>
          <w:highlight w:val="yellow"/>
        </w:rPr>
        <w:t xml:space="preserve">I believe they are consistent to the Weaver findings. </w:t>
      </w:r>
      <w:r w:rsidR="00517FC6" w:rsidRPr="00517FC6">
        <w:rPr>
          <w:rFonts w:ascii="Open Sans" w:hAnsi="Open Sans" w:cs="Segoe UI"/>
          <w:color w:val="212529"/>
          <w:sz w:val="21"/>
          <w:szCs w:val="21"/>
          <w:highlight w:val="yellow"/>
        </w:rPr>
        <w:t xml:space="preserve">It is possible that health behavior (Weaver study - maternal behavior) is in the pathway </w:t>
      </w:r>
      <w:r w:rsidR="00B64E36">
        <w:rPr>
          <w:rFonts w:ascii="Open Sans" w:hAnsi="Open Sans" w:cs="Segoe UI"/>
          <w:color w:val="212529"/>
          <w:sz w:val="21"/>
          <w:szCs w:val="21"/>
          <w:highlight w:val="yellow"/>
        </w:rPr>
        <w:t>of</w:t>
      </w:r>
      <w:r w:rsidR="00517FC6" w:rsidRPr="00517FC6">
        <w:rPr>
          <w:rFonts w:ascii="Open Sans" w:hAnsi="Open Sans" w:cs="Segoe UI"/>
          <w:color w:val="212529"/>
          <w:sz w:val="21"/>
          <w:szCs w:val="21"/>
          <w:highlight w:val="yellow"/>
        </w:rPr>
        <w:t xml:space="preserve"> lower SES </w:t>
      </w:r>
      <w:r w:rsidR="00B64E36">
        <w:rPr>
          <w:rFonts w:ascii="Open Sans" w:hAnsi="Open Sans" w:cs="Segoe UI"/>
          <w:color w:val="212529"/>
          <w:sz w:val="21"/>
          <w:szCs w:val="21"/>
          <w:highlight w:val="yellow"/>
        </w:rPr>
        <w:t>and</w:t>
      </w:r>
      <w:r w:rsidR="00517FC6" w:rsidRPr="00517FC6">
        <w:rPr>
          <w:rFonts w:ascii="Open Sans" w:hAnsi="Open Sans" w:cs="Segoe UI"/>
          <w:color w:val="212529"/>
          <w:sz w:val="21"/>
          <w:szCs w:val="21"/>
          <w:highlight w:val="yellow"/>
        </w:rPr>
        <w:t xml:space="preserve"> poor biological functions and poor health outcome. Both studies show the impact of “maternal behavior – stress in early infancy” and “low SES in early childhood” to have an influence over the life course. While, Weaver study is on epigenetic change </w:t>
      </w:r>
      <w:r w:rsidR="007025D5">
        <w:rPr>
          <w:rFonts w:ascii="Open Sans" w:hAnsi="Open Sans" w:cs="Segoe UI"/>
          <w:color w:val="212529"/>
          <w:sz w:val="21"/>
          <w:szCs w:val="21"/>
          <w:highlight w:val="yellow"/>
        </w:rPr>
        <w:t>-</w:t>
      </w:r>
      <w:r w:rsidR="00517FC6" w:rsidRPr="00517FC6">
        <w:rPr>
          <w:rFonts w:ascii="Open Sans" w:hAnsi="Open Sans" w:cs="Segoe UI"/>
          <w:color w:val="212529"/>
          <w:sz w:val="21"/>
          <w:szCs w:val="21"/>
          <w:highlight w:val="yellow"/>
        </w:rPr>
        <w:t xml:space="preserve"> that change could be manifested in poor biological functions</w:t>
      </w:r>
      <w:r w:rsidR="007025D5">
        <w:rPr>
          <w:rFonts w:ascii="Open Sans" w:hAnsi="Open Sans" w:cs="Segoe UI"/>
          <w:color w:val="212529"/>
          <w:sz w:val="21"/>
          <w:szCs w:val="21"/>
          <w:highlight w:val="yellow"/>
        </w:rPr>
        <w:t xml:space="preserve"> (biomarkers) that were reported in Gruenewald study</w:t>
      </w:r>
      <w:r w:rsidR="00517FC6" w:rsidRPr="00517FC6">
        <w:rPr>
          <w:rFonts w:ascii="Open Sans" w:hAnsi="Open Sans" w:cs="Segoe UI"/>
          <w:color w:val="212529"/>
          <w:sz w:val="21"/>
          <w:szCs w:val="21"/>
          <w:highlight w:val="yellow"/>
        </w:rPr>
        <w:t xml:space="preserve">. </w:t>
      </w:r>
    </w:p>
    <w:p w14:paraId="0BF2E012" w14:textId="153D627B" w:rsidR="00C443BF" w:rsidRPr="00B4732F" w:rsidRDefault="00C443BF" w:rsidP="00B4732F">
      <w:pPr>
        <w:pStyle w:val="NormalWeb"/>
        <w:rPr>
          <w:rFonts w:ascii="Open Sans" w:hAnsi="Open Sans" w:cs="Segoe UI"/>
          <w:color w:val="212529"/>
          <w:sz w:val="21"/>
          <w:szCs w:val="21"/>
        </w:rPr>
      </w:pPr>
      <w:r w:rsidRPr="00517FC6">
        <w:rPr>
          <w:rFonts w:ascii="Open Sans" w:hAnsi="Open Sans" w:cs="Segoe UI"/>
          <w:color w:val="212529"/>
          <w:sz w:val="21"/>
          <w:szCs w:val="21"/>
          <w:highlight w:val="yellow"/>
        </w:rPr>
        <w:t xml:space="preserve">From </w:t>
      </w:r>
      <w:r w:rsidR="00517FC6" w:rsidRPr="00517FC6">
        <w:rPr>
          <w:rFonts w:ascii="Open Sans" w:hAnsi="Open Sans" w:cs="Segoe UI"/>
          <w:color w:val="212529"/>
          <w:sz w:val="21"/>
          <w:szCs w:val="21"/>
          <w:highlight w:val="yellow"/>
        </w:rPr>
        <w:t>Intervention P</w:t>
      </w:r>
      <w:r w:rsidRPr="00517FC6">
        <w:rPr>
          <w:rFonts w:ascii="Open Sans" w:hAnsi="Open Sans" w:cs="Segoe UI"/>
          <w:color w:val="212529"/>
          <w:sz w:val="21"/>
          <w:szCs w:val="21"/>
          <w:highlight w:val="yellow"/>
        </w:rPr>
        <w:t xml:space="preserve">erspective, both studies show reversibility of the epigenetic and </w:t>
      </w:r>
      <w:r w:rsidR="007025D5">
        <w:rPr>
          <w:rFonts w:ascii="Open Sans" w:hAnsi="Open Sans" w:cs="Segoe UI"/>
          <w:color w:val="212529"/>
          <w:sz w:val="21"/>
          <w:szCs w:val="21"/>
          <w:highlight w:val="yellow"/>
        </w:rPr>
        <w:t>biological function</w:t>
      </w:r>
      <w:r w:rsidRPr="00517FC6">
        <w:rPr>
          <w:rFonts w:ascii="Open Sans" w:hAnsi="Open Sans" w:cs="Segoe UI"/>
          <w:color w:val="212529"/>
          <w:sz w:val="21"/>
          <w:szCs w:val="21"/>
          <w:highlight w:val="yellow"/>
        </w:rPr>
        <w:t xml:space="preserve"> effect - “potentially reversible”</w:t>
      </w:r>
      <w:r w:rsidR="00517FC6" w:rsidRPr="00517FC6">
        <w:rPr>
          <w:rFonts w:ascii="Open Sans" w:hAnsi="Open Sans" w:cs="Segoe UI"/>
          <w:color w:val="212529"/>
          <w:sz w:val="21"/>
          <w:szCs w:val="21"/>
          <w:highlight w:val="yellow"/>
        </w:rPr>
        <w:t xml:space="preserve"> with cross-fostering; b</w:t>
      </w:r>
      <w:r w:rsidRPr="00517FC6">
        <w:rPr>
          <w:rFonts w:ascii="Open Sans" w:hAnsi="Open Sans" w:cs="Segoe UI"/>
          <w:color w:val="212529"/>
          <w:sz w:val="21"/>
          <w:szCs w:val="21"/>
          <w:highlight w:val="yellow"/>
        </w:rPr>
        <w:t>etter mean levels of allostatic load among “upwardly mobile”</w:t>
      </w:r>
      <w:r w:rsidR="00517FC6" w:rsidRPr="00517FC6">
        <w:rPr>
          <w:rFonts w:ascii="Open Sans" w:hAnsi="Open Sans" w:cs="Segoe UI"/>
          <w:color w:val="212529"/>
          <w:sz w:val="21"/>
          <w:szCs w:val="21"/>
          <w:highlight w:val="yellow"/>
        </w:rPr>
        <w:t xml:space="preserve"> than those with persistently low SES (though statistically not significant</w:t>
      </w:r>
      <w:r w:rsidR="007025D5">
        <w:rPr>
          <w:rFonts w:ascii="Open Sans" w:hAnsi="Open Sans" w:cs="Segoe UI"/>
          <w:color w:val="212529"/>
          <w:sz w:val="21"/>
          <w:szCs w:val="21"/>
        </w:rPr>
        <w:t xml:space="preserve">). </w:t>
      </w:r>
    </w:p>
    <w:p w14:paraId="7971A563" w14:textId="77777777" w:rsidR="0011575E" w:rsidRDefault="0011575E" w:rsidP="00B72245">
      <w:pPr>
        <w:pStyle w:val="NormalWeb"/>
        <w:ind w:left="360"/>
        <w:rPr>
          <w:rFonts w:ascii="Open Sans" w:hAnsi="Open Sans" w:cs="Segoe UI"/>
          <w:color w:val="212529"/>
          <w:sz w:val="21"/>
          <w:szCs w:val="21"/>
        </w:rPr>
      </w:pPr>
      <w:r>
        <w:rPr>
          <w:rFonts w:ascii="Open Sans" w:hAnsi="Open Sans" w:cs="Segoe UI"/>
          <w:color w:val="212529"/>
          <w:sz w:val="21"/>
          <w:szCs w:val="21"/>
        </w:rPr>
        <w:lastRenderedPageBreak/>
        <w:t>3.</w:t>
      </w:r>
      <w:r>
        <w:rPr>
          <w:rFonts w:ascii="Open Sans" w:hAnsi="Open Sans" w:cs="Segoe UI"/>
          <w:color w:val="212529"/>
          <w:sz w:val="21"/>
          <w:szCs w:val="21"/>
        </w:rPr>
        <w:tab/>
      </w:r>
      <w:proofErr w:type="spellStart"/>
      <w:r>
        <w:rPr>
          <w:rFonts w:ascii="Open Sans" w:hAnsi="Open Sans" w:cs="Segoe UI"/>
          <w:color w:val="212529"/>
          <w:sz w:val="21"/>
          <w:szCs w:val="21"/>
        </w:rPr>
        <w:t>Hertzmann</w:t>
      </w:r>
      <w:proofErr w:type="spellEnd"/>
      <w:r>
        <w:rPr>
          <w:rFonts w:ascii="Open Sans" w:hAnsi="Open Sans" w:cs="Segoe UI"/>
          <w:color w:val="212529"/>
          <w:sz w:val="21"/>
          <w:szCs w:val="21"/>
        </w:rPr>
        <w:t xml:space="preserve"> and Boyce argue that “it is not genes or environment, nor is it genes and environment, but rather it is gene-by-environment interactions that influence developmental trajectories.”  To what extent do you think that </w:t>
      </w:r>
      <w:proofErr w:type="spellStart"/>
      <w:r>
        <w:rPr>
          <w:rFonts w:ascii="Open Sans" w:hAnsi="Open Sans" w:cs="Segoe UI"/>
          <w:color w:val="212529"/>
          <w:sz w:val="21"/>
          <w:szCs w:val="21"/>
        </w:rPr>
        <w:t>GxE</w:t>
      </w:r>
      <w:proofErr w:type="spellEnd"/>
      <w:r>
        <w:rPr>
          <w:rFonts w:ascii="Open Sans" w:hAnsi="Open Sans" w:cs="Segoe UI"/>
          <w:color w:val="212529"/>
          <w:sz w:val="21"/>
          <w:szCs w:val="21"/>
        </w:rPr>
        <w:t xml:space="preserve"> interactions can contribute to major disparities along racial/ethnic, socioeconomic, or geographic dimensions?</w:t>
      </w:r>
    </w:p>
    <w:p w14:paraId="6D3B8433" w14:textId="65F76CE3" w:rsidR="004A58D7" w:rsidRDefault="004A58D7">
      <w:pPr>
        <w:rPr>
          <w:highlight w:val="yellow"/>
        </w:rPr>
      </w:pPr>
      <w:r>
        <w:rPr>
          <w:highlight w:val="yellow"/>
        </w:rPr>
        <w:t xml:space="preserve">Gene – environment interaction does not explain the major disparities along racial, SES or geographic dimension. </w:t>
      </w:r>
      <w:r w:rsidR="008223E3">
        <w:rPr>
          <w:highlight w:val="yellow"/>
        </w:rPr>
        <w:t xml:space="preserve">However, epigenetics and biomarkers in both Weather and </w:t>
      </w:r>
      <w:r w:rsidR="008223E3">
        <w:rPr>
          <w:rFonts w:ascii="Open Sans" w:hAnsi="Open Sans" w:cs="Segoe UI"/>
          <w:color w:val="212529"/>
          <w:sz w:val="21"/>
          <w:szCs w:val="21"/>
          <w:highlight w:val="yellow"/>
        </w:rPr>
        <w:t>Gruenewald</w:t>
      </w:r>
      <w:r w:rsidR="008223E3">
        <w:rPr>
          <w:highlight w:val="yellow"/>
        </w:rPr>
        <w:t xml:space="preserve"> </w:t>
      </w:r>
      <w:r w:rsidR="000C48D1">
        <w:rPr>
          <w:highlight w:val="yellow"/>
        </w:rPr>
        <w:t xml:space="preserve">study </w:t>
      </w:r>
      <w:r w:rsidR="008223E3">
        <w:rPr>
          <w:highlight w:val="yellow"/>
        </w:rPr>
        <w:t xml:space="preserve">are examples on how SES, health behavior, environment could influence health outcomes through physiologic </w:t>
      </w:r>
      <w:r w:rsidR="00B64E36">
        <w:rPr>
          <w:highlight w:val="yellow"/>
        </w:rPr>
        <w:t xml:space="preserve">changes from an early infancy. This is a component of the </w:t>
      </w:r>
      <w:r w:rsidR="000C48D1">
        <w:rPr>
          <w:highlight w:val="yellow"/>
        </w:rPr>
        <w:t xml:space="preserve">different pathways </w:t>
      </w:r>
      <w:r w:rsidR="00B64E36">
        <w:rPr>
          <w:highlight w:val="yellow"/>
        </w:rPr>
        <w:t>that</w:t>
      </w:r>
      <w:r w:rsidR="000C48D1">
        <w:rPr>
          <w:highlight w:val="yellow"/>
        </w:rPr>
        <w:t xml:space="preserve"> SES, race, environment can influence health outcome</w:t>
      </w:r>
      <w:r w:rsidR="008223E3">
        <w:rPr>
          <w:highlight w:val="yellow"/>
        </w:rPr>
        <w:t xml:space="preserve">. </w:t>
      </w:r>
    </w:p>
    <w:p w14:paraId="2D2525AC" w14:textId="250A1897" w:rsidR="00E76E50" w:rsidRDefault="00E76E50"/>
    <w:p w14:paraId="0F5E2B5B" w14:textId="7C283B3C" w:rsidR="006258DA" w:rsidRPr="006258DA" w:rsidRDefault="006258DA">
      <w:pPr>
        <w:rPr>
          <w:b/>
        </w:rPr>
      </w:pPr>
      <w:r w:rsidRPr="006258DA">
        <w:rPr>
          <w:b/>
        </w:rPr>
        <w:t xml:space="preserve">References </w:t>
      </w:r>
    </w:p>
    <w:p w14:paraId="1CFC646F" w14:textId="77777777" w:rsidR="006258DA" w:rsidRPr="006258DA" w:rsidRDefault="00E76E50" w:rsidP="006258DA">
      <w:pPr>
        <w:pStyle w:val="EndNoteBibliography"/>
        <w:spacing w:after="0"/>
        <w:ind w:left="720" w:hanging="720"/>
      </w:pPr>
      <w:r>
        <w:fldChar w:fldCharType="begin"/>
      </w:r>
      <w:r>
        <w:instrText xml:space="preserve"> ADDIN EN.REFLIST </w:instrText>
      </w:r>
      <w:r>
        <w:fldChar w:fldCharType="separate"/>
      </w:r>
      <w:r w:rsidR="006258DA" w:rsidRPr="006258DA">
        <w:t xml:space="preserve">Boundy, E. O., Dastjerdi, R., Spiegelman, D., Fawzi, W. W., Missmer, S. A., Lieberman, E., . . . Chan, G. J. (2016). Kangaroo Mother Care and Neonatal Outcomes: A Meta-analysis. </w:t>
      </w:r>
      <w:r w:rsidR="006258DA" w:rsidRPr="006258DA">
        <w:rPr>
          <w:i/>
        </w:rPr>
        <w:t>Pediatrics, 137</w:t>
      </w:r>
      <w:r w:rsidR="006258DA" w:rsidRPr="006258DA">
        <w:t>(1). doi:10.1542/peds.2015-2238</w:t>
      </w:r>
    </w:p>
    <w:p w14:paraId="2306BA18" w14:textId="77777777" w:rsidR="006258DA" w:rsidRPr="006258DA" w:rsidRDefault="006258DA" w:rsidP="006258DA">
      <w:pPr>
        <w:pStyle w:val="EndNoteBibliography"/>
        <w:spacing w:after="0"/>
        <w:ind w:left="720" w:hanging="720"/>
      </w:pPr>
      <w:r w:rsidRPr="006258DA">
        <w:t xml:space="preserve">Hane, A. A., &amp; Philbrook, L. E. (2012). Beyond Licking and Grooming: Maternal Regulation of Infant Stress in the Context of Routine Care. </w:t>
      </w:r>
      <w:r w:rsidRPr="006258DA">
        <w:rPr>
          <w:i/>
        </w:rPr>
        <w:t>Parent Sci Pract, 12</w:t>
      </w:r>
      <w:r w:rsidRPr="006258DA">
        <w:t>(2-3), 144-153. doi:10.1080/15295192.2012.683341</w:t>
      </w:r>
    </w:p>
    <w:p w14:paraId="2769CA58" w14:textId="77777777" w:rsidR="006258DA" w:rsidRPr="006258DA" w:rsidRDefault="006258DA" w:rsidP="006258DA">
      <w:pPr>
        <w:pStyle w:val="EndNoteBibliography"/>
        <w:ind w:left="720" w:hanging="720"/>
      </w:pPr>
      <w:r w:rsidRPr="006258DA">
        <w:t xml:space="preserve">Tessier, R., Cristo, M., Velez, S., Giron, M., de Calume, Z. F., Ruiz-Palaez, J. G., . . . Charpak, N. (1998). Kangaroo mother care and the bonding hypothesis. </w:t>
      </w:r>
      <w:r w:rsidRPr="006258DA">
        <w:rPr>
          <w:i/>
        </w:rPr>
        <w:t>Pediatrics, 102</w:t>
      </w:r>
      <w:r w:rsidRPr="006258DA">
        <w:t xml:space="preserve">(2), e17. </w:t>
      </w:r>
    </w:p>
    <w:p w14:paraId="5C9E91D2" w14:textId="1CBA0473" w:rsidR="00266EAB" w:rsidRDefault="00E76E50">
      <w:r>
        <w:fldChar w:fldCharType="end"/>
      </w:r>
    </w:p>
    <w:sectPr w:rsidR="00266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65E4"/>
    <w:multiLevelType w:val="multilevel"/>
    <w:tmpl w:val="E2B87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p2wawrxfasetefsdpvzp5tzaeewxwsr5ef&quot;&gt;My EndNote Library&lt;record-ids&gt;&lt;item&gt;438&lt;/item&gt;&lt;item&gt;439&lt;/item&gt;&lt;item&gt;440&lt;/item&gt;&lt;/record-ids&gt;&lt;/item&gt;&lt;/Libraries&gt;"/>
  </w:docVars>
  <w:rsids>
    <w:rsidRoot w:val="0011575E"/>
    <w:rsid w:val="00001054"/>
    <w:rsid w:val="00021D99"/>
    <w:rsid w:val="000B1FD6"/>
    <w:rsid w:val="000C48D1"/>
    <w:rsid w:val="0011575E"/>
    <w:rsid w:val="00142EB6"/>
    <w:rsid w:val="00346EFD"/>
    <w:rsid w:val="004A58D7"/>
    <w:rsid w:val="00517FC6"/>
    <w:rsid w:val="005A4AD7"/>
    <w:rsid w:val="005A7D41"/>
    <w:rsid w:val="005B2BF6"/>
    <w:rsid w:val="005C2155"/>
    <w:rsid w:val="006258DA"/>
    <w:rsid w:val="00667BF3"/>
    <w:rsid w:val="00670EA8"/>
    <w:rsid w:val="007025D5"/>
    <w:rsid w:val="007549BA"/>
    <w:rsid w:val="007A4D27"/>
    <w:rsid w:val="008223E3"/>
    <w:rsid w:val="009027EB"/>
    <w:rsid w:val="00977B3A"/>
    <w:rsid w:val="00A54921"/>
    <w:rsid w:val="00AF5008"/>
    <w:rsid w:val="00B4732F"/>
    <w:rsid w:val="00B57DDA"/>
    <w:rsid w:val="00B64E36"/>
    <w:rsid w:val="00B67355"/>
    <w:rsid w:val="00B72245"/>
    <w:rsid w:val="00BA0C02"/>
    <w:rsid w:val="00BF7832"/>
    <w:rsid w:val="00C14C22"/>
    <w:rsid w:val="00C443BF"/>
    <w:rsid w:val="00C46BC5"/>
    <w:rsid w:val="00C93DED"/>
    <w:rsid w:val="00CF69F5"/>
    <w:rsid w:val="00D44EF5"/>
    <w:rsid w:val="00E1310A"/>
    <w:rsid w:val="00E44599"/>
    <w:rsid w:val="00E76E50"/>
    <w:rsid w:val="00E76E80"/>
    <w:rsid w:val="00EB18D1"/>
    <w:rsid w:val="00EC53C4"/>
    <w:rsid w:val="00F4352F"/>
    <w:rsid w:val="00FA72DB"/>
    <w:rsid w:val="00FD5A23"/>
    <w:rsid w:val="00FE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31D8"/>
  <w15:chartTrackingRefBased/>
  <w15:docId w15:val="{125D0FE7-CAB5-4434-80A1-22EB4C93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11575E"/>
    <w:pPr>
      <w:spacing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E76E50"/>
    <w:pPr>
      <w:spacing w:after="0"/>
      <w:jc w:val="center"/>
    </w:pPr>
    <w:rPr>
      <w:rFonts w:ascii="Calibri" w:hAnsi="Calibri"/>
      <w:noProof/>
    </w:rPr>
  </w:style>
  <w:style w:type="character" w:customStyle="1" w:styleId="NormalWebChar">
    <w:name w:val="Normal (Web) Char"/>
    <w:basedOn w:val="DefaultParagraphFont"/>
    <w:link w:val="NormalWeb"/>
    <w:uiPriority w:val="99"/>
    <w:semiHidden/>
    <w:rsid w:val="00E76E50"/>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E76E50"/>
    <w:rPr>
      <w:rFonts w:ascii="Calibri" w:eastAsia="Times New Roman" w:hAnsi="Calibri" w:cs="Times New Roman"/>
      <w:noProof/>
      <w:sz w:val="24"/>
      <w:szCs w:val="24"/>
    </w:rPr>
  </w:style>
  <w:style w:type="paragraph" w:customStyle="1" w:styleId="EndNoteBibliography">
    <w:name w:val="EndNote Bibliography"/>
    <w:basedOn w:val="Normal"/>
    <w:link w:val="EndNoteBibliographyChar"/>
    <w:rsid w:val="00E76E50"/>
    <w:pPr>
      <w:spacing w:line="240" w:lineRule="auto"/>
    </w:pPr>
    <w:rPr>
      <w:rFonts w:ascii="Calibri" w:hAnsi="Calibri"/>
      <w:noProof/>
    </w:rPr>
  </w:style>
  <w:style w:type="character" w:customStyle="1" w:styleId="EndNoteBibliographyChar">
    <w:name w:val="EndNote Bibliography Char"/>
    <w:basedOn w:val="NormalWebChar"/>
    <w:link w:val="EndNoteBibliography"/>
    <w:rsid w:val="00E76E50"/>
    <w:rPr>
      <w:rFonts w:ascii="Calibri" w:eastAsia="Times New Roman" w:hAnsi="Calibri"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75296">
      <w:bodyDiv w:val="1"/>
      <w:marLeft w:val="0"/>
      <w:marRight w:val="0"/>
      <w:marTop w:val="0"/>
      <w:marBottom w:val="0"/>
      <w:divBdr>
        <w:top w:val="none" w:sz="0" w:space="0" w:color="auto"/>
        <w:left w:val="none" w:sz="0" w:space="0" w:color="auto"/>
        <w:bottom w:val="none" w:sz="0" w:space="0" w:color="auto"/>
        <w:right w:val="none" w:sz="0" w:space="0" w:color="auto"/>
      </w:divBdr>
      <w:divsChild>
        <w:div w:id="1114405498">
          <w:marLeft w:val="0"/>
          <w:marRight w:val="0"/>
          <w:marTop w:val="0"/>
          <w:marBottom w:val="0"/>
          <w:divBdr>
            <w:top w:val="none" w:sz="0" w:space="0" w:color="auto"/>
            <w:left w:val="none" w:sz="0" w:space="0" w:color="auto"/>
            <w:bottom w:val="none" w:sz="0" w:space="0" w:color="auto"/>
            <w:right w:val="none" w:sz="0" w:space="0" w:color="auto"/>
          </w:divBdr>
          <w:divsChild>
            <w:div w:id="849372442">
              <w:marLeft w:val="0"/>
              <w:marRight w:val="0"/>
              <w:marTop w:val="750"/>
              <w:marBottom w:val="0"/>
              <w:divBdr>
                <w:top w:val="none" w:sz="0" w:space="0" w:color="auto"/>
                <w:left w:val="none" w:sz="0" w:space="0" w:color="auto"/>
                <w:bottom w:val="none" w:sz="0" w:space="0" w:color="auto"/>
                <w:right w:val="none" w:sz="0" w:space="0" w:color="auto"/>
              </w:divBdr>
              <w:divsChild>
                <w:div w:id="1161970701">
                  <w:marLeft w:val="-225"/>
                  <w:marRight w:val="-225"/>
                  <w:marTop w:val="0"/>
                  <w:marBottom w:val="0"/>
                  <w:divBdr>
                    <w:top w:val="none" w:sz="0" w:space="0" w:color="auto"/>
                    <w:left w:val="none" w:sz="0" w:space="0" w:color="auto"/>
                    <w:bottom w:val="none" w:sz="0" w:space="0" w:color="auto"/>
                    <w:right w:val="none" w:sz="0" w:space="0" w:color="auto"/>
                  </w:divBdr>
                  <w:divsChild>
                    <w:div w:id="1417166013">
                      <w:marLeft w:val="0"/>
                      <w:marRight w:val="0"/>
                      <w:marTop w:val="0"/>
                      <w:marBottom w:val="0"/>
                      <w:divBdr>
                        <w:top w:val="none" w:sz="0" w:space="0" w:color="auto"/>
                        <w:left w:val="none" w:sz="0" w:space="0" w:color="auto"/>
                        <w:bottom w:val="none" w:sz="0" w:space="0" w:color="auto"/>
                        <w:right w:val="none" w:sz="0" w:space="0" w:color="auto"/>
                      </w:divBdr>
                      <w:divsChild>
                        <w:div w:id="1743333891">
                          <w:marLeft w:val="0"/>
                          <w:marRight w:val="0"/>
                          <w:marTop w:val="0"/>
                          <w:marBottom w:val="0"/>
                          <w:divBdr>
                            <w:top w:val="none" w:sz="0" w:space="0" w:color="auto"/>
                            <w:left w:val="none" w:sz="0" w:space="0" w:color="auto"/>
                            <w:bottom w:val="none" w:sz="0" w:space="0" w:color="auto"/>
                            <w:right w:val="none" w:sz="0" w:space="0" w:color="auto"/>
                          </w:divBdr>
                          <w:divsChild>
                            <w:div w:id="1556619189">
                              <w:marLeft w:val="0"/>
                              <w:marRight w:val="0"/>
                              <w:marTop w:val="0"/>
                              <w:marBottom w:val="0"/>
                              <w:divBdr>
                                <w:top w:val="none" w:sz="0" w:space="0" w:color="auto"/>
                                <w:left w:val="none" w:sz="0" w:space="0" w:color="auto"/>
                                <w:bottom w:val="none" w:sz="0" w:space="0" w:color="auto"/>
                                <w:right w:val="none" w:sz="0" w:space="0" w:color="auto"/>
                              </w:divBdr>
                              <w:divsChild>
                                <w:div w:id="1500733532">
                                  <w:marLeft w:val="0"/>
                                  <w:marRight w:val="0"/>
                                  <w:marTop w:val="0"/>
                                  <w:marBottom w:val="0"/>
                                  <w:divBdr>
                                    <w:top w:val="none" w:sz="0" w:space="0" w:color="auto"/>
                                    <w:left w:val="none" w:sz="0" w:space="0" w:color="auto"/>
                                    <w:bottom w:val="none" w:sz="0" w:space="0" w:color="auto"/>
                                    <w:right w:val="none" w:sz="0" w:space="0" w:color="auto"/>
                                  </w:divBdr>
                                  <w:divsChild>
                                    <w:div w:id="1427768296">
                                      <w:marLeft w:val="0"/>
                                      <w:marRight w:val="0"/>
                                      <w:marTop w:val="0"/>
                                      <w:marBottom w:val="0"/>
                                      <w:divBdr>
                                        <w:top w:val="none" w:sz="0" w:space="0" w:color="auto"/>
                                        <w:left w:val="none" w:sz="0" w:space="0" w:color="auto"/>
                                        <w:bottom w:val="none" w:sz="0" w:space="0" w:color="auto"/>
                                        <w:right w:val="none" w:sz="0" w:space="0" w:color="auto"/>
                                      </w:divBdr>
                                      <w:divsChild>
                                        <w:div w:id="939218161">
                                          <w:marLeft w:val="0"/>
                                          <w:marRight w:val="0"/>
                                          <w:marTop w:val="0"/>
                                          <w:marBottom w:val="0"/>
                                          <w:divBdr>
                                            <w:top w:val="none" w:sz="0" w:space="0" w:color="auto"/>
                                            <w:left w:val="none" w:sz="0" w:space="0" w:color="auto"/>
                                            <w:bottom w:val="none" w:sz="0" w:space="0" w:color="auto"/>
                                            <w:right w:val="none" w:sz="0" w:space="0" w:color="auto"/>
                                          </w:divBdr>
                                          <w:divsChild>
                                            <w:div w:id="1164474041">
                                              <w:marLeft w:val="0"/>
                                              <w:marRight w:val="0"/>
                                              <w:marTop w:val="0"/>
                                              <w:marBottom w:val="0"/>
                                              <w:divBdr>
                                                <w:top w:val="none" w:sz="0" w:space="0" w:color="auto"/>
                                                <w:left w:val="none" w:sz="0" w:space="0" w:color="auto"/>
                                                <w:bottom w:val="none" w:sz="0" w:space="0" w:color="auto"/>
                                                <w:right w:val="none" w:sz="0" w:space="0" w:color="auto"/>
                                              </w:divBdr>
                                              <w:divsChild>
                                                <w:div w:id="378432788">
                                                  <w:marLeft w:val="0"/>
                                                  <w:marRight w:val="0"/>
                                                  <w:marTop w:val="0"/>
                                                  <w:marBottom w:val="0"/>
                                                  <w:divBdr>
                                                    <w:top w:val="none" w:sz="0" w:space="0" w:color="auto"/>
                                                    <w:left w:val="none" w:sz="0" w:space="0" w:color="auto"/>
                                                    <w:bottom w:val="none" w:sz="0" w:space="0" w:color="auto"/>
                                                    <w:right w:val="none" w:sz="0" w:space="0" w:color="auto"/>
                                                  </w:divBdr>
                                                  <w:divsChild>
                                                    <w:div w:id="1909414488">
                                                      <w:marLeft w:val="0"/>
                                                      <w:marRight w:val="0"/>
                                                      <w:marTop w:val="0"/>
                                                      <w:marBottom w:val="0"/>
                                                      <w:divBdr>
                                                        <w:top w:val="none" w:sz="0" w:space="0" w:color="auto"/>
                                                        <w:left w:val="none" w:sz="0" w:space="0" w:color="auto"/>
                                                        <w:bottom w:val="none" w:sz="0" w:space="0" w:color="auto"/>
                                                        <w:right w:val="none" w:sz="0" w:space="0" w:color="auto"/>
                                                      </w:divBdr>
                                                      <w:divsChild>
                                                        <w:div w:id="599412431">
                                                          <w:marLeft w:val="0"/>
                                                          <w:marRight w:val="0"/>
                                                          <w:marTop w:val="0"/>
                                                          <w:marBottom w:val="0"/>
                                                          <w:divBdr>
                                                            <w:top w:val="none" w:sz="0" w:space="0" w:color="auto"/>
                                                            <w:left w:val="none" w:sz="0" w:space="0" w:color="auto"/>
                                                            <w:bottom w:val="none" w:sz="0" w:space="0" w:color="auto"/>
                                                            <w:right w:val="none" w:sz="0" w:space="0" w:color="auto"/>
                                                          </w:divBdr>
                                                          <w:divsChild>
                                                            <w:div w:id="984696888">
                                                              <w:marLeft w:val="0"/>
                                                              <w:marRight w:val="0"/>
                                                              <w:marTop w:val="0"/>
                                                              <w:marBottom w:val="0"/>
                                                              <w:divBdr>
                                                                <w:top w:val="none" w:sz="0" w:space="0" w:color="auto"/>
                                                                <w:left w:val="none" w:sz="0" w:space="0" w:color="auto"/>
                                                                <w:bottom w:val="none" w:sz="0" w:space="0" w:color="auto"/>
                                                                <w:right w:val="none" w:sz="0" w:space="0" w:color="auto"/>
                                                              </w:divBdr>
                                                              <w:divsChild>
                                                                <w:div w:id="1151680061">
                                                                  <w:marLeft w:val="0"/>
                                                                  <w:marRight w:val="0"/>
                                                                  <w:marTop w:val="0"/>
                                                                  <w:marBottom w:val="0"/>
                                                                  <w:divBdr>
                                                                    <w:top w:val="none" w:sz="0" w:space="0" w:color="auto"/>
                                                                    <w:left w:val="none" w:sz="0" w:space="0" w:color="auto"/>
                                                                    <w:bottom w:val="none" w:sz="0" w:space="0" w:color="auto"/>
                                                                    <w:right w:val="none" w:sz="0" w:space="0" w:color="auto"/>
                                                                  </w:divBdr>
                                                                  <w:divsChild>
                                                                    <w:div w:id="130707859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Tessera, Ribka Amsalu</dc:creator>
  <cp:keywords/>
  <dc:description/>
  <cp:lastModifiedBy>Tessera, Ribka Amsalu</cp:lastModifiedBy>
  <cp:revision>16</cp:revision>
  <dcterms:created xsi:type="dcterms:W3CDTF">2019-01-28T01:22:00Z</dcterms:created>
  <dcterms:modified xsi:type="dcterms:W3CDTF">2019-01-29T19:39:00Z</dcterms:modified>
</cp:coreProperties>
</file>