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7526D" w14:textId="61AD4092" w:rsidR="0033363B" w:rsidRDefault="0033363B" w:rsidP="00F907EE">
      <w:pPr>
        <w:spacing w:after="100" w:afterAutospacing="1" w:line="240" w:lineRule="auto"/>
        <w:rPr>
          <w:rFonts w:ascii="Open Sans" w:eastAsia="Times New Roman" w:hAnsi="Open Sans" w:cs="Segoe UI"/>
          <w:color w:val="212529"/>
          <w:sz w:val="21"/>
          <w:szCs w:val="21"/>
        </w:rPr>
      </w:pPr>
      <w:bookmarkStart w:id="0" w:name="_GoBack"/>
      <w:bookmarkEnd w:id="0"/>
      <w:r w:rsidRPr="0033363B">
        <w:rPr>
          <w:rFonts w:ascii="Open Sans" w:eastAsia="Times New Roman" w:hAnsi="Open Sans" w:cs="Segoe UI"/>
          <w:color w:val="212529"/>
          <w:sz w:val="21"/>
          <w:szCs w:val="21"/>
          <w:highlight w:val="yellow"/>
        </w:rPr>
        <w:t>Ribka Amsalu. Homework 4.</w:t>
      </w:r>
      <w:r>
        <w:rPr>
          <w:rFonts w:ascii="Open Sans" w:eastAsia="Times New Roman" w:hAnsi="Open Sans" w:cs="Segoe UI"/>
          <w:color w:val="212529"/>
          <w:sz w:val="21"/>
          <w:szCs w:val="21"/>
        </w:rPr>
        <w:t xml:space="preserve"> </w:t>
      </w:r>
    </w:p>
    <w:p w14:paraId="6276DA89" w14:textId="41C9F1A0" w:rsidR="001E02C9" w:rsidRDefault="001E02C9" w:rsidP="00F907EE">
      <w:pPr>
        <w:pStyle w:val="NormalWeb"/>
        <w:numPr>
          <w:ilvl w:val="0"/>
          <w:numId w:val="3"/>
        </w:numPr>
        <w:rPr>
          <w:rFonts w:ascii="Open Sans" w:hAnsi="Open Sans" w:cs="Segoe UI"/>
          <w:color w:val="212529"/>
          <w:sz w:val="21"/>
          <w:szCs w:val="21"/>
        </w:rPr>
      </w:pPr>
      <w:r>
        <w:rPr>
          <w:rFonts w:ascii="Open Sans" w:hAnsi="Open Sans" w:cs="Segoe UI"/>
          <w:color w:val="212529"/>
          <w:sz w:val="21"/>
          <w:szCs w:val="21"/>
        </w:rPr>
        <w:t xml:space="preserve">How do individual physicians contribute to health care disparities?  Thinking about an area of health care of particular interest to you, what research do you think could be done to either understand the effect </w:t>
      </w:r>
      <w:r w:rsidR="009B726A">
        <w:rPr>
          <w:rFonts w:ascii="Open Sans" w:hAnsi="Open Sans" w:cs="Segoe UI"/>
          <w:color w:val="212529"/>
          <w:sz w:val="21"/>
          <w:szCs w:val="21"/>
        </w:rPr>
        <w:t>o</w:t>
      </w:r>
      <w:r>
        <w:rPr>
          <w:rFonts w:ascii="Open Sans" w:hAnsi="Open Sans" w:cs="Segoe UI"/>
          <w:color w:val="212529"/>
          <w:sz w:val="21"/>
          <w:szCs w:val="21"/>
        </w:rPr>
        <w:t>f individual physicians on health disparities, or to decrease this effect?</w:t>
      </w:r>
    </w:p>
    <w:p w14:paraId="26A598BF" w14:textId="115D1B94" w:rsidR="00304323" w:rsidRPr="00226498" w:rsidRDefault="00304323" w:rsidP="00304323">
      <w:pPr>
        <w:pStyle w:val="NormalWeb"/>
        <w:spacing w:after="0" w:afterAutospacing="0"/>
        <w:ind w:left="360"/>
        <w:rPr>
          <w:rFonts w:ascii="Open Sans" w:hAnsi="Open Sans" w:cs="Segoe UI"/>
          <w:color w:val="212529"/>
          <w:sz w:val="21"/>
          <w:szCs w:val="21"/>
        </w:rPr>
      </w:pPr>
      <w:r w:rsidRPr="00226498">
        <w:rPr>
          <w:rFonts w:ascii="Open Sans" w:hAnsi="Open Sans" w:cs="Segoe UI"/>
          <w:color w:val="212529"/>
          <w:sz w:val="21"/>
          <w:szCs w:val="21"/>
        </w:rPr>
        <w:t>How do individual physicians contribute to health care disparities?</w:t>
      </w:r>
    </w:p>
    <w:p w14:paraId="14C0E1B4" w14:textId="182D4FE5" w:rsidR="00226498" w:rsidRDefault="00226498" w:rsidP="00226498">
      <w:pPr>
        <w:pStyle w:val="NormalWeb"/>
        <w:numPr>
          <w:ilvl w:val="0"/>
          <w:numId w:val="6"/>
        </w:numPr>
        <w:spacing w:after="0" w:afterAutospacing="0"/>
        <w:rPr>
          <w:rFonts w:ascii="Open Sans" w:hAnsi="Open Sans" w:cs="Segoe UI"/>
          <w:color w:val="212529"/>
          <w:sz w:val="21"/>
          <w:szCs w:val="21"/>
          <w:highlight w:val="yellow"/>
        </w:rPr>
      </w:pPr>
      <w:r>
        <w:rPr>
          <w:rFonts w:ascii="Open Sans" w:hAnsi="Open Sans" w:cs="Segoe UI"/>
          <w:color w:val="212529"/>
          <w:sz w:val="21"/>
          <w:szCs w:val="21"/>
          <w:highlight w:val="yellow"/>
        </w:rPr>
        <w:t xml:space="preserve">Influence self-reliance of the patient: this could be a communication style/approach/openness to address questions or encourage questions or facilitate dialogue and discussion that encourages patient to contribute/discuss on care being provided and what patient could do to modify/change behavior that promotes wellbeing. E.g. an adult patient with “borderline” diabetes could be advised or referred to dietician to improve well-being, prevent future development of adult diabetes or other ill health via exercise, better diet etc. or patient might be informed that their fasting glucose level is a bit high but within the normal range and sent home with no advice on preventive healthy practices.  </w:t>
      </w:r>
    </w:p>
    <w:p w14:paraId="6D6917E8" w14:textId="0C77637B" w:rsidR="00226498" w:rsidRDefault="00226498" w:rsidP="00226498">
      <w:pPr>
        <w:pStyle w:val="NormalWeb"/>
        <w:spacing w:after="0" w:afterAutospacing="0"/>
        <w:ind w:left="720"/>
        <w:rPr>
          <w:rFonts w:ascii="Open Sans" w:hAnsi="Open Sans" w:cs="Segoe UI"/>
          <w:color w:val="212529"/>
          <w:sz w:val="21"/>
          <w:szCs w:val="21"/>
          <w:highlight w:val="yellow"/>
        </w:rPr>
      </w:pPr>
    </w:p>
    <w:p w14:paraId="2830632F" w14:textId="2653D121" w:rsidR="00A549E8" w:rsidRPr="00A549E8" w:rsidRDefault="00226498" w:rsidP="009C53C4">
      <w:pPr>
        <w:pStyle w:val="NormalWeb"/>
        <w:numPr>
          <w:ilvl w:val="0"/>
          <w:numId w:val="6"/>
        </w:numPr>
        <w:spacing w:after="0" w:afterAutospacing="0"/>
        <w:rPr>
          <w:rFonts w:ascii="Open Sans" w:hAnsi="Open Sans" w:cs="Segoe UI"/>
          <w:color w:val="212529"/>
          <w:sz w:val="21"/>
          <w:szCs w:val="21"/>
          <w:highlight w:val="yellow"/>
        </w:rPr>
      </w:pPr>
      <w:r w:rsidRPr="00A549E8">
        <w:rPr>
          <w:rFonts w:ascii="Open Sans" w:hAnsi="Open Sans" w:cs="Segoe UI"/>
          <w:color w:val="212529"/>
          <w:sz w:val="21"/>
          <w:szCs w:val="21"/>
          <w:highlight w:val="yellow"/>
        </w:rPr>
        <w:t>Differential access to t</w:t>
      </w:r>
      <w:r w:rsidR="00F907EE" w:rsidRPr="00A549E8">
        <w:rPr>
          <w:rFonts w:ascii="Open Sans" w:hAnsi="Open Sans" w:cs="Segoe UI"/>
          <w:color w:val="212529"/>
          <w:sz w:val="21"/>
          <w:szCs w:val="21"/>
          <w:highlight w:val="yellow"/>
        </w:rPr>
        <w:t>reatment</w:t>
      </w:r>
      <w:r w:rsidRPr="00A549E8">
        <w:rPr>
          <w:rFonts w:ascii="Open Sans" w:hAnsi="Open Sans" w:cs="Segoe UI"/>
          <w:color w:val="212529"/>
          <w:sz w:val="21"/>
          <w:szCs w:val="21"/>
          <w:highlight w:val="yellow"/>
        </w:rPr>
        <w:t>:</w:t>
      </w:r>
      <w:r w:rsidR="00F907EE" w:rsidRPr="00A549E8">
        <w:rPr>
          <w:rFonts w:ascii="Open Sans" w:hAnsi="Open Sans" w:cs="Segoe UI"/>
          <w:color w:val="212529"/>
          <w:sz w:val="21"/>
          <w:szCs w:val="21"/>
          <w:highlight w:val="yellow"/>
        </w:rPr>
        <w:t xml:space="preserve"> </w:t>
      </w:r>
      <w:r w:rsidR="00A549E8" w:rsidRPr="00A549E8">
        <w:rPr>
          <w:rFonts w:ascii="Open Sans" w:hAnsi="Open Sans" w:cs="Segoe UI"/>
          <w:color w:val="212529"/>
          <w:sz w:val="21"/>
          <w:szCs w:val="21"/>
          <w:highlight w:val="yellow"/>
        </w:rPr>
        <w:t xml:space="preserve">there are several good examples in </w:t>
      </w:r>
      <w:proofErr w:type="spellStart"/>
      <w:r w:rsidR="00A549E8" w:rsidRPr="00A549E8">
        <w:rPr>
          <w:rFonts w:ascii="Open Sans" w:hAnsi="Open Sans" w:cs="Segoe UI"/>
          <w:color w:val="212529"/>
          <w:sz w:val="21"/>
          <w:szCs w:val="21"/>
          <w:highlight w:val="yellow"/>
        </w:rPr>
        <w:t>Ryn</w:t>
      </w:r>
      <w:proofErr w:type="spellEnd"/>
      <w:r w:rsidR="00A549E8" w:rsidRPr="00A549E8">
        <w:rPr>
          <w:rFonts w:ascii="Open Sans" w:hAnsi="Open Sans" w:cs="Segoe UI"/>
          <w:color w:val="212529"/>
          <w:sz w:val="21"/>
          <w:szCs w:val="21"/>
          <w:highlight w:val="yellow"/>
        </w:rPr>
        <w:t xml:space="preserve"> et al paper: Paved </w:t>
      </w:r>
      <w:proofErr w:type="gramStart"/>
      <w:r w:rsidR="00A549E8" w:rsidRPr="00A549E8">
        <w:rPr>
          <w:rFonts w:ascii="Open Sans" w:hAnsi="Open Sans" w:cs="Segoe UI"/>
          <w:color w:val="212529"/>
          <w:sz w:val="21"/>
          <w:szCs w:val="21"/>
          <w:highlight w:val="yellow"/>
        </w:rPr>
        <w:t>With</w:t>
      </w:r>
      <w:proofErr w:type="gramEnd"/>
      <w:r w:rsidR="00A549E8" w:rsidRPr="00A549E8">
        <w:rPr>
          <w:rFonts w:ascii="Open Sans" w:hAnsi="Open Sans" w:cs="Segoe UI"/>
          <w:color w:val="212529"/>
          <w:sz w:val="21"/>
          <w:szCs w:val="21"/>
          <w:highlight w:val="yellow"/>
        </w:rPr>
        <w:t xml:space="preserve"> Good Intentions</w:t>
      </w:r>
      <w:r w:rsidR="00A549E8">
        <w:rPr>
          <w:rFonts w:ascii="Open Sans" w:hAnsi="Open Sans" w:cs="Segoe UI"/>
          <w:color w:val="212529"/>
          <w:sz w:val="21"/>
          <w:szCs w:val="21"/>
          <w:highlight w:val="yellow"/>
        </w:rPr>
        <w:t>…</w:t>
      </w:r>
    </w:p>
    <w:p w14:paraId="710000EC" w14:textId="77777777" w:rsidR="00A549E8" w:rsidRPr="00226498" w:rsidRDefault="00A549E8" w:rsidP="00A549E8">
      <w:pPr>
        <w:pStyle w:val="NormalWeb"/>
        <w:spacing w:after="0" w:afterAutospacing="0"/>
        <w:ind w:left="720"/>
        <w:rPr>
          <w:rFonts w:ascii="Open Sans" w:hAnsi="Open Sans" w:cs="Segoe UI"/>
          <w:color w:val="212529"/>
          <w:sz w:val="21"/>
          <w:szCs w:val="21"/>
          <w:highlight w:val="yellow"/>
        </w:rPr>
      </w:pPr>
    </w:p>
    <w:p w14:paraId="07E3372A" w14:textId="77777777" w:rsidR="00226498" w:rsidRDefault="00226498" w:rsidP="00304323">
      <w:pPr>
        <w:pStyle w:val="NormalWeb"/>
        <w:spacing w:after="0" w:afterAutospacing="0"/>
        <w:ind w:firstLine="432"/>
        <w:rPr>
          <w:rFonts w:ascii="Open Sans" w:hAnsi="Open Sans" w:cs="Segoe UI"/>
          <w:color w:val="212529"/>
          <w:sz w:val="21"/>
          <w:szCs w:val="21"/>
        </w:rPr>
      </w:pPr>
    </w:p>
    <w:p w14:paraId="22BD7DF1" w14:textId="36662697" w:rsidR="00304323" w:rsidRDefault="00304323" w:rsidP="00304323">
      <w:pPr>
        <w:pStyle w:val="NormalWeb"/>
        <w:spacing w:after="0" w:afterAutospacing="0"/>
        <w:ind w:firstLine="432"/>
        <w:rPr>
          <w:rFonts w:ascii="Open Sans" w:hAnsi="Open Sans" w:cs="Segoe UI"/>
          <w:color w:val="212529"/>
          <w:sz w:val="21"/>
          <w:szCs w:val="21"/>
        </w:rPr>
      </w:pPr>
      <w:r>
        <w:rPr>
          <w:rFonts w:ascii="Open Sans" w:hAnsi="Open Sans" w:cs="Segoe UI"/>
          <w:color w:val="212529"/>
          <w:sz w:val="21"/>
          <w:szCs w:val="21"/>
        </w:rPr>
        <w:t>Research ideas to understand</w:t>
      </w:r>
    </w:p>
    <w:p w14:paraId="03BD46EB" w14:textId="4CFD8F10" w:rsidR="00304323" w:rsidRDefault="00226498" w:rsidP="00226498">
      <w:pPr>
        <w:pStyle w:val="NormalWeb"/>
        <w:spacing w:after="0" w:afterAutospacing="0"/>
        <w:ind w:left="360"/>
        <w:rPr>
          <w:rFonts w:ascii="Open Sans" w:hAnsi="Open Sans" w:cs="Segoe UI"/>
          <w:color w:val="212529"/>
          <w:sz w:val="21"/>
          <w:szCs w:val="21"/>
          <w:highlight w:val="yellow"/>
        </w:rPr>
      </w:pPr>
      <w:r>
        <w:rPr>
          <w:rFonts w:ascii="Open Sans" w:hAnsi="Open Sans" w:cs="Segoe UI"/>
          <w:color w:val="212529"/>
          <w:sz w:val="21"/>
          <w:szCs w:val="21"/>
          <w:highlight w:val="yellow"/>
        </w:rPr>
        <w:t>I</w:t>
      </w:r>
      <w:r w:rsidR="00FB135E">
        <w:rPr>
          <w:rFonts w:ascii="Open Sans" w:hAnsi="Open Sans" w:cs="Segoe UI"/>
          <w:color w:val="212529"/>
          <w:sz w:val="21"/>
          <w:szCs w:val="21"/>
          <w:highlight w:val="yellow"/>
        </w:rPr>
        <w:t>n my area of work, I would probably focus more on the structural/system contribution to health care disparity than physicians</w:t>
      </w:r>
      <w:r w:rsidR="00FB135E">
        <w:rPr>
          <w:rFonts w:ascii="Open Sans" w:hAnsi="Open Sans" w:cs="Segoe UI" w:hint="eastAsia"/>
          <w:color w:val="212529"/>
          <w:sz w:val="21"/>
          <w:szCs w:val="21"/>
          <w:highlight w:val="yellow"/>
        </w:rPr>
        <w:t>’</w:t>
      </w:r>
      <w:r w:rsidR="00FB135E">
        <w:rPr>
          <w:rFonts w:ascii="Open Sans" w:hAnsi="Open Sans" w:cs="Segoe UI"/>
          <w:color w:val="212529"/>
          <w:sz w:val="21"/>
          <w:szCs w:val="21"/>
          <w:highlight w:val="yellow"/>
        </w:rPr>
        <w:t xml:space="preserve"> contribution.  </w:t>
      </w:r>
      <w:r w:rsidR="00EA7178">
        <w:rPr>
          <w:rFonts w:ascii="Open Sans" w:hAnsi="Open Sans" w:cs="Segoe UI"/>
          <w:color w:val="212529"/>
          <w:sz w:val="21"/>
          <w:szCs w:val="21"/>
          <w:highlight w:val="yellow"/>
        </w:rPr>
        <w:t>It will be interesting to do an observational study on the association of literacy, numeracy, and language on patient outcome</w:t>
      </w:r>
      <w:r w:rsidR="00304323" w:rsidRPr="00304323">
        <w:rPr>
          <w:rFonts w:ascii="Open Sans" w:hAnsi="Open Sans" w:cs="Segoe UI"/>
          <w:color w:val="212529"/>
          <w:sz w:val="21"/>
          <w:szCs w:val="21"/>
          <w:highlight w:val="yellow"/>
        </w:rPr>
        <w:t>.</w:t>
      </w:r>
    </w:p>
    <w:p w14:paraId="039E4839" w14:textId="77777777" w:rsidR="00304323" w:rsidRDefault="00304323" w:rsidP="00304323">
      <w:pPr>
        <w:pStyle w:val="NormalWeb"/>
        <w:spacing w:after="0" w:afterAutospacing="0"/>
        <w:ind w:left="792"/>
        <w:rPr>
          <w:rFonts w:ascii="Open Sans" w:hAnsi="Open Sans" w:cs="Segoe UI"/>
          <w:color w:val="212529"/>
          <w:sz w:val="21"/>
          <w:szCs w:val="21"/>
        </w:rPr>
      </w:pPr>
    </w:p>
    <w:p w14:paraId="00D1F993" w14:textId="7EC36990" w:rsidR="00304323" w:rsidRPr="00226498" w:rsidRDefault="00304323" w:rsidP="00304323">
      <w:pPr>
        <w:pStyle w:val="NormalWeb"/>
        <w:spacing w:after="0" w:afterAutospacing="0"/>
        <w:ind w:firstLine="360"/>
        <w:rPr>
          <w:rFonts w:ascii="Open Sans" w:hAnsi="Open Sans" w:cs="Segoe UI"/>
          <w:color w:val="212529"/>
          <w:sz w:val="21"/>
          <w:szCs w:val="21"/>
        </w:rPr>
      </w:pPr>
      <w:r w:rsidRPr="00226498">
        <w:rPr>
          <w:rFonts w:ascii="Open Sans" w:hAnsi="Open Sans" w:cs="Segoe UI"/>
          <w:color w:val="212529"/>
          <w:sz w:val="21"/>
          <w:szCs w:val="21"/>
        </w:rPr>
        <w:t>Research ideas to decrease effect</w:t>
      </w:r>
    </w:p>
    <w:p w14:paraId="364C0CDC" w14:textId="56C30622" w:rsidR="00E20AE7" w:rsidRDefault="00E20AE7" w:rsidP="00F907EE">
      <w:pPr>
        <w:pStyle w:val="NormalWeb"/>
        <w:ind w:left="360"/>
        <w:rPr>
          <w:rFonts w:ascii="Open Sans" w:hAnsi="Open Sans" w:cs="Segoe UI"/>
          <w:color w:val="212529"/>
          <w:sz w:val="21"/>
          <w:szCs w:val="21"/>
          <w:highlight w:val="yellow"/>
        </w:rPr>
      </w:pPr>
      <w:r>
        <w:rPr>
          <w:rFonts w:ascii="Open Sans" w:hAnsi="Open Sans" w:cs="Segoe UI"/>
          <w:color w:val="212529"/>
          <w:sz w:val="21"/>
          <w:szCs w:val="21"/>
          <w:highlight w:val="yellow"/>
        </w:rPr>
        <w:t xml:space="preserve">Respectful </w:t>
      </w:r>
      <w:r w:rsidR="00EA7178">
        <w:rPr>
          <w:rFonts w:ascii="Open Sans" w:hAnsi="Open Sans" w:cs="Segoe UI"/>
          <w:color w:val="212529"/>
          <w:sz w:val="21"/>
          <w:szCs w:val="21"/>
          <w:highlight w:val="yellow"/>
        </w:rPr>
        <w:t>M</w:t>
      </w:r>
      <w:r>
        <w:rPr>
          <w:rFonts w:ascii="Open Sans" w:hAnsi="Open Sans" w:cs="Segoe UI"/>
          <w:color w:val="212529"/>
          <w:sz w:val="21"/>
          <w:szCs w:val="21"/>
          <w:highlight w:val="yellow"/>
        </w:rPr>
        <w:t xml:space="preserve">aternity </w:t>
      </w:r>
      <w:r w:rsidR="00EA7178">
        <w:rPr>
          <w:rFonts w:ascii="Open Sans" w:hAnsi="Open Sans" w:cs="Segoe UI"/>
          <w:color w:val="212529"/>
          <w:sz w:val="21"/>
          <w:szCs w:val="21"/>
          <w:highlight w:val="yellow"/>
        </w:rPr>
        <w:t>C</w:t>
      </w:r>
      <w:r>
        <w:rPr>
          <w:rFonts w:ascii="Open Sans" w:hAnsi="Open Sans" w:cs="Segoe UI"/>
          <w:color w:val="212529"/>
          <w:sz w:val="21"/>
          <w:szCs w:val="21"/>
          <w:highlight w:val="yellow"/>
        </w:rPr>
        <w:t xml:space="preserve">are (?). </w:t>
      </w:r>
      <w:r w:rsidR="00217FBA">
        <w:rPr>
          <w:rFonts w:ascii="Open Sans" w:hAnsi="Open Sans" w:cs="Segoe UI"/>
          <w:color w:val="212529"/>
          <w:sz w:val="21"/>
          <w:szCs w:val="21"/>
          <w:highlight w:val="yellow"/>
        </w:rPr>
        <w:t>RMC</w:t>
      </w:r>
      <w:r>
        <w:rPr>
          <w:rFonts w:ascii="Open Sans" w:hAnsi="Open Sans" w:cs="Segoe UI"/>
          <w:color w:val="212529"/>
          <w:sz w:val="21"/>
          <w:szCs w:val="21"/>
          <w:highlight w:val="yellow"/>
        </w:rPr>
        <w:t xml:space="preserve"> is not necessarily focused on health disparities.</w:t>
      </w:r>
      <w:r w:rsidR="00FB135E">
        <w:rPr>
          <w:rFonts w:ascii="Open Sans" w:hAnsi="Open Sans" w:cs="Segoe UI"/>
          <w:color w:val="212529"/>
          <w:sz w:val="21"/>
          <w:szCs w:val="21"/>
          <w:highlight w:val="yellow"/>
        </w:rPr>
        <w:t xml:space="preserve"> It is overall quality of health care during pregnancy, childbirth, and postnatally. </w:t>
      </w:r>
      <w:r>
        <w:rPr>
          <w:rFonts w:ascii="Open Sans" w:hAnsi="Open Sans" w:cs="Segoe UI"/>
          <w:color w:val="212529"/>
          <w:sz w:val="21"/>
          <w:szCs w:val="21"/>
          <w:highlight w:val="yellow"/>
        </w:rPr>
        <w:t>However, in principle it could decrease effect of physician/health care worker contribution to disparity.</w:t>
      </w:r>
      <w:r w:rsidR="00FB135E">
        <w:rPr>
          <w:rFonts w:ascii="Open Sans" w:hAnsi="Open Sans" w:cs="Segoe UI"/>
          <w:color w:val="212529"/>
          <w:sz w:val="21"/>
          <w:szCs w:val="21"/>
          <w:highlight w:val="yellow"/>
        </w:rPr>
        <w:t xml:space="preserve"> Mo</w:t>
      </w:r>
      <w:r>
        <w:rPr>
          <w:rFonts w:ascii="Open Sans" w:hAnsi="Open Sans" w:cs="Segoe UI"/>
          <w:color w:val="212529"/>
          <w:sz w:val="21"/>
          <w:szCs w:val="21"/>
          <w:highlight w:val="yellow"/>
        </w:rPr>
        <w:t xml:space="preserve">st of the </w:t>
      </w:r>
      <w:r w:rsidR="008C1599">
        <w:rPr>
          <w:rFonts w:ascii="Open Sans" w:hAnsi="Open Sans" w:cs="Segoe UI"/>
          <w:color w:val="212529"/>
          <w:sz w:val="21"/>
          <w:szCs w:val="21"/>
          <w:highlight w:val="yellow"/>
        </w:rPr>
        <w:t>research</w:t>
      </w:r>
      <w:r>
        <w:rPr>
          <w:rFonts w:ascii="Open Sans" w:hAnsi="Open Sans" w:cs="Segoe UI"/>
          <w:color w:val="212529"/>
          <w:sz w:val="21"/>
          <w:szCs w:val="21"/>
          <w:highlight w:val="yellow"/>
        </w:rPr>
        <w:t xml:space="preserve"> (that I kno</w:t>
      </w:r>
      <w:r w:rsidR="00217FBA">
        <w:rPr>
          <w:rFonts w:ascii="Open Sans" w:hAnsi="Open Sans" w:cs="Segoe UI"/>
          <w:color w:val="212529"/>
          <w:sz w:val="21"/>
          <w:szCs w:val="21"/>
          <w:highlight w:val="yellow"/>
        </w:rPr>
        <w:t>w</w:t>
      </w:r>
      <w:r>
        <w:rPr>
          <w:rFonts w:ascii="Open Sans" w:hAnsi="Open Sans" w:cs="Segoe UI"/>
          <w:color w:val="212529"/>
          <w:sz w:val="21"/>
          <w:szCs w:val="21"/>
          <w:highlight w:val="yellow"/>
        </w:rPr>
        <w:t>)</w:t>
      </w:r>
      <w:r w:rsidR="00222A8D">
        <w:rPr>
          <w:rFonts w:ascii="Open Sans" w:hAnsi="Open Sans" w:cs="Segoe UI"/>
          <w:color w:val="212529"/>
          <w:sz w:val="21"/>
          <w:szCs w:val="21"/>
          <w:highlight w:val="yellow"/>
        </w:rPr>
        <w:t xml:space="preserve"> in </w:t>
      </w:r>
      <w:r w:rsidR="008C1599">
        <w:rPr>
          <w:rFonts w:ascii="Open Sans" w:hAnsi="Open Sans" w:cs="Segoe UI"/>
          <w:color w:val="212529"/>
          <w:sz w:val="21"/>
          <w:szCs w:val="21"/>
          <w:highlight w:val="yellow"/>
        </w:rPr>
        <w:t>childbirth practice</w:t>
      </w:r>
      <w:r>
        <w:rPr>
          <w:rFonts w:ascii="Open Sans" w:hAnsi="Open Sans" w:cs="Segoe UI"/>
          <w:color w:val="212529"/>
          <w:sz w:val="21"/>
          <w:szCs w:val="21"/>
          <w:highlight w:val="yellow"/>
        </w:rPr>
        <w:t xml:space="preserve"> is</w:t>
      </w:r>
      <w:r w:rsidR="008C1599">
        <w:rPr>
          <w:rFonts w:ascii="Open Sans" w:hAnsi="Open Sans" w:cs="Segoe UI"/>
          <w:color w:val="212529"/>
          <w:sz w:val="21"/>
          <w:szCs w:val="21"/>
          <w:highlight w:val="yellow"/>
        </w:rPr>
        <w:t xml:space="preserve"> the association of low prevalence of RMC by patient </w:t>
      </w:r>
      <w:r w:rsidR="00217FBA">
        <w:rPr>
          <w:rFonts w:ascii="Open Sans" w:hAnsi="Open Sans" w:cs="Segoe UI"/>
          <w:color w:val="212529"/>
          <w:sz w:val="21"/>
          <w:szCs w:val="21"/>
          <w:highlight w:val="yellow"/>
        </w:rPr>
        <w:t>age, parity, marital status</w:t>
      </w:r>
      <w:r w:rsidR="008C1599">
        <w:rPr>
          <w:rFonts w:ascii="Open Sans" w:hAnsi="Open Sans" w:cs="Segoe UI"/>
          <w:color w:val="212529"/>
          <w:sz w:val="21"/>
          <w:szCs w:val="21"/>
          <w:highlight w:val="yellow"/>
        </w:rPr>
        <w:t xml:space="preserve"> </w:t>
      </w:r>
      <w:proofErr w:type="spellStart"/>
      <w:r w:rsidR="008C1599">
        <w:rPr>
          <w:rFonts w:ascii="Open Sans" w:hAnsi="Open Sans" w:cs="Segoe UI"/>
          <w:color w:val="212529"/>
          <w:sz w:val="21"/>
          <w:szCs w:val="21"/>
          <w:highlight w:val="yellow"/>
        </w:rPr>
        <w:t>etc</w:t>
      </w:r>
      <w:proofErr w:type="spellEnd"/>
      <w:r w:rsidR="008C1599">
        <w:rPr>
          <w:rFonts w:ascii="Open Sans" w:hAnsi="Open Sans" w:cs="Segoe UI"/>
          <w:color w:val="212529"/>
          <w:sz w:val="21"/>
          <w:szCs w:val="21"/>
          <w:highlight w:val="yellow"/>
        </w:rPr>
        <w:t xml:space="preserve">, </w:t>
      </w:r>
      <w:r w:rsidR="00FB135E">
        <w:rPr>
          <w:rFonts w:ascii="Open Sans" w:hAnsi="Open Sans" w:cs="Segoe UI"/>
          <w:color w:val="212529"/>
          <w:sz w:val="21"/>
          <w:szCs w:val="21"/>
          <w:highlight w:val="yellow"/>
        </w:rPr>
        <w:t>and not so</w:t>
      </w:r>
      <w:r w:rsidR="008C1599">
        <w:rPr>
          <w:rFonts w:ascii="Open Sans" w:hAnsi="Open Sans" w:cs="Segoe UI"/>
          <w:color w:val="212529"/>
          <w:sz w:val="21"/>
          <w:szCs w:val="21"/>
          <w:highlight w:val="yellow"/>
        </w:rPr>
        <w:t xml:space="preserve"> much on role</w:t>
      </w:r>
      <w:r w:rsidR="00FB135E">
        <w:rPr>
          <w:rFonts w:ascii="Open Sans" w:hAnsi="Open Sans" w:cs="Segoe UI"/>
          <w:color w:val="212529"/>
          <w:sz w:val="21"/>
          <w:szCs w:val="21"/>
          <w:highlight w:val="yellow"/>
        </w:rPr>
        <w:t>/contribution</w:t>
      </w:r>
      <w:r w:rsidR="008C1599">
        <w:rPr>
          <w:rFonts w:ascii="Open Sans" w:hAnsi="Open Sans" w:cs="Segoe UI"/>
          <w:color w:val="212529"/>
          <w:sz w:val="21"/>
          <w:szCs w:val="21"/>
          <w:highlight w:val="yellow"/>
        </w:rPr>
        <w:t xml:space="preserve"> of patient or provider</w:t>
      </w:r>
      <w:r>
        <w:rPr>
          <w:rFonts w:ascii="Open Sans" w:hAnsi="Open Sans" w:cs="Segoe UI"/>
          <w:color w:val="212529"/>
          <w:sz w:val="21"/>
          <w:szCs w:val="21"/>
          <w:highlight w:val="yellow"/>
        </w:rPr>
        <w:t xml:space="preserve"> ethnicity</w:t>
      </w:r>
      <w:r w:rsidR="00222A8D">
        <w:rPr>
          <w:rFonts w:ascii="Open Sans" w:hAnsi="Open Sans" w:cs="Segoe UI"/>
          <w:color w:val="212529"/>
          <w:sz w:val="21"/>
          <w:szCs w:val="21"/>
          <w:highlight w:val="yellow"/>
        </w:rPr>
        <w:t xml:space="preserve">. </w:t>
      </w:r>
      <w:r w:rsidR="00217FBA">
        <w:rPr>
          <w:rFonts w:ascii="Open Sans" w:hAnsi="Open Sans" w:cs="Segoe UI"/>
          <w:color w:val="212529"/>
          <w:sz w:val="21"/>
          <w:szCs w:val="21"/>
          <w:highlight w:val="yellow"/>
        </w:rPr>
        <w:t>There</w:t>
      </w:r>
      <w:r w:rsidR="00222A8D">
        <w:rPr>
          <w:rFonts w:ascii="Open Sans" w:hAnsi="Open Sans" w:cs="Segoe UI"/>
          <w:color w:val="212529"/>
          <w:sz w:val="21"/>
          <w:szCs w:val="21"/>
          <w:highlight w:val="yellow"/>
        </w:rPr>
        <w:t xml:space="preserve"> are certain stereotyping’s that occur </w:t>
      </w:r>
      <w:r w:rsidR="00217FBA">
        <w:rPr>
          <w:rFonts w:ascii="Open Sans" w:hAnsi="Open Sans" w:cs="Segoe UI"/>
          <w:color w:val="212529"/>
          <w:sz w:val="21"/>
          <w:szCs w:val="21"/>
          <w:highlight w:val="yellow"/>
        </w:rPr>
        <w:t xml:space="preserve">(based on ethnicity, language, education level, social status, legal status, marital status) </w:t>
      </w:r>
      <w:r w:rsidR="00222A8D">
        <w:rPr>
          <w:rFonts w:ascii="Open Sans" w:hAnsi="Open Sans" w:cs="Segoe UI"/>
          <w:color w:val="212529"/>
          <w:sz w:val="21"/>
          <w:szCs w:val="21"/>
          <w:highlight w:val="yellow"/>
        </w:rPr>
        <w:t xml:space="preserve">in health care practice that </w:t>
      </w:r>
      <w:r w:rsidR="00217FBA">
        <w:rPr>
          <w:rFonts w:ascii="Open Sans" w:hAnsi="Open Sans" w:cs="Segoe UI"/>
          <w:color w:val="212529"/>
          <w:sz w:val="21"/>
          <w:szCs w:val="21"/>
          <w:highlight w:val="yellow"/>
        </w:rPr>
        <w:t>I have seen</w:t>
      </w:r>
      <w:r w:rsidR="008C1599">
        <w:rPr>
          <w:rFonts w:ascii="Open Sans" w:hAnsi="Open Sans" w:cs="Segoe UI"/>
          <w:color w:val="212529"/>
          <w:sz w:val="21"/>
          <w:szCs w:val="21"/>
          <w:highlight w:val="yellow"/>
        </w:rPr>
        <w:t xml:space="preserve"> but I am not sure if that is </w:t>
      </w:r>
      <w:r w:rsidR="00FB135E">
        <w:rPr>
          <w:rFonts w:ascii="Open Sans" w:hAnsi="Open Sans" w:cs="Segoe UI"/>
          <w:color w:val="212529"/>
          <w:sz w:val="21"/>
          <w:szCs w:val="21"/>
          <w:highlight w:val="yellow"/>
        </w:rPr>
        <w:t>influenced by or associated</w:t>
      </w:r>
      <w:r w:rsidR="008C1599">
        <w:rPr>
          <w:rFonts w:ascii="Open Sans" w:hAnsi="Open Sans" w:cs="Segoe UI"/>
          <w:color w:val="212529"/>
          <w:sz w:val="21"/>
          <w:szCs w:val="21"/>
          <w:highlight w:val="yellow"/>
        </w:rPr>
        <w:t xml:space="preserve"> with health care workers ethnicity. </w:t>
      </w:r>
      <w:r w:rsidR="00FB135E">
        <w:rPr>
          <w:rFonts w:ascii="Open Sans" w:hAnsi="Open Sans" w:cs="Segoe UI"/>
          <w:color w:val="212529"/>
          <w:sz w:val="21"/>
          <w:szCs w:val="21"/>
          <w:highlight w:val="yellow"/>
        </w:rPr>
        <w:t xml:space="preserve">Rather than framing the question around ethnicity or differential care based on ethnicity, I might begin with overall effect of RMC in decreasing discrimination/disrespect and improving attitude of providers, and if that is associated with improved </w:t>
      </w:r>
      <w:r w:rsidR="00D222D2">
        <w:rPr>
          <w:rFonts w:ascii="Open Sans" w:hAnsi="Open Sans" w:cs="Segoe UI"/>
          <w:color w:val="212529"/>
          <w:sz w:val="21"/>
          <w:szCs w:val="21"/>
          <w:highlight w:val="yellow"/>
        </w:rPr>
        <w:t xml:space="preserve">woman-centered care, and </w:t>
      </w:r>
      <w:r w:rsidR="00FB135E">
        <w:rPr>
          <w:rFonts w:ascii="Open Sans" w:hAnsi="Open Sans" w:cs="Segoe UI"/>
          <w:color w:val="212529"/>
          <w:sz w:val="21"/>
          <w:szCs w:val="21"/>
          <w:highlight w:val="yellow"/>
        </w:rPr>
        <w:t xml:space="preserve">patient outcome. </w:t>
      </w:r>
    </w:p>
    <w:p w14:paraId="7F788424" w14:textId="12CF2789" w:rsidR="00C1189F" w:rsidRDefault="00C1189F" w:rsidP="00F907EE">
      <w:pPr>
        <w:pStyle w:val="NormalWeb"/>
        <w:ind w:left="360"/>
        <w:rPr>
          <w:rFonts w:ascii="Open Sans" w:hAnsi="Open Sans" w:cs="Segoe UI"/>
          <w:color w:val="212529"/>
          <w:sz w:val="21"/>
          <w:szCs w:val="21"/>
          <w:highlight w:val="yellow"/>
        </w:rPr>
      </w:pPr>
      <w:r>
        <w:rPr>
          <w:rFonts w:ascii="Open Sans" w:hAnsi="Open Sans" w:cs="Segoe UI"/>
          <w:color w:val="212529"/>
          <w:sz w:val="21"/>
          <w:szCs w:val="21"/>
          <w:highlight w:val="yellow"/>
        </w:rPr>
        <w:t xml:space="preserve">Training of department heads/chief residents/section heads might have a positive effect to curb gross generalizations in health behavior – e.g. adherence to treatment </w:t>
      </w:r>
      <w:proofErr w:type="spellStart"/>
      <w:r>
        <w:rPr>
          <w:rFonts w:ascii="Open Sans" w:hAnsi="Open Sans" w:cs="Segoe UI"/>
          <w:color w:val="212529"/>
          <w:sz w:val="21"/>
          <w:szCs w:val="21"/>
          <w:highlight w:val="yellow"/>
        </w:rPr>
        <w:t>etc</w:t>
      </w:r>
      <w:proofErr w:type="spellEnd"/>
      <w:r>
        <w:rPr>
          <w:rFonts w:ascii="Open Sans" w:hAnsi="Open Sans" w:cs="Segoe UI"/>
          <w:color w:val="212529"/>
          <w:sz w:val="21"/>
          <w:szCs w:val="21"/>
          <w:highlight w:val="yellow"/>
        </w:rPr>
        <w:t xml:space="preserve"> by race/ethnicity. I wonder if well intentioned studies/presentations/text books that don’t investigate the reasons for disparity but only show the differential outcomes might reinforce stereotypical perception, or discourage individuals from making effort to change or contribute to decrease effect of physician contribution to disparity.  </w:t>
      </w:r>
    </w:p>
    <w:p w14:paraId="04AAB268" w14:textId="77777777" w:rsidR="001E02C9" w:rsidRDefault="001E02C9" w:rsidP="001E02C9">
      <w:pPr>
        <w:pStyle w:val="NormalWeb"/>
        <w:ind w:left="360"/>
        <w:rPr>
          <w:rFonts w:ascii="Open Sans" w:hAnsi="Open Sans" w:cs="Segoe UI"/>
          <w:color w:val="212529"/>
          <w:sz w:val="21"/>
          <w:szCs w:val="21"/>
        </w:rPr>
      </w:pPr>
      <w:r>
        <w:rPr>
          <w:rFonts w:ascii="Open Sans" w:hAnsi="Open Sans" w:cs="Segoe UI"/>
          <w:color w:val="212529"/>
          <w:sz w:val="21"/>
          <w:szCs w:val="21"/>
        </w:rPr>
        <w:lastRenderedPageBreak/>
        <w:t>2) Structural issues within health care delivery are implicated in health care disparities.  Please brainstorm 4 structural issues that might contribute to these disparities. Which of these are relevant to your particular area of research, and how?</w:t>
      </w:r>
    </w:p>
    <w:p w14:paraId="6795C1FE" w14:textId="266B22AF" w:rsidR="00266EAB" w:rsidRPr="00F60C15" w:rsidRDefault="00EB16B4" w:rsidP="00222A8D">
      <w:pPr>
        <w:ind w:firstLine="360"/>
        <w:rPr>
          <w:highlight w:val="yellow"/>
        </w:rPr>
      </w:pPr>
      <w:r w:rsidRPr="00F60C15">
        <w:rPr>
          <w:highlight w:val="yellow"/>
        </w:rPr>
        <w:t xml:space="preserve">Structural disparities </w:t>
      </w:r>
    </w:p>
    <w:p w14:paraId="7927199F" w14:textId="729F9601" w:rsidR="00A549E8" w:rsidRPr="00736CA0" w:rsidRDefault="00A549E8" w:rsidP="00736CA0">
      <w:pPr>
        <w:pStyle w:val="ListParagraph"/>
        <w:numPr>
          <w:ilvl w:val="0"/>
          <w:numId w:val="2"/>
        </w:numPr>
        <w:rPr>
          <w:highlight w:val="yellow"/>
        </w:rPr>
      </w:pPr>
      <w:r w:rsidRPr="00CE5C0E">
        <w:rPr>
          <w:highlight w:val="yellow"/>
          <w:u w:val="single"/>
        </w:rPr>
        <w:t>Fragmented systems of care</w:t>
      </w:r>
      <w:r w:rsidR="00736CA0" w:rsidRPr="00CE5C0E">
        <w:rPr>
          <w:highlight w:val="yellow"/>
          <w:u w:val="single"/>
        </w:rPr>
        <w:t>:</w:t>
      </w:r>
      <w:r w:rsidR="00736CA0">
        <w:rPr>
          <w:highlight w:val="yellow"/>
        </w:rPr>
        <w:t xml:space="preserve"> </w:t>
      </w:r>
      <w:r w:rsidR="00736CA0" w:rsidRPr="00736CA0">
        <w:rPr>
          <w:highlight w:val="yellow"/>
        </w:rPr>
        <w:t xml:space="preserve">consistent and stable Doctor-Patient Relationships can encourage a better dialogue, openness, trust </w:t>
      </w:r>
      <w:proofErr w:type="spellStart"/>
      <w:r w:rsidR="00736CA0" w:rsidRPr="00736CA0">
        <w:rPr>
          <w:highlight w:val="yellow"/>
        </w:rPr>
        <w:t>etc</w:t>
      </w:r>
      <w:proofErr w:type="spellEnd"/>
      <w:r w:rsidR="00736CA0" w:rsidRPr="00736CA0">
        <w:rPr>
          <w:highlight w:val="yellow"/>
        </w:rPr>
        <w:t xml:space="preserve"> between physician and patient that could decrease health care disparity. It is harder to guarantee this if you have a health insurance that is </w:t>
      </w:r>
      <w:r w:rsidR="00CE5C0E">
        <w:rPr>
          <w:highlight w:val="yellow"/>
        </w:rPr>
        <w:t>public insurance</w:t>
      </w:r>
      <w:r w:rsidR="00736CA0" w:rsidRPr="00736CA0">
        <w:rPr>
          <w:highlight w:val="yellow"/>
        </w:rPr>
        <w:t>. The inconsistency could discourage adherence, and preventive health practices or behaviors</w:t>
      </w:r>
      <w:r w:rsidR="00736CA0">
        <w:rPr>
          <w:highlight w:val="yellow"/>
        </w:rPr>
        <w:t xml:space="preserve">. E.g. If you have a private health insurance, you could have a physician or PA over a long period at “one medical” </w:t>
      </w:r>
      <w:r w:rsidR="007A44E4">
        <w:rPr>
          <w:highlight w:val="yellow"/>
        </w:rPr>
        <w:t xml:space="preserve">that will work with you on preventive health practices, regular physical checks etc. whereas </w:t>
      </w:r>
      <w:r w:rsidR="00D222D2">
        <w:rPr>
          <w:highlight w:val="yellow"/>
        </w:rPr>
        <w:t>if you have a</w:t>
      </w:r>
      <w:r w:rsidR="007A44E4">
        <w:rPr>
          <w:highlight w:val="yellow"/>
        </w:rPr>
        <w:t xml:space="preserve"> Medicaid you might not have access to that and get discouraged on regular check-up and limit your visit only when you are ill</w:t>
      </w:r>
      <w:r w:rsidR="00736CA0" w:rsidRPr="00736CA0">
        <w:rPr>
          <w:highlight w:val="yellow"/>
        </w:rPr>
        <w:t xml:space="preserve">. </w:t>
      </w:r>
      <w:r w:rsidR="00CE5C0E">
        <w:rPr>
          <w:highlight w:val="yellow"/>
        </w:rPr>
        <w:t xml:space="preserve">Rather than the fragmentation of system or insurance system, the concern in </w:t>
      </w:r>
      <w:r w:rsidR="00D222D2">
        <w:rPr>
          <w:highlight w:val="yellow"/>
        </w:rPr>
        <w:t>my field of work</w:t>
      </w:r>
      <w:r w:rsidR="00CE5C0E">
        <w:rPr>
          <w:highlight w:val="yellow"/>
        </w:rPr>
        <w:t xml:space="preserve">, is high turnover of health care providers. Developing one-to-one relation with nurse/midwife at the nearby health post/health center over a long time is feasible in urban/city settings, and harder in rural areas.  </w:t>
      </w:r>
    </w:p>
    <w:p w14:paraId="771E6278" w14:textId="2524553F" w:rsidR="00EB16B4" w:rsidRDefault="00EB16B4" w:rsidP="00EB16B4">
      <w:pPr>
        <w:pStyle w:val="ListParagraph"/>
        <w:numPr>
          <w:ilvl w:val="0"/>
          <w:numId w:val="2"/>
        </w:numPr>
        <w:rPr>
          <w:highlight w:val="yellow"/>
        </w:rPr>
      </w:pPr>
      <w:r w:rsidRPr="00CE5C0E">
        <w:rPr>
          <w:highlight w:val="yellow"/>
          <w:u w:val="single"/>
        </w:rPr>
        <w:t>Electronic systems</w:t>
      </w:r>
      <w:r w:rsidR="007A44E4" w:rsidRPr="00CE5C0E">
        <w:rPr>
          <w:highlight w:val="yellow"/>
          <w:u w:val="single"/>
        </w:rPr>
        <w:t>:</w:t>
      </w:r>
      <w:r w:rsidR="007A44E4">
        <w:rPr>
          <w:highlight w:val="yellow"/>
        </w:rPr>
        <w:t xml:space="preserve"> this could be a solution but also could contribute to disparity. Use of electronic systems/web based advise/scheduling/checking results like UCSF MyChart are cool and engaging for the younger generation and might not be handy for elderly or minority patients where language, computer/smart phone savvy, or health literary might mean differential access. </w:t>
      </w:r>
      <w:r w:rsidR="00CE5C0E">
        <w:rPr>
          <w:highlight w:val="yellow"/>
        </w:rPr>
        <w:t xml:space="preserve">This is too early to see </w:t>
      </w:r>
      <w:proofErr w:type="gramStart"/>
      <w:r w:rsidR="00CE5C0E">
        <w:rPr>
          <w:highlight w:val="yellow"/>
        </w:rPr>
        <w:t>in the area of</w:t>
      </w:r>
      <w:proofErr w:type="gramEnd"/>
      <w:r w:rsidR="00CE5C0E">
        <w:rPr>
          <w:highlight w:val="yellow"/>
        </w:rPr>
        <w:t xml:space="preserve"> my work, though some data on phone based client follow-up for counselling </w:t>
      </w:r>
      <w:proofErr w:type="spellStart"/>
      <w:r w:rsidR="00CE5C0E">
        <w:rPr>
          <w:highlight w:val="yellow"/>
        </w:rPr>
        <w:t>etc</w:t>
      </w:r>
      <w:proofErr w:type="spellEnd"/>
      <w:r w:rsidR="00CE5C0E">
        <w:rPr>
          <w:highlight w:val="yellow"/>
        </w:rPr>
        <w:t xml:space="preserve"> has some encouraging results as mobile coverage is increasing overall and is not necessarily differential</w:t>
      </w:r>
      <w:r w:rsidR="00D222D2">
        <w:rPr>
          <w:highlight w:val="yellow"/>
        </w:rPr>
        <w:t>ly distributed</w:t>
      </w:r>
      <w:r w:rsidR="00CE5C0E">
        <w:rPr>
          <w:highlight w:val="yellow"/>
        </w:rPr>
        <w:t xml:space="preserve"> by ethnicity but could be mediated by health literacy</w:t>
      </w:r>
      <w:r w:rsidR="00D222D2">
        <w:rPr>
          <w:highlight w:val="yellow"/>
        </w:rPr>
        <w:t>,</w:t>
      </w:r>
      <w:r w:rsidR="00CE5C0E">
        <w:rPr>
          <w:highlight w:val="yellow"/>
        </w:rPr>
        <w:t xml:space="preserve"> language</w:t>
      </w:r>
      <w:r w:rsidR="00D222D2">
        <w:rPr>
          <w:highlight w:val="yellow"/>
        </w:rPr>
        <w:t>, and SES</w:t>
      </w:r>
      <w:r w:rsidR="00CE5C0E">
        <w:rPr>
          <w:highlight w:val="yellow"/>
        </w:rPr>
        <w:t xml:space="preserve">. </w:t>
      </w:r>
    </w:p>
    <w:p w14:paraId="469B3381" w14:textId="65EB3B77" w:rsidR="003C6DED" w:rsidRPr="00CE5C0E" w:rsidRDefault="003C6DED" w:rsidP="003C6DED">
      <w:pPr>
        <w:pStyle w:val="ListParagraph"/>
        <w:numPr>
          <w:ilvl w:val="0"/>
          <w:numId w:val="2"/>
        </w:numPr>
        <w:rPr>
          <w:highlight w:val="yellow"/>
        </w:rPr>
      </w:pPr>
      <w:r w:rsidRPr="00CE5C0E">
        <w:rPr>
          <w:highlight w:val="yellow"/>
          <w:u w:val="single"/>
        </w:rPr>
        <w:t>Health literacy and numeracy:</w:t>
      </w:r>
      <w:r w:rsidRPr="00CE5C0E">
        <w:rPr>
          <w:highlight w:val="yellow"/>
        </w:rPr>
        <w:t xml:space="preserve"> there is some work around design/packaging of drugs/health information pamphlets to improve patient adherence to meds but also promote wellbeing, etc. This could also be a structural issue that could be addressed through implementation </w:t>
      </w:r>
      <w:proofErr w:type="gramStart"/>
      <w:r w:rsidRPr="00CE5C0E">
        <w:rPr>
          <w:highlight w:val="yellow"/>
        </w:rPr>
        <w:t>of  “</w:t>
      </w:r>
      <w:proofErr w:type="gramEnd"/>
      <w:r w:rsidRPr="00CE5C0E">
        <w:rPr>
          <w:highlight w:val="yellow"/>
        </w:rPr>
        <w:t xml:space="preserve">multidisciplinary treatment and preventive care teams” described </w:t>
      </w:r>
      <w:r w:rsidR="00D222D2">
        <w:rPr>
          <w:highlight w:val="yellow"/>
        </w:rPr>
        <w:t xml:space="preserve">by </w:t>
      </w:r>
      <w:r w:rsidRPr="00CE5C0E">
        <w:rPr>
          <w:highlight w:val="yellow"/>
        </w:rPr>
        <w:t xml:space="preserve">Smedley and colleagues “unequal treatment….”. much more so if the preventive care team are </w:t>
      </w:r>
      <w:r w:rsidR="00A75AD8" w:rsidRPr="00CE5C0E">
        <w:rPr>
          <w:highlight w:val="yellow"/>
        </w:rPr>
        <w:t xml:space="preserve">tasked with home visits/post-discharge home care </w:t>
      </w:r>
      <w:proofErr w:type="spellStart"/>
      <w:r w:rsidR="00A75AD8" w:rsidRPr="00CE5C0E">
        <w:rPr>
          <w:highlight w:val="yellow"/>
        </w:rPr>
        <w:t>etc</w:t>
      </w:r>
      <w:proofErr w:type="spellEnd"/>
      <w:r w:rsidR="00A75AD8" w:rsidRPr="00CE5C0E">
        <w:rPr>
          <w:highlight w:val="yellow"/>
        </w:rPr>
        <w:t xml:space="preserve"> where the environment is less stressful and allows time for explanation/dialogue to overcome health literacy and numeracy challenges</w:t>
      </w:r>
      <w:r w:rsidRPr="00CE5C0E">
        <w:rPr>
          <w:highlight w:val="yellow"/>
        </w:rPr>
        <w:t>.</w:t>
      </w:r>
      <w:r w:rsidR="00CE5C0E">
        <w:rPr>
          <w:highlight w:val="yellow"/>
        </w:rPr>
        <w:t xml:space="preserve"> More relevant in my work with engagement of community health workers for home visit to improve adherence to treatment </w:t>
      </w:r>
      <w:proofErr w:type="gramStart"/>
      <w:r w:rsidR="00CE5C0E">
        <w:rPr>
          <w:highlight w:val="yellow"/>
        </w:rPr>
        <w:t>and also</w:t>
      </w:r>
      <w:proofErr w:type="gramEnd"/>
      <w:r w:rsidR="00CE5C0E">
        <w:rPr>
          <w:highlight w:val="yellow"/>
        </w:rPr>
        <w:t xml:space="preserve"> provide the opportunity to improve health literacy.</w:t>
      </w:r>
    </w:p>
    <w:p w14:paraId="3DF83155" w14:textId="23C2BAB6" w:rsidR="00EB16B4" w:rsidRDefault="00886B49" w:rsidP="00EB16B4">
      <w:pPr>
        <w:pStyle w:val="ListParagraph"/>
        <w:numPr>
          <w:ilvl w:val="0"/>
          <w:numId w:val="2"/>
        </w:numPr>
        <w:rPr>
          <w:highlight w:val="yellow"/>
        </w:rPr>
      </w:pPr>
      <w:r w:rsidRPr="00CE5C0E">
        <w:rPr>
          <w:highlight w:val="yellow"/>
          <w:u w:val="single"/>
        </w:rPr>
        <w:t>Language barriers</w:t>
      </w:r>
      <w:r w:rsidR="00CE5C0E" w:rsidRPr="00CE5C0E">
        <w:rPr>
          <w:highlight w:val="yellow"/>
          <w:u w:val="single"/>
        </w:rPr>
        <w:t>:</w:t>
      </w:r>
      <w:r w:rsidR="007A44E4">
        <w:rPr>
          <w:highlight w:val="yellow"/>
        </w:rPr>
        <w:t xml:space="preserve"> sadly, I could relate to Brooks </w:t>
      </w:r>
      <w:r w:rsidR="003C6DED">
        <w:rPr>
          <w:highlight w:val="yellow"/>
        </w:rPr>
        <w:t>…</w:t>
      </w:r>
      <w:r w:rsidR="007A44E4">
        <w:rPr>
          <w:highlight w:val="yellow"/>
        </w:rPr>
        <w:t xml:space="preserve">A silent curriculum </w:t>
      </w:r>
      <w:r w:rsidR="003C6DED">
        <w:rPr>
          <w:highlight w:val="yellow"/>
        </w:rPr>
        <w:t>...</w:t>
      </w:r>
      <w:r w:rsidR="007A44E4">
        <w:rPr>
          <w:highlight w:val="yellow"/>
        </w:rPr>
        <w:t xml:space="preserve"> in JAMA, in her description of challenges with language and when </w:t>
      </w:r>
      <w:r w:rsidR="003C6DED">
        <w:rPr>
          <w:highlight w:val="yellow"/>
        </w:rPr>
        <w:t>working with</w:t>
      </w:r>
      <w:r w:rsidR="007A44E4">
        <w:rPr>
          <w:highlight w:val="yellow"/>
        </w:rPr>
        <w:t xml:space="preserve"> translators that are children </w:t>
      </w:r>
      <w:r w:rsidR="003C6DED">
        <w:rPr>
          <w:highlight w:val="yellow"/>
        </w:rPr>
        <w:t>(</w:t>
      </w:r>
      <w:r w:rsidR="007A44E4">
        <w:rPr>
          <w:highlight w:val="yellow"/>
        </w:rPr>
        <w:t xml:space="preserve">or friends or neighbors </w:t>
      </w:r>
      <w:r w:rsidR="003C6DED">
        <w:rPr>
          <w:highlight w:val="yellow"/>
        </w:rPr>
        <w:t xml:space="preserve">in global health practice) </w:t>
      </w:r>
      <w:r w:rsidR="007A44E4">
        <w:rPr>
          <w:highlight w:val="yellow"/>
        </w:rPr>
        <w:t xml:space="preserve">and </w:t>
      </w:r>
      <w:r w:rsidR="00D222D2">
        <w:rPr>
          <w:highlight w:val="yellow"/>
        </w:rPr>
        <w:t>concerns around</w:t>
      </w:r>
      <w:r w:rsidR="007A44E4">
        <w:rPr>
          <w:highlight w:val="yellow"/>
        </w:rPr>
        <w:t xml:space="preserve"> privacy/confidentiality or clarity of what is being communicated. Language barrier is a concern in </w:t>
      </w:r>
      <w:proofErr w:type="gramStart"/>
      <w:r w:rsidR="007A44E4">
        <w:rPr>
          <w:highlight w:val="yellow"/>
        </w:rPr>
        <w:t xml:space="preserve">the </w:t>
      </w:r>
      <w:r w:rsidR="00D222D2">
        <w:rPr>
          <w:highlight w:val="yellow"/>
        </w:rPr>
        <w:t>my</w:t>
      </w:r>
      <w:proofErr w:type="gramEnd"/>
      <w:r w:rsidR="007A44E4">
        <w:rPr>
          <w:highlight w:val="yellow"/>
        </w:rPr>
        <w:t xml:space="preserve"> field</w:t>
      </w:r>
      <w:r w:rsidR="003C6DED">
        <w:rPr>
          <w:highlight w:val="yellow"/>
        </w:rPr>
        <w:t xml:space="preserve"> </w:t>
      </w:r>
      <w:r w:rsidR="00D222D2">
        <w:rPr>
          <w:highlight w:val="yellow"/>
        </w:rPr>
        <w:t>-</w:t>
      </w:r>
      <w:r w:rsidR="007A44E4">
        <w:rPr>
          <w:highlight w:val="yellow"/>
        </w:rPr>
        <w:t xml:space="preserve"> where </w:t>
      </w:r>
      <w:r w:rsidR="003C6DED">
        <w:rPr>
          <w:highlight w:val="yellow"/>
        </w:rPr>
        <w:t xml:space="preserve">lower </w:t>
      </w:r>
      <w:r w:rsidR="007A44E4">
        <w:rPr>
          <w:highlight w:val="yellow"/>
        </w:rPr>
        <w:t>language concordance is prevalent.</w:t>
      </w:r>
      <w:r w:rsidR="003C6DED">
        <w:rPr>
          <w:highlight w:val="yellow"/>
        </w:rPr>
        <w:t xml:space="preserve"> </w:t>
      </w:r>
      <w:r w:rsidR="007A44E4">
        <w:rPr>
          <w:highlight w:val="yellow"/>
        </w:rPr>
        <w:t xml:space="preserve">    </w:t>
      </w:r>
      <w:r w:rsidRPr="0033363B">
        <w:rPr>
          <w:highlight w:val="yellow"/>
        </w:rPr>
        <w:t xml:space="preserve"> </w:t>
      </w:r>
    </w:p>
    <w:sectPr w:rsidR="00EB1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2015A"/>
    <w:multiLevelType w:val="hybridMultilevel"/>
    <w:tmpl w:val="25EC1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F0F0C"/>
    <w:multiLevelType w:val="hybridMultilevel"/>
    <w:tmpl w:val="C4EAF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67A99"/>
    <w:multiLevelType w:val="hybridMultilevel"/>
    <w:tmpl w:val="FDD8E444"/>
    <w:lvl w:ilvl="0" w:tplc="FEBE81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46166"/>
    <w:multiLevelType w:val="hybridMultilevel"/>
    <w:tmpl w:val="9A6463AE"/>
    <w:lvl w:ilvl="0" w:tplc="F7DC3F88">
      <w:numFmt w:val="bullet"/>
      <w:lvlText w:val="-"/>
      <w:lvlJc w:val="left"/>
      <w:pPr>
        <w:ind w:left="792" w:hanging="360"/>
      </w:pPr>
      <w:rPr>
        <w:rFonts w:ascii="Open Sans" w:eastAsia="Times New Roman" w:hAnsi="Open Sans" w:cs="Segoe U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6E5207DA"/>
    <w:multiLevelType w:val="multilevel"/>
    <w:tmpl w:val="EB3E2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D58A8"/>
    <w:multiLevelType w:val="hybridMultilevel"/>
    <w:tmpl w:val="45E24B2A"/>
    <w:lvl w:ilvl="0" w:tplc="C73CBC3E">
      <w:numFmt w:val="bullet"/>
      <w:lvlText w:val="-"/>
      <w:lvlJc w:val="left"/>
      <w:pPr>
        <w:ind w:left="720" w:hanging="360"/>
      </w:pPr>
      <w:rPr>
        <w:rFonts w:ascii="Open Sans" w:eastAsia="Times New Roman" w:hAnsi="Open San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C9"/>
    <w:rsid w:val="00001054"/>
    <w:rsid w:val="000E5267"/>
    <w:rsid w:val="00142EB6"/>
    <w:rsid w:val="00162210"/>
    <w:rsid w:val="001E02C9"/>
    <w:rsid w:val="00217FBA"/>
    <w:rsid w:val="00222A8D"/>
    <w:rsid w:val="00226498"/>
    <w:rsid w:val="00292CBB"/>
    <w:rsid w:val="00304323"/>
    <w:rsid w:val="0033363B"/>
    <w:rsid w:val="00346EFD"/>
    <w:rsid w:val="00352D6D"/>
    <w:rsid w:val="003C6DED"/>
    <w:rsid w:val="003E7434"/>
    <w:rsid w:val="00444716"/>
    <w:rsid w:val="005A4AD7"/>
    <w:rsid w:val="005A7D41"/>
    <w:rsid w:val="005B2BF6"/>
    <w:rsid w:val="00676DF9"/>
    <w:rsid w:val="00736CA0"/>
    <w:rsid w:val="007620EF"/>
    <w:rsid w:val="007630D0"/>
    <w:rsid w:val="007A44E4"/>
    <w:rsid w:val="00886B49"/>
    <w:rsid w:val="008C1599"/>
    <w:rsid w:val="00977B3A"/>
    <w:rsid w:val="009B726A"/>
    <w:rsid w:val="00A549E8"/>
    <w:rsid w:val="00A75AD8"/>
    <w:rsid w:val="00AF5008"/>
    <w:rsid w:val="00BA1069"/>
    <w:rsid w:val="00C1189F"/>
    <w:rsid w:val="00C14C22"/>
    <w:rsid w:val="00C46BC5"/>
    <w:rsid w:val="00C93DED"/>
    <w:rsid w:val="00CE5C0E"/>
    <w:rsid w:val="00CF69F5"/>
    <w:rsid w:val="00D222D2"/>
    <w:rsid w:val="00E1310A"/>
    <w:rsid w:val="00E20AE7"/>
    <w:rsid w:val="00EA7178"/>
    <w:rsid w:val="00EB16B4"/>
    <w:rsid w:val="00F4352F"/>
    <w:rsid w:val="00F60C15"/>
    <w:rsid w:val="00F907EE"/>
    <w:rsid w:val="00FB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72E0"/>
  <w15:chartTrackingRefBased/>
  <w15:docId w15:val="{187DC255-CA6C-4AD8-A77E-449AFDE4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2C9"/>
    <w:pPr>
      <w:spacing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1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237006">
      <w:bodyDiv w:val="1"/>
      <w:marLeft w:val="0"/>
      <w:marRight w:val="0"/>
      <w:marTop w:val="0"/>
      <w:marBottom w:val="0"/>
      <w:divBdr>
        <w:top w:val="none" w:sz="0" w:space="0" w:color="auto"/>
        <w:left w:val="none" w:sz="0" w:space="0" w:color="auto"/>
        <w:bottom w:val="none" w:sz="0" w:space="0" w:color="auto"/>
        <w:right w:val="none" w:sz="0" w:space="0" w:color="auto"/>
      </w:divBdr>
      <w:divsChild>
        <w:div w:id="2035618468">
          <w:marLeft w:val="0"/>
          <w:marRight w:val="0"/>
          <w:marTop w:val="0"/>
          <w:marBottom w:val="0"/>
          <w:divBdr>
            <w:top w:val="none" w:sz="0" w:space="0" w:color="auto"/>
            <w:left w:val="none" w:sz="0" w:space="0" w:color="auto"/>
            <w:bottom w:val="none" w:sz="0" w:space="0" w:color="auto"/>
            <w:right w:val="none" w:sz="0" w:space="0" w:color="auto"/>
          </w:divBdr>
          <w:divsChild>
            <w:div w:id="321587731">
              <w:marLeft w:val="0"/>
              <w:marRight w:val="0"/>
              <w:marTop w:val="750"/>
              <w:marBottom w:val="0"/>
              <w:divBdr>
                <w:top w:val="none" w:sz="0" w:space="0" w:color="auto"/>
                <w:left w:val="none" w:sz="0" w:space="0" w:color="auto"/>
                <w:bottom w:val="none" w:sz="0" w:space="0" w:color="auto"/>
                <w:right w:val="none" w:sz="0" w:space="0" w:color="auto"/>
              </w:divBdr>
              <w:divsChild>
                <w:div w:id="1763139821">
                  <w:marLeft w:val="-225"/>
                  <w:marRight w:val="-225"/>
                  <w:marTop w:val="0"/>
                  <w:marBottom w:val="0"/>
                  <w:divBdr>
                    <w:top w:val="none" w:sz="0" w:space="0" w:color="auto"/>
                    <w:left w:val="none" w:sz="0" w:space="0" w:color="auto"/>
                    <w:bottom w:val="none" w:sz="0" w:space="0" w:color="auto"/>
                    <w:right w:val="none" w:sz="0" w:space="0" w:color="auto"/>
                  </w:divBdr>
                  <w:divsChild>
                    <w:div w:id="643463176">
                      <w:marLeft w:val="0"/>
                      <w:marRight w:val="0"/>
                      <w:marTop w:val="0"/>
                      <w:marBottom w:val="0"/>
                      <w:divBdr>
                        <w:top w:val="none" w:sz="0" w:space="0" w:color="auto"/>
                        <w:left w:val="none" w:sz="0" w:space="0" w:color="auto"/>
                        <w:bottom w:val="none" w:sz="0" w:space="0" w:color="auto"/>
                        <w:right w:val="none" w:sz="0" w:space="0" w:color="auto"/>
                      </w:divBdr>
                      <w:divsChild>
                        <w:div w:id="557395745">
                          <w:marLeft w:val="0"/>
                          <w:marRight w:val="0"/>
                          <w:marTop w:val="0"/>
                          <w:marBottom w:val="0"/>
                          <w:divBdr>
                            <w:top w:val="none" w:sz="0" w:space="0" w:color="auto"/>
                            <w:left w:val="none" w:sz="0" w:space="0" w:color="auto"/>
                            <w:bottom w:val="none" w:sz="0" w:space="0" w:color="auto"/>
                            <w:right w:val="none" w:sz="0" w:space="0" w:color="auto"/>
                          </w:divBdr>
                          <w:divsChild>
                            <w:div w:id="1615670169">
                              <w:marLeft w:val="0"/>
                              <w:marRight w:val="0"/>
                              <w:marTop w:val="0"/>
                              <w:marBottom w:val="0"/>
                              <w:divBdr>
                                <w:top w:val="none" w:sz="0" w:space="0" w:color="auto"/>
                                <w:left w:val="none" w:sz="0" w:space="0" w:color="auto"/>
                                <w:bottom w:val="none" w:sz="0" w:space="0" w:color="auto"/>
                                <w:right w:val="none" w:sz="0" w:space="0" w:color="auto"/>
                              </w:divBdr>
                              <w:divsChild>
                                <w:div w:id="1800344743">
                                  <w:marLeft w:val="0"/>
                                  <w:marRight w:val="0"/>
                                  <w:marTop w:val="0"/>
                                  <w:marBottom w:val="0"/>
                                  <w:divBdr>
                                    <w:top w:val="none" w:sz="0" w:space="0" w:color="auto"/>
                                    <w:left w:val="none" w:sz="0" w:space="0" w:color="auto"/>
                                    <w:bottom w:val="none" w:sz="0" w:space="0" w:color="auto"/>
                                    <w:right w:val="none" w:sz="0" w:space="0" w:color="auto"/>
                                  </w:divBdr>
                                  <w:divsChild>
                                    <w:div w:id="1910264080">
                                      <w:marLeft w:val="0"/>
                                      <w:marRight w:val="0"/>
                                      <w:marTop w:val="0"/>
                                      <w:marBottom w:val="0"/>
                                      <w:divBdr>
                                        <w:top w:val="none" w:sz="0" w:space="0" w:color="auto"/>
                                        <w:left w:val="none" w:sz="0" w:space="0" w:color="auto"/>
                                        <w:bottom w:val="none" w:sz="0" w:space="0" w:color="auto"/>
                                        <w:right w:val="none" w:sz="0" w:space="0" w:color="auto"/>
                                      </w:divBdr>
                                      <w:divsChild>
                                        <w:div w:id="1795442245">
                                          <w:marLeft w:val="0"/>
                                          <w:marRight w:val="0"/>
                                          <w:marTop w:val="0"/>
                                          <w:marBottom w:val="0"/>
                                          <w:divBdr>
                                            <w:top w:val="none" w:sz="0" w:space="0" w:color="auto"/>
                                            <w:left w:val="none" w:sz="0" w:space="0" w:color="auto"/>
                                            <w:bottom w:val="none" w:sz="0" w:space="0" w:color="auto"/>
                                            <w:right w:val="none" w:sz="0" w:space="0" w:color="auto"/>
                                          </w:divBdr>
                                          <w:divsChild>
                                            <w:div w:id="1254631846">
                                              <w:marLeft w:val="0"/>
                                              <w:marRight w:val="0"/>
                                              <w:marTop w:val="0"/>
                                              <w:marBottom w:val="0"/>
                                              <w:divBdr>
                                                <w:top w:val="none" w:sz="0" w:space="0" w:color="auto"/>
                                                <w:left w:val="none" w:sz="0" w:space="0" w:color="auto"/>
                                                <w:bottom w:val="none" w:sz="0" w:space="0" w:color="auto"/>
                                                <w:right w:val="none" w:sz="0" w:space="0" w:color="auto"/>
                                              </w:divBdr>
                                              <w:divsChild>
                                                <w:div w:id="155657167">
                                                  <w:marLeft w:val="0"/>
                                                  <w:marRight w:val="0"/>
                                                  <w:marTop w:val="0"/>
                                                  <w:marBottom w:val="0"/>
                                                  <w:divBdr>
                                                    <w:top w:val="none" w:sz="0" w:space="0" w:color="auto"/>
                                                    <w:left w:val="none" w:sz="0" w:space="0" w:color="auto"/>
                                                    <w:bottom w:val="none" w:sz="0" w:space="0" w:color="auto"/>
                                                    <w:right w:val="none" w:sz="0" w:space="0" w:color="auto"/>
                                                  </w:divBdr>
                                                  <w:divsChild>
                                                    <w:div w:id="1164012632">
                                                      <w:marLeft w:val="0"/>
                                                      <w:marRight w:val="0"/>
                                                      <w:marTop w:val="0"/>
                                                      <w:marBottom w:val="0"/>
                                                      <w:divBdr>
                                                        <w:top w:val="none" w:sz="0" w:space="0" w:color="auto"/>
                                                        <w:left w:val="none" w:sz="0" w:space="0" w:color="auto"/>
                                                        <w:bottom w:val="none" w:sz="0" w:space="0" w:color="auto"/>
                                                        <w:right w:val="none" w:sz="0" w:space="0" w:color="auto"/>
                                                      </w:divBdr>
                                                      <w:divsChild>
                                                        <w:div w:id="1094400456">
                                                          <w:marLeft w:val="0"/>
                                                          <w:marRight w:val="0"/>
                                                          <w:marTop w:val="0"/>
                                                          <w:marBottom w:val="0"/>
                                                          <w:divBdr>
                                                            <w:top w:val="none" w:sz="0" w:space="0" w:color="auto"/>
                                                            <w:left w:val="none" w:sz="0" w:space="0" w:color="auto"/>
                                                            <w:bottom w:val="none" w:sz="0" w:space="0" w:color="auto"/>
                                                            <w:right w:val="none" w:sz="0" w:space="0" w:color="auto"/>
                                                          </w:divBdr>
                                                          <w:divsChild>
                                                            <w:div w:id="223105718">
                                                              <w:marLeft w:val="0"/>
                                                              <w:marRight w:val="0"/>
                                                              <w:marTop w:val="0"/>
                                                              <w:marBottom w:val="0"/>
                                                              <w:divBdr>
                                                                <w:top w:val="none" w:sz="0" w:space="0" w:color="auto"/>
                                                                <w:left w:val="none" w:sz="0" w:space="0" w:color="auto"/>
                                                                <w:bottom w:val="none" w:sz="0" w:space="0" w:color="auto"/>
                                                                <w:right w:val="none" w:sz="0" w:space="0" w:color="auto"/>
                                                              </w:divBdr>
                                                              <w:divsChild>
                                                                <w:div w:id="152333043">
                                                                  <w:marLeft w:val="0"/>
                                                                  <w:marRight w:val="0"/>
                                                                  <w:marTop w:val="0"/>
                                                                  <w:marBottom w:val="0"/>
                                                                  <w:divBdr>
                                                                    <w:top w:val="none" w:sz="0" w:space="0" w:color="auto"/>
                                                                    <w:left w:val="none" w:sz="0" w:space="0" w:color="auto"/>
                                                                    <w:bottom w:val="none" w:sz="0" w:space="0" w:color="auto"/>
                                                                    <w:right w:val="none" w:sz="0" w:space="0" w:color="auto"/>
                                                                  </w:divBdr>
                                                                  <w:divsChild>
                                                                    <w:div w:id="6426627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Tessera, Ribka Amsalu</dc:creator>
  <cp:keywords/>
  <dc:description/>
  <cp:lastModifiedBy>Tessera, Ribka Amsalu</cp:lastModifiedBy>
  <cp:revision>13</cp:revision>
  <dcterms:created xsi:type="dcterms:W3CDTF">2019-02-04T05:21:00Z</dcterms:created>
  <dcterms:modified xsi:type="dcterms:W3CDTF">2019-02-05T19:04:00Z</dcterms:modified>
</cp:coreProperties>
</file>